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9CF8E" w14:textId="77777777" w:rsidR="00907D06" w:rsidRPr="009023DD" w:rsidRDefault="00907D06">
      <w:pPr>
        <w:pStyle w:val="10"/>
        <w:keepNext/>
        <w:keepLines/>
        <w:spacing w:after="0" w:line="312" w:lineRule="auto"/>
        <w:rPr>
          <w:rFonts w:ascii="Times New Roman" w:hAnsi="Times New Roman" w:cs="Times New Roman"/>
          <w:sz w:val="26"/>
          <w:szCs w:val="26"/>
        </w:rPr>
      </w:pPr>
      <w:bookmarkStart w:id="0" w:name="bookmark0"/>
    </w:p>
    <w:p w14:paraId="2B2C8461" w14:textId="77777777" w:rsidR="0039529D" w:rsidRPr="009023DD" w:rsidRDefault="003E09F4">
      <w:pPr>
        <w:pStyle w:val="10"/>
        <w:keepNext/>
        <w:keepLines/>
        <w:spacing w:after="0" w:line="312" w:lineRule="auto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>ДЕЙСТВИЯ ПРИ ОБНАРУЖЕНИИ БЕСПИЛОТНИКА</w:t>
      </w:r>
      <w:r w:rsidRPr="009023DD">
        <w:rPr>
          <w:rFonts w:ascii="Times New Roman" w:hAnsi="Times New Roman" w:cs="Times New Roman"/>
          <w:sz w:val="26"/>
          <w:szCs w:val="26"/>
        </w:rPr>
        <w:br/>
        <w:t>НАД ОБЪЕКТОМ (ТЕРРИТОРИЕЙ)</w:t>
      </w:r>
      <w:bookmarkEnd w:id="0"/>
    </w:p>
    <w:p w14:paraId="65DF5893" w14:textId="77777777" w:rsidR="0039529D" w:rsidRPr="009023DD" w:rsidRDefault="003E09F4" w:rsidP="003E09F4">
      <w:pPr>
        <w:pStyle w:val="11"/>
        <w:numPr>
          <w:ilvl w:val="0"/>
          <w:numId w:val="1"/>
        </w:numPr>
        <w:tabs>
          <w:tab w:val="left" w:pos="993"/>
        </w:tabs>
        <w:spacing w:line="209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</w:rPr>
        <w:t>Незамедлительно сообщить</w:t>
      </w:r>
      <w:r w:rsidRPr="009023D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023DD">
        <w:rPr>
          <w:rFonts w:ascii="Times New Roman" w:hAnsi="Times New Roman" w:cs="Times New Roman"/>
          <w:sz w:val="26"/>
          <w:szCs w:val="26"/>
        </w:rPr>
        <w:t xml:space="preserve">об обнаружении непосредственному </w:t>
      </w:r>
      <w:r w:rsidRPr="009023DD"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</w:rPr>
        <w:t>руководителю объекта</w:t>
      </w:r>
      <w:r w:rsidRPr="009023DD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9023DD">
        <w:rPr>
          <w:rFonts w:ascii="Times New Roman" w:hAnsi="Times New Roman" w:cs="Times New Roman"/>
          <w:sz w:val="26"/>
          <w:szCs w:val="26"/>
        </w:rPr>
        <w:t>(службы безопасности, охранного предприятия).</w:t>
      </w:r>
    </w:p>
    <w:p w14:paraId="4455E95A" w14:textId="77777777" w:rsidR="003E09F4" w:rsidRPr="009023DD" w:rsidRDefault="003E09F4" w:rsidP="003E09F4">
      <w:pPr>
        <w:pStyle w:val="11"/>
        <w:numPr>
          <w:ilvl w:val="0"/>
          <w:numId w:val="1"/>
        </w:numPr>
        <w:tabs>
          <w:tab w:val="left" w:pos="993"/>
          <w:tab w:val="left" w:pos="7018"/>
        </w:tabs>
        <w:spacing w:after="0" w:line="21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 xml:space="preserve">Должностное лицо, осуществляющее непосредственное руководство деятельностью работников объекта (территории), либо уполномоченное им лицо </w:t>
      </w:r>
      <w:r w:rsidRPr="009023DD">
        <w:rPr>
          <w:rFonts w:ascii="Times New Roman" w:hAnsi="Times New Roman" w:cs="Times New Roman"/>
          <w:sz w:val="26"/>
          <w:szCs w:val="26"/>
        </w:rPr>
        <w:br/>
      </w:r>
      <w:r w:rsidRPr="009023DD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н е з а м е д л и т е л ь н о и н ф о р м и р у е т </w:t>
      </w:r>
      <w:r w:rsidRPr="009023DD">
        <w:rPr>
          <w:rFonts w:ascii="Times New Roman" w:hAnsi="Times New Roman" w:cs="Times New Roman"/>
          <w:sz w:val="26"/>
          <w:szCs w:val="26"/>
        </w:rPr>
        <w:t xml:space="preserve">об этом экстренные оперативные службы </w:t>
      </w:r>
      <w:r w:rsidRPr="009023DD">
        <w:rPr>
          <w:rFonts w:ascii="Times New Roman" w:hAnsi="Times New Roman" w:cs="Times New Roman"/>
          <w:b/>
          <w:bCs/>
          <w:color w:val="FF0000"/>
          <w:sz w:val="26"/>
          <w:szCs w:val="26"/>
        </w:rPr>
        <w:t>по единому номеру «112»</w:t>
      </w:r>
      <w:r w:rsidRPr="009023DD">
        <w:rPr>
          <w:rFonts w:ascii="Times New Roman" w:hAnsi="Times New Roman" w:cs="Times New Roman"/>
          <w:sz w:val="26"/>
          <w:szCs w:val="26"/>
        </w:rPr>
        <w:t xml:space="preserve">, </w:t>
      </w:r>
    </w:p>
    <w:p w14:paraId="2EE5F564" w14:textId="77777777" w:rsidR="0039529D" w:rsidRPr="009023DD" w:rsidRDefault="003E09F4" w:rsidP="003E09F4">
      <w:pPr>
        <w:pStyle w:val="11"/>
        <w:tabs>
          <w:tab w:val="left" w:pos="993"/>
          <w:tab w:val="left" w:pos="7018"/>
          <w:tab w:val="left" w:pos="8844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>территориальный ор</w:t>
      </w:r>
      <w:r w:rsidR="00D95F08" w:rsidRPr="009023DD">
        <w:rPr>
          <w:rFonts w:ascii="Times New Roman" w:hAnsi="Times New Roman" w:cs="Times New Roman"/>
          <w:sz w:val="26"/>
          <w:szCs w:val="26"/>
        </w:rPr>
        <w:t>ган УФСБ России по Вологодской</w:t>
      </w:r>
      <w:r w:rsidR="00721752" w:rsidRPr="009023DD">
        <w:rPr>
          <w:rFonts w:ascii="Times New Roman" w:hAnsi="Times New Roman" w:cs="Times New Roman"/>
          <w:sz w:val="26"/>
          <w:szCs w:val="26"/>
        </w:rPr>
        <w:t xml:space="preserve"> области</w:t>
      </w:r>
      <w:r w:rsidRPr="009023DD">
        <w:rPr>
          <w:rFonts w:ascii="Times New Roman" w:hAnsi="Times New Roman" w:cs="Times New Roman"/>
          <w:sz w:val="26"/>
          <w:szCs w:val="26"/>
        </w:rPr>
        <w:t xml:space="preserve"> </w:t>
      </w:r>
      <w:r w:rsidR="00D95F08" w:rsidRPr="009023DD">
        <w:rPr>
          <w:rFonts w:ascii="Times New Roman" w:hAnsi="Times New Roman" w:cs="Times New Roman"/>
          <w:b/>
          <w:bCs/>
          <w:color w:val="FF0000"/>
          <w:sz w:val="26"/>
          <w:szCs w:val="26"/>
        </w:rPr>
        <w:t>8-(8172)-21-22-44</w:t>
      </w:r>
      <w:r w:rsidRPr="009023DD">
        <w:rPr>
          <w:rFonts w:ascii="Times New Roman" w:hAnsi="Times New Roman" w:cs="Times New Roman"/>
          <w:sz w:val="26"/>
          <w:szCs w:val="26"/>
        </w:rPr>
        <w:t>,</w:t>
      </w:r>
    </w:p>
    <w:p w14:paraId="4703D30C" w14:textId="77777777" w:rsidR="003E09F4" w:rsidRPr="009023DD" w:rsidRDefault="003E09F4" w:rsidP="003E09F4">
      <w:pPr>
        <w:pStyle w:val="11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>территориальный ор</w:t>
      </w:r>
      <w:r w:rsidR="00D95F08" w:rsidRPr="009023DD">
        <w:rPr>
          <w:rFonts w:ascii="Times New Roman" w:hAnsi="Times New Roman" w:cs="Times New Roman"/>
          <w:sz w:val="26"/>
          <w:szCs w:val="26"/>
        </w:rPr>
        <w:t>ган УМВД России по Вологодской</w:t>
      </w:r>
      <w:r w:rsidRPr="009023DD">
        <w:rPr>
          <w:rFonts w:ascii="Times New Roman" w:hAnsi="Times New Roman" w:cs="Times New Roman"/>
          <w:sz w:val="26"/>
          <w:szCs w:val="26"/>
        </w:rPr>
        <w:t xml:space="preserve"> области </w:t>
      </w:r>
      <w:r w:rsidR="00D95F08" w:rsidRPr="009023DD">
        <w:rPr>
          <w:rFonts w:ascii="Times New Roman" w:hAnsi="Times New Roman" w:cs="Times New Roman"/>
          <w:b/>
          <w:bCs/>
          <w:color w:val="FF0000"/>
          <w:sz w:val="26"/>
          <w:szCs w:val="26"/>
        </w:rPr>
        <w:t>8-(8172)-79-41-41</w:t>
      </w:r>
      <w:r w:rsidRPr="009023DD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 </w:t>
      </w:r>
    </w:p>
    <w:p w14:paraId="78C44567" w14:textId="77777777" w:rsidR="0039529D" w:rsidRPr="009023DD" w:rsidRDefault="003E09F4" w:rsidP="003E09F4">
      <w:pPr>
        <w:pStyle w:val="11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 xml:space="preserve">(с мобильных телефонов любых операторов </w:t>
      </w:r>
      <w:r w:rsidRPr="009023DD">
        <w:rPr>
          <w:rFonts w:ascii="Times New Roman" w:hAnsi="Times New Roman" w:cs="Times New Roman"/>
          <w:b/>
          <w:bCs/>
          <w:color w:val="FF0000"/>
          <w:sz w:val="26"/>
          <w:szCs w:val="26"/>
        </w:rPr>
        <w:t>«102»</w:t>
      </w:r>
      <w:r w:rsidRPr="009023DD">
        <w:rPr>
          <w:rFonts w:ascii="Times New Roman" w:hAnsi="Times New Roman" w:cs="Times New Roman"/>
          <w:sz w:val="26"/>
          <w:szCs w:val="26"/>
        </w:rPr>
        <w:t>).</w:t>
      </w:r>
    </w:p>
    <w:p w14:paraId="1CA77CA7" w14:textId="77777777" w:rsidR="003E09F4" w:rsidRPr="009023DD" w:rsidRDefault="003E09F4" w:rsidP="003E09F4">
      <w:pPr>
        <w:pStyle w:val="11"/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065CC70" w14:textId="77777777" w:rsidR="0039529D" w:rsidRPr="009023DD" w:rsidRDefault="003E09F4" w:rsidP="009023DD">
      <w:pPr>
        <w:pStyle w:val="11"/>
        <w:pBdr>
          <w:top w:val="single" w:sz="4" w:space="3" w:color="FFFF00"/>
          <w:left w:val="single" w:sz="4" w:space="0" w:color="FFFF00"/>
          <w:bottom w:val="single" w:sz="4" w:space="9" w:color="FFFF00"/>
          <w:right w:val="single" w:sz="4" w:space="0" w:color="FFFF00"/>
        </w:pBdr>
        <w:shd w:val="clear" w:color="auto" w:fill="FFFF00"/>
        <w:spacing w:after="242"/>
        <w:ind w:firstLine="860"/>
        <w:jc w:val="center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>ЛИЦО, ПЕРЕДАЮЩЕЕ ИНФОРМАЦИЮ, СООБЩАЕТ:</w:t>
      </w:r>
    </w:p>
    <w:p w14:paraId="3C60C040" w14:textId="77777777" w:rsidR="0039529D" w:rsidRPr="009023DD" w:rsidRDefault="003E09F4" w:rsidP="00015864">
      <w:pPr>
        <w:pStyle w:val="11"/>
        <w:numPr>
          <w:ilvl w:val="0"/>
          <w:numId w:val="2"/>
        </w:numPr>
        <w:tabs>
          <w:tab w:val="left" w:pos="756"/>
        </w:tabs>
        <w:spacing w:after="60" w:line="22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b/>
          <w:bCs/>
          <w:color w:val="0070C0"/>
          <w:sz w:val="26"/>
          <w:szCs w:val="26"/>
        </w:rPr>
        <w:t>свою фамилию, имя, отчество и занимаемую должность; наименование объекта (территории) и его точный адрес;</w:t>
      </w:r>
    </w:p>
    <w:p w14:paraId="66BC2FBD" w14:textId="77777777" w:rsidR="0039529D" w:rsidRPr="009023DD" w:rsidRDefault="003E09F4" w:rsidP="00015864">
      <w:pPr>
        <w:pStyle w:val="11"/>
        <w:numPr>
          <w:ilvl w:val="0"/>
          <w:numId w:val="2"/>
        </w:numPr>
        <w:tabs>
          <w:tab w:val="left" w:pos="756"/>
        </w:tabs>
        <w:spacing w:line="202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b/>
          <w:bCs/>
          <w:color w:val="0070C0"/>
          <w:sz w:val="26"/>
          <w:szCs w:val="26"/>
        </w:rPr>
        <w:t>источник и время поступления информации о беспилотнике (визуальное обнаружение, информация иных лиц, данные системы охраны или видеонаблюдения);</w:t>
      </w:r>
    </w:p>
    <w:p w14:paraId="5C80535B" w14:textId="77777777" w:rsidR="0039529D" w:rsidRPr="009023DD" w:rsidRDefault="003E09F4" w:rsidP="00015864">
      <w:pPr>
        <w:pStyle w:val="11"/>
        <w:numPr>
          <w:ilvl w:val="0"/>
          <w:numId w:val="2"/>
        </w:numPr>
        <w:tabs>
          <w:tab w:val="left" w:pos="756"/>
        </w:tabs>
        <w:spacing w:line="19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b/>
          <w:bCs/>
          <w:color w:val="0070C0"/>
          <w:sz w:val="26"/>
          <w:szCs w:val="26"/>
        </w:rPr>
        <w:t>характер поведения беспилотника (зависание, барражирование над объектом, направление пролета, внешний вид и т.д.);</w:t>
      </w:r>
    </w:p>
    <w:p w14:paraId="420AA0E7" w14:textId="77777777" w:rsidR="0039529D" w:rsidRPr="009023DD" w:rsidRDefault="003E09F4" w:rsidP="00015864">
      <w:pPr>
        <w:pStyle w:val="11"/>
        <w:numPr>
          <w:ilvl w:val="0"/>
          <w:numId w:val="2"/>
        </w:numPr>
        <w:tabs>
          <w:tab w:val="left" w:pos="756"/>
        </w:tabs>
        <w:spacing w:line="19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b/>
          <w:bCs/>
          <w:color w:val="0070C0"/>
          <w:sz w:val="26"/>
          <w:szCs w:val="26"/>
        </w:rPr>
        <w:t>наличие сохраненной информации о беспилотнике на электронных носителях информации (системы видеонаблюдения);</w:t>
      </w:r>
    </w:p>
    <w:p w14:paraId="412D74A1" w14:textId="77777777" w:rsidR="009023DD" w:rsidRPr="009023DD" w:rsidRDefault="003E09F4" w:rsidP="009023DD">
      <w:pPr>
        <w:pStyle w:val="11"/>
        <w:numPr>
          <w:ilvl w:val="0"/>
          <w:numId w:val="1"/>
        </w:numPr>
        <w:tabs>
          <w:tab w:val="left" w:pos="756"/>
        </w:tabs>
        <w:spacing w:after="0" w:line="21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b/>
          <w:bCs/>
          <w:color w:val="0070C0"/>
          <w:sz w:val="26"/>
          <w:szCs w:val="26"/>
        </w:rPr>
        <w:t>другие сведения по запросу уполномоченного органа.</w:t>
      </w:r>
    </w:p>
    <w:p w14:paraId="16C97ED6" w14:textId="240DD191" w:rsidR="0039529D" w:rsidRPr="009023DD" w:rsidRDefault="003E09F4" w:rsidP="009023DD">
      <w:pPr>
        <w:pStyle w:val="11"/>
        <w:numPr>
          <w:ilvl w:val="0"/>
          <w:numId w:val="1"/>
        </w:numPr>
        <w:tabs>
          <w:tab w:val="left" w:pos="756"/>
        </w:tabs>
        <w:spacing w:after="0" w:line="21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>Выставить наблюдательный пост за воздушным пространством над территорией и вблизи объекта.</w:t>
      </w:r>
    </w:p>
    <w:p w14:paraId="4B1396FB" w14:textId="77777777" w:rsidR="0039529D" w:rsidRPr="009023DD" w:rsidRDefault="003E09F4" w:rsidP="009023DD">
      <w:pPr>
        <w:pStyle w:val="11"/>
        <w:numPr>
          <w:ilvl w:val="0"/>
          <w:numId w:val="1"/>
        </w:numPr>
        <w:tabs>
          <w:tab w:val="left" w:pos="993"/>
        </w:tabs>
        <w:spacing w:after="0" w:line="21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>Усилить охрану, а также пропускной и внутриобъектовый режимы.</w:t>
      </w:r>
    </w:p>
    <w:p w14:paraId="499400B6" w14:textId="77777777" w:rsidR="0039529D" w:rsidRPr="009023DD" w:rsidRDefault="003E09F4" w:rsidP="009023DD">
      <w:pPr>
        <w:pStyle w:val="11"/>
        <w:numPr>
          <w:ilvl w:val="0"/>
          <w:numId w:val="1"/>
        </w:numPr>
        <w:tabs>
          <w:tab w:val="left" w:pos="993"/>
        </w:tabs>
        <w:spacing w:after="0" w:line="21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>Организовать обход территории объекта в целях обнаружения подозрительных (взрывоопасных) предметов и лиц.</w:t>
      </w:r>
    </w:p>
    <w:p w14:paraId="4DEC24AD" w14:textId="77777777" w:rsidR="0039529D" w:rsidRPr="009023DD" w:rsidRDefault="003E09F4" w:rsidP="009023DD">
      <w:pPr>
        <w:pStyle w:val="11"/>
        <w:numPr>
          <w:ilvl w:val="0"/>
          <w:numId w:val="1"/>
        </w:numPr>
        <w:tabs>
          <w:tab w:val="left" w:pos="993"/>
        </w:tabs>
        <w:spacing w:after="0" w:line="21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023DD">
        <w:rPr>
          <w:rFonts w:ascii="Times New Roman" w:hAnsi="Times New Roman" w:cs="Times New Roman"/>
          <w:sz w:val="26"/>
          <w:szCs w:val="26"/>
        </w:rPr>
        <w:t>По решению должностного лица, осуществляющего непосредственное руководство деятельностью работников объекта (территории), либо уполномоченного им лица, при угрозе жизни и здоровью людей, организовать оповещение персонала о возможной угрозе, организовать (при необходимости) укрытие или эвакуацию находящихся на объекте (территории) людей.</w:t>
      </w:r>
    </w:p>
    <w:p w14:paraId="7747E386" w14:textId="15A0CC1E" w:rsidR="0039529D" w:rsidRPr="0084349D" w:rsidRDefault="003E09F4" w:rsidP="003E09F4">
      <w:pPr>
        <w:pStyle w:val="11"/>
        <w:numPr>
          <w:ilvl w:val="0"/>
          <w:numId w:val="1"/>
        </w:numPr>
        <w:tabs>
          <w:tab w:val="left" w:pos="993"/>
        </w:tabs>
        <w:spacing w:line="214" w:lineRule="auto"/>
        <w:ind w:firstLine="567"/>
        <w:jc w:val="both"/>
      </w:pPr>
      <w:r w:rsidRPr="009023DD">
        <w:rPr>
          <w:rFonts w:ascii="Times New Roman" w:hAnsi="Times New Roman" w:cs="Times New Roman"/>
          <w:b/>
          <w:bCs/>
          <w:color w:val="FF0000"/>
          <w:sz w:val="26"/>
          <w:szCs w:val="26"/>
        </w:rPr>
        <w:t>В случае получения от правоохранительных органов дополнительных указаний (рекомендаций) действовать в соответствии с ними.</w:t>
      </w:r>
    </w:p>
    <w:p w14:paraId="47B2992B" w14:textId="77777777" w:rsidR="0084349D" w:rsidRDefault="0084349D" w:rsidP="0084349D">
      <w:pPr>
        <w:pStyle w:val="11"/>
        <w:tabs>
          <w:tab w:val="left" w:pos="993"/>
        </w:tabs>
        <w:spacing w:line="214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1A0D7094" w14:textId="77777777" w:rsidR="0084349D" w:rsidRDefault="0084349D" w:rsidP="0084349D">
      <w:pPr>
        <w:pStyle w:val="11"/>
        <w:tabs>
          <w:tab w:val="left" w:pos="993"/>
        </w:tabs>
        <w:spacing w:line="214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1B23C09E" w14:textId="77777777" w:rsidR="0084349D" w:rsidRDefault="0084349D" w:rsidP="0084349D">
      <w:pPr>
        <w:pStyle w:val="11"/>
        <w:tabs>
          <w:tab w:val="left" w:pos="993"/>
        </w:tabs>
        <w:spacing w:line="214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20884311" w14:textId="77777777" w:rsidR="0084349D" w:rsidRDefault="0084349D" w:rsidP="0084349D">
      <w:pPr>
        <w:pStyle w:val="11"/>
        <w:tabs>
          <w:tab w:val="left" w:pos="993"/>
        </w:tabs>
        <w:spacing w:line="214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66CC7ACA" w14:textId="77777777" w:rsidR="0084349D" w:rsidRDefault="0084349D" w:rsidP="0084349D">
      <w:pPr>
        <w:pStyle w:val="11"/>
        <w:tabs>
          <w:tab w:val="left" w:pos="993"/>
        </w:tabs>
        <w:spacing w:line="214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7B6E4C18" w14:textId="77777777" w:rsidR="0084349D" w:rsidRDefault="0084349D" w:rsidP="0084349D">
      <w:pPr>
        <w:pStyle w:val="11"/>
        <w:tabs>
          <w:tab w:val="left" w:pos="993"/>
        </w:tabs>
        <w:spacing w:line="214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0F12101B" w14:textId="77777777" w:rsidR="0084349D" w:rsidRDefault="0084349D" w:rsidP="0084349D">
      <w:pPr>
        <w:pStyle w:val="11"/>
        <w:tabs>
          <w:tab w:val="left" w:pos="993"/>
        </w:tabs>
        <w:spacing w:line="214" w:lineRule="auto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14:paraId="6C92C5F2" w14:textId="77777777" w:rsidR="0084349D" w:rsidRDefault="0084349D" w:rsidP="0084349D">
      <w:pPr>
        <w:pStyle w:val="11"/>
        <w:tabs>
          <w:tab w:val="left" w:pos="993"/>
        </w:tabs>
        <w:spacing w:line="214" w:lineRule="auto"/>
        <w:jc w:val="both"/>
      </w:pPr>
    </w:p>
    <w:p w14:paraId="1BF0945A" w14:textId="54C357E4" w:rsidR="0039529D" w:rsidRDefault="003E09F4">
      <w:pPr>
        <w:pStyle w:val="10"/>
        <w:keepNext/>
        <w:keepLines/>
        <w:spacing w:after="260" w:line="240" w:lineRule="auto"/>
        <w:ind w:left="1180"/>
        <w:jc w:val="left"/>
      </w:pPr>
      <w:bookmarkStart w:id="1" w:name="bookmark2"/>
      <w:r>
        <w:rPr>
          <w:color w:val="B9090B"/>
        </w:rPr>
        <w:lastRenderedPageBreak/>
        <w:t>ДЕЙСТВИЯ ПРИ ОБНАРУЖЕНИИ БЕСПИЛОТНИКА</w:t>
      </w:r>
      <w:bookmarkEnd w:id="1"/>
    </w:p>
    <w:p w14:paraId="77780028" w14:textId="77777777" w:rsidR="0039529D" w:rsidRDefault="003E09F4">
      <w:pPr>
        <w:pStyle w:val="20"/>
        <w:numPr>
          <w:ilvl w:val="0"/>
          <w:numId w:val="3"/>
        </w:numPr>
        <w:tabs>
          <w:tab w:val="left" w:pos="242"/>
        </w:tabs>
      </w:pPr>
      <w:r>
        <w:rPr>
          <w:noProof/>
          <w:lang w:bidi="ar-SA"/>
        </w:rPr>
        <w:drawing>
          <wp:anchor distT="12700" distB="1473200" distL="125730" distR="101600" simplePos="0" relativeHeight="125829378" behindDoc="0" locked="0" layoutInCell="1" allowOverlap="1" wp14:anchorId="24D33725" wp14:editId="55F74B4D">
            <wp:simplePos x="0" y="0"/>
            <wp:positionH relativeFrom="page">
              <wp:posOffset>1529080</wp:posOffset>
            </wp:positionH>
            <wp:positionV relativeFrom="paragraph">
              <wp:posOffset>76200</wp:posOffset>
            </wp:positionV>
            <wp:extent cx="2018030" cy="987425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2018030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1543050" distB="12700" distL="101600" distR="177800" simplePos="0" relativeHeight="125829379" behindDoc="0" locked="0" layoutInCell="1" allowOverlap="1" wp14:anchorId="0B10A00B" wp14:editId="17D87C06">
            <wp:simplePos x="0" y="0"/>
            <wp:positionH relativeFrom="page">
              <wp:posOffset>1504950</wp:posOffset>
            </wp:positionH>
            <wp:positionV relativeFrom="paragraph">
              <wp:posOffset>1606550</wp:posOffset>
            </wp:positionV>
            <wp:extent cx="1969135" cy="914400"/>
            <wp:effectExtent l="0" t="0" r="0" b="0"/>
            <wp:wrapSquare wrapText="right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8" cstate="print"/>
                    <a:stretch/>
                  </pic:blipFill>
                  <pic:spPr>
                    <a:xfrm>
                      <a:off x="0" y="0"/>
                      <a:ext cx="196913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оперативно покинуть опасную зону - отойти на расстояние не менее 100 м за ближайшее здание или деревья (укрыться в капитальном строении);</w:t>
      </w:r>
    </w:p>
    <w:p w14:paraId="51AAF8F7" w14:textId="77777777" w:rsidR="0039529D" w:rsidRDefault="003E09F4">
      <w:pPr>
        <w:pStyle w:val="20"/>
        <w:numPr>
          <w:ilvl w:val="0"/>
          <w:numId w:val="3"/>
        </w:numPr>
        <w:tabs>
          <w:tab w:val="left" w:pos="257"/>
        </w:tabs>
        <w:spacing w:after="380"/>
      </w:pPr>
      <w:r>
        <w:t>предупредить о возможной опасности других граждан, находящихся рядом;</w:t>
      </w:r>
    </w:p>
    <w:p w14:paraId="271DEE14" w14:textId="77777777" w:rsidR="0039529D" w:rsidRDefault="003E09F4">
      <w:pPr>
        <w:pStyle w:val="20"/>
        <w:numPr>
          <w:ilvl w:val="0"/>
          <w:numId w:val="3"/>
        </w:numPr>
        <w:tabs>
          <w:tab w:val="left" w:pos="247"/>
        </w:tabs>
        <w:spacing w:after="600"/>
      </w:pPr>
      <w:r>
        <w:t>проинформировать экстренные оперативные службы по единому номеру «112», с указанием обстоятельств произошедшего.</w:t>
      </w:r>
    </w:p>
    <w:p w14:paraId="424340A5" w14:textId="77777777" w:rsidR="00015864" w:rsidRDefault="00015864" w:rsidP="00015864">
      <w:pPr>
        <w:pStyle w:val="11"/>
        <w:spacing w:after="320" w:line="209" w:lineRule="auto"/>
        <w:ind w:firstLine="600"/>
        <w:jc w:val="both"/>
        <w:rPr>
          <w:b/>
          <w:bCs/>
        </w:rPr>
      </w:pPr>
    </w:p>
    <w:p w14:paraId="2913C971" w14:textId="77777777" w:rsidR="0039529D" w:rsidRDefault="003E09F4" w:rsidP="00015864">
      <w:pPr>
        <w:pStyle w:val="11"/>
        <w:spacing w:after="320" w:line="209" w:lineRule="auto"/>
        <w:ind w:firstLine="600"/>
        <w:jc w:val="both"/>
        <w:rPr>
          <w:sz w:val="58"/>
          <w:szCs w:val="58"/>
        </w:rPr>
      </w:pPr>
      <w:r>
        <w:rPr>
          <w:b/>
          <w:bCs/>
        </w:rPr>
        <w:t xml:space="preserve">В случае обнаружения в небе беспилотника необходимо оперативно сообщить полную информацию о месте, времени обнаружения, количестве и направлении движения беспилотного летательного аппарата, иную значимую информацию по номеру </w:t>
      </w:r>
      <w:r>
        <w:rPr>
          <w:rFonts w:ascii="Times New Roman" w:eastAsia="Times New Roman" w:hAnsi="Times New Roman" w:cs="Times New Roman"/>
          <w:sz w:val="58"/>
          <w:szCs w:val="58"/>
        </w:rPr>
        <w:t>«112»</w:t>
      </w:r>
    </w:p>
    <w:p w14:paraId="7723C32C" w14:textId="77777777" w:rsidR="0039529D" w:rsidRDefault="003E09F4" w:rsidP="00015864">
      <w:pPr>
        <w:pStyle w:val="10"/>
        <w:keepNext/>
        <w:keepLines/>
        <w:spacing w:after="320" w:line="240" w:lineRule="auto"/>
        <w:ind w:right="380"/>
      </w:pPr>
      <w:bookmarkStart w:id="2" w:name="bookmark4"/>
      <w:r>
        <w:rPr>
          <w:color w:val="B9090B"/>
        </w:rPr>
        <w:t>НИ В КОЕМ СЛУЧАЕ НЕЛЬЗЯ:</w:t>
      </w:r>
      <w:bookmarkEnd w:id="2"/>
    </w:p>
    <w:p w14:paraId="320367FF" w14:textId="77777777" w:rsidR="0039529D" w:rsidRDefault="003E09F4" w:rsidP="00015864">
      <w:pPr>
        <w:pStyle w:val="20"/>
        <w:spacing w:after="60" w:line="312" w:lineRule="auto"/>
        <w:ind w:firstLine="660"/>
      </w:pPr>
      <w:r>
        <w:rPr>
          <w:color w:val="B9090B"/>
        </w:rPr>
        <w:t xml:space="preserve">X </w:t>
      </w:r>
      <w:r>
        <w:t>при падении беспилотника подходить к нему и трогать его;</w:t>
      </w:r>
    </w:p>
    <w:p w14:paraId="47B96299" w14:textId="77777777" w:rsidR="0039529D" w:rsidRDefault="003E09F4" w:rsidP="00015864">
      <w:pPr>
        <w:pStyle w:val="20"/>
        <w:spacing w:after="60" w:line="312" w:lineRule="auto"/>
        <w:ind w:firstLine="660"/>
      </w:pPr>
      <w:r>
        <w:rPr>
          <w:color w:val="B9090B"/>
        </w:rPr>
        <w:t xml:space="preserve">X </w:t>
      </w:r>
      <w:r>
        <w:t>находиться в прямой видимости летательного аппарата;</w:t>
      </w:r>
    </w:p>
    <w:p w14:paraId="2E0873EE" w14:textId="77777777" w:rsidR="0039529D" w:rsidRDefault="003E09F4" w:rsidP="00015864">
      <w:pPr>
        <w:pStyle w:val="20"/>
        <w:spacing w:after="140"/>
        <w:ind w:firstLine="660"/>
        <w:jc w:val="both"/>
      </w:pPr>
      <w:r>
        <w:rPr>
          <w:color w:val="B9090B"/>
        </w:rPr>
        <w:t xml:space="preserve">X </w:t>
      </w:r>
      <w:r>
        <w:t>пытаться сбить аппарат подручными предметами и иными средствами поражения;</w:t>
      </w:r>
    </w:p>
    <w:p w14:paraId="15543DF7" w14:textId="77777777" w:rsidR="0039529D" w:rsidRDefault="003E09F4" w:rsidP="00015864">
      <w:pPr>
        <w:pStyle w:val="20"/>
        <w:spacing w:after="220"/>
        <w:ind w:firstLine="660"/>
        <w:jc w:val="both"/>
      </w:pPr>
      <w:r>
        <w:rPr>
          <w:color w:val="B9090B"/>
        </w:rPr>
        <w:t xml:space="preserve">X </w:t>
      </w:r>
      <w:r>
        <w:t>пользоваться вблизи беспилотника радиоаппаратурой, мобильными телефонами, устройствами.</w:t>
      </w:r>
    </w:p>
    <w:p w14:paraId="5BD9F1AA" w14:textId="77777777" w:rsidR="0039529D" w:rsidRDefault="003E09F4" w:rsidP="00015864">
      <w:pPr>
        <w:pStyle w:val="11"/>
        <w:spacing w:after="0" w:line="202" w:lineRule="auto"/>
        <w:ind w:firstLine="660"/>
        <w:jc w:val="both"/>
      </w:pPr>
      <w:r>
        <w:rPr>
          <w:b/>
          <w:bCs/>
          <w:color w:val="B9090B"/>
        </w:rPr>
        <w:t xml:space="preserve">Для укрытия </w:t>
      </w:r>
      <w:r>
        <w:rPr>
          <w:b/>
          <w:bCs/>
        </w:rPr>
        <w:t xml:space="preserve">от возможных последствий детонации </w:t>
      </w:r>
      <w:r w:rsidR="00721752">
        <w:rPr>
          <w:b/>
          <w:bCs/>
        </w:rPr>
        <w:t>беспилотника</w:t>
      </w:r>
      <w:r>
        <w:rPr>
          <w:b/>
          <w:bCs/>
        </w:rPr>
        <w:t xml:space="preserve"> рекомендуется </w:t>
      </w:r>
      <w:r>
        <w:rPr>
          <w:b/>
          <w:bCs/>
          <w:color w:val="B9090B"/>
        </w:rPr>
        <w:t xml:space="preserve">спускаться </w:t>
      </w:r>
      <w:r w:rsidR="00721752">
        <w:rPr>
          <w:b/>
          <w:bCs/>
          <w:color w:val="B9090B"/>
        </w:rPr>
        <w:t>в помещения,</w:t>
      </w:r>
      <w:r>
        <w:rPr>
          <w:b/>
          <w:bCs/>
          <w:color w:val="B9090B"/>
        </w:rPr>
        <w:t xml:space="preserve"> расположенные ниже уровня земли:</w:t>
      </w:r>
    </w:p>
    <w:p w14:paraId="5318E4CB" w14:textId="77777777" w:rsidR="0039529D" w:rsidRDefault="003E09F4" w:rsidP="00015864">
      <w:pPr>
        <w:pStyle w:val="11"/>
        <w:numPr>
          <w:ilvl w:val="0"/>
          <w:numId w:val="4"/>
        </w:numPr>
        <w:tabs>
          <w:tab w:val="left" w:pos="992"/>
        </w:tabs>
        <w:spacing w:after="0" w:line="202" w:lineRule="auto"/>
        <w:ind w:firstLine="660"/>
      </w:pPr>
      <w:r>
        <w:rPr>
          <w:b/>
          <w:bCs/>
        </w:rPr>
        <w:t>подвалы и цокольные этажи зданий;</w:t>
      </w:r>
    </w:p>
    <w:p w14:paraId="7D0E1802" w14:textId="77777777" w:rsidR="0039529D" w:rsidRDefault="003E09F4" w:rsidP="00015864">
      <w:pPr>
        <w:pStyle w:val="11"/>
        <w:numPr>
          <w:ilvl w:val="0"/>
          <w:numId w:val="4"/>
        </w:numPr>
        <w:tabs>
          <w:tab w:val="left" w:pos="992"/>
        </w:tabs>
        <w:spacing w:after="0" w:line="202" w:lineRule="auto"/>
        <w:ind w:firstLine="660"/>
        <w:jc w:val="both"/>
      </w:pPr>
      <w:r>
        <w:rPr>
          <w:b/>
          <w:bCs/>
        </w:rPr>
        <w:t>гаражи, складские и другие помещения, расположенные в подвальных этажах зданий и сооружений, в том числе в торговых и развлекательных центрах;</w:t>
      </w:r>
    </w:p>
    <w:p w14:paraId="20BC03E2" w14:textId="77777777" w:rsidR="0039529D" w:rsidRDefault="003E09F4" w:rsidP="00015864">
      <w:pPr>
        <w:pStyle w:val="11"/>
        <w:numPr>
          <w:ilvl w:val="0"/>
          <w:numId w:val="4"/>
        </w:numPr>
        <w:tabs>
          <w:tab w:val="left" w:pos="987"/>
        </w:tabs>
        <w:spacing w:after="0" w:line="202" w:lineRule="auto"/>
        <w:ind w:firstLine="660"/>
        <w:jc w:val="both"/>
      </w:pPr>
      <w:r>
        <w:rPr>
          <w:b/>
          <w:bCs/>
        </w:rPr>
        <w:t>транспортные подземные сооружения городской инфраструктуры (подземные переходы и т.п.);</w:t>
      </w:r>
    </w:p>
    <w:p w14:paraId="67EDB204" w14:textId="77777777" w:rsidR="0039529D" w:rsidRDefault="003E09F4" w:rsidP="00015864">
      <w:pPr>
        <w:pStyle w:val="11"/>
        <w:numPr>
          <w:ilvl w:val="0"/>
          <w:numId w:val="4"/>
        </w:numPr>
        <w:tabs>
          <w:tab w:val="left" w:pos="987"/>
        </w:tabs>
        <w:spacing w:after="300" w:line="202" w:lineRule="auto"/>
        <w:ind w:firstLine="660"/>
      </w:pPr>
      <w:r>
        <w:rPr>
          <w:b/>
          <w:bCs/>
        </w:rPr>
        <w:t>простейшие укрытия (погреба, подполья и т.п.).</w:t>
      </w:r>
    </w:p>
    <w:sectPr w:rsidR="0039529D" w:rsidSect="009023DD">
      <w:pgSz w:w="11900" w:h="16840"/>
      <w:pgMar w:top="709" w:right="567" w:bottom="709" w:left="1134" w:header="257" w:footer="1079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74C8E" w14:textId="77777777" w:rsidR="004F4FBB" w:rsidRDefault="004F4FBB">
      <w:r>
        <w:separator/>
      </w:r>
    </w:p>
  </w:endnote>
  <w:endnote w:type="continuationSeparator" w:id="0">
    <w:p w14:paraId="7B8E50BA" w14:textId="77777777" w:rsidR="004F4FBB" w:rsidRDefault="004F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09295" w14:textId="77777777" w:rsidR="004F4FBB" w:rsidRDefault="004F4FBB"/>
  </w:footnote>
  <w:footnote w:type="continuationSeparator" w:id="0">
    <w:p w14:paraId="2F27F4E7" w14:textId="77777777" w:rsidR="004F4FBB" w:rsidRDefault="004F4F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112C5"/>
    <w:multiLevelType w:val="multilevel"/>
    <w:tmpl w:val="93E4FE5A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70C0"/>
        <w:spacing w:val="0"/>
        <w:w w:val="100"/>
        <w:position w:val="0"/>
        <w:sz w:val="34"/>
        <w:szCs w:val="3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55295B"/>
    <w:multiLevelType w:val="multilevel"/>
    <w:tmpl w:val="A7CCA8A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FB3BA4"/>
    <w:multiLevelType w:val="multilevel"/>
    <w:tmpl w:val="87A667C4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633648B"/>
    <w:multiLevelType w:val="multilevel"/>
    <w:tmpl w:val="CDACC1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8835425">
    <w:abstractNumId w:val="3"/>
  </w:num>
  <w:num w:numId="2" w16cid:durableId="137038669">
    <w:abstractNumId w:val="0"/>
  </w:num>
  <w:num w:numId="3" w16cid:durableId="1920553293">
    <w:abstractNumId w:val="1"/>
  </w:num>
  <w:num w:numId="4" w16cid:durableId="217592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29D"/>
    <w:rsid w:val="00015864"/>
    <w:rsid w:val="000B5A1F"/>
    <w:rsid w:val="001560D2"/>
    <w:rsid w:val="00193EC3"/>
    <w:rsid w:val="002C28F8"/>
    <w:rsid w:val="0039529D"/>
    <w:rsid w:val="003E09F4"/>
    <w:rsid w:val="00413697"/>
    <w:rsid w:val="004F4FBB"/>
    <w:rsid w:val="005D696A"/>
    <w:rsid w:val="00721752"/>
    <w:rsid w:val="0084349D"/>
    <w:rsid w:val="009023DD"/>
    <w:rsid w:val="00907D06"/>
    <w:rsid w:val="00D21114"/>
    <w:rsid w:val="00D3182B"/>
    <w:rsid w:val="00D4156B"/>
    <w:rsid w:val="00D669DF"/>
    <w:rsid w:val="00D95F08"/>
    <w:rsid w:val="00E0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0199F"/>
  <w15:docId w15:val="{CC9B23A0-274A-40EE-B7EA-F8583FAB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060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060CD"/>
    <w:rPr>
      <w:rFonts w:ascii="Arial" w:eastAsia="Arial" w:hAnsi="Arial" w:cs="Arial"/>
      <w:b/>
      <w:bCs/>
      <w:i w:val="0"/>
      <w:iCs w:val="0"/>
      <w:smallCaps w:val="0"/>
      <w:strike w:val="0"/>
      <w:color w:val="FF0000"/>
      <w:sz w:val="30"/>
      <w:szCs w:val="30"/>
      <w:u w:val="none"/>
    </w:rPr>
  </w:style>
  <w:style w:type="character" w:customStyle="1" w:styleId="a3">
    <w:name w:val="Основной текст_"/>
    <w:basedOn w:val="a0"/>
    <w:link w:val="11"/>
    <w:rsid w:val="00E060C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E060CD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rsid w:val="00E060CD"/>
    <w:pPr>
      <w:spacing w:after="130" w:line="276" w:lineRule="auto"/>
      <w:jc w:val="center"/>
      <w:outlineLvl w:val="0"/>
    </w:pPr>
    <w:rPr>
      <w:rFonts w:ascii="Arial" w:eastAsia="Arial" w:hAnsi="Arial" w:cs="Arial"/>
      <w:b/>
      <w:bCs/>
      <w:color w:val="FF0000"/>
      <w:sz w:val="30"/>
      <w:szCs w:val="30"/>
    </w:rPr>
  </w:style>
  <w:style w:type="paragraph" w:customStyle="1" w:styleId="11">
    <w:name w:val="Основной текст1"/>
    <w:basedOn w:val="a"/>
    <w:link w:val="a3"/>
    <w:rsid w:val="00E060CD"/>
    <w:pPr>
      <w:spacing w:after="140"/>
    </w:pPr>
    <w:rPr>
      <w:rFonts w:ascii="Calibri" w:eastAsia="Calibri" w:hAnsi="Calibri" w:cs="Calibri"/>
      <w:sz w:val="28"/>
      <w:szCs w:val="28"/>
    </w:rPr>
  </w:style>
  <w:style w:type="paragraph" w:customStyle="1" w:styleId="20">
    <w:name w:val="Основной текст (2)"/>
    <w:basedOn w:val="a"/>
    <w:link w:val="2"/>
    <w:rsid w:val="00E060CD"/>
    <w:pPr>
      <w:spacing w:after="320" w:line="254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Валерий Иванович Кистайкин</dc:creator>
  <cp:lastModifiedBy>admin</cp:lastModifiedBy>
  <cp:revision>5</cp:revision>
  <dcterms:created xsi:type="dcterms:W3CDTF">2024-08-15T08:56:00Z</dcterms:created>
  <dcterms:modified xsi:type="dcterms:W3CDTF">2025-01-13T07:12:00Z</dcterms:modified>
</cp:coreProperties>
</file>