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ACF" w:rsidRDefault="00663277">
      <w:pPr>
        <w:pStyle w:val="2"/>
        <w:jc w:val="center"/>
      </w:pPr>
      <w:r>
        <w:t xml:space="preserve">                                 Приложение 19</w:t>
      </w:r>
    </w:p>
    <w:p w:rsidR="00194ACF" w:rsidRDefault="00663277">
      <w:pPr>
        <w:ind w:left="11328"/>
      </w:pPr>
      <w:r>
        <w:t>к приказу № ___ от «___» ______ 202</w:t>
      </w:r>
      <w:r w:rsidR="008F3CBB">
        <w:t>3</w:t>
      </w:r>
      <w:r>
        <w:t xml:space="preserve"> г.</w:t>
      </w:r>
    </w:p>
    <w:p w:rsidR="00194ACF" w:rsidRDefault="00663277">
      <w:pPr>
        <w:ind w:left="11328"/>
      </w:pPr>
      <w:r>
        <w:t>Комитета гражданской защиты</w:t>
      </w:r>
    </w:p>
    <w:p w:rsidR="00194ACF" w:rsidRDefault="00663277">
      <w:pPr>
        <w:ind w:left="11328"/>
      </w:pPr>
      <w:r>
        <w:t>и социальной безопасности области</w:t>
      </w:r>
    </w:p>
    <w:p w:rsidR="00194ACF" w:rsidRDefault="00194ACF">
      <w:pPr>
        <w:jc w:val="right"/>
      </w:pPr>
    </w:p>
    <w:p w:rsidR="00194ACF" w:rsidRDefault="00663277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194ACF" w:rsidRDefault="00663277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194ACF" w:rsidRDefault="00194ACF">
      <w:pPr>
        <w:jc w:val="center"/>
        <w:rPr>
          <w:sz w:val="28"/>
        </w:rPr>
      </w:pPr>
    </w:p>
    <w:p w:rsidR="00194ACF" w:rsidRDefault="00663277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194ACF" w:rsidRDefault="00663277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ДЕРЕВНЯ (МЕСТЕЧКО, ПОСЁЛОК)</w:t>
      </w:r>
      <w:r>
        <w:rPr>
          <w:sz w:val="28"/>
        </w:rPr>
        <w:t>,</w:t>
      </w:r>
    </w:p>
    <w:p w:rsidR="00194ACF" w:rsidRDefault="00663277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конкурсе «Пожарная безопасность – 202</w:t>
      </w:r>
      <w:r w:rsidR="008F3CBB">
        <w:rPr>
          <w:sz w:val="28"/>
        </w:rPr>
        <w:t>3</w:t>
      </w:r>
      <w:r>
        <w:rPr>
          <w:sz w:val="28"/>
        </w:rPr>
        <w:t xml:space="preserve">» </w:t>
      </w:r>
      <w:proofErr w:type="gramEnd"/>
    </w:p>
    <w:p w:rsidR="00194ACF" w:rsidRDefault="00663277">
      <w:pPr>
        <w:jc w:val="center"/>
        <w:rPr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населённый пункт»</w:t>
      </w:r>
    </w:p>
    <w:p w:rsidR="00194ACF" w:rsidRDefault="00194ACF">
      <w:pPr>
        <w:jc w:val="center"/>
        <w:rPr>
          <w:sz w:val="28"/>
        </w:rPr>
      </w:pPr>
    </w:p>
    <w:p w:rsidR="00194ACF" w:rsidRDefault="00663277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194ACF" w:rsidRDefault="00663277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194ACF" w:rsidRDefault="0066327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194ACF" w:rsidRDefault="0066327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194ACF" w:rsidRDefault="0066327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194ACF" w:rsidRDefault="0066327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194ACF" w:rsidRDefault="0066327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194ACF" w:rsidRDefault="0066327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194ACF" w:rsidRDefault="00663277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 xml:space="preserve">Деревня (местечко, посёлок)» </w:t>
      </w:r>
      <w:r>
        <w:rPr>
          <w:sz w:val="28"/>
        </w:rPr>
        <w:t>произвела «_____» _______________ 20</w:t>
      </w:r>
      <w:r>
        <w:rPr>
          <w:sz w:val="28"/>
          <w:u w:val="single"/>
        </w:rPr>
        <w:t xml:space="preserve">     </w:t>
      </w:r>
      <w:r>
        <w:rPr>
          <w:sz w:val="28"/>
        </w:rPr>
        <w:t xml:space="preserve"> года осмотр _________________________________________________________</w:t>
      </w:r>
    </w:p>
    <w:p w:rsidR="00194ACF" w:rsidRDefault="00663277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(указать наименование учреждения)</w:t>
      </w:r>
    </w:p>
    <w:p w:rsidR="00194ACF" w:rsidRDefault="00663277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194ACF" w:rsidRDefault="00663277">
      <w:pPr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194ACF" w:rsidRDefault="00663277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194ACF" w:rsidRDefault="00663277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194ACF" w:rsidRDefault="0066327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D2425" w:rsidRDefault="006D2425">
      <w:pPr>
        <w:spacing w:line="360" w:lineRule="auto"/>
        <w:jc w:val="both"/>
        <w:rPr>
          <w:sz w:val="28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720"/>
        <w:gridCol w:w="7047"/>
        <w:gridCol w:w="2550"/>
        <w:gridCol w:w="2333"/>
        <w:gridCol w:w="2493"/>
      </w:tblGrid>
      <w:tr w:rsidR="00BF1C48" w:rsidTr="00BF1C4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BF1C48" w:rsidRPr="00532935" w:rsidRDefault="00BF1C48" w:rsidP="00BF1C48">
            <w:pPr>
              <w:tabs>
                <w:tab w:val="num" w:pos="720"/>
              </w:tabs>
              <w:suppressAutoHyphens/>
              <w:snapToGrid w:val="0"/>
              <w:ind w:left="357" w:hanging="357"/>
              <w:jc w:val="center"/>
              <w:rPr>
                <w:sz w:val="26"/>
                <w:szCs w:val="26"/>
              </w:rPr>
            </w:pPr>
            <w:r w:rsidRPr="00532935">
              <w:rPr>
                <w:sz w:val="26"/>
                <w:szCs w:val="26"/>
              </w:rPr>
              <w:lastRenderedPageBreak/>
              <w:t>№</w:t>
            </w:r>
          </w:p>
          <w:p w:rsidR="00BF1C48" w:rsidRPr="00532935" w:rsidRDefault="00BF1C48" w:rsidP="00BF1C48">
            <w:pPr>
              <w:tabs>
                <w:tab w:val="num" w:pos="720"/>
              </w:tabs>
              <w:suppressAutoHyphens/>
              <w:snapToGrid w:val="0"/>
              <w:ind w:left="357" w:hanging="357"/>
              <w:jc w:val="center"/>
              <w:rPr>
                <w:sz w:val="26"/>
                <w:szCs w:val="26"/>
              </w:rPr>
            </w:pPr>
            <w:r w:rsidRPr="00532935">
              <w:rPr>
                <w:sz w:val="26"/>
                <w:szCs w:val="26"/>
              </w:rPr>
              <w:t>п\</w:t>
            </w:r>
            <w:proofErr w:type="gramStart"/>
            <w:r w:rsidRPr="00532935">
              <w:rPr>
                <w:sz w:val="26"/>
                <w:szCs w:val="26"/>
              </w:rPr>
              <w:t>п</w:t>
            </w:r>
            <w:proofErr w:type="gramEnd"/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48" w:rsidRPr="00532935" w:rsidRDefault="00BF1C48" w:rsidP="00BF1C48">
            <w:pPr>
              <w:jc w:val="center"/>
              <w:rPr>
                <w:sz w:val="26"/>
                <w:szCs w:val="26"/>
              </w:rPr>
            </w:pPr>
            <w:r w:rsidRPr="00532935">
              <w:rPr>
                <w:sz w:val="26"/>
                <w:szCs w:val="26"/>
              </w:rPr>
              <w:t>Наименование критерия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C48" w:rsidRPr="00532935" w:rsidRDefault="00BF1C48" w:rsidP="00BF1C48">
            <w:pPr>
              <w:jc w:val="center"/>
              <w:rPr>
                <w:sz w:val="26"/>
                <w:szCs w:val="26"/>
              </w:rPr>
            </w:pPr>
            <w:r w:rsidRPr="00532935">
              <w:rPr>
                <w:sz w:val="26"/>
                <w:szCs w:val="26"/>
              </w:rPr>
              <w:t>Шкала</w:t>
            </w:r>
          </w:p>
          <w:p w:rsidR="00BF1C48" w:rsidRPr="00532935" w:rsidRDefault="00BF1C48" w:rsidP="00BF1C48">
            <w:pPr>
              <w:jc w:val="center"/>
              <w:rPr>
                <w:sz w:val="26"/>
                <w:szCs w:val="26"/>
              </w:rPr>
            </w:pPr>
            <w:r w:rsidRPr="00532935">
              <w:rPr>
                <w:sz w:val="26"/>
                <w:szCs w:val="26"/>
              </w:rPr>
              <w:t>оценочных баллов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C48" w:rsidRPr="00532935" w:rsidRDefault="00BF1C48" w:rsidP="00BF1C48">
            <w:pPr>
              <w:snapToGrid w:val="0"/>
              <w:jc w:val="center"/>
              <w:rPr>
                <w:sz w:val="26"/>
                <w:szCs w:val="26"/>
              </w:rPr>
            </w:pPr>
            <w:r w:rsidRPr="00532935">
              <w:rPr>
                <w:sz w:val="26"/>
                <w:szCs w:val="26"/>
              </w:rPr>
              <w:t>Оценочный балл</w:t>
            </w:r>
          </w:p>
          <w:p w:rsidR="00BF1C48" w:rsidRPr="00532935" w:rsidRDefault="00BF1C48" w:rsidP="00BF1C48">
            <w:pPr>
              <w:snapToGrid w:val="0"/>
              <w:jc w:val="center"/>
              <w:rPr>
                <w:sz w:val="26"/>
                <w:szCs w:val="26"/>
              </w:rPr>
            </w:pPr>
            <w:r w:rsidRPr="00532935">
              <w:rPr>
                <w:sz w:val="26"/>
                <w:szCs w:val="26"/>
              </w:rPr>
              <w:t>(по факту)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C48" w:rsidRPr="00532935" w:rsidRDefault="00BF1C48" w:rsidP="00BF1C48">
            <w:pPr>
              <w:jc w:val="center"/>
              <w:rPr>
                <w:sz w:val="26"/>
                <w:szCs w:val="26"/>
              </w:rPr>
            </w:pPr>
            <w:r w:rsidRPr="00532935">
              <w:rPr>
                <w:sz w:val="26"/>
                <w:szCs w:val="26"/>
              </w:rPr>
              <w:t>Примечание</w:t>
            </w:r>
          </w:p>
        </w:tc>
      </w:tr>
      <w:tr w:rsidR="006D2425" w:rsidTr="009C7C0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proofErr w:type="gramStart"/>
            <w:r w:rsidRPr="00FC4FC7">
              <w:rPr>
                <w:sz w:val="22"/>
                <w:szCs w:val="22"/>
              </w:rPr>
              <w:t xml:space="preserve">Количество пожаров, загораний, произошедших за последние 3 года, предшествующих году проведения конкурса. </w:t>
            </w:r>
            <w:proofErr w:type="gramEnd"/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За 1 пожар снимается</w:t>
            </w:r>
          </w:p>
          <w:p w:rsidR="006D2425" w:rsidRPr="00FC4FC7" w:rsidRDefault="006D2425" w:rsidP="009C7C04">
            <w:pPr>
              <w:ind w:left="612" w:hanging="612"/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5 баллов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от набранной суммы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При отсутствии пожаров, загораний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+ 50 баллов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Пожары, загорания, зарегистрированные в органах ГПН</w:t>
            </w:r>
          </w:p>
        </w:tc>
      </w:tr>
      <w:tr w:rsidR="006D2425" w:rsidTr="009C7C0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tabs>
                <w:tab w:val="left" w:pos="0"/>
                <w:tab w:val="left" w:pos="567"/>
              </w:tabs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>Отсутствие действующих предписаний по устранению нарушений требований пожарной безопасности, выданных органами государственного пожарного надзора, относящихся (предъявляемых) к населенным пунктам.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+ 50 баллов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  <w:rPr>
                <w:sz w:val="20"/>
              </w:rPr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tabs>
                <w:tab w:val="left" w:pos="0"/>
                <w:tab w:val="left" w:pos="567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Отсутствие жалоб, информаций о нарушениях требований пожарной безопасности в населённом пункте.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+ 50 баллов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  <w:rPr>
                <w:sz w:val="20"/>
              </w:rPr>
            </w:pP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tabs>
                <w:tab w:val="left" w:pos="0"/>
                <w:tab w:val="left" w:pos="567"/>
              </w:tabs>
              <w:jc w:val="both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Наличие в населенном пункте старосты, наделенного полномочиями в области обеспечения пожарной безопасности (участвующего в обеспечении пожарной безопасности)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+ 50 баллов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  <w:rPr>
                <w:sz w:val="20"/>
              </w:rPr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>Наличие подразделения добровольной пожарной охраны (дружины)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+ 50 баллов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 xml:space="preserve">(зарегистрированного в </w:t>
            </w:r>
            <w:proofErr w:type="spellStart"/>
            <w:r w:rsidRPr="00FC4FC7">
              <w:rPr>
                <w:sz w:val="22"/>
                <w:szCs w:val="22"/>
              </w:rPr>
              <w:t>рееестре</w:t>
            </w:r>
            <w:proofErr w:type="spellEnd"/>
            <w:r w:rsidRPr="00FC4FC7">
              <w:rPr>
                <w:sz w:val="22"/>
                <w:szCs w:val="22"/>
              </w:rPr>
              <w:t xml:space="preserve"> ДПО)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+ 25 баллов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 xml:space="preserve">(незарегистрированного в </w:t>
            </w:r>
            <w:proofErr w:type="spellStart"/>
            <w:r w:rsidRPr="00FC4FC7">
              <w:rPr>
                <w:sz w:val="22"/>
                <w:szCs w:val="22"/>
              </w:rPr>
              <w:t>рееестре</w:t>
            </w:r>
            <w:proofErr w:type="spellEnd"/>
            <w:r w:rsidRPr="00FC4FC7">
              <w:rPr>
                <w:sz w:val="22"/>
                <w:szCs w:val="22"/>
              </w:rPr>
              <w:t xml:space="preserve"> ДПО)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 xml:space="preserve">ДПО </w:t>
            </w:r>
            <w:proofErr w:type="gramStart"/>
            <w:r w:rsidRPr="00FC4FC7">
              <w:rPr>
                <w:sz w:val="22"/>
                <w:szCs w:val="22"/>
              </w:rPr>
              <w:t>создана</w:t>
            </w:r>
            <w:proofErr w:type="gramEnd"/>
            <w:r w:rsidRPr="00FC4FC7">
              <w:rPr>
                <w:sz w:val="22"/>
                <w:szCs w:val="22"/>
              </w:rPr>
              <w:t xml:space="preserve"> в соответствии с Федеральным законом </w:t>
            </w:r>
          </w:p>
          <w:p w:rsidR="006D2425" w:rsidRPr="00FC4FC7" w:rsidRDefault="006D2425" w:rsidP="009C7C04">
            <w:pPr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 xml:space="preserve">от 06.05.2011 №  100-ФЗ </w:t>
            </w:r>
          </w:p>
          <w:p w:rsidR="006D2425" w:rsidRPr="00FC4FC7" w:rsidRDefault="006D2425" w:rsidP="009C7C04">
            <w:pPr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"О добровольной пожарной охране"</w:t>
            </w:r>
          </w:p>
        </w:tc>
      </w:tr>
      <w:tr w:rsidR="006D2425" w:rsidRPr="004F2394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>Наличие подразделения добровольной пожарной охраны (команды)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+ 50 баллов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 xml:space="preserve">(зарегистрированного в </w:t>
            </w:r>
            <w:proofErr w:type="spellStart"/>
            <w:r w:rsidRPr="00FC4FC7">
              <w:rPr>
                <w:sz w:val="22"/>
                <w:szCs w:val="22"/>
              </w:rPr>
              <w:t>рееестре</w:t>
            </w:r>
            <w:proofErr w:type="spellEnd"/>
            <w:r w:rsidRPr="00FC4FC7">
              <w:rPr>
                <w:sz w:val="22"/>
                <w:szCs w:val="22"/>
              </w:rPr>
              <w:t xml:space="preserve"> ДПО)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+ 25 баллов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 xml:space="preserve">(незарегистрированного в </w:t>
            </w:r>
            <w:proofErr w:type="spellStart"/>
            <w:r w:rsidRPr="00FC4FC7">
              <w:rPr>
                <w:sz w:val="22"/>
                <w:szCs w:val="22"/>
              </w:rPr>
              <w:t>рееестре</w:t>
            </w:r>
            <w:proofErr w:type="spellEnd"/>
            <w:r w:rsidRPr="00FC4FC7">
              <w:rPr>
                <w:sz w:val="22"/>
                <w:szCs w:val="22"/>
              </w:rPr>
              <w:t xml:space="preserve"> ДПО)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 xml:space="preserve">ДПО </w:t>
            </w:r>
            <w:proofErr w:type="gramStart"/>
            <w:r w:rsidRPr="00FC4FC7">
              <w:rPr>
                <w:sz w:val="22"/>
                <w:szCs w:val="22"/>
              </w:rPr>
              <w:t>создана</w:t>
            </w:r>
            <w:proofErr w:type="gramEnd"/>
            <w:r w:rsidRPr="00FC4FC7">
              <w:rPr>
                <w:sz w:val="22"/>
                <w:szCs w:val="22"/>
              </w:rPr>
              <w:t xml:space="preserve"> в соответствии с Федеральным законом </w:t>
            </w:r>
          </w:p>
          <w:p w:rsidR="006D2425" w:rsidRPr="00FC4FC7" w:rsidRDefault="006D2425" w:rsidP="009C7C04">
            <w:pPr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 xml:space="preserve">от 06.05.2011 №  100-ФЗ </w:t>
            </w:r>
          </w:p>
          <w:p w:rsidR="006D2425" w:rsidRPr="00FC4FC7" w:rsidRDefault="006D2425" w:rsidP="009C7C04">
            <w:pPr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"О добровольной пожарной охране"</w:t>
            </w: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>Подразделение добровольной пожарной охраны оснащено пожарно-техническим вооружением (мотопомпы, огнетушители, приспособленная для тушения пожаров техника)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+ 100 баллов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>Наличие на балансе нормируемого количества источников наружного противопожарного водоснабжения.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+ 100 баллов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 xml:space="preserve">Источники наружного противопожарного водоснабжения находятся в исправном состоянии, а также обеспечены </w:t>
            </w:r>
            <w:r w:rsidRPr="00FC4FC7">
              <w:rPr>
                <w:sz w:val="22"/>
                <w:szCs w:val="22"/>
              </w:rPr>
              <w:t>условия для забора в любое время года воды на нужды пожаротушения.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+ 50 баллов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 xml:space="preserve">Направление движения к источникам наружного противопожарного водоснабжения обозначено указателями со светоотражающей поверхностью либо световыми указателями, подключенными к сети электроснабжения и включенными в ночное время или постоянно, с четко нанесенными цифрами расстояния до их месторасположения. 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+ 50 баллов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>Устроены подъезды с площадками (пирсами) с твердым покрытием размером не менее 12 x 12 метров для установки пожарных автомобилей и забора воды в любое время года из источников наружного противопожарного водоснабжения.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+ 100 баллов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>В местах общего пользования в наличии первичные средства пожаротушения и пожарный инвентарь.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+ 100 баллов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tabs>
                <w:tab w:val="left" w:pos="0"/>
                <w:tab w:val="left" w:pos="567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FC4FC7">
              <w:rPr>
                <w:rFonts w:eastAsia="font297"/>
                <w:bCs/>
                <w:sz w:val="22"/>
                <w:szCs w:val="22"/>
              </w:rPr>
              <w:t>Наличие средств оповещения населения о пожаре на территории населенного пункта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+ 100 баллов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>Наличие противопожарной наглядной пропаганды на специально оборудованном стенде («уголке пожарной безопасности»), аншлагов на противопожарную тематику в общедоступном месте.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+ 50 баллов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>Наличие баннера с наружной социальной рекламой на противопожарную тематику на территории населенного пункта.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+ 50 баллов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>Проводятся собрания с населением с обсуждением вопросов по обеспечению пожарной безопасности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+ 50 баллов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Не менее 2 раз в год.</w:t>
            </w: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bCs/>
                <w:sz w:val="22"/>
                <w:szCs w:val="22"/>
              </w:rPr>
              <w:t>С населением проведены инструктажи о мерах пожарной безопасности с вручением памяток о мерах пожарной безопасности.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+ 50 баллов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(при охвате  от 10 до 50% проживающих в населенном пункте граждан)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+ 85 баллов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(при охвате  от 51 до 85% проживающих в населенном пункте граждан)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+ 100 баллов</w:t>
            </w:r>
          </w:p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(при охвате  от 86 до 100% проживающих в населенном пункте граждан)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В наличии подтверждающие документы</w:t>
            </w:r>
          </w:p>
        </w:tc>
      </w:tr>
      <w:tr w:rsidR="006D2425" w:rsidTr="009C7C04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tabs>
                <w:tab w:val="left" w:pos="563"/>
                <w:tab w:val="center" w:pos="5457"/>
              </w:tabs>
              <w:jc w:val="both"/>
              <w:rPr>
                <w:sz w:val="22"/>
                <w:szCs w:val="22"/>
              </w:rPr>
            </w:pPr>
            <w:r w:rsidRPr="00FC4FC7">
              <w:rPr>
                <w:rFonts w:eastAsia="font297"/>
                <w:sz w:val="22"/>
                <w:szCs w:val="22"/>
              </w:rPr>
              <w:t>О</w:t>
            </w:r>
            <w:r w:rsidRPr="00FC4FC7">
              <w:rPr>
                <w:rFonts w:eastAsia="font297"/>
                <w:bCs/>
                <w:sz w:val="22"/>
                <w:szCs w:val="22"/>
              </w:rPr>
              <w:t>казывается содействие органам государственной власти Вологодской области в информировании населения о мерах пожарной безопасности.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+ 60 баллов</w:t>
            </w:r>
          </w:p>
        </w:tc>
        <w:tc>
          <w:tcPr>
            <w:tcW w:w="2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В наличии подтверждающие документы</w:t>
            </w:r>
          </w:p>
        </w:tc>
      </w:tr>
      <w:tr w:rsidR="006D2425" w:rsidTr="009C7C0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tabs>
                <w:tab w:val="left" w:pos="0"/>
                <w:tab w:val="left" w:pos="567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FC4FC7">
              <w:rPr>
                <w:rFonts w:eastAsia="font297"/>
                <w:bCs/>
                <w:sz w:val="22"/>
                <w:szCs w:val="22"/>
              </w:rPr>
              <w:t xml:space="preserve">Обеспечено исправное содержание (в любое время года) дорог, проездов и подъездов к зданиям, сооружениям и строениям на </w:t>
            </w:r>
            <w:r w:rsidRPr="00FC4FC7">
              <w:rPr>
                <w:rFonts w:eastAsia="font297"/>
                <w:bCs/>
                <w:sz w:val="22"/>
                <w:szCs w:val="22"/>
              </w:rPr>
              <w:lastRenderedPageBreak/>
              <w:t>территории населенного пункта для подразделений пожарной охраны в целях тушения пожара и проведения аварийно-спасательных работ.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lastRenderedPageBreak/>
              <w:t>+ 60 баллов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</w:tr>
      <w:tr w:rsidR="006D2425" w:rsidTr="009C7C0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  <w:rPr>
                <w:rFonts w:eastAsia="font297"/>
                <w:bCs/>
                <w:szCs w:val="28"/>
              </w:rPr>
            </w:pP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rFonts w:eastAsia="font297"/>
                <w:bCs/>
                <w:sz w:val="22"/>
                <w:szCs w:val="22"/>
              </w:rPr>
              <w:t>Производится своевременная уборка мусора, сухой растительности и покос травы, свалок бытовых отходов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+ 100 баллов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В наличии подтверждающие документы</w:t>
            </w:r>
          </w:p>
        </w:tc>
      </w:tr>
      <w:tr w:rsidR="006D2425" w:rsidTr="009C7C0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6D2425">
            <w:pPr>
              <w:numPr>
                <w:ilvl w:val="0"/>
                <w:numId w:val="2"/>
              </w:numPr>
              <w:suppressAutoHyphens/>
              <w:snapToGrid w:val="0"/>
              <w:ind w:left="357" w:hanging="357"/>
              <w:jc w:val="center"/>
            </w:pP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jc w:val="both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Отсутствуют нарушения требований пожарной безопасности в местах общего пользования в муниципальном жилом фонде.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25" w:rsidRPr="00FC4FC7" w:rsidRDefault="006D2425" w:rsidP="009C7C04">
            <w:pPr>
              <w:jc w:val="center"/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+ 100 баллов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Pr="00FC4FC7" w:rsidRDefault="006D2425" w:rsidP="009C7C04">
            <w:pPr>
              <w:rPr>
                <w:sz w:val="22"/>
                <w:szCs w:val="22"/>
              </w:rPr>
            </w:pPr>
            <w:r w:rsidRPr="00FC4FC7">
              <w:rPr>
                <w:sz w:val="22"/>
                <w:szCs w:val="22"/>
              </w:rPr>
              <w:t>В наличии подтверждающие документы</w:t>
            </w:r>
          </w:p>
        </w:tc>
      </w:tr>
      <w:tr w:rsidR="006D2425" w:rsidTr="009C7C04">
        <w:tc>
          <w:tcPr>
            <w:tcW w:w="10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6D2425" w:rsidRDefault="006D2425" w:rsidP="009C7C04">
            <w:pPr>
              <w:jc w:val="right"/>
            </w:pPr>
            <w:r>
              <w:rPr>
                <w:b/>
              </w:rPr>
              <w:t>Итоговая оценка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425" w:rsidRDefault="006D2425" w:rsidP="009C7C04">
            <w:pPr>
              <w:snapToGrid w:val="0"/>
              <w:rPr>
                <w:sz w:val="20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425" w:rsidRDefault="006D2425" w:rsidP="009C7C04">
            <w:pPr>
              <w:snapToGrid w:val="0"/>
              <w:rPr>
                <w:sz w:val="20"/>
              </w:rPr>
            </w:pPr>
          </w:p>
        </w:tc>
      </w:tr>
    </w:tbl>
    <w:p w:rsidR="00FC4FC7" w:rsidRDefault="00FC4FC7" w:rsidP="00631947">
      <w:pPr>
        <w:jc w:val="both"/>
        <w:rPr>
          <w:sz w:val="28"/>
        </w:rPr>
      </w:pPr>
    </w:p>
    <w:p w:rsidR="00631947" w:rsidRDefault="00631947" w:rsidP="00631947">
      <w:pPr>
        <w:jc w:val="both"/>
        <w:rPr>
          <w:sz w:val="28"/>
        </w:rPr>
      </w:pPr>
      <w:bookmarkStart w:id="0" w:name="_GoBack"/>
      <w:bookmarkEnd w:id="0"/>
      <w:r>
        <w:rPr>
          <w:sz w:val="28"/>
        </w:rPr>
        <w:t>Члены комиссии:    __________________                  ____________________________</w:t>
      </w:r>
    </w:p>
    <w:p w:rsidR="00631947" w:rsidRDefault="00631947" w:rsidP="0022063C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FC4FC7" w:rsidRDefault="00FC4FC7" w:rsidP="0022063C">
      <w:pPr>
        <w:jc w:val="both"/>
        <w:rPr>
          <w:sz w:val="28"/>
        </w:rPr>
      </w:pPr>
    </w:p>
    <w:p w:rsidR="00631947" w:rsidRDefault="00631947" w:rsidP="00631947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631947" w:rsidRDefault="00631947" w:rsidP="0022063C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FC4FC7" w:rsidRDefault="00FC4FC7" w:rsidP="0022063C">
      <w:pPr>
        <w:jc w:val="both"/>
        <w:rPr>
          <w:sz w:val="28"/>
        </w:rPr>
      </w:pPr>
    </w:p>
    <w:p w:rsidR="00631947" w:rsidRDefault="00631947" w:rsidP="00631947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631947" w:rsidRDefault="00631947" w:rsidP="0022063C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FC4FC7" w:rsidRDefault="00FC4FC7" w:rsidP="0022063C">
      <w:pPr>
        <w:jc w:val="both"/>
        <w:rPr>
          <w:sz w:val="28"/>
        </w:rPr>
      </w:pPr>
    </w:p>
    <w:p w:rsidR="00631947" w:rsidRDefault="00631947" w:rsidP="00631947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631947" w:rsidRDefault="00631947" w:rsidP="0022063C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FC4FC7" w:rsidRDefault="00FC4FC7" w:rsidP="0022063C">
      <w:pPr>
        <w:jc w:val="both"/>
        <w:rPr>
          <w:sz w:val="28"/>
        </w:rPr>
      </w:pPr>
    </w:p>
    <w:p w:rsidR="00631947" w:rsidRDefault="00631947" w:rsidP="00631947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631947" w:rsidRDefault="00631947" w:rsidP="00631947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FC4FC7" w:rsidRDefault="00FC4FC7" w:rsidP="00631947">
      <w:pPr>
        <w:jc w:val="both"/>
        <w:rPr>
          <w:sz w:val="18"/>
        </w:rPr>
      </w:pPr>
    </w:p>
    <w:p w:rsidR="00631947" w:rsidRDefault="00631947" w:rsidP="00631947">
      <w:pPr>
        <w:rPr>
          <w:sz w:val="28"/>
        </w:rPr>
      </w:pPr>
    </w:p>
    <w:p w:rsidR="00631947" w:rsidRDefault="00631947" w:rsidP="00631947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631947" w:rsidRDefault="00631947" w:rsidP="00631947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631947" w:rsidRDefault="00631947" w:rsidP="00631947">
      <w:pPr>
        <w:rPr>
          <w:sz w:val="28"/>
        </w:rPr>
      </w:pPr>
    </w:p>
    <w:p w:rsidR="00631947" w:rsidRDefault="00631947" w:rsidP="00631947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631947" w:rsidRDefault="00631947" w:rsidP="00631947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31947" w:rsidRDefault="00631947" w:rsidP="00631947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sectPr w:rsidR="00631947">
      <w:pgSz w:w="16838" w:h="11906"/>
      <w:pgMar w:top="567" w:right="567" w:bottom="899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432" w:rsidRDefault="00D16432">
      <w:r>
        <w:separator/>
      </w:r>
    </w:p>
  </w:endnote>
  <w:endnote w:type="continuationSeparator" w:id="0">
    <w:p w:rsidR="00D16432" w:rsidRDefault="00D1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ont297"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432" w:rsidRDefault="00D16432">
      <w:r>
        <w:separator/>
      </w:r>
    </w:p>
  </w:footnote>
  <w:footnote w:type="continuationSeparator" w:id="0">
    <w:p w:rsidR="00D16432" w:rsidRDefault="00D16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1238738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060F85"/>
    <w:multiLevelType w:val="multilevel"/>
    <w:tmpl w:val="1A20AEE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ACF"/>
    <w:rsid w:val="00194ACF"/>
    <w:rsid w:val="0022063C"/>
    <w:rsid w:val="00532935"/>
    <w:rsid w:val="00631947"/>
    <w:rsid w:val="00663277"/>
    <w:rsid w:val="006D2425"/>
    <w:rsid w:val="006E2000"/>
    <w:rsid w:val="008F3CBB"/>
    <w:rsid w:val="00B73F07"/>
    <w:rsid w:val="00BF1C48"/>
    <w:rsid w:val="00CD016D"/>
    <w:rsid w:val="00CD4967"/>
    <w:rsid w:val="00D16432"/>
    <w:rsid w:val="00FC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Знак сноски1"/>
    <w:link w:val="13"/>
    <w:rPr>
      <w:vertAlign w:val="superscript"/>
    </w:rPr>
  </w:style>
  <w:style w:type="character" w:customStyle="1" w:styleId="13">
    <w:name w:val="Знак сноски1"/>
    <w:link w:val="12"/>
    <w:rPr>
      <w:vertAlign w:val="superscript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a5">
    <w:name w:val="Plain Text"/>
    <w:basedOn w:val="a"/>
    <w:link w:val="a6"/>
    <w:rPr>
      <w:rFonts w:ascii="Courier New" w:hAnsi="Courier New"/>
      <w:sz w:val="20"/>
    </w:rPr>
  </w:style>
  <w:style w:type="character" w:customStyle="1" w:styleId="a6">
    <w:name w:val="Текст Знак"/>
    <w:basedOn w:val="1"/>
    <w:link w:val="a5"/>
    <w:rPr>
      <w:rFonts w:ascii="Courier New" w:hAnsi="Courier New"/>
      <w:sz w:val="20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b/>
      <w:caps/>
      <w:sz w:val="24"/>
    </w:rPr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9">
    <w:name w:val="Body Text"/>
    <w:basedOn w:val="a"/>
    <w:link w:val="aa"/>
    <w:pPr>
      <w:jc w:val="center"/>
    </w:pPr>
    <w:rPr>
      <w:b/>
      <w:caps/>
      <w:sz w:val="20"/>
    </w:rPr>
  </w:style>
  <w:style w:type="character" w:customStyle="1" w:styleId="aa">
    <w:name w:val="Основной текст Знак"/>
    <w:basedOn w:val="1"/>
    <w:link w:val="a9"/>
    <w:rPr>
      <w:b/>
      <w:caps/>
      <w:sz w:val="20"/>
    </w:rPr>
  </w:style>
  <w:style w:type="paragraph" w:styleId="ab">
    <w:name w:val="Body Text Indent"/>
    <w:basedOn w:val="a"/>
    <w:link w:val="ac"/>
    <w:pPr>
      <w:spacing w:after="120"/>
      <w:ind w:left="283"/>
    </w:pPr>
  </w:style>
  <w:style w:type="character" w:customStyle="1" w:styleId="ac">
    <w:name w:val="Основной текст с отступом Знак"/>
    <w:basedOn w:val="1"/>
    <w:link w:val="ab"/>
    <w:rPr>
      <w:sz w:val="24"/>
    </w:rPr>
  </w:style>
  <w:style w:type="paragraph" w:customStyle="1" w:styleId="ad">
    <w:name w:val="Знак"/>
    <w:basedOn w:val="a"/>
    <w:link w:val="ae"/>
    <w:rPr>
      <w:rFonts w:ascii="Verdana" w:hAnsi="Verdana"/>
      <w:sz w:val="20"/>
    </w:rPr>
  </w:style>
  <w:style w:type="character" w:customStyle="1" w:styleId="ae">
    <w:name w:val="Знак"/>
    <w:basedOn w:val="1"/>
    <w:link w:val="ad"/>
    <w:rPr>
      <w:rFonts w:ascii="Verdana" w:hAnsi="Verdan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character" w:customStyle="1" w:styleId="11">
    <w:name w:val="Заголовок 1 Знак"/>
    <w:basedOn w:val="1"/>
    <w:link w:val="10"/>
    <w:rPr>
      <w:b/>
      <w:sz w:val="20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customStyle="1" w:styleId="af">
    <w:name w:val="Знак"/>
    <w:basedOn w:val="a"/>
    <w:link w:val="af0"/>
    <w:rPr>
      <w:rFonts w:ascii="Verdana" w:hAnsi="Verdana"/>
      <w:sz w:val="20"/>
    </w:rPr>
  </w:style>
  <w:style w:type="character" w:customStyle="1" w:styleId="af0">
    <w:name w:val="Знак"/>
    <w:basedOn w:val="1"/>
    <w:link w:val="af"/>
    <w:rPr>
      <w:rFonts w:ascii="Verdana" w:hAnsi="Verdana"/>
      <w:sz w:val="20"/>
    </w:rPr>
  </w:style>
  <w:style w:type="paragraph" w:styleId="33">
    <w:name w:val="Body Text 3"/>
    <w:basedOn w:val="a"/>
    <w:link w:val="34"/>
    <w:pPr>
      <w:jc w:val="center"/>
    </w:pPr>
    <w:rPr>
      <w:sz w:val="28"/>
    </w:rPr>
  </w:style>
  <w:style w:type="character" w:customStyle="1" w:styleId="34">
    <w:name w:val="Основной текст 3 Знак"/>
    <w:basedOn w:val="1"/>
    <w:link w:val="33"/>
    <w:rPr>
      <w:sz w:val="28"/>
    </w:rPr>
  </w:style>
  <w:style w:type="paragraph" w:customStyle="1" w:styleId="23">
    <w:name w:val="Гиперссылка2"/>
    <w:link w:val="af1"/>
    <w:rPr>
      <w:color w:val="0000FF"/>
      <w:u w:val="single"/>
    </w:rPr>
  </w:style>
  <w:style w:type="character" w:styleId="af1">
    <w:name w:val="Hyperlink"/>
    <w:link w:val="23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8">
    <w:name w:val="toc 1"/>
    <w:next w:val="a"/>
    <w:link w:val="19"/>
    <w:uiPriority w:val="39"/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24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a">
    <w:name w:val="Строгий1"/>
    <w:link w:val="1b"/>
    <w:rPr>
      <w:b/>
    </w:rPr>
  </w:style>
  <w:style w:type="character" w:customStyle="1" w:styleId="1b">
    <w:name w:val="Строгий1"/>
    <w:link w:val="1a"/>
    <w:rPr>
      <w:b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Pr>
      <w:rFonts w:ascii="Arial" w:hAnsi="Arial"/>
      <w:b/>
      <w:sz w:val="24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next w:val="a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4">
    <w:name w:val="Title"/>
    <w:basedOn w:val="a"/>
    <w:link w:val="af5"/>
    <w:uiPriority w:val="10"/>
    <w:qFormat/>
    <w:pPr>
      <w:jc w:val="center"/>
    </w:pPr>
    <w:rPr>
      <w:b/>
      <w:sz w:val="28"/>
    </w:rPr>
  </w:style>
  <w:style w:type="character" w:customStyle="1" w:styleId="af5">
    <w:name w:val="Название Знак"/>
    <w:basedOn w:val="1"/>
    <w:link w:val="af4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styleId="af6">
    <w:name w:val="header"/>
    <w:basedOn w:val="a"/>
    <w:link w:val="af7"/>
    <w:pPr>
      <w:tabs>
        <w:tab w:val="center" w:pos="4153"/>
        <w:tab w:val="right" w:pos="8306"/>
      </w:tabs>
    </w:pPr>
    <w:rPr>
      <w:sz w:val="28"/>
    </w:rPr>
  </w:style>
  <w:style w:type="character" w:customStyle="1" w:styleId="af7">
    <w:name w:val="Верхний колонтитул Знак"/>
    <w:basedOn w:val="1"/>
    <w:link w:val="af6"/>
    <w:rPr>
      <w:sz w:val="28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1c">
    <w:name w:val="Обычный1"/>
    <w:link w:val="1d"/>
    <w:rPr>
      <w:sz w:val="24"/>
    </w:rPr>
  </w:style>
  <w:style w:type="character" w:customStyle="1" w:styleId="1d">
    <w:name w:val="Обычный1"/>
    <w:link w:val="1c"/>
    <w:rPr>
      <w:sz w:val="24"/>
    </w:rPr>
  </w:style>
  <w:style w:type="paragraph" w:customStyle="1" w:styleId="no-indent">
    <w:name w:val="no-indent"/>
    <w:basedOn w:val="a"/>
    <w:link w:val="no-indent0"/>
    <w:pPr>
      <w:spacing w:beforeAutospacing="1" w:afterAutospacing="1"/>
    </w:pPr>
  </w:style>
  <w:style w:type="character" w:customStyle="1" w:styleId="no-indent0">
    <w:name w:val="no-indent"/>
    <w:basedOn w:val="1"/>
    <w:link w:val="no-indent"/>
    <w:rPr>
      <w:color w:val="000000"/>
      <w:sz w:val="24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1365</Words>
  <Characters>7786</Characters>
  <Application>Microsoft Office Word</Application>
  <DocSecurity>0</DocSecurity>
  <Lines>64</Lines>
  <Paragraphs>18</Paragraphs>
  <ScaleCrop>false</ScaleCrop>
  <Company/>
  <LinksUpToDate>false</LinksUpToDate>
  <CharactersWithSpaces>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9</cp:revision>
  <dcterms:created xsi:type="dcterms:W3CDTF">2023-07-28T05:23:00Z</dcterms:created>
  <dcterms:modified xsi:type="dcterms:W3CDTF">2023-08-09T06:26:00Z</dcterms:modified>
</cp:coreProperties>
</file>