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6025FD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976C3">
              <w:rPr>
                <w:rFonts w:ascii="Times New Roman" w:hAnsi="Times New Roman" w:cs="Times New Roman"/>
                <w:sz w:val="26"/>
                <w:szCs w:val="26"/>
              </w:rPr>
              <w:t>26.06.2025 № 834</w:t>
            </w:r>
          </w:p>
          <w:p w:rsidR="00D001FE" w:rsidRPr="00B52B2F" w:rsidRDefault="00D001FE" w:rsidP="006025FD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495CF4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495CF4" w:rsidRPr="00536394" w:rsidRDefault="00274649" w:rsidP="00EF42C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>на выполнение инженерных изысканий</w:t>
      </w:r>
      <w:r w:rsidRPr="0055046B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="00747296"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="004B58F3" w:rsidRPr="004B58F3">
        <w:rPr>
          <w:rFonts w:ascii="Times New Roman" w:hAnsi="Times New Roman" w:cs="Times New Roman"/>
          <w:sz w:val="26"/>
          <w:szCs w:val="26"/>
        </w:rPr>
        <w:t xml:space="preserve">документации </w:t>
      </w:r>
      <w:r w:rsidR="00BF0377" w:rsidRPr="00BF0377">
        <w:rPr>
          <w:rFonts w:ascii="Times New Roman" w:hAnsi="Times New Roman" w:cs="Times New Roman"/>
          <w:sz w:val="26"/>
          <w:szCs w:val="26"/>
        </w:rPr>
        <w:t>по планировке территории в кадастровом квартале 35:24:0302001, ограниченной магистральной улицей общегородского значения регулируемого движения (планируемой к реконструкции), проектируемыми улицами и границей города Вологды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D001FE" w:rsidTr="003073C1">
        <w:tc>
          <w:tcPr>
            <w:tcW w:w="4315" w:type="dxa"/>
            <w:gridSpan w:val="2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:rsidR="00274649" w:rsidRPr="00274649" w:rsidRDefault="00EF42C3" w:rsidP="00377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377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 </w:t>
            </w:r>
            <w:r w:rsidR="00BF0377" w:rsidRPr="00BF0377">
              <w:rPr>
                <w:rFonts w:ascii="Times New Roman" w:hAnsi="Times New Roman" w:cs="Times New Roman"/>
                <w:sz w:val="26"/>
                <w:szCs w:val="26"/>
              </w:rPr>
              <w:t>по планировке территории в кадастровом квартале 35:24:0302001, ограниченной магистральной улицей общегородского значения регулируемого движения (планируемой к реконструкции), проектируемыми улицами и границей города Вологды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274649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BF0377" w:rsidRDefault="00F84AD4" w:rsidP="00377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AD4">
              <w:rPr>
                <w:rFonts w:ascii="Times New Roman" w:hAnsi="Times New Roman" w:cs="Times New Roman"/>
                <w:sz w:val="26"/>
                <w:szCs w:val="26"/>
              </w:rPr>
              <w:t xml:space="preserve">Россия, Вологодская область, г. Вологда, </w:t>
            </w:r>
            <w:r w:rsidR="00747296">
              <w:rPr>
                <w:rFonts w:ascii="Times New Roman" w:hAnsi="Times New Roman" w:cs="Times New Roman"/>
                <w:sz w:val="26"/>
                <w:szCs w:val="26"/>
              </w:rPr>
              <w:t>Кадастровый квартал</w:t>
            </w:r>
            <w:r w:rsidR="00BF0377" w:rsidRPr="006A7FED">
              <w:rPr>
                <w:rFonts w:ascii="Times New Roman" w:hAnsi="Times New Roman" w:cs="Times New Roman"/>
                <w:sz w:val="26"/>
                <w:szCs w:val="26"/>
              </w:rPr>
              <w:t xml:space="preserve"> 35:24:0302001</w:t>
            </w:r>
          </w:p>
          <w:p w:rsidR="006A7FED" w:rsidRDefault="00BF0377" w:rsidP="00377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Pr="00BF0377">
              <w:rPr>
                <w:rFonts w:ascii="Times New Roman" w:hAnsi="Times New Roman" w:cs="Times New Roman"/>
                <w:sz w:val="26"/>
                <w:szCs w:val="26"/>
              </w:rPr>
              <w:t>ограниченн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BF0377">
              <w:rPr>
                <w:rFonts w:ascii="Times New Roman" w:hAnsi="Times New Roman" w:cs="Times New Roman"/>
                <w:sz w:val="26"/>
                <w:szCs w:val="26"/>
              </w:rPr>
              <w:t xml:space="preserve"> магистральной улицей общегородского значения регулируемого движения (планируемой к реконструкции), проектируемыми улицами и границей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0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4649" w:rsidRDefault="005C7E44" w:rsidP="00377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E44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Ориентировочная площадь - </w:t>
            </w:r>
            <w:r w:rsidR="006A7FED" w:rsidRPr="006A7FED">
              <w:rPr>
                <w:rFonts w:ascii="Times New Roman" w:hAnsi="Times New Roman" w:cs="Times New Roman"/>
                <w:sz w:val="26"/>
                <w:szCs w:val="26"/>
              </w:rPr>
              <w:t>10,88 га</w:t>
            </w:r>
          </w:p>
        </w:tc>
      </w:tr>
      <w:tr w:rsidR="00885E92" w:rsidRPr="006A7FED" w:rsidTr="003073C1">
        <w:tc>
          <w:tcPr>
            <w:tcW w:w="552" w:type="dxa"/>
          </w:tcPr>
          <w:p w:rsidR="00885E92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5E9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Инициатор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подготовки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-2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6A7FED" w:rsidRPr="006A7FED" w:rsidRDefault="006A7FED" w:rsidP="003772A3">
            <w:pPr>
              <w:pStyle w:val="ConsPlusNormal"/>
              <w:rPr>
                <w:sz w:val="26"/>
                <w:szCs w:val="26"/>
              </w:rPr>
            </w:pPr>
            <w:r w:rsidRPr="006A7FED">
              <w:rPr>
                <w:sz w:val="26"/>
                <w:szCs w:val="26"/>
              </w:rPr>
              <w:t xml:space="preserve">ООО </w:t>
            </w:r>
            <w:r w:rsidR="00571207">
              <w:rPr>
                <w:sz w:val="26"/>
                <w:szCs w:val="26"/>
              </w:rPr>
              <w:t>«</w:t>
            </w:r>
            <w:r w:rsidRPr="006A7FED">
              <w:rPr>
                <w:sz w:val="26"/>
                <w:szCs w:val="26"/>
              </w:rPr>
              <w:t>Долина Уюта­ специализированный застройщик</w:t>
            </w:r>
            <w:r w:rsidR="00571207">
              <w:rPr>
                <w:sz w:val="26"/>
                <w:szCs w:val="26"/>
              </w:rPr>
              <w:t>»</w:t>
            </w:r>
            <w:r w:rsidRPr="006A7FED">
              <w:rPr>
                <w:sz w:val="26"/>
                <w:szCs w:val="26"/>
              </w:rPr>
              <w:t>,</w:t>
            </w:r>
          </w:p>
          <w:p w:rsidR="006A7FED" w:rsidRPr="006A7FED" w:rsidRDefault="006A7FED" w:rsidP="003772A3">
            <w:pPr>
              <w:pStyle w:val="ConsPlusNormal"/>
              <w:rPr>
                <w:sz w:val="26"/>
                <w:szCs w:val="26"/>
              </w:rPr>
            </w:pPr>
            <w:r w:rsidRPr="006A7FED">
              <w:rPr>
                <w:sz w:val="26"/>
                <w:szCs w:val="26"/>
              </w:rPr>
              <w:t>ИНН 3500005122</w:t>
            </w:r>
          </w:p>
          <w:p w:rsidR="006A7FED" w:rsidRPr="006A7FED" w:rsidRDefault="006A7FED" w:rsidP="003772A3">
            <w:pPr>
              <w:pStyle w:val="ConsPlusNormal"/>
              <w:rPr>
                <w:sz w:val="26"/>
                <w:szCs w:val="26"/>
              </w:rPr>
            </w:pPr>
            <w:r w:rsidRPr="006A7FED">
              <w:rPr>
                <w:sz w:val="26"/>
                <w:szCs w:val="26"/>
              </w:rPr>
              <w:t xml:space="preserve">ОГРН 1243500002866 </w:t>
            </w:r>
          </w:p>
          <w:p w:rsidR="006A7FED" w:rsidRPr="006A7FED" w:rsidRDefault="006A7FED" w:rsidP="003772A3">
            <w:pPr>
              <w:pStyle w:val="ConsPlusNormal"/>
              <w:rPr>
                <w:sz w:val="26"/>
                <w:szCs w:val="26"/>
              </w:rPr>
            </w:pPr>
            <w:r w:rsidRPr="006A7FED">
              <w:rPr>
                <w:sz w:val="26"/>
                <w:szCs w:val="26"/>
              </w:rPr>
              <w:t>160001, г. Вологда, ул. Челюскинцев, д. 15, оф. 19</w:t>
            </w:r>
          </w:p>
          <w:p w:rsidR="008F5A76" w:rsidRPr="00BF0377" w:rsidRDefault="006A7FED" w:rsidP="003772A3">
            <w:pPr>
              <w:pStyle w:val="ConsPlusNormal"/>
              <w:rPr>
                <w:sz w:val="26"/>
                <w:szCs w:val="26"/>
              </w:rPr>
            </w:pPr>
            <w:r w:rsidRPr="006A7FED">
              <w:rPr>
                <w:sz w:val="26"/>
                <w:szCs w:val="26"/>
                <w:lang w:val="en-US"/>
              </w:rPr>
              <w:t>e</w:t>
            </w:r>
            <w:r w:rsidRPr="00BF0377">
              <w:rPr>
                <w:sz w:val="26"/>
                <w:szCs w:val="26"/>
              </w:rPr>
              <w:t>-</w:t>
            </w:r>
            <w:r w:rsidRPr="006A7FED">
              <w:rPr>
                <w:sz w:val="26"/>
                <w:szCs w:val="26"/>
                <w:lang w:val="en-US"/>
              </w:rPr>
              <w:t>mail</w:t>
            </w:r>
            <w:r w:rsidRPr="00BF0377">
              <w:rPr>
                <w:sz w:val="26"/>
                <w:szCs w:val="26"/>
              </w:rPr>
              <w:t xml:space="preserve">: </w:t>
            </w:r>
            <w:r w:rsidRPr="006A7FED">
              <w:rPr>
                <w:sz w:val="26"/>
                <w:szCs w:val="26"/>
                <w:lang w:val="en-US"/>
              </w:rPr>
              <w:t>sinicin</w:t>
            </w:r>
            <w:r w:rsidRPr="00BF0377">
              <w:rPr>
                <w:sz w:val="26"/>
                <w:szCs w:val="26"/>
              </w:rPr>
              <w:t>-</w:t>
            </w:r>
            <w:r w:rsidRPr="006A7FED">
              <w:rPr>
                <w:sz w:val="26"/>
                <w:szCs w:val="26"/>
                <w:lang w:val="en-US"/>
              </w:rPr>
              <w:t>bazis</w:t>
            </w:r>
            <w:r w:rsidRPr="00BF0377">
              <w:rPr>
                <w:sz w:val="26"/>
                <w:szCs w:val="26"/>
              </w:rPr>
              <w:t>@</w:t>
            </w:r>
            <w:r w:rsidRPr="006A7FED">
              <w:rPr>
                <w:sz w:val="26"/>
                <w:szCs w:val="26"/>
                <w:lang w:val="en-US"/>
              </w:rPr>
              <w:t>yandex</w:t>
            </w:r>
            <w:r w:rsidRPr="00BF0377">
              <w:rPr>
                <w:sz w:val="26"/>
                <w:szCs w:val="26"/>
              </w:rPr>
              <w:t>.</w:t>
            </w:r>
            <w:r w:rsidRPr="006A7FED">
              <w:rPr>
                <w:sz w:val="26"/>
                <w:szCs w:val="26"/>
                <w:lang w:val="en-US"/>
              </w:rPr>
              <w:t>ru</w:t>
            </w:r>
          </w:p>
        </w:tc>
      </w:tr>
      <w:tr w:rsidR="00885E92" w:rsidRPr="00D001FE" w:rsidTr="003073C1">
        <w:tc>
          <w:tcPr>
            <w:tcW w:w="552" w:type="dxa"/>
          </w:tcPr>
          <w:p w:rsidR="00885E92" w:rsidRPr="00D001FE" w:rsidRDefault="00D61218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85E9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Источник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финансирования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работ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подготовке</w:t>
            </w:r>
            <w:r w:rsidRPr="00D001FE">
              <w:rPr>
                <w:spacing w:val="-14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5C7E44" w:rsidRDefault="009450A5" w:rsidP="003772A3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собственных средств</w:t>
            </w:r>
          </w:p>
          <w:p w:rsidR="00885E92" w:rsidRPr="00D001FE" w:rsidRDefault="00C20E26" w:rsidP="003772A3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rPr>
                <w:sz w:val="26"/>
                <w:szCs w:val="26"/>
              </w:rPr>
            </w:pPr>
            <w:r w:rsidRPr="00C20E26">
              <w:rPr>
                <w:sz w:val="26"/>
                <w:szCs w:val="26"/>
              </w:rPr>
              <w:t xml:space="preserve">ООО </w:t>
            </w:r>
            <w:r w:rsidR="00571207">
              <w:rPr>
                <w:sz w:val="26"/>
                <w:szCs w:val="26"/>
              </w:rPr>
              <w:t>«</w:t>
            </w:r>
            <w:r w:rsidRPr="00C20E26">
              <w:rPr>
                <w:sz w:val="26"/>
                <w:szCs w:val="26"/>
              </w:rPr>
              <w:t>Долина Уюта­ специализированный застройщик</w:t>
            </w:r>
            <w:r w:rsidR="00571207">
              <w:rPr>
                <w:sz w:val="26"/>
                <w:szCs w:val="26"/>
              </w:rPr>
              <w:t>»</w:t>
            </w:r>
          </w:p>
        </w:tc>
      </w:tr>
      <w:tr w:rsidR="00274649" w:rsidRPr="00D001FE" w:rsidTr="00747296">
        <w:trPr>
          <w:trHeight w:val="1669"/>
        </w:trPr>
        <w:tc>
          <w:tcPr>
            <w:tcW w:w="552" w:type="dxa"/>
          </w:tcPr>
          <w:p w:rsidR="00274649" w:rsidRPr="00D001FE" w:rsidRDefault="00D61218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274649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Вид изысканий,</w:t>
            </w:r>
            <w:r w:rsidRPr="0097275D">
              <w:rPr>
                <w:sz w:val="26"/>
                <w:szCs w:val="26"/>
              </w:rPr>
              <w:t xml:space="preserve">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53B80" w:rsidRPr="00C53B80" w:rsidRDefault="00C53B80" w:rsidP="003772A3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Инженерно-геодезические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B80" w:rsidRPr="00C53B80" w:rsidRDefault="00C53B80" w:rsidP="003772A3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74649" w:rsidRPr="00C53B80" w:rsidRDefault="00C53B80" w:rsidP="003772A3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Инженерно-метеорологические и инженерно-экологические изыскания в составе  инженерно-геодезических и инж</w:t>
            </w:r>
            <w:r w:rsidR="00467C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енерно-геологических  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D61218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74649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Цель и 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274649" w:rsidRPr="00274649" w:rsidRDefault="00C20E26" w:rsidP="003772A3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Получение сведений о природных условиях территории изысканий, необходимых и достаточных для принятия решений о функциональном назначении территорий, в целях обеспечения их устойчивого развития, сохранения окружающей среды, создания условий для привлечения инвестиций, выделения эле</w:t>
            </w:r>
            <w:r w:rsidR="0074729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ментов планировочной структуры </w:t>
            </w:r>
            <w:r w:rsidRPr="00C20E2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зон планируемого размещения</w:t>
            </w:r>
            <w:r w:rsidR="005712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объектов, защиты территорий от </w:t>
            </w:r>
            <w:r w:rsidRPr="00C20E2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чрезвычайных ситуаций природного и техногенного характера и составления прогноза изменения природных условий, необходимых для планировки территории. Выполнение комплекса инженерных изысканий в объеме, достаточном для разработки проекта планировки территории. Получение отчетов по результатам инженерно-геодезических, геологических, экологических и климатических 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D61218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74649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инженерно-топографического плана масштаба 1:1000 с сечением рельефа 0,5 м, совмещенного с планом подземных конструкций и коммуникаций;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согласование местоположения, залегания, диаметров и</w:t>
            </w:r>
            <w:r w:rsidR="00571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других характеристик 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инженерных коммуникаций с эксплуатирующими службами;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технического отчета</w:t>
            </w:r>
            <w:r w:rsidR="00377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буровые работы;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расстояние между горными выработками по трассе или на площадке строительства выполнить в соответствии с требованиями СП 11-105-97;</w:t>
            </w:r>
          </w:p>
          <w:p w:rsidR="00467C10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границ залегания грунтов, пу</w:t>
            </w:r>
            <w:r w:rsidR="00467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 описания в буровом журнале;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Обязательное ведение бурового журнала с заполнение всех граф</w:t>
            </w:r>
            <w:r w:rsidR="00467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уровней грунтовых вод, путем замера УГВ в процессе бурения</w:t>
            </w:r>
            <w:r w:rsidR="00467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участках распространени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специфических грунтов, развития опасных геологических процессов, глубину горных выработок определить в соответствии с требованиями СП 11-105-97;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выполнение мероприятий по выявлени</w:t>
            </w:r>
            <w:r w:rsidR="00571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 специфических свойств грунтов 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(плывунность, карст, суффозия, просадочность и др.);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плановая и высотная разбивка и привязка инженерно-геологических выработок;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выполнение лабораторных работ в испытательной грунтовой лаборатории;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технического отчета</w:t>
            </w:r>
            <w:r w:rsidR="00377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сбор имеющихся материалов о природных условия</w:t>
            </w:r>
            <w:r w:rsidR="00462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(площадки) для их обобщения и анализа;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маршрутные инженерно-экологические наблюдения на площадке объекта строительства;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геоэкологическое опробование компонентов окружающей среды;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исследование и оценка радиационной обстановки;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исследование вредных физических воздействий (электромагнитного излучения, шума, вибрации);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технического отчета</w:t>
            </w:r>
            <w:r w:rsidR="00377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Инженерно-гидрометеорологические изыскания:</w:t>
            </w:r>
          </w:p>
          <w:p w:rsidR="00C20E26" w:rsidRPr="00C20E26" w:rsidRDefault="00571207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сбор и анализ материалов </w:t>
            </w:r>
            <w:r w:rsidR="00C20E26"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гидрометеорологической и картографической изученности местности;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оценка гидрологического режима окружающих водных объектов (при наличии) и климата;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случае проявления неблагоприятных инженерно-гидрометеорологических процессов выполнить их</w:t>
            </w:r>
            <w:r w:rsidR="00571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детальное изучение и выдать рекомендации по снижению их 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негативного воздействия на окружающую среду</w:t>
            </w:r>
            <w:r w:rsidR="00571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обеспечению устойчивости проектируемых зданий и сооружений;</w:t>
            </w:r>
          </w:p>
          <w:p w:rsidR="00C20E26" w:rsidRPr="00C20E26" w:rsidRDefault="00C20E26" w:rsidP="003772A3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технического отчета или справки с выводами по результатам</w:t>
            </w:r>
          </w:p>
          <w:p w:rsidR="004B58F3" w:rsidRPr="00274649" w:rsidRDefault="00C20E26" w:rsidP="003772A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инженерно-гидрометеорол</w:t>
            </w:r>
            <w:r w:rsidR="00467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огических изысканий или справки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D61218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274649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274649" w:rsidRPr="00495CF4" w:rsidRDefault="00274649" w:rsidP="003772A3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Выполненные инженерные изыскания должны соответствовать требованиям действующего законодательства, в том числе:</w:t>
            </w:r>
          </w:p>
          <w:p w:rsidR="00274649" w:rsidRPr="00495CF4" w:rsidRDefault="00274649" w:rsidP="003772A3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274649" w:rsidRPr="00495CF4" w:rsidRDefault="00274649" w:rsidP="003772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Toc307928329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47.13330.2016 «Инженерные изыскания для строительства. Основные положения (актуализированная редакция)»;</w:t>
            </w:r>
          </w:p>
          <w:bookmarkEnd w:id="1"/>
          <w:p w:rsidR="00274649" w:rsidRPr="00495CF4" w:rsidRDefault="00274649" w:rsidP="00377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СП 11-104-97 «Система нормативных документов в строительстве. Инженерно-геодезические изыскания для строительства»; </w:t>
            </w:r>
          </w:p>
          <w:p w:rsidR="00274649" w:rsidRPr="00495CF4" w:rsidRDefault="00274649" w:rsidP="003772A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11-105-97 «Инженерно-геологические изыскания для строительства»;</w:t>
            </w:r>
          </w:p>
          <w:p w:rsidR="00274649" w:rsidRPr="00495CF4" w:rsidRDefault="00274649" w:rsidP="003772A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ГОСТ 25100-2020 «Межгосударственный стандарт. Грунты. Классификация»;</w:t>
            </w:r>
          </w:p>
          <w:p w:rsidR="00274649" w:rsidRPr="00495CF4" w:rsidRDefault="00274649" w:rsidP="003772A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СП 131.13330.2020 «Свод правил. Строительная климатология. </w:t>
            </w:r>
            <w:r w:rsidR="008A0D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СНиП 23-01-99*»;</w:t>
            </w:r>
          </w:p>
          <w:p w:rsidR="00274649" w:rsidRPr="00495CF4" w:rsidRDefault="00274649" w:rsidP="003772A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приказ</w:t>
            </w:r>
            <w:r w:rsidR="0074729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Минстроя России от 25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37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739/пр «Об</w:t>
            </w:r>
            <w:r w:rsidR="00495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274649" w:rsidRPr="00274649" w:rsidRDefault="00274649" w:rsidP="003772A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>ины</w:t>
            </w:r>
            <w:r w:rsidR="007472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</w:t>
            </w:r>
            <w:r w:rsidR="00747296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 правовы</w:t>
            </w:r>
            <w:r w:rsidR="007472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="00747296">
              <w:rPr>
                <w:rFonts w:ascii="Times New Roman" w:hAnsi="Times New Roman" w:cs="Times New Roman"/>
                <w:sz w:val="26"/>
                <w:szCs w:val="26"/>
              </w:rPr>
              <w:t xml:space="preserve">ам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ссийской Федерации, Вологодской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области и 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</w:t>
            </w:r>
            <w:r w:rsidR="00467C10">
              <w:rPr>
                <w:rFonts w:ascii="Times New Roman" w:hAnsi="Times New Roman" w:cs="Times New Roman"/>
                <w:sz w:val="26"/>
                <w:szCs w:val="26"/>
              </w:rPr>
              <w:t>Вологды</w:t>
            </w:r>
          </w:p>
        </w:tc>
      </w:tr>
      <w:tr w:rsidR="00274649" w:rsidRPr="00D001FE" w:rsidTr="0023482B">
        <w:trPr>
          <w:trHeight w:val="1193"/>
        </w:trPr>
        <w:tc>
          <w:tcPr>
            <w:tcW w:w="552" w:type="dxa"/>
          </w:tcPr>
          <w:p w:rsidR="00274649" w:rsidRDefault="00D61218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74649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23482B" w:rsidRPr="0023482B" w:rsidRDefault="0023482B" w:rsidP="003772A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Обеспечить отображение современного экологического состояния окружающей природной среды по компонентам. Выполнить покомпонентный анализ и комплексную оценку экологического риска, в том числе: качественные, количественный прогноз загрязнения атмосферного воздуха и возможного воздействия объекта на водную среду; прогноз возможных изменений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последствий.</w:t>
            </w:r>
          </w:p>
          <w:p w:rsidR="0023482B" w:rsidRPr="0023482B" w:rsidRDefault="0023482B" w:rsidP="003772A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Выдать рекомендации и предложен</w:t>
            </w:r>
            <w:r w:rsid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ия по предотвращению и снижению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неблагоприятных последствий, восстановлению и оздоровлению природной среды.</w:t>
            </w:r>
          </w:p>
          <w:p w:rsidR="0023482B" w:rsidRPr="0023482B" w:rsidRDefault="0023482B" w:rsidP="003772A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документации определяется нормативными документами, </w:t>
            </w:r>
            <w:r w:rsid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действующим</w:t>
            </w:r>
            <w:r w:rsidR="005712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момент выполнения работ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74649" w:rsidRPr="0097275D" w:rsidRDefault="00274649" w:rsidP="003772A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274649" w:rsidRPr="0097275D" w:rsidRDefault="00274649" w:rsidP="00377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векторных данных: AutoCAD (.dwg) должен поддерживаться всеми версиями AutoCAD,  начиная с 2013 года. Использование других векторных форматов подлежит дополнительному согласованию с Заказчиком;</w:t>
            </w:r>
          </w:p>
          <w:p w:rsidR="00274649" w:rsidRPr="00274649" w:rsidRDefault="00274649" w:rsidP="003772A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основной, сопроводительной, дополняющей до</w:t>
            </w:r>
            <w:r w:rsidR="00467C10">
              <w:rPr>
                <w:rFonts w:ascii="Times New Roman" w:hAnsi="Times New Roman" w:cs="Times New Roman"/>
                <w:sz w:val="26"/>
                <w:szCs w:val="26"/>
              </w:rPr>
              <w:t>кументации: *.doc, *.xls, *.pdf</w:t>
            </w:r>
            <w:r w:rsidR="003772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747296">
      <w:headerReference w:type="default" r:id="rId8"/>
      <w:pgSz w:w="11906" w:h="16838"/>
      <w:pgMar w:top="851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DD" w:rsidRDefault="002345DD" w:rsidP="00B22C89">
      <w:pPr>
        <w:spacing w:after="0" w:line="240" w:lineRule="auto"/>
      </w:pPr>
      <w:r>
        <w:separator/>
      </w:r>
    </w:p>
  </w:endnote>
  <w:endnote w:type="continuationSeparator" w:id="0">
    <w:p w:rsidR="002345DD" w:rsidRDefault="002345DD" w:rsidP="00B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DD" w:rsidRDefault="002345DD" w:rsidP="00B22C89">
      <w:pPr>
        <w:spacing w:after="0" w:line="240" w:lineRule="auto"/>
      </w:pPr>
      <w:r>
        <w:separator/>
      </w:r>
    </w:p>
  </w:footnote>
  <w:footnote w:type="continuationSeparator" w:id="0">
    <w:p w:rsidR="002345DD" w:rsidRDefault="002345DD" w:rsidP="00B2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1442"/>
      <w:docPartObj>
        <w:docPartGallery w:val="Page Numbers (Top of Page)"/>
        <w:docPartUnique/>
      </w:docPartObj>
    </w:sdtPr>
    <w:sdtEndPr/>
    <w:sdtContent>
      <w:p w:rsidR="00747296" w:rsidRDefault="00A50078">
        <w:pPr>
          <w:pStyle w:val="ad"/>
          <w:jc w:val="center"/>
        </w:pPr>
        <w:r>
          <w:fldChar w:fldCharType="begin"/>
        </w:r>
        <w:r w:rsidR="00747296">
          <w:instrText>PAGE   \* MERGEFORMAT</w:instrText>
        </w:r>
        <w:r>
          <w:fldChar w:fldCharType="separate"/>
        </w:r>
        <w:r w:rsidR="00EB2E79">
          <w:rPr>
            <w:noProof/>
          </w:rPr>
          <w:t>5</w:t>
        </w:r>
        <w:r>
          <w:fldChar w:fldCharType="end"/>
        </w:r>
      </w:p>
    </w:sdtContent>
  </w:sdt>
  <w:p w:rsidR="00747296" w:rsidRDefault="007472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0774A9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0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16DF8"/>
    <w:rsid w:val="00116652"/>
    <w:rsid w:val="001204E2"/>
    <w:rsid w:val="00143FDC"/>
    <w:rsid w:val="00152BAA"/>
    <w:rsid w:val="00180D8B"/>
    <w:rsid w:val="001C05BA"/>
    <w:rsid w:val="001C0B95"/>
    <w:rsid w:val="001F16B5"/>
    <w:rsid w:val="00210731"/>
    <w:rsid w:val="0023078A"/>
    <w:rsid w:val="002345DD"/>
    <w:rsid w:val="0023482B"/>
    <w:rsid w:val="00253653"/>
    <w:rsid w:val="00274649"/>
    <w:rsid w:val="003073C1"/>
    <w:rsid w:val="003215CF"/>
    <w:rsid w:val="00323EA1"/>
    <w:rsid w:val="003772A3"/>
    <w:rsid w:val="00377A23"/>
    <w:rsid w:val="003C6967"/>
    <w:rsid w:val="003C6E9A"/>
    <w:rsid w:val="003D7EC9"/>
    <w:rsid w:val="00407525"/>
    <w:rsid w:val="00430ADA"/>
    <w:rsid w:val="0043305B"/>
    <w:rsid w:val="00456018"/>
    <w:rsid w:val="004621C0"/>
    <w:rsid w:val="00467C10"/>
    <w:rsid w:val="00495CF4"/>
    <w:rsid w:val="004978DB"/>
    <w:rsid w:val="004B58F3"/>
    <w:rsid w:val="005337FC"/>
    <w:rsid w:val="00536394"/>
    <w:rsid w:val="00571207"/>
    <w:rsid w:val="0057570B"/>
    <w:rsid w:val="005968EA"/>
    <w:rsid w:val="005C7E44"/>
    <w:rsid w:val="006025FD"/>
    <w:rsid w:val="0062154A"/>
    <w:rsid w:val="006246DD"/>
    <w:rsid w:val="00643294"/>
    <w:rsid w:val="006634C8"/>
    <w:rsid w:val="006A7FED"/>
    <w:rsid w:val="006C6FDF"/>
    <w:rsid w:val="006D2976"/>
    <w:rsid w:val="006D7F93"/>
    <w:rsid w:val="006E189C"/>
    <w:rsid w:val="006F43C0"/>
    <w:rsid w:val="007057B4"/>
    <w:rsid w:val="00715FE0"/>
    <w:rsid w:val="00742A05"/>
    <w:rsid w:val="0074581E"/>
    <w:rsid w:val="00747296"/>
    <w:rsid w:val="007611BA"/>
    <w:rsid w:val="007715AA"/>
    <w:rsid w:val="00805C6A"/>
    <w:rsid w:val="00830FF1"/>
    <w:rsid w:val="008459BF"/>
    <w:rsid w:val="00885E92"/>
    <w:rsid w:val="008A0DA3"/>
    <w:rsid w:val="008B53D2"/>
    <w:rsid w:val="008F5A76"/>
    <w:rsid w:val="009450A5"/>
    <w:rsid w:val="00983DDC"/>
    <w:rsid w:val="00992BF8"/>
    <w:rsid w:val="00A50078"/>
    <w:rsid w:val="00A9787E"/>
    <w:rsid w:val="00AA52F4"/>
    <w:rsid w:val="00AC69F7"/>
    <w:rsid w:val="00AD3328"/>
    <w:rsid w:val="00B22C89"/>
    <w:rsid w:val="00B231C4"/>
    <w:rsid w:val="00B33595"/>
    <w:rsid w:val="00B62866"/>
    <w:rsid w:val="00BF0377"/>
    <w:rsid w:val="00C20E26"/>
    <w:rsid w:val="00C227E5"/>
    <w:rsid w:val="00C43F89"/>
    <w:rsid w:val="00C46C03"/>
    <w:rsid w:val="00C53B80"/>
    <w:rsid w:val="00C912EE"/>
    <w:rsid w:val="00CA72B9"/>
    <w:rsid w:val="00CD66F6"/>
    <w:rsid w:val="00CF7A55"/>
    <w:rsid w:val="00D001FE"/>
    <w:rsid w:val="00D32B4B"/>
    <w:rsid w:val="00D61218"/>
    <w:rsid w:val="00D70B23"/>
    <w:rsid w:val="00D85C04"/>
    <w:rsid w:val="00E03EFD"/>
    <w:rsid w:val="00E116A6"/>
    <w:rsid w:val="00E976C3"/>
    <w:rsid w:val="00EB2E79"/>
    <w:rsid w:val="00ED38BE"/>
    <w:rsid w:val="00ED7CFE"/>
    <w:rsid w:val="00EF42C3"/>
    <w:rsid w:val="00F82695"/>
    <w:rsid w:val="00F84AD4"/>
    <w:rsid w:val="00F86501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2024-12-25T06:58:00Z</cp:lastPrinted>
  <dcterms:created xsi:type="dcterms:W3CDTF">2025-06-26T13:36:00Z</dcterms:created>
  <dcterms:modified xsi:type="dcterms:W3CDTF">2025-06-26T13:36:00Z</dcterms:modified>
</cp:coreProperties>
</file>