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6025FD" w:rsidRPr="00983DDC" w:rsidRDefault="006025FD" w:rsidP="00650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6025FD" w:rsidRPr="00983DDC" w:rsidRDefault="006025FD" w:rsidP="00650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6025FD" w:rsidRDefault="006025FD" w:rsidP="00650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6025FD" w:rsidRPr="00983DDC" w:rsidRDefault="006025FD" w:rsidP="00650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53172">
              <w:rPr>
                <w:rFonts w:ascii="Times New Roman" w:hAnsi="Times New Roman" w:cs="Times New Roman"/>
                <w:sz w:val="26"/>
                <w:szCs w:val="26"/>
              </w:rPr>
              <w:t xml:space="preserve">30.04.2025 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53172"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</w:p>
          <w:p w:rsidR="00D001FE" w:rsidRPr="00B52B2F" w:rsidRDefault="00D001FE" w:rsidP="006508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6508CA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6508CA" w:rsidRDefault="00274649" w:rsidP="006508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>на выполнение инженерных изысканий</w:t>
      </w:r>
      <w:r w:rsidRPr="0055046B">
        <w:rPr>
          <w:rFonts w:ascii="Times New Roman" w:hAnsi="Times New Roman" w:cs="Times New Roman"/>
          <w:sz w:val="26"/>
          <w:szCs w:val="26"/>
        </w:rPr>
        <w:t>, необходимых для подготовки</w:t>
      </w:r>
      <w:r w:rsidR="006025FD">
        <w:rPr>
          <w:rFonts w:ascii="Times New Roman" w:hAnsi="Times New Roman" w:cs="Times New Roman"/>
          <w:sz w:val="26"/>
          <w:szCs w:val="26"/>
        </w:rPr>
        <w:t xml:space="preserve"> </w:t>
      </w:r>
      <w:r w:rsidR="00A36541">
        <w:rPr>
          <w:rFonts w:ascii="Times New Roman" w:hAnsi="Times New Roman" w:cs="Times New Roman"/>
          <w:sz w:val="26"/>
          <w:szCs w:val="26"/>
        </w:rPr>
        <w:t xml:space="preserve">изменений </w:t>
      </w:r>
    </w:p>
    <w:p w:rsidR="006508CA" w:rsidRDefault="00A36541" w:rsidP="006508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74649" w:rsidRPr="0055046B">
        <w:rPr>
          <w:rFonts w:ascii="Times New Roman" w:hAnsi="Times New Roman" w:cs="Times New Roman"/>
          <w:sz w:val="26"/>
          <w:szCs w:val="26"/>
        </w:rPr>
        <w:t>документаци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74649" w:rsidRPr="0055046B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="00AB3311" w:rsidRPr="00AB3311">
        <w:t xml:space="preserve"> </w:t>
      </w:r>
      <w:r w:rsidR="00AB3311" w:rsidRPr="00AB3311">
        <w:rPr>
          <w:rFonts w:ascii="Times New Roman" w:hAnsi="Times New Roman" w:cs="Times New Roman"/>
          <w:sz w:val="26"/>
          <w:szCs w:val="26"/>
        </w:rPr>
        <w:t xml:space="preserve">III Южного жилого района </w:t>
      </w:r>
    </w:p>
    <w:p w:rsidR="00495CF4" w:rsidRDefault="00AB3311" w:rsidP="006508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3311">
        <w:rPr>
          <w:rFonts w:ascii="Times New Roman" w:hAnsi="Times New Roman" w:cs="Times New Roman"/>
          <w:sz w:val="26"/>
          <w:szCs w:val="26"/>
        </w:rPr>
        <w:t>по ул. Маршала Конева в городе Вологде</w:t>
      </w:r>
    </w:p>
    <w:p w:rsidR="006508CA" w:rsidRPr="00536394" w:rsidRDefault="006508CA" w:rsidP="006508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D001FE" w:rsidTr="003073C1">
        <w:tc>
          <w:tcPr>
            <w:tcW w:w="4315" w:type="dxa"/>
            <w:gridSpan w:val="2"/>
          </w:tcPr>
          <w:p w:rsidR="00E116A6" w:rsidRPr="00D001FE" w:rsidRDefault="00E116A6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D001FE" w:rsidRDefault="00E116A6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274649" w:rsidRPr="00D001FE" w:rsidRDefault="00274649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:rsidR="006508CA" w:rsidRDefault="00A36541" w:rsidP="004C5F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36541">
              <w:rPr>
                <w:rFonts w:ascii="Times New Roman" w:hAnsi="Times New Roman" w:cs="Times New Roman"/>
                <w:sz w:val="26"/>
                <w:szCs w:val="26"/>
              </w:rPr>
              <w:t>окументаци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36541">
              <w:rPr>
                <w:rFonts w:ascii="Times New Roman" w:hAnsi="Times New Roman" w:cs="Times New Roman"/>
                <w:sz w:val="26"/>
                <w:szCs w:val="26"/>
              </w:rPr>
              <w:t xml:space="preserve"> по планировке территории</w:t>
            </w:r>
            <w:r w:rsidR="006508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4649" w:rsidRPr="00274649" w:rsidRDefault="00AB3311" w:rsidP="004C5F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3311">
              <w:rPr>
                <w:rFonts w:ascii="Times New Roman" w:hAnsi="Times New Roman" w:cs="Times New Roman"/>
                <w:sz w:val="26"/>
                <w:szCs w:val="26"/>
              </w:rPr>
              <w:t>III Южного жилого района по ул. Маршала Конева в городе Вологде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274649" w:rsidRDefault="00274649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007D6C" w:rsidRPr="00007D6C" w:rsidRDefault="00007D6C" w:rsidP="004C5F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007D6C">
              <w:rPr>
                <w:rFonts w:ascii="Times New Roman" w:hAnsi="Times New Roman" w:cs="Times New Roman"/>
                <w:sz w:val="26"/>
                <w:szCs w:val="26"/>
              </w:rPr>
              <w:t>Вологодска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область, город Вологда, улица </w:t>
            </w:r>
            <w:r w:rsidRPr="00007D6C">
              <w:rPr>
                <w:rFonts w:ascii="Times New Roman" w:hAnsi="Times New Roman" w:cs="Times New Roman"/>
                <w:sz w:val="26"/>
                <w:szCs w:val="26"/>
              </w:rPr>
              <w:t>Архангельская</w:t>
            </w:r>
            <w:r w:rsidR="006508CA">
              <w:rPr>
                <w:rFonts w:ascii="Times New Roman" w:hAnsi="Times New Roman" w:cs="Times New Roman"/>
                <w:sz w:val="26"/>
                <w:szCs w:val="26"/>
              </w:rPr>
              <w:t>, т</w:t>
            </w:r>
            <w:r w:rsidRPr="00007D6C">
              <w:rPr>
                <w:rFonts w:ascii="Times New Roman" w:hAnsi="Times New Roman" w:cs="Times New Roman"/>
                <w:sz w:val="26"/>
                <w:szCs w:val="26"/>
              </w:rPr>
              <w:t>ерритория кадастрового квартала</w:t>
            </w:r>
          </w:p>
          <w:p w:rsidR="00007D6C" w:rsidRDefault="00007D6C" w:rsidP="004C5F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7D6C">
              <w:rPr>
                <w:rFonts w:ascii="Times New Roman" w:hAnsi="Times New Roman" w:cs="Times New Roman"/>
                <w:sz w:val="26"/>
                <w:szCs w:val="26"/>
              </w:rPr>
              <w:t>35:24:0502010</w:t>
            </w:r>
          </w:p>
        </w:tc>
      </w:tr>
      <w:tr w:rsidR="00885E92" w:rsidRPr="00F749A1" w:rsidTr="003073C1">
        <w:tc>
          <w:tcPr>
            <w:tcW w:w="552" w:type="dxa"/>
          </w:tcPr>
          <w:p w:rsidR="00885E92" w:rsidRPr="00D001FE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5E9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85E92" w:rsidRPr="00D001FE" w:rsidRDefault="00885E92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Инициатор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подготовки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-2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9540C1" w:rsidRPr="009540C1" w:rsidRDefault="009540C1" w:rsidP="004C5FA7">
            <w:pPr>
              <w:pStyle w:val="ConsPlusNormal"/>
              <w:ind w:left="80"/>
              <w:rPr>
                <w:sz w:val="26"/>
                <w:szCs w:val="26"/>
              </w:rPr>
            </w:pPr>
            <w:r w:rsidRPr="009540C1">
              <w:rPr>
                <w:sz w:val="26"/>
                <w:szCs w:val="26"/>
              </w:rPr>
              <w:t>ООО «Специализированный застройщик</w:t>
            </w:r>
          </w:p>
          <w:p w:rsidR="009540C1" w:rsidRPr="009540C1" w:rsidRDefault="009540C1" w:rsidP="004C5FA7">
            <w:pPr>
              <w:pStyle w:val="ConsPlusNormal"/>
              <w:ind w:left="80"/>
              <w:rPr>
                <w:sz w:val="26"/>
                <w:szCs w:val="26"/>
              </w:rPr>
            </w:pPr>
            <w:r w:rsidRPr="009540C1">
              <w:rPr>
                <w:sz w:val="26"/>
                <w:szCs w:val="26"/>
              </w:rPr>
              <w:t>«Жилищно-строительная индустрия»</w:t>
            </w:r>
          </w:p>
          <w:p w:rsidR="009540C1" w:rsidRPr="009540C1" w:rsidRDefault="009540C1" w:rsidP="004C5FA7">
            <w:pPr>
              <w:pStyle w:val="ConsPlusNormal"/>
              <w:ind w:left="80"/>
              <w:rPr>
                <w:sz w:val="26"/>
                <w:szCs w:val="26"/>
              </w:rPr>
            </w:pPr>
            <w:r w:rsidRPr="009540C1">
              <w:rPr>
                <w:sz w:val="26"/>
                <w:szCs w:val="26"/>
              </w:rPr>
              <w:t>ОГРН 1033500040530</w:t>
            </w:r>
          </w:p>
          <w:p w:rsidR="009540C1" w:rsidRPr="009540C1" w:rsidRDefault="009540C1" w:rsidP="004C5FA7">
            <w:pPr>
              <w:pStyle w:val="ConsPlusNormal"/>
              <w:ind w:left="80"/>
              <w:rPr>
                <w:sz w:val="26"/>
                <w:szCs w:val="26"/>
              </w:rPr>
            </w:pPr>
            <w:r w:rsidRPr="009540C1">
              <w:rPr>
                <w:sz w:val="26"/>
                <w:szCs w:val="26"/>
              </w:rPr>
              <w:t>ИНН 3525108923</w:t>
            </w:r>
          </w:p>
          <w:p w:rsidR="009540C1" w:rsidRPr="009540C1" w:rsidRDefault="009540C1" w:rsidP="004C5FA7">
            <w:pPr>
              <w:pStyle w:val="ConsPlusNormal"/>
              <w:ind w:left="80"/>
              <w:rPr>
                <w:sz w:val="26"/>
                <w:szCs w:val="26"/>
              </w:rPr>
            </w:pPr>
            <w:r w:rsidRPr="009540C1">
              <w:rPr>
                <w:sz w:val="26"/>
                <w:szCs w:val="26"/>
              </w:rPr>
              <w:t xml:space="preserve">160014, г. Вологда, ул. </w:t>
            </w:r>
            <w:proofErr w:type="spellStart"/>
            <w:r w:rsidRPr="009540C1">
              <w:rPr>
                <w:sz w:val="26"/>
                <w:szCs w:val="26"/>
              </w:rPr>
              <w:t>Саммера</w:t>
            </w:r>
            <w:proofErr w:type="spellEnd"/>
            <w:r w:rsidRPr="009540C1">
              <w:rPr>
                <w:sz w:val="26"/>
                <w:szCs w:val="26"/>
              </w:rPr>
              <w:t>, д. 49,</w:t>
            </w:r>
          </w:p>
          <w:p w:rsidR="007356F8" w:rsidRPr="00F749A1" w:rsidRDefault="009540C1" w:rsidP="004C5FA7">
            <w:pPr>
              <w:pStyle w:val="ConsPlusNormal"/>
              <w:ind w:left="80"/>
              <w:rPr>
                <w:sz w:val="26"/>
                <w:szCs w:val="26"/>
                <w:lang w:val="en-US"/>
              </w:rPr>
            </w:pPr>
            <w:proofErr w:type="spellStart"/>
            <w:r w:rsidRPr="009540C1">
              <w:rPr>
                <w:sz w:val="26"/>
                <w:szCs w:val="26"/>
              </w:rPr>
              <w:t>каб</w:t>
            </w:r>
            <w:proofErr w:type="spellEnd"/>
            <w:r w:rsidRPr="00F749A1">
              <w:rPr>
                <w:sz w:val="26"/>
                <w:szCs w:val="26"/>
                <w:lang w:val="en-US"/>
              </w:rPr>
              <w:t xml:space="preserve">. 14, </w:t>
            </w:r>
            <w:r w:rsidRPr="009540C1">
              <w:rPr>
                <w:sz w:val="26"/>
                <w:szCs w:val="26"/>
                <w:lang w:val="en-US"/>
              </w:rPr>
              <w:t>e</w:t>
            </w:r>
            <w:r w:rsidRPr="00F749A1">
              <w:rPr>
                <w:sz w:val="26"/>
                <w:szCs w:val="26"/>
                <w:lang w:val="en-US"/>
              </w:rPr>
              <w:t>-</w:t>
            </w:r>
            <w:r w:rsidRPr="009540C1">
              <w:rPr>
                <w:sz w:val="26"/>
                <w:szCs w:val="26"/>
                <w:lang w:val="en-US"/>
              </w:rPr>
              <w:t>mail</w:t>
            </w:r>
            <w:r w:rsidRPr="00F749A1">
              <w:rPr>
                <w:sz w:val="26"/>
                <w:szCs w:val="26"/>
                <w:lang w:val="en-US"/>
              </w:rPr>
              <w:t xml:space="preserve">: </w:t>
            </w:r>
            <w:r w:rsidRPr="009540C1">
              <w:rPr>
                <w:sz w:val="26"/>
                <w:szCs w:val="26"/>
                <w:lang w:val="en-US"/>
              </w:rPr>
              <w:t>gsi</w:t>
            </w:r>
            <w:r w:rsidRPr="00F749A1">
              <w:rPr>
                <w:sz w:val="26"/>
                <w:szCs w:val="26"/>
                <w:lang w:val="en-US"/>
              </w:rPr>
              <w:t>35.</w:t>
            </w:r>
            <w:r w:rsidRPr="009540C1">
              <w:rPr>
                <w:sz w:val="26"/>
                <w:szCs w:val="26"/>
                <w:lang w:val="en-US"/>
              </w:rPr>
              <w:t>project</w:t>
            </w:r>
            <w:r w:rsidRPr="00F749A1">
              <w:rPr>
                <w:sz w:val="26"/>
                <w:szCs w:val="26"/>
                <w:lang w:val="en-US"/>
              </w:rPr>
              <w:t>@</w:t>
            </w:r>
            <w:r w:rsidRPr="009540C1">
              <w:rPr>
                <w:sz w:val="26"/>
                <w:szCs w:val="26"/>
                <w:lang w:val="en-US"/>
              </w:rPr>
              <w:t>yandex</w:t>
            </w:r>
            <w:r w:rsidRPr="00F749A1">
              <w:rPr>
                <w:sz w:val="26"/>
                <w:szCs w:val="26"/>
                <w:lang w:val="en-US"/>
              </w:rPr>
              <w:t>.</w:t>
            </w:r>
            <w:r w:rsidRPr="009540C1">
              <w:rPr>
                <w:sz w:val="26"/>
                <w:szCs w:val="26"/>
                <w:lang w:val="en-US"/>
              </w:rPr>
              <w:t>ru</w:t>
            </w:r>
          </w:p>
        </w:tc>
      </w:tr>
      <w:tr w:rsidR="00885E92" w:rsidRPr="00D001FE" w:rsidTr="003073C1">
        <w:tc>
          <w:tcPr>
            <w:tcW w:w="552" w:type="dxa"/>
          </w:tcPr>
          <w:p w:rsidR="00885E92" w:rsidRPr="00D001FE" w:rsidRDefault="00885E92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85E92" w:rsidRPr="00D001FE" w:rsidRDefault="00885E92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Источник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финансирования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работ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подготовке</w:t>
            </w:r>
            <w:r w:rsidRPr="00D001FE">
              <w:rPr>
                <w:spacing w:val="-14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9540C1" w:rsidRPr="009540C1" w:rsidRDefault="00B159DB" w:rsidP="004C5FA7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собственных средств</w:t>
            </w:r>
            <w:r w:rsidR="008459BF">
              <w:rPr>
                <w:sz w:val="26"/>
                <w:szCs w:val="26"/>
              </w:rPr>
              <w:br/>
            </w:r>
            <w:r w:rsidR="009540C1" w:rsidRPr="009540C1">
              <w:rPr>
                <w:sz w:val="26"/>
                <w:szCs w:val="26"/>
              </w:rPr>
              <w:t>ООО «Специализированный застройщик</w:t>
            </w:r>
          </w:p>
          <w:p w:rsidR="00885E92" w:rsidRPr="00D001FE" w:rsidRDefault="009540C1" w:rsidP="004C5FA7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9540C1">
              <w:rPr>
                <w:sz w:val="26"/>
                <w:szCs w:val="26"/>
              </w:rPr>
              <w:t>«Жилищно-строительная индустрия»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274649" w:rsidRPr="00D001FE" w:rsidRDefault="00274649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Вид изысканий,</w:t>
            </w:r>
            <w:r w:rsidRPr="0097275D">
              <w:rPr>
                <w:sz w:val="26"/>
                <w:szCs w:val="26"/>
              </w:rPr>
              <w:t xml:space="preserve">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53B80" w:rsidRPr="00C53B80" w:rsidRDefault="00C53B80" w:rsidP="004C5FA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Инженерно-геодезические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B80" w:rsidRPr="00C53B80" w:rsidRDefault="00C53B80" w:rsidP="004C5FA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74649" w:rsidRPr="00C53B80" w:rsidRDefault="00C53B80" w:rsidP="004C5FA7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Инженерно-метеорологические и инженерно-экологические изыскания в составе инженерно-геодезических и инженерно-геологических 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274649" w:rsidRPr="0097275D" w:rsidRDefault="00274649" w:rsidP="006508CA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Цель и 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6246DD" w:rsidRPr="006246DD" w:rsidRDefault="006246DD" w:rsidP="004C5FA7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Получение сведений 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природных условиях территории,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изысканий необходимых и достаточных для принятия решений о</w:t>
            </w:r>
          </w:p>
          <w:p w:rsidR="006246DD" w:rsidRPr="003712EC" w:rsidRDefault="006246DD" w:rsidP="004C5FA7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функциональном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назначении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террит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орий, в 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елях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обеспечения их 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стойчивого развития, сохранения </w:t>
            </w:r>
            <w:r w:rsidR="007511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окружающей среды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оздания условий для привлечения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инвестиций, </w:t>
            </w:r>
            <w:r w:rsidRPr="003712EC">
              <w:rPr>
                <w:rFonts w:ascii="Times New Roman" w:eastAsiaTheme="minorEastAsia" w:hAnsi="Times New Roman" w:cs="Times New Roman"/>
                <w:sz w:val="28"/>
                <w:szCs w:val="26"/>
                <w:lang w:eastAsia="ru-RU"/>
              </w:rPr>
              <w:lastRenderedPageBreak/>
              <w:t>выделения элементов планировочной</w:t>
            </w:r>
          </w:p>
          <w:p w:rsidR="006246DD" w:rsidRPr="006246DD" w:rsidRDefault="003712EC" w:rsidP="004C5FA7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  <w:lang w:eastAsia="ru-RU"/>
              </w:rPr>
              <w:t xml:space="preserve">структуры </w:t>
            </w:r>
            <w:r w:rsid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6246DD"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зон планируем</w:t>
            </w:r>
            <w:r w:rsid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ого размещения объектов, защиты </w:t>
            </w:r>
            <w:r w:rsidR="006246DD"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</w:t>
            </w:r>
            <w:r w:rsid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ий от чрезвыч</w:t>
            </w:r>
            <w:r w:rsidR="006246DD"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айных ситуаций природного и</w:t>
            </w:r>
          </w:p>
          <w:p w:rsidR="00274649" w:rsidRPr="00274649" w:rsidRDefault="006246DD" w:rsidP="004C5FA7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техногенного х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арактера и составления прогноза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изменения при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родных условий, необходимых для планировки территории. </w:t>
            </w:r>
            <w:r w:rsidR="00274649" w:rsidRPr="0027464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Выполнение комплекса инженерн</w:t>
            </w:r>
            <w:r w:rsidR="00A3654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ых изысканий</w:t>
            </w:r>
            <w:r w:rsidR="00274649" w:rsidRPr="0027464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объеме, достаточном для разработки проекта планировки территории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274649" w:rsidRPr="0097275D" w:rsidRDefault="00274649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1C0B95" w:rsidRPr="00830FF1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30FF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Выполнить 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омплекс инженерно-геодезических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изысканий согласно нормативным документам.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Топографическу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ю съемку выполнить в масштабе 1:500 с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сечением рельефа че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рез 0,5 м в границах земельного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участка.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Система координат</w:t>
            </w:r>
            <w:r w:rsidR="006508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МСК-35.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Система высот </w:t>
            </w:r>
            <w:r w:rsidR="006508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–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Балтийская </w:t>
            </w:r>
            <w:r w:rsidR="006508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1977 г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Правильность нанесения подземных инжене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рных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коммуникаций на топографический план согласовать с</w:t>
            </w:r>
            <w:r w:rsidR="006508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представителями эксплуатирующих служб.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Составить технический отчет по инженерно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-геодезическим изысканиям, приложить все необходимые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текстовые и гра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фические приложения согласно </w:t>
            </w:r>
            <w:r w:rsidR="008A0DA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СП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47.13330.2016.</w:t>
            </w:r>
          </w:p>
          <w:p w:rsidR="001C0B95" w:rsidRPr="00830FF1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830FF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Выполнить 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омплекс инженерно-геологических из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ысканий согласно нормативным документам.</w:t>
            </w:r>
            <w:r w:rsidR="00A3654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Необходимое количество и глубину скважин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принять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согласно СП 446.1325800.2019, </w:t>
            </w:r>
            <w:r w:rsidR="00A3654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654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 11-105-97 (часть 1).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вести распределение грунтов на инженерно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геологические элем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енты и выполнить статистическую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обработку согласно ГОСТ 20522-2012.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Указать нормативные и расчетные значения физико</w:t>
            </w:r>
            <w:r w:rsidR="0083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механических характеристик грунтов.</w:t>
            </w:r>
          </w:p>
          <w:p w:rsidR="001C0B95" w:rsidRPr="001C0B95" w:rsidRDefault="001C0B95" w:rsidP="004C5FA7">
            <w:pPr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Получить данные о химических свойствах под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земных вод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водных вытяжек из грунтов и определить их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5F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проектируемом объек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те согласно СП 11-105-97 (часть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III).</w:t>
            </w:r>
          </w:p>
          <w:p w:rsidR="001C0B95" w:rsidRPr="001C0B95" w:rsidRDefault="001C0B95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Уточнить категорию сложности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геологических условий с целью уточнения</w:t>
            </w:r>
          </w:p>
          <w:p w:rsidR="001C0B95" w:rsidRPr="001C0B95" w:rsidRDefault="001C0B95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состава и объема изыскательских работ.</w:t>
            </w:r>
          </w:p>
          <w:p w:rsidR="001C0B95" w:rsidRPr="001C0B95" w:rsidRDefault="001C0B95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Оценить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риск опасных процессов явлений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C0B95" w:rsidRPr="001C0B95" w:rsidRDefault="001C0B95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интенсивность се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йсмических воздействий в баллах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(сейсмичн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ость) для района строительства.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Интенсивность се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йсмических воздействий в баллах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(фоновую сейсмич</w:t>
            </w:r>
            <w:r w:rsidR="0083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ность) для района строительства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определить по ка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рте ОСР-2015-В СП 14.13330.2018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«Строительство в сейсмических районах».</w:t>
            </w:r>
          </w:p>
          <w:p w:rsidR="001C0B95" w:rsidRPr="001C0B95" w:rsidRDefault="001C0B95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Привести необх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одимые выводы и рекомендации по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результатам выполненных изысканий.</w:t>
            </w:r>
          </w:p>
          <w:p w:rsidR="00274649" w:rsidRDefault="001C0B95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Составить 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тчет по инженерно-геологическим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изысканиям, прилож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ить все необходимые текстовые и </w:t>
            </w:r>
            <w:r w:rsidRPr="001C0B9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графические приложения согласно СП 47.13330.2016.</w:t>
            </w:r>
          </w:p>
          <w:p w:rsidR="004E710F" w:rsidRPr="0023482B" w:rsidRDefault="004E710F" w:rsidP="004C5FA7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4E710F" w:rsidRPr="0023482B" w:rsidRDefault="004E710F" w:rsidP="004C5FA7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сбор имеющихся материалов о природных условия района (площадки) для их обобщения и анализа;</w:t>
            </w:r>
            <w:proofErr w:type="gramEnd"/>
          </w:p>
          <w:p w:rsidR="004E710F" w:rsidRPr="0023482B" w:rsidRDefault="004E710F" w:rsidP="004C5FA7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маршрутные инженерно-экологические наблюдения на площадке объекта строительства;</w:t>
            </w:r>
          </w:p>
          <w:p w:rsidR="004E710F" w:rsidRPr="0023482B" w:rsidRDefault="004E710F" w:rsidP="004C5FA7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геоэкологическое</w:t>
            </w:r>
            <w:proofErr w:type="spellEnd"/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опробование компонентов окружающей среды;</w:t>
            </w:r>
          </w:p>
          <w:p w:rsidR="004E710F" w:rsidRPr="0023482B" w:rsidRDefault="004E710F" w:rsidP="004C5FA7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исследование </w:t>
            </w:r>
            <w:r w:rsidR="004C5F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</w:t>
            </w: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оценка радиационной обстановки;</w:t>
            </w:r>
          </w:p>
          <w:p w:rsidR="004E710F" w:rsidRPr="0023482B" w:rsidRDefault="004E710F" w:rsidP="004C5FA7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исследование вредных физических воздействий (электромагнитного излучения, шума, вибрации)</w:t>
            </w:r>
            <w:r w:rsidR="004C5F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E710F" w:rsidRDefault="004C5FA7" w:rsidP="004C5FA7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E710F" w:rsidRPr="0023482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 технического отчета.</w:t>
            </w:r>
          </w:p>
          <w:p w:rsidR="004E710F" w:rsidRPr="00C62299" w:rsidRDefault="004E710F" w:rsidP="004C5FA7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C62299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Инженерно-гидрометеорологические изыскания:</w:t>
            </w:r>
          </w:p>
          <w:p w:rsidR="004E710F" w:rsidRPr="00C62299" w:rsidRDefault="004E710F" w:rsidP="004C5FA7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229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Инженерно-гидрометеорол</w:t>
            </w:r>
            <w:r w:rsidR="0096587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огические изыскания выполняются д</w:t>
            </w:r>
            <w:r w:rsidRPr="00C6229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ля комплексного изучения гидрометеорологических условий</w:t>
            </w:r>
          </w:p>
          <w:p w:rsidR="004E710F" w:rsidRPr="00274649" w:rsidRDefault="004E710F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229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территории (района, площадки, участка, трассы) и (или) акватории намечаемого 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троительства, с целью получения </w:t>
            </w:r>
            <w:r w:rsidRPr="00C6229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необходимых и достаточных материалов для обоснования и подготовки документов при различных видах градостроительной деятельности.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274649" w:rsidRPr="0097275D" w:rsidRDefault="00274649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274649" w:rsidRPr="00495CF4" w:rsidRDefault="00274649" w:rsidP="004C5FA7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Выполненные инженерные изыскания должны соответствовать требованиям действующего законодательства, в том числе:</w:t>
            </w:r>
          </w:p>
          <w:p w:rsidR="00274649" w:rsidRPr="00495CF4" w:rsidRDefault="00274649" w:rsidP="004C5FA7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274649" w:rsidRPr="00495CF4" w:rsidRDefault="00274649" w:rsidP="004C5FA7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Toc307928329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47.13330.2016 «Инженерные изыскания для строительства. Основные положения (актуализированная редакция)»;</w:t>
            </w:r>
          </w:p>
          <w:bookmarkEnd w:id="1"/>
          <w:p w:rsidR="00274649" w:rsidRPr="00495CF4" w:rsidRDefault="00274649" w:rsidP="004C5FA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- СП 11-104-97 «Система нормативных документов в строительстве. Инженерно-геодезические изыскания для строительства»; </w:t>
            </w:r>
          </w:p>
          <w:p w:rsidR="00274649" w:rsidRPr="00495CF4" w:rsidRDefault="00274649" w:rsidP="004C5FA7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СП 11-105-97 «Инженерно-геологические изыскания для строительства»;</w:t>
            </w:r>
          </w:p>
          <w:p w:rsidR="00274649" w:rsidRPr="00495CF4" w:rsidRDefault="00274649" w:rsidP="004C5FA7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ГОСТ 25100-2020 «Межгосударственный стандарт. Грунты. Классификация»;</w:t>
            </w:r>
          </w:p>
          <w:p w:rsidR="00274649" w:rsidRPr="00495CF4" w:rsidRDefault="00274649" w:rsidP="004C5FA7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СП 131.13330.2020 «Свод правил. Строительная климатология. </w:t>
            </w:r>
            <w:r w:rsidR="008A0D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СНиП 23-01-99*»;</w:t>
            </w:r>
          </w:p>
          <w:p w:rsidR="00274649" w:rsidRPr="00495CF4" w:rsidRDefault="00274649" w:rsidP="004C5FA7">
            <w:pPr>
              <w:pStyle w:val="ab"/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приказ Минстроя России от 25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8A0DA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016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№739/</w:t>
            </w:r>
            <w:proofErr w:type="spellStart"/>
            <w:proofErr w:type="gramStart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495CF4">
              <w:rPr>
                <w:rFonts w:ascii="Times New Roman" w:hAnsi="Times New Roman" w:cs="Times New Roman"/>
                <w:sz w:val="26"/>
                <w:szCs w:val="26"/>
              </w:rPr>
              <w:t xml:space="preserve"> «Об</w:t>
            </w:r>
            <w:r w:rsidR="00495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274649" w:rsidRPr="00274649" w:rsidRDefault="00274649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иных нормативных правовых актов Российской Федерации, Вологодской области и городского округа города Вологды.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6508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274649" w:rsidRPr="0097275D" w:rsidRDefault="00274649" w:rsidP="006508CA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D32B4B" w:rsidRPr="00116652" w:rsidRDefault="00D32B4B" w:rsidP="004C5FA7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6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Обеспечить отображение современного экологического состояния окружающей природной среды по компонентам. Выполнить покомпонентный анализ и комплексную оценку экологического риска, в том числе: качественны</w:t>
            </w:r>
            <w:r w:rsidR="004C5F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</w:t>
            </w:r>
            <w:r w:rsidRPr="001166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количественный прогноз загрязнения атмосферного воздуха и возможного воздействия объекта на водную среду;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последствий.</w:t>
            </w:r>
          </w:p>
          <w:p w:rsidR="00D32B4B" w:rsidRPr="00116652" w:rsidRDefault="00D32B4B" w:rsidP="004C5FA7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6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Выдать рекомендации и предложения по предотвращению и снижению неблагоприятных последствий, восстановлению и оздоровлению природной среды.</w:t>
            </w:r>
          </w:p>
          <w:p w:rsidR="00274649" w:rsidRPr="0097275D" w:rsidRDefault="00274649" w:rsidP="004C5FA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75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Технические отчёты по инженерным изысканиям должны быть выполнены</w:t>
            </w: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бумажных носителях и в электронном виде на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-накопителе в рабочих форматах (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dwg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 и т.д.) и формате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274649" w:rsidRPr="0097275D" w:rsidRDefault="00274649" w:rsidP="004C5FA7">
            <w:pPr>
              <w:tabs>
                <w:tab w:val="left" w:pos="342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274649" w:rsidRPr="0097275D" w:rsidRDefault="00274649" w:rsidP="004C5FA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- форматы векторных данных: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AutoCAD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 (.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dwg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)  должен поддерживаться всеми версиями 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AutoCAD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,  начиная с 2013 года. Использование других векторных форматов подлежит дополнительному согласованию с Заказчиком;</w:t>
            </w:r>
          </w:p>
          <w:p w:rsidR="00274649" w:rsidRPr="00274649" w:rsidRDefault="00274649" w:rsidP="004C5FA7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основной, сопроводительной, дополняющей документации: *.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B22C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6B" w:rsidRDefault="008A226B" w:rsidP="00B22C89">
      <w:pPr>
        <w:spacing w:after="0" w:line="240" w:lineRule="auto"/>
      </w:pPr>
      <w:r>
        <w:separator/>
      </w:r>
    </w:p>
  </w:endnote>
  <w:endnote w:type="continuationSeparator" w:id="0">
    <w:p w:rsidR="008A226B" w:rsidRDefault="008A226B" w:rsidP="00B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6B" w:rsidRDefault="008A226B" w:rsidP="00B22C89">
      <w:pPr>
        <w:spacing w:after="0" w:line="240" w:lineRule="auto"/>
      </w:pPr>
      <w:r>
        <w:separator/>
      </w:r>
    </w:p>
  </w:footnote>
  <w:footnote w:type="continuationSeparator" w:id="0">
    <w:p w:rsidR="008A226B" w:rsidRDefault="008A226B" w:rsidP="00B2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1442"/>
      <w:docPartObj>
        <w:docPartGallery w:val="Page Numbers (Top of Page)"/>
        <w:docPartUnique/>
      </w:docPartObj>
    </w:sdtPr>
    <w:sdtEndPr/>
    <w:sdtContent>
      <w:p w:rsidR="00AB3311" w:rsidRDefault="00893A94">
        <w:pPr>
          <w:pStyle w:val="ad"/>
          <w:jc w:val="center"/>
        </w:pPr>
        <w:r>
          <w:fldChar w:fldCharType="begin"/>
        </w:r>
        <w:r w:rsidR="00AB3311">
          <w:instrText>PAGE   \* MERGEFORMAT</w:instrText>
        </w:r>
        <w:r>
          <w:fldChar w:fldCharType="separate"/>
        </w:r>
        <w:r w:rsidR="00F749A1">
          <w:rPr>
            <w:noProof/>
          </w:rPr>
          <w:t>2</w:t>
        </w:r>
        <w:r>
          <w:fldChar w:fldCharType="end"/>
        </w:r>
      </w:p>
    </w:sdtContent>
  </w:sdt>
  <w:p w:rsidR="00AB3311" w:rsidRDefault="00AB33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0774A9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0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07D6C"/>
    <w:rsid w:val="00016DF8"/>
    <w:rsid w:val="00116652"/>
    <w:rsid w:val="001204E2"/>
    <w:rsid w:val="00143FDC"/>
    <w:rsid w:val="00152BAA"/>
    <w:rsid w:val="00180D8B"/>
    <w:rsid w:val="001C05BA"/>
    <w:rsid w:val="001C0B95"/>
    <w:rsid w:val="001F16B5"/>
    <w:rsid w:val="00203BC5"/>
    <w:rsid w:val="00253172"/>
    <w:rsid w:val="00253653"/>
    <w:rsid w:val="00274649"/>
    <w:rsid w:val="003073C1"/>
    <w:rsid w:val="003215CF"/>
    <w:rsid w:val="003712EC"/>
    <w:rsid w:val="00377A23"/>
    <w:rsid w:val="003C6967"/>
    <w:rsid w:val="003C6E9A"/>
    <w:rsid w:val="003D38B9"/>
    <w:rsid w:val="003D7EC9"/>
    <w:rsid w:val="00407525"/>
    <w:rsid w:val="00430ADA"/>
    <w:rsid w:val="00456018"/>
    <w:rsid w:val="00495CF4"/>
    <w:rsid w:val="004C5FA7"/>
    <w:rsid w:val="004E710F"/>
    <w:rsid w:val="005337FC"/>
    <w:rsid w:val="00536394"/>
    <w:rsid w:val="0057570B"/>
    <w:rsid w:val="00593B20"/>
    <w:rsid w:val="005968EA"/>
    <w:rsid w:val="006025FD"/>
    <w:rsid w:val="0062154A"/>
    <w:rsid w:val="006246DD"/>
    <w:rsid w:val="00643294"/>
    <w:rsid w:val="006508CA"/>
    <w:rsid w:val="006634C8"/>
    <w:rsid w:val="006C6FDF"/>
    <w:rsid w:val="006D2976"/>
    <w:rsid w:val="006D7F93"/>
    <w:rsid w:val="006E189C"/>
    <w:rsid w:val="007057B4"/>
    <w:rsid w:val="00715FE0"/>
    <w:rsid w:val="007356F8"/>
    <w:rsid w:val="00742A05"/>
    <w:rsid w:val="0075110D"/>
    <w:rsid w:val="00805C6A"/>
    <w:rsid w:val="0081630B"/>
    <w:rsid w:val="00830FF1"/>
    <w:rsid w:val="008459BF"/>
    <w:rsid w:val="008600C2"/>
    <w:rsid w:val="00885E92"/>
    <w:rsid w:val="00893A94"/>
    <w:rsid w:val="008A0DA3"/>
    <w:rsid w:val="008A226B"/>
    <w:rsid w:val="008B53D2"/>
    <w:rsid w:val="008F5A76"/>
    <w:rsid w:val="009540C1"/>
    <w:rsid w:val="00965873"/>
    <w:rsid w:val="00983DDC"/>
    <w:rsid w:val="00992BF8"/>
    <w:rsid w:val="00A116BE"/>
    <w:rsid w:val="00A36541"/>
    <w:rsid w:val="00A578EA"/>
    <w:rsid w:val="00A9787E"/>
    <w:rsid w:val="00AA52F4"/>
    <w:rsid w:val="00AB3311"/>
    <w:rsid w:val="00AD3328"/>
    <w:rsid w:val="00B159DB"/>
    <w:rsid w:val="00B22C89"/>
    <w:rsid w:val="00B92FA6"/>
    <w:rsid w:val="00C227E5"/>
    <w:rsid w:val="00C46C03"/>
    <w:rsid w:val="00C53B80"/>
    <w:rsid w:val="00C708D0"/>
    <w:rsid w:val="00C912EE"/>
    <w:rsid w:val="00CA72B9"/>
    <w:rsid w:val="00CD66F6"/>
    <w:rsid w:val="00D001FE"/>
    <w:rsid w:val="00D27A8F"/>
    <w:rsid w:val="00D32B4B"/>
    <w:rsid w:val="00D85C04"/>
    <w:rsid w:val="00E03EFD"/>
    <w:rsid w:val="00E116A6"/>
    <w:rsid w:val="00F37BFF"/>
    <w:rsid w:val="00F749A1"/>
    <w:rsid w:val="00F82695"/>
    <w:rsid w:val="00F86501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2025-03-19T09:00:00Z</cp:lastPrinted>
  <dcterms:created xsi:type="dcterms:W3CDTF">2025-04-30T09:35:00Z</dcterms:created>
  <dcterms:modified xsi:type="dcterms:W3CDTF">2025-04-30T09:35:00Z</dcterms:modified>
</cp:coreProperties>
</file>