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813"/>
        <w:gridCol w:w="4359"/>
      </w:tblGrid>
      <w:tr w:rsidR="00D001FE" w:rsidRPr="00F42E66" w:rsidTr="003C6967">
        <w:trPr>
          <w:trHeight w:val="1690"/>
        </w:trPr>
        <w:tc>
          <w:tcPr>
            <w:tcW w:w="5813" w:type="dxa"/>
            <w:shd w:val="clear" w:color="auto" w:fill="auto"/>
          </w:tcPr>
          <w:p w:rsidR="00D001FE" w:rsidRPr="0010601C" w:rsidRDefault="00D001FE" w:rsidP="003073C1">
            <w:pPr>
              <w:pStyle w:val="1"/>
              <w:shd w:val="clear" w:color="auto" w:fill="auto"/>
              <w:spacing w:after="0" w:line="276" w:lineRule="auto"/>
              <w:ind w:firstLine="0"/>
            </w:pPr>
            <w:bookmarkStart w:id="0" w:name="_GoBack"/>
            <w:bookmarkEnd w:id="0"/>
          </w:p>
        </w:tc>
        <w:tc>
          <w:tcPr>
            <w:tcW w:w="4359" w:type="dxa"/>
            <w:shd w:val="clear" w:color="auto" w:fill="auto"/>
          </w:tcPr>
          <w:p w:rsidR="006025FD" w:rsidRPr="00F42E66" w:rsidRDefault="006025FD" w:rsidP="006025F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2E66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:rsidR="006025FD" w:rsidRPr="00F42E66" w:rsidRDefault="006025FD" w:rsidP="006025F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2E66">
              <w:rPr>
                <w:rFonts w:ascii="Times New Roman" w:hAnsi="Times New Roman"/>
                <w:sz w:val="26"/>
                <w:szCs w:val="26"/>
              </w:rPr>
              <w:t>постановлением Администрации</w:t>
            </w:r>
          </w:p>
          <w:p w:rsidR="006025FD" w:rsidRPr="00F42E66" w:rsidRDefault="006025FD" w:rsidP="006025F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2E66">
              <w:rPr>
                <w:rFonts w:ascii="Times New Roman" w:hAnsi="Times New Roman"/>
                <w:sz w:val="26"/>
                <w:szCs w:val="26"/>
              </w:rPr>
              <w:t xml:space="preserve">города Вологды </w:t>
            </w:r>
          </w:p>
          <w:p w:rsidR="006025FD" w:rsidRPr="00F42E66" w:rsidRDefault="006025FD" w:rsidP="006025F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2E66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611186">
              <w:rPr>
                <w:rFonts w:ascii="Times New Roman" w:hAnsi="Times New Roman"/>
                <w:sz w:val="26"/>
                <w:szCs w:val="26"/>
              </w:rPr>
              <w:t xml:space="preserve">30.04.2025 </w:t>
            </w:r>
            <w:r w:rsidRPr="00F42E6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611186">
              <w:rPr>
                <w:rFonts w:ascii="Times New Roman" w:hAnsi="Times New Roman"/>
                <w:sz w:val="26"/>
                <w:szCs w:val="26"/>
              </w:rPr>
              <w:t>594</w:t>
            </w:r>
          </w:p>
          <w:p w:rsidR="00D001FE" w:rsidRPr="00F42E66" w:rsidRDefault="00D001FE" w:rsidP="006025FD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:rsidR="00D001FE" w:rsidRDefault="00D001FE"/>
    <w:p w:rsidR="00E116A6" w:rsidRPr="00D001FE" w:rsidRDefault="00E116A6" w:rsidP="00495CF4">
      <w:pPr>
        <w:pStyle w:val="ConsPlusNormal"/>
        <w:jc w:val="center"/>
        <w:rPr>
          <w:sz w:val="26"/>
          <w:szCs w:val="26"/>
        </w:rPr>
      </w:pPr>
      <w:r w:rsidRPr="00D001FE">
        <w:rPr>
          <w:sz w:val="26"/>
          <w:szCs w:val="26"/>
        </w:rPr>
        <w:t>ЗАДАНИЕ</w:t>
      </w:r>
    </w:p>
    <w:p w:rsidR="00495CF4" w:rsidRPr="00536394" w:rsidRDefault="00274649" w:rsidP="001F2A3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3073C1">
        <w:rPr>
          <w:rFonts w:ascii="Times New Roman" w:hAnsi="Times New Roman"/>
          <w:sz w:val="26"/>
          <w:szCs w:val="26"/>
        </w:rPr>
        <w:t>на выполнение инженерных изысканий</w:t>
      </w:r>
      <w:r w:rsidRPr="0055046B">
        <w:rPr>
          <w:rFonts w:ascii="Times New Roman" w:hAnsi="Times New Roman"/>
          <w:sz w:val="26"/>
          <w:szCs w:val="26"/>
        </w:rPr>
        <w:t>, необходимых для подготовки</w:t>
      </w:r>
      <w:r w:rsidR="006025FD">
        <w:rPr>
          <w:rFonts w:ascii="Times New Roman" w:hAnsi="Times New Roman"/>
          <w:sz w:val="26"/>
          <w:szCs w:val="26"/>
        </w:rPr>
        <w:t xml:space="preserve"> </w:t>
      </w:r>
      <w:r w:rsidR="00F84AD4" w:rsidRPr="00F84AD4">
        <w:rPr>
          <w:rFonts w:ascii="Times New Roman" w:hAnsi="Times New Roman"/>
          <w:sz w:val="26"/>
          <w:szCs w:val="26"/>
        </w:rPr>
        <w:t xml:space="preserve">документации по планировке территории </w:t>
      </w:r>
      <w:r w:rsidR="001F2A3E" w:rsidRPr="001F2A3E">
        <w:rPr>
          <w:rFonts w:ascii="Times New Roman" w:hAnsi="Times New Roman"/>
          <w:sz w:val="26"/>
          <w:szCs w:val="26"/>
        </w:rPr>
        <w:t>к</w:t>
      </w:r>
      <w:r w:rsidR="001F2A3E">
        <w:rPr>
          <w:rFonts w:ascii="Times New Roman" w:hAnsi="Times New Roman"/>
          <w:sz w:val="26"/>
          <w:szCs w:val="26"/>
        </w:rPr>
        <w:t xml:space="preserve">варталов, ограниченных улицами </w:t>
      </w:r>
      <w:r w:rsidR="001F2A3E" w:rsidRPr="001F2A3E">
        <w:rPr>
          <w:rFonts w:ascii="Times New Roman" w:hAnsi="Times New Roman"/>
          <w:sz w:val="26"/>
          <w:szCs w:val="26"/>
        </w:rPr>
        <w:t xml:space="preserve">Республиканская – </w:t>
      </w:r>
      <w:proofErr w:type="spellStart"/>
      <w:r w:rsidR="001F2A3E" w:rsidRPr="001F2A3E">
        <w:rPr>
          <w:rFonts w:ascii="Times New Roman" w:hAnsi="Times New Roman"/>
          <w:sz w:val="26"/>
          <w:szCs w:val="26"/>
        </w:rPr>
        <w:t>Солодунова</w:t>
      </w:r>
      <w:proofErr w:type="spellEnd"/>
      <w:r w:rsidR="001F2A3E" w:rsidRPr="001F2A3E">
        <w:rPr>
          <w:rFonts w:ascii="Times New Roman" w:hAnsi="Times New Roman"/>
          <w:sz w:val="26"/>
          <w:szCs w:val="26"/>
        </w:rPr>
        <w:t xml:space="preserve"> – Петина – Ленинградская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5245"/>
      </w:tblGrid>
      <w:tr w:rsidR="00E116A6" w:rsidRPr="00F42E66" w:rsidTr="003073C1">
        <w:tc>
          <w:tcPr>
            <w:tcW w:w="4315" w:type="dxa"/>
            <w:gridSpan w:val="2"/>
          </w:tcPr>
          <w:p w:rsidR="00E116A6" w:rsidRPr="00F42E66" w:rsidRDefault="00E116A6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E66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5245" w:type="dxa"/>
          </w:tcPr>
          <w:p w:rsidR="00E116A6" w:rsidRPr="00F42E66" w:rsidRDefault="00E116A6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E66">
              <w:rPr>
                <w:sz w:val="26"/>
                <w:szCs w:val="26"/>
              </w:rPr>
              <w:t>Содержание</w:t>
            </w:r>
          </w:p>
        </w:tc>
      </w:tr>
      <w:tr w:rsidR="00274649" w:rsidRPr="00F42E66" w:rsidTr="003073C1">
        <w:tc>
          <w:tcPr>
            <w:tcW w:w="552" w:type="dxa"/>
          </w:tcPr>
          <w:p w:rsidR="00274649" w:rsidRPr="00F42E66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E66">
              <w:rPr>
                <w:sz w:val="26"/>
                <w:szCs w:val="26"/>
              </w:rPr>
              <w:t>1.</w:t>
            </w:r>
          </w:p>
        </w:tc>
        <w:tc>
          <w:tcPr>
            <w:tcW w:w="3763" w:type="dxa"/>
          </w:tcPr>
          <w:p w:rsidR="00274649" w:rsidRPr="00F42E66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F42E6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245" w:type="dxa"/>
          </w:tcPr>
          <w:p w:rsidR="001F2A3E" w:rsidRPr="001F2A3E" w:rsidRDefault="00F84AD4" w:rsidP="001F2A3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42E66">
              <w:rPr>
                <w:rFonts w:ascii="Times New Roman" w:hAnsi="Times New Roman"/>
                <w:sz w:val="26"/>
                <w:szCs w:val="26"/>
              </w:rPr>
              <w:t xml:space="preserve">Документация по планировке территории </w:t>
            </w:r>
            <w:r w:rsidR="001F2A3E" w:rsidRPr="001F2A3E">
              <w:rPr>
                <w:rFonts w:ascii="Times New Roman" w:hAnsi="Times New Roman"/>
                <w:sz w:val="26"/>
                <w:szCs w:val="26"/>
              </w:rPr>
              <w:t xml:space="preserve">кварталов, ограниченных улицами </w:t>
            </w:r>
          </w:p>
          <w:p w:rsidR="00274649" w:rsidRPr="00F42E66" w:rsidRDefault="001F2A3E" w:rsidP="001F2A3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2A3E">
              <w:rPr>
                <w:rFonts w:ascii="Times New Roman" w:hAnsi="Times New Roman"/>
                <w:sz w:val="26"/>
                <w:szCs w:val="26"/>
              </w:rPr>
              <w:t xml:space="preserve">Республиканская – </w:t>
            </w:r>
            <w:proofErr w:type="spellStart"/>
            <w:r w:rsidRPr="001F2A3E">
              <w:rPr>
                <w:rFonts w:ascii="Times New Roman" w:hAnsi="Times New Roman"/>
                <w:sz w:val="26"/>
                <w:szCs w:val="26"/>
              </w:rPr>
              <w:t>Солодунова</w:t>
            </w:r>
            <w:proofErr w:type="spellEnd"/>
            <w:r w:rsidRPr="001F2A3E">
              <w:rPr>
                <w:rFonts w:ascii="Times New Roman" w:hAnsi="Times New Roman"/>
                <w:sz w:val="26"/>
                <w:szCs w:val="26"/>
              </w:rPr>
              <w:t xml:space="preserve"> – Петина – Ленинградская</w:t>
            </w:r>
          </w:p>
        </w:tc>
      </w:tr>
      <w:tr w:rsidR="00274649" w:rsidRPr="00F42E66" w:rsidTr="003073C1">
        <w:tc>
          <w:tcPr>
            <w:tcW w:w="552" w:type="dxa"/>
          </w:tcPr>
          <w:p w:rsidR="00274649" w:rsidRPr="00F42E66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E66">
              <w:rPr>
                <w:sz w:val="26"/>
                <w:szCs w:val="26"/>
              </w:rPr>
              <w:t>2.</w:t>
            </w:r>
          </w:p>
        </w:tc>
        <w:tc>
          <w:tcPr>
            <w:tcW w:w="3763" w:type="dxa"/>
          </w:tcPr>
          <w:p w:rsidR="00274649" w:rsidRPr="00F42E66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F42E66">
              <w:rPr>
                <w:spacing w:val="-1"/>
                <w:sz w:val="26"/>
                <w:szCs w:val="26"/>
              </w:rPr>
              <w:t>Местоположение</w:t>
            </w:r>
          </w:p>
        </w:tc>
        <w:tc>
          <w:tcPr>
            <w:tcW w:w="5245" w:type="dxa"/>
          </w:tcPr>
          <w:p w:rsidR="00F84AD4" w:rsidRPr="00F42E66" w:rsidRDefault="00F84AD4" w:rsidP="002E2B8A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42E66">
              <w:rPr>
                <w:rFonts w:ascii="Times New Roman" w:hAnsi="Times New Roman"/>
                <w:sz w:val="26"/>
                <w:szCs w:val="26"/>
              </w:rPr>
              <w:t>Россия, Вологодская область, г. Вологда</w:t>
            </w:r>
            <w:r w:rsidR="002E2B8A" w:rsidRPr="00F42E6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F2A3E">
              <w:rPr>
                <w:rFonts w:ascii="Times New Roman" w:hAnsi="Times New Roman"/>
                <w:sz w:val="26"/>
                <w:szCs w:val="26"/>
              </w:rPr>
              <w:t>территория кварталов</w:t>
            </w:r>
            <w:r w:rsidR="002E2B8A" w:rsidRPr="00F42E66">
              <w:rPr>
                <w:rFonts w:ascii="Times New Roman" w:hAnsi="Times New Roman"/>
                <w:sz w:val="26"/>
                <w:szCs w:val="26"/>
              </w:rPr>
              <w:t>, ограниченны</w:t>
            </w:r>
            <w:r w:rsidR="001F2A3E">
              <w:rPr>
                <w:rFonts w:ascii="Times New Roman" w:hAnsi="Times New Roman"/>
                <w:sz w:val="26"/>
                <w:szCs w:val="26"/>
              </w:rPr>
              <w:t xml:space="preserve">х </w:t>
            </w:r>
            <w:r w:rsidR="002E2B8A" w:rsidRPr="00F42E66">
              <w:rPr>
                <w:rFonts w:ascii="Times New Roman" w:hAnsi="Times New Roman"/>
                <w:sz w:val="26"/>
                <w:szCs w:val="26"/>
              </w:rPr>
              <w:t xml:space="preserve">улицами </w:t>
            </w:r>
            <w:r w:rsidRPr="00F42E66">
              <w:rPr>
                <w:rFonts w:ascii="Times New Roman" w:hAnsi="Times New Roman"/>
                <w:sz w:val="26"/>
                <w:szCs w:val="26"/>
              </w:rPr>
              <w:t>Респ</w:t>
            </w:r>
            <w:r w:rsidR="00990DE7" w:rsidRPr="00F42E66">
              <w:rPr>
                <w:rFonts w:ascii="Times New Roman" w:hAnsi="Times New Roman"/>
                <w:sz w:val="26"/>
                <w:szCs w:val="26"/>
              </w:rPr>
              <w:t xml:space="preserve">убликанская, </w:t>
            </w:r>
            <w:proofErr w:type="spellStart"/>
            <w:r w:rsidR="00EB53DE" w:rsidRPr="00EB53DE">
              <w:rPr>
                <w:rFonts w:ascii="Times New Roman" w:hAnsi="Times New Roman"/>
                <w:sz w:val="26"/>
                <w:szCs w:val="26"/>
              </w:rPr>
              <w:t>Солодунова</w:t>
            </w:r>
            <w:proofErr w:type="spellEnd"/>
            <w:r w:rsidR="00990DE7" w:rsidRPr="00F42E66">
              <w:rPr>
                <w:rFonts w:ascii="Times New Roman" w:hAnsi="Times New Roman"/>
                <w:sz w:val="26"/>
                <w:szCs w:val="26"/>
              </w:rPr>
              <w:t xml:space="preserve">, Петина и </w:t>
            </w:r>
            <w:r w:rsidR="00EB53DE" w:rsidRPr="00EB53DE">
              <w:rPr>
                <w:rFonts w:ascii="Times New Roman" w:hAnsi="Times New Roman"/>
                <w:sz w:val="26"/>
                <w:szCs w:val="26"/>
              </w:rPr>
              <w:t>Ленинградская</w:t>
            </w:r>
            <w:r w:rsidR="00577DC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402E7" w:rsidRPr="00F42E66" w:rsidRDefault="005402E7" w:rsidP="005402E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42E66">
              <w:rPr>
                <w:rFonts w:ascii="Times New Roman" w:hAnsi="Times New Roman"/>
                <w:sz w:val="26"/>
                <w:szCs w:val="26"/>
              </w:rPr>
              <w:t xml:space="preserve">Ориентировочная площадь территории </w:t>
            </w:r>
          </w:p>
          <w:p w:rsidR="00274649" w:rsidRPr="00F42E66" w:rsidRDefault="00EB53DE" w:rsidP="001C771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8,8</w:t>
            </w:r>
            <w:r w:rsidR="005402E7" w:rsidRPr="00F42E66">
              <w:rPr>
                <w:rFonts w:ascii="Times New Roman" w:hAnsi="Times New Roman"/>
                <w:sz w:val="26"/>
                <w:szCs w:val="26"/>
              </w:rPr>
              <w:t xml:space="preserve"> га</w:t>
            </w:r>
          </w:p>
        </w:tc>
      </w:tr>
      <w:tr w:rsidR="00885E92" w:rsidRPr="00F42E66" w:rsidTr="003073C1">
        <w:tc>
          <w:tcPr>
            <w:tcW w:w="552" w:type="dxa"/>
          </w:tcPr>
          <w:p w:rsidR="00885E92" w:rsidRPr="00F42E66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E66">
              <w:rPr>
                <w:sz w:val="26"/>
                <w:szCs w:val="26"/>
              </w:rPr>
              <w:t>3</w:t>
            </w:r>
            <w:r w:rsidR="00885E92" w:rsidRPr="00F42E66">
              <w:rPr>
                <w:sz w:val="26"/>
                <w:szCs w:val="26"/>
              </w:rPr>
              <w:t>.</w:t>
            </w:r>
          </w:p>
        </w:tc>
        <w:tc>
          <w:tcPr>
            <w:tcW w:w="3763" w:type="dxa"/>
          </w:tcPr>
          <w:p w:rsidR="00885E92" w:rsidRPr="00F42E66" w:rsidRDefault="00885E92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F42E66">
              <w:rPr>
                <w:sz w:val="26"/>
                <w:szCs w:val="26"/>
              </w:rPr>
              <w:t>Инициатор</w:t>
            </w:r>
            <w:r w:rsidRPr="00F42E66">
              <w:rPr>
                <w:spacing w:val="-13"/>
                <w:sz w:val="26"/>
                <w:szCs w:val="26"/>
              </w:rPr>
              <w:t xml:space="preserve"> </w:t>
            </w:r>
            <w:r w:rsidRPr="00F42E66">
              <w:rPr>
                <w:sz w:val="26"/>
                <w:szCs w:val="26"/>
              </w:rPr>
              <w:t>подготовки</w:t>
            </w:r>
            <w:r w:rsidRPr="00F42E66">
              <w:rPr>
                <w:spacing w:val="-12"/>
                <w:sz w:val="26"/>
                <w:szCs w:val="26"/>
              </w:rPr>
              <w:t xml:space="preserve"> </w:t>
            </w:r>
            <w:r w:rsidRPr="00F42E66">
              <w:rPr>
                <w:spacing w:val="-1"/>
                <w:sz w:val="26"/>
                <w:szCs w:val="26"/>
              </w:rPr>
              <w:t>документации</w:t>
            </w:r>
            <w:r w:rsidRPr="00F42E66">
              <w:rPr>
                <w:spacing w:val="-11"/>
                <w:sz w:val="26"/>
                <w:szCs w:val="26"/>
              </w:rPr>
              <w:t xml:space="preserve"> </w:t>
            </w:r>
            <w:r w:rsidRPr="00F42E66">
              <w:rPr>
                <w:sz w:val="26"/>
                <w:szCs w:val="26"/>
              </w:rPr>
              <w:t>по</w:t>
            </w:r>
            <w:r w:rsidRPr="00F42E66">
              <w:rPr>
                <w:spacing w:val="26"/>
                <w:w w:val="99"/>
                <w:sz w:val="26"/>
                <w:szCs w:val="26"/>
              </w:rPr>
              <w:t xml:space="preserve"> </w:t>
            </w:r>
            <w:r w:rsidRPr="00F42E66">
              <w:rPr>
                <w:sz w:val="26"/>
                <w:szCs w:val="26"/>
              </w:rPr>
              <w:t>планировке</w:t>
            </w:r>
            <w:r w:rsidRPr="00F42E66">
              <w:rPr>
                <w:spacing w:val="-23"/>
                <w:sz w:val="26"/>
                <w:szCs w:val="26"/>
              </w:rPr>
              <w:t xml:space="preserve"> </w:t>
            </w:r>
            <w:r w:rsidRPr="00F42E66">
              <w:rPr>
                <w:sz w:val="26"/>
                <w:szCs w:val="26"/>
              </w:rPr>
              <w:t>территории</w:t>
            </w:r>
          </w:p>
        </w:tc>
        <w:tc>
          <w:tcPr>
            <w:tcW w:w="5245" w:type="dxa"/>
          </w:tcPr>
          <w:p w:rsidR="00AF2CC7" w:rsidRPr="00AF2CC7" w:rsidRDefault="00AF2CC7" w:rsidP="00AF2CC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2CC7">
              <w:rPr>
                <w:rFonts w:ascii="Times New Roman" w:hAnsi="Times New Roman"/>
                <w:sz w:val="26"/>
                <w:szCs w:val="26"/>
              </w:rPr>
              <w:t>ООО «СЗ «</w:t>
            </w:r>
            <w:proofErr w:type="spellStart"/>
            <w:r w:rsidRPr="00AF2CC7">
              <w:rPr>
                <w:rFonts w:ascii="Times New Roman" w:hAnsi="Times New Roman"/>
                <w:sz w:val="26"/>
                <w:szCs w:val="26"/>
              </w:rPr>
              <w:t>ЧерриДом</w:t>
            </w:r>
            <w:proofErr w:type="spellEnd"/>
            <w:r w:rsidRPr="00AF2CC7">
              <w:rPr>
                <w:rFonts w:ascii="Times New Roman" w:hAnsi="Times New Roman"/>
                <w:sz w:val="26"/>
                <w:szCs w:val="26"/>
              </w:rPr>
              <w:t>-строй»</w:t>
            </w:r>
          </w:p>
          <w:p w:rsidR="00AF2CC7" w:rsidRPr="00AF2CC7" w:rsidRDefault="00AF2CC7" w:rsidP="00AF2CC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2CC7">
              <w:rPr>
                <w:rFonts w:ascii="Times New Roman" w:hAnsi="Times New Roman"/>
                <w:sz w:val="26"/>
                <w:szCs w:val="26"/>
              </w:rPr>
              <w:t>ИНН 3525210660</w:t>
            </w:r>
          </w:p>
          <w:p w:rsidR="00AF2CC7" w:rsidRPr="00AF2CC7" w:rsidRDefault="00AF2CC7" w:rsidP="00AF2CC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2CC7">
              <w:rPr>
                <w:rFonts w:ascii="Times New Roman" w:hAnsi="Times New Roman"/>
                <w:sz w:val="26"/>
                <w:szCs w:val="26"/>
              </w:rPr>
              <w:t>ОГРН/ОГРИП 1083525013670</w:t>
            </w:r>
          </w:p>
          <w:p w:rsidR="008F5A76" w:rsidRPr="00EB53DE" w:rsidRDefault="00AF2CC7" w:rsidP="00AF2CC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F2CC7">
              <w:rPr>
                <w:rFonts w:ascii="Times New Roman" w:hAnsi="Times New Roman"/>
                <w:sz w:val="26"/>
                <w:szCs w:val="26"/>
              </w:rPr>
              <w:t>160014, г. Вологда, ул. Благовещенская, д.24, оф.5, e-</w:t>
            </w:r>
            <w:proofErr w:type="spellStart"/>
            <w:r w:rsidRPr="00AF2CC7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  <w:r w:rsidRPr="00AF2CC7">
              <w:rPr>
                <w:rFonts w:ascii="Times New Roman" w:hAnsi="Times New Roman"/>
                <w:sz w:val="26"/>
                <w:szCs w:val="26"/>
              </w:rPr>
              <w:t>: drugov35@mail.ru</w:t>
            </w:r>
          </w:p>
        </w:tc>
      </w:tr>
      <w:tr w:rsidR="00885E92" w:rsidRPr="00F42E66" w:rsidTr="003073C1">
        <w:tc>
          <w:tcPr>
            <w:tcW w:w="552" w:type="dxa"/>
          </w:tcPr>
          <w:p w:rsidR="00885E92" w:rsidRPr="00F42E66" w:rsidRDefault="00885E92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E66">
              <w:rPr>
                <w:sz w:val="26"/>
                <w:szCs w:val="26"/>
              </w:rPr>
              <w:t>3.</w:t>
            </w:r>
          </w:p>
        </w:tc>
        <w:tc>
          <w:tcPr>
            <w:tcW w:w="3763" w:type="dxa"/>
          </w:tcPr>
          <w:p w:rsidR="00885E92" w:rsidRPr="00F42E66" w:rsidRDefault="00885E92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F42E66">
              <w:rPr>
                <w:sz w:val="26"/>
                <w:szCs w:val="26"/>
              </w:rPr>
              <w:t>Источник</w:t>
            </w:r>
            <w:r w:rsidRPr="00F42E66">
              <w:rPr>
                <w:spacing w:val="-11"/>
                <w:sz w:val="26"/>
                <w:szCs w:val="26"/>
              </w:rPr>
              <w:t xml:space="preserve"> </w:t>
            </w:r>
            <w:r w:rsidRPr="00F42E66">
              <w:rPr>
                <w:sz w:val="26"/>
                <w:szCs w:val="26"/>
              </w:rPr>
              <w:t>финансирования</w:t>
            </w:r>
            <w:r w:rsidRPr="00F42E66">
              <w:rPr>
                <w:spacing w:val="-12"/>
                <w:sz w:val="26"/>
                <w:szCs w:val="26"/>
              </w:rPr>
              <w:t xml:space="preserve"> </w:t>
            </w:r>
            <w:r w:rsidRPr="00F42E66">
              <w:rPr>
                <w:sz w:val="26"/>
                <w:szCs w:val="26"/>
              </w:rPr>
              <w:t>работ</w:t>
            </w:r>
            <w:r w:rsidRPr="00F42E66">
              <w:rPr>
                <w:spacing w:val="-11"/>
                <w:sz w:val="26"/>
                <w:szCs w:val="26"/>
              </w:rPr>
              <w:t xml:space="preserve"> </w:t>
            </w:r>
            <w:r w:rsidRPr="00F42E66">
              <w:rPr>
                <w:sz w:val="26"/>
                <w:szCs w:val="26"/>
              </w:rPr>
              <w:t>по</w:t>
            </w:r>
            <w:r w:rsidRPr="00F42E66">
              <w:rPr>
                <w:spacing w:val="22"/>
                <w:w w:val="99"/>
                <w:sz w:val="26"/>
                <w:szCs w:val="26"/>
              </w:rPr>
              <w:t xml:space="preserve"> </w:t>
            </w:r>
            <w:r w:rsidRPr="00F42E66">
              <w:rPr>
                <w:sz w:val="26"/>
                <w:szCs w:val="26"/>
              </w:rPr>
              <w:t>подготовке</w:t>
            </w:r>
            <w:r w:rsidRPr="00F42E66">
              <w:rPr>
                <w:spacing w:val="-14"/>
                <w:sz w:val="26"/>
                <w:szCs w:val="26"/>
              </w:rPr>
              <w:t xml:space="preserve"> </w:t>
            </w:r>
            <w:r w:rsidRPr="00F42E66">
              <w:rPr>
                <w:spacing w:val="-1"/>
                <w:sz w:val="26"/>
                <w:szCs w:val="26"/>
              </w:rPr>
              <w:t>документации</w:t>
            </w:r>
            <w:r w:rsidRPr="00F42E66">
              <w:rPr>
                <w:spacing w:val="-13"/>
                <w:sz w:val="26"/>
                <w:szCs w:val="26"/>
              </w:rPr>
              <w:t xml:space="preserve"> </w:t>
            </w:r>
            <w:r w:rsidRPr="00F42E66">
              <w:rPr>
                <w:sz w:val="26"/>
                <w:szCs w:val="26"/>
              </w:rPr>
              <w:t>по</w:t>
            </w:r>
            <w:r w:rsidRPr="00F42E66">
              <w:rPr>
                <w:spacing w:val="-13"/>
                <w:sz w:val="26"/>
                <w:szCs w:val="26"/>
              </w:rPr>
              <w:t xml:space="preserve"> </w:t>
            </w:r>
            <w:r w:rsidRPr="00F42E66">
              <w:rPr>
                <w:sz w:val="26"/>
                <w:szCs w:val="26"/>
              </w:rPr>
              <w:t>планировке</w:t>
            </w:r>
            <w:r w:rsidRPr="00F42E66">
              <w:rPr>
                <w:spacing w:val="29"/>
                <w:w w:val="99"/>
                <w:sz w:val="26"/>
                <w:szCs w:val="26"/>
              </w:rPr>
              <w:t xml:space="preserve"> </w:t>
            </w:r>
            <w:r w:rsidRPr="00F42E66">
              <w:rPr>
                <w:sz w:val="26"/>
                <w:szCs w:val="26"/>
              </w:rPr>
              <w:t>территории</w:t>
            </w:r>
          </w:p>
        </w:tc>
        <w:tc>
          <w:tcPr>
            <w:tcW w:w="5245" w:type="dxa"/>
          </w:tcPr>
          <w:p w:rsidR="00885E92" w:rsidRPr="00F42E66" w:rsidRDefault="002B45B5" w:rsidP="002E2B8A">
            <w:pPr>
              <w:pStyle w:val="TableParagraph"/>
              <w:keepNext/>
              <w:keepLines/>
              <w:suppressLineNumbers/>
              <w:tabs>
                <w:tab w:val="left" w:pos="80"/>
                <w:tab w:val="left" w:pos="221"/>
              </w:tabs>
              <w:suppressAutoHyphens/>
              <w:kinsoku w:val="0"/>
              <w:overflowPunct w:val="0"/>
              <w:ind w:left="80"/>
              <w:rPr>
                <w:sz w:val="26"/>
                <w:szCs w:val="26"/>
              </w:rPr>
            </w:pPr>
            <w:r w:rsidRPr="00F42E66">
              <w:rPr>
                <w:sz w:val="26"/>
                <w:szCs w:val="26"/>
              </w:rPr>
              <w:t>За счет</w:t>
            </w:r>
            <w:r w:rsidR="00E71E9E">
              <w:rPr>
                <w:sz w:val="26"/>
                <w:szCs w:val="26"/>
              </w:rPr>
              <w:t xml:space="preserve"> собственных средств инициатора</w:t>
            </w:r>
          </w:p>
        </w:tc>
      </w:tr>
      <w:tr w:rsidR="00274649" w:rsidRPr="00F42E66" w:rsidTr="003073C1">
        <w:tc>
          <w:tcPr>
            <w:tcW w:w="552" w:type="dxa"/>
          </w:tcPr>
          <w:p w:rsidR="00274649" w:rsidRPr="00F42E66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E66">
              <w:rPr>
                <w:sz w:val="26"/>
                <w:szCs w:val="26"/>
              </w:rPr>
              <w:t>4.</w:t>
            </w:r>
          </w:p>
        </w:tc>
        <w:tc>
          <w:tcPr>
            <w:tcW w:w="3763" w:type="dxa"/>
          </w:tcPr>
          <w:p w:rsidR="00274649" w:rsidRPr="00F42E66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F42E66">
              <w:rPr>
                <w:spacing w:val="-1"/>
                <w:sz w:val="26"/>
                <w:szCs w:val="26"/>
              </w:rPr>
              <w:t>Вид изысканий,</w:t>
            </w:r>
            <w:r w:rsidRPr="00F42E66">
              <w:rPr>
                <w:sz w:val="26"/>
                <w:szCs w:val="26"/>
              </w:rPr>
              <w:t xml:space="preserve"> необходимые для подготовки документации по планировке территории</w:t>
            </w:r>
          </w:p>
        </w:tc>
        <w:tc>
          <w:tcPr>
            <w:tcW w:w="5245" w:type="dxa"/>
          </w:tcPr>
          <w:p w:rsidR="00C53B80" w:rsidRPr="00F42E66" w:rsidRDefault="00C53B80" w:rsidP="001C7719">
            <w:pPr>
              <w:pStyle w:val="a3"/>
              <w:keepNext/>
              <w:keepLines/>
              <w:widowControl w:val="0"/>
              <w:numPr>
                <w:ilvl w:val="0"/>
                <w:numId w:val="13"/>
              </w:numPr>
              <w:suppressLineNumbers/>
              <w:tabs>
                <w:tab w:val="left" w:pos="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firstLine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Инженерно-геодезические;</w:t>
            </w:r>
          </w:p>
          <w:p w:rsidR="00C53B80" w:rsidRPr="00F42E66" w:rsidRDefault="00C53B80" w:rsidP="001C7719">
            <w:pPr>
              <w:pStyle w:val="a3"/>
              <w:keepNext/>
              <w:keepLines/>
              <w:widowControl w:val="0"/>
              <w:numPr>
                <w:ilvl w:val="0"/>
                <w:numId w:val="13"/>
              </w:numPr>
              <w:suppressLineNumbers/>
              <w:tabs>
                <w:tab w:val="left" w:pos="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firstLine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Инженерно-геологические;</w:t>
            </w:r>
          </w:p>
          <w:p w:rsidR="00274649" w:rsidRPr="00F42E66" w:rsidRDefault="00C53B80" w:rsidP="00E71E9E">
            <w:pPr>
              <w:pStyle w:val="a3"/>
              <w:keepNext/>
              <w:keepLines/>
              <w:widowControl w:val="0"/>
              <w:numPr>
                <w:ilvl w:val="0"/>
                <w:numId w:val="13"/>
              </w:numPr>
              <w:suppressLineNumbers/>
              <w:tabs>
                <w:tab w:val="left" w:pos="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firstLine="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Инженерно-метеорологические и инженерно-экологические изыскания в составе  инженерно-геодезических и инженерно-геологических  изысканий</w:t>
            </w:r>
          </w:p>
        </w:tc>
      </w:tr>
      <w:tr w:rsidR="00274649" w:rsidRPr="00F42E66" w:rsidTr="003073C1">
        <w:tc>
          <w:tcPr>
            <w:tcW w:w="552" w:type="dxa"/>
          </w:tcPr>
          <w:p w:rsidR="00274649" w:rsidRPr="00F42E66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E66">
              <w:rPr>
                <w:sz w:val="26"/>
                <w:szCs w:val="26"/>
              </w:rPr>
              <w:t>5.</w:t>
            </w:r>
          </w:p>
        </w:tc>
        <w:tc>
          <w:tcPr>
            <w:tcW w:w="3763" w:type="dxa"/>
          </w:tcPr>
          <w:p w:rsidR="00274649" w:rsidRPr="00F42E66" w:rsidRDefault="00274649" w:rsidP="00AD3328">
            <w:pPr>
              <w:pStyle w:val="ConsPlusNormal"/>
              <w:ind w:left="15"/>
              <w:rPr>
                <w:spacing w:val="-1"/>
                <w:sz w:val="26"/>
                <w:szCs w:val="26"/>
              </w:rPr>
            </w:pPr>
            <w:r w:rsidRPr="00F42E66">
              <w:rPr>
                <w:sz w:val="26"/>
                <w:szCs w:val="26"/>
              </w:rPr>
              <w:t xml:space="preserve">Цель и задачи выполнения инженерных изысканий, необходимых для подготовки документации по планировке </w:t>
            </w:r>
            <w:r w:rsidRPr="00F42E66">
              <w:rPr>
                <w:sz w:val="26"/>
                <w:szCs w:val="26"/>
              </w:rPr>
              <w:lastRenderedPageBreak/>
              <w:t>территории</w:t>
            </w:r>
          </w:p>
        </w:tc>
        <w:tc>
          <w:tcPr>
            <w:tcW w:w="5245" w:type="dxa"/>
          </w:tcPr>
          <w:p w:rsidR="00E5292C" w:rsidRPr="00F42E66" w:rsidRDefault="00E5292C" w:rsidP="002E2B8A">
            <w:pPr>
              <w:keepNext/>
              <w:keepLines/>
              <w:widowControl w:val="0"/>
              <w:suppressLineNumbers/>
              <w:tabs>
                <w:tab w:val="left" w:pos="8301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Выполнение инжен</w:t>
            </w:r>
            <w:r w:rsidR="002E2B8A"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ерных изысканий для обеспечения </w:t>
            </w: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проектных подразделений</w:t>
            </w:r>
            <w:r w:rsidR="002E2B8A"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всеми необходимыми материалами  </w:t>
            </w: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инженерных изысканий для разработки </w:t>
            </w:r>
            <w:r w:rsidR="002E2B8A"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проектной и рабочей </w:t>
            </w: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документации, с учетом совре</w:t>
            </w:r>
            <w:r w:rsidR="002E2B8A"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менного состояния перед началом </w:t>
            </w: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проектирования.</w:t>
            </w:r>
          </w:p>
          <w:p w:rsidR="00E5292C" w:rsidRPr="00F42E66" w:rsidRDefault="00E5292C" w:rsidP="002E2B8A">
            <w:pPr>
              <w:keepNext/>
              <w:keepLines/>
              <w:widowControl w:val="0"/>
              <w:suppressLineNumbers/>
              <w:tabs>
                <w:tab w:val="left" w:pos="8301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Основные цели:</w:t>
            </w:r>
          </w:p>
          <w:p w:rsidR="00E5292C" w:rsidRPr="00F42E66" w:rsidRDefault="00E5292C" w:rsidP="002E2B8A">
            <w:pPr>
              <w:keepNext/>
              <w:keepLines/>
              <w:widowControl w:val="0"/>
              <w:suppressLineNumbers/>
              <w:tabs>
                <w:tab w:val="left" w:pos="8301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Получение пол</w:t>
            </w:r>
            <w:r w:rsidR="002E2B8A"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ного объема исходных данных для разработки документации по планировки территории</w:t>
            </w: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E5292C" w:rsidRPr="00F42E66" w:rsidRDefault="00E5292C" w:rsidP="002E2B8A">
            <w:pPr>
              <w:keepNext/>
              <w:keepLines/>
              <w:widowControl w:val="0"/>
              <w:suppressLineNumbers/>
              <w:tabs>
                <w:tab w:val="left" w:pos="8301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Получить достоверн</w:t>
            </w:r>
            <w:r w:rsidR="002E2B8A"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ые, необходимые исходные данные </w:t>
            </w: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для выбора обоснования проектных решений, обеспечивающих</w:t>
            </w:r>
          </w:p>
          <w:p w:rsidR="00E5292C" w:rsidRPr="00F42E66" w:rsidRDefault="00E5292C" w:rsidP="002E2B8A">
            <w:pPr>
              <w:keepNext/>
              <w:keepLines/>
              <w:widowControl w:val="0"/>
              <w:suppressLineNumbers/>
              <w:tabs>
                <w:tab w:val="left" w:pos="8301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безопасность эксп</w:t>
            </w:r>
            <w:r w:rsidR="002E2B8A"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луатации оборудования, зданий и </w:t>
            </w: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сооружений;</w:t>
            </w:r>
          </w:p>
          <w:p w:rsidR="00274649" w:rsidRPr="00F42E66" w:rsidRDefault="00E5292C" w:rsidP="004B5E2D">
            <w:pPr>
              <w:keepNext/>
              <w:keepLines/>
              <w:widowControl w:val="0"/>
              <w:suppressLineNumbers/>
              <w:tabs>
                <w:tab w:val="left" w:pos="8301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Оценка современного </w:t>
            </w:r>
            <w:r w:rsidR="002E2B8A"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состояния отдельных компонентов </w:t>
            </w: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природной среды</w:t>
            </w:r>
            <w:r w:rsidR="002E2B8A"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их устойчивости к техногенным </w:t>
            </w: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воздействиям в зоне размещения проектируемых объектов</w:t>
            </w:r>
          </w:p>
        </w:tc>
      </w:tr>
      <w:tr w:rsidR="00274649" w:rsidRPr="00F42E66" w:rsidTr="003073C1">
        <w:tc>
          <w:tcPr>
            <w:tcW w:w="552" w:type="dxa"/>
          </w:tcPr>
          <w:p w:rsidR="00274649" w:rsidRPr="00F42E66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E66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763" w:type="dxa"/>
          </w:tcPr>
          <w:p w:rsidR="00274649" w:rsidRPr="00F42E66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F42E66">
              <w:rPr>
                <w:sz w:val="26"/>
                <w:szCs w:val="26"/>
              </w:rPr>
              <w:t>Виды работ в составе инженерных изысканий</w:t>
            </w:r>
          </w:p>
        </w:tc>
        <w:tc>
          <w:tcPr>
            <w:tcW w:w="5245" w:type="dxa"/>
          </w:tcPr>
          <w:p w:rsidR="0023482B" w:rsidRPr="00F42E66" w:rsidRDefault="0023482B" w:rsidP="002E2B8A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Инженерно-геодезические изыскания:</w:t>
            </w:r>
          </w:p>
          <w:p w:rsidR="0023482B" w:rsidRPr="00F42E66" w:rsidRDefault="0023482B" w:rsidP="002E2B8A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создание инженерно-топографического плана масштаба 1:500 с сечением рельефа 0,5 м, совмещенного с планом подземных конструкций и коммуникаций;</w:t>
            </w:r>
          </w:p>
          <w:p w:rsidR="0023482B" w:rsidRPr="00F42E66" w:rsidRDefault="0023482B" w:rsidP="002E2B8A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согласование местоположения, залегания, диаметров и других характеристик инженерных коммуникаций с эксплуатирующими службами;</w:t>
            </w:r>
          </w:p>
          <w:p w:rsidR="0023482B" w:rsidRPr="00F42E66" w:rsidRDefault="0023482B" w:rsidP="002E2B8A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составление технического отчета.</w:t>
            </w:r>
          </w:p>
          <w:p w:rsidR="0023482B" w:rsidRPr="00F42E66" w:rsidRDefault="0023482B" w:rsidP="002E2B8A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Инженерно-геологические изыскания:</w:t>
            </w:r>
          </w:p>
          <w:p w:rsidR="0023482B" w:rsidRPr="00F42E66" w:rsidRDefault="0023482B" w:rsidP="002E2B8A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буровые работы;</w:t>
            </w:r>
          </w:p>
          <w:p w:rsidR="0023482B" w:rsidRPr="00F42E66" w:rsidRDefault="0023482B" w:rsidP="002E2B8A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расстояние между горными выработками по трассе или на площадке строительства выполнить в соответствии с требованиями СП 11-105-97;</w:t>
            </w:r>
          </w:p>
          <w:p w:rsidR="0023482B" w:rsidRPr="00F42E66" w:rsidRDefault="0023482B" w:rsidP="002E2B8A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проведение визуального полевого определения границ залегания грунтов, путем описания в буровом журнале. Обязательное ведение бурового журнала с заполнение всех граф;</w:t>
            </w:r>
          </w:p>
          <w:p w:rsidR="0023482B" w:rsidRPr="00F42E66" w:rsidRDefault="0023482B" w:rsidP="002E2B8A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проведение визуального полевого определения уровней грунтовых вод, путем замера УГВ в процессе бурения</w:t>
            </w:r>
            <w:r w:rsidR="00E71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23482B" w:rsidRPr="00F42E66" w:rsidRDefault="0023482B" w:rsidP="002E2B8A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на участках распространение специфических грунтов, развития опасных геологических процессов, глубину горных выработок определить в соответствии с требованиями СП 11-105-97;</w:t>
            </w:r>
          </w:p>
          <w:p w:rsidR="0023482B" w:rsidRPr="00F42E66" w:rsidRDefault="0023482B" w:rsidP="002E2B8A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выполнение мероприятий по выявлению </w:t>
            </w:r>
            <w:r w:rsidR="002E2B8A"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специфических свой</w:t>
            </w:r>
            <w:proofErr w:type="gramStart"/>
            <w:r w:rsidR="002E2B8A"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ств </w:t>
            </w: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</w:t>
            </w:r>
            <w:proofErr w:type="gramEnd"/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унтов</w:t>
            </w:r>
            <w:r w:rsidR="002E2B8A"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плывунность</w:t>
            </w:r>
            <w:proofErr w:type="spellEnd"/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карст, суффозия, </w:t>
            </w:r>
            <w:proofErr w:type="spellStart"/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просадочность</w:t>
            </w:r>
            <w:proofErr w:type="spellEnd"/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др.);</w:t>
            </w:r>
          </w:p>
          <w:p w:rsidR="0023482B" w:rsidRPr="00F42E66" w:rsidRDefault="0023482B" w:rsidP="002E2B8A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плановая и высотная разбивка и привязка инженерно-геологических выработок;</w:t>
            </w:r>
          </w:p>
          <w:p w:rsidR="0023482B" w:rsidRPr="00F42E66" w:rsidRDefault="002E2B8A" w:rsidP="002E2B8A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23482B"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выполнение лабораторных работ в испытательной грунтовой лаборатории;</w:t>
            </w:r>
          </w:p>
          <w:p w:rsidR="0023482B" w:rsidRPr="00F42E66" w:rsidRDefault="0023482B" w:rsidP="002E2B8A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составление технического отчета</w:t>
            </w:r>
          </w:p>
          <w:p w:rsidR="0023482B" w:rsidRPr="00F42E66" w:rsidRDefault="0023482B" w:rsidP="002E2B8A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Инженерно-экологические изыскания:</w:t>
            </w:r>
          </w:p>
          <w:p w:rsidR="0023482B" w:rsidRPr="00F42E66" w:rsidRDefault="0023482B" w:rsidP="002E2B8A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сбор имеющихся материалов о природных условия района (площадки) для их обобщения и анализа;</w:t>
            </w:r>
            <w:proofErr w:type="gramEnd"/>
          </w:p>
          <w:p w:rsidR="0023482B" w:rsidRPr="00F42E66" w:rsidRDefault="0023482B" w:rsidP="002E2B8A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маршрутные инженерно-экологические наблюдения на площадке объекта строительства;</w:t>
            </w:r>
          </w:p>
          <w:p w:rsidR="0023482B" w:rsidRPr="00F42E66" w:rsidRDefault="0023482B" w:rsidP="002E2B8A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геоэкологическое</w:t>
            </w:r>
            <w:proofErr w:type="spellEnd"/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опробование компонентов окружающей среды;</w:t>
            </w:r>
          </w:p>
          <w:p w:rsidR="0023482B" w:rsidRPr="00F42E66" w:rsidRDefault="0023482B" w:rsidP="002E2B8A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исследование </w:t>
            </w:r>
            <w:r w:rsidR="00E71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оценка радиационной обстановки;</w:t>
            </w:r>
          </w:p>
          <w:p w:rsidR="0023482B" w:rsidRDefault="0023482B" w:rsidP="002E2B8A">
            <w:pPr>
              <w:keepNext/>
              <w:keepLines/>
              <w:suppressLineNumbers/>
              <w:suppressAutoHyphens/>
              <w:spacing w:after="0" w:line="240" w:lineRule="auto"/>
              <w:ind w:left="80" w:righ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исследование вредных физических воздействий (электромагнитного излучения, шума, вибрации)</w:t>
            </w:r>
            <w:r w:rsidR="00E71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; </w:t>
            </w:r>
          </w:p>
          <w:p w:rsidR="00274649" w:rsidRPr="00F42E66" w:rsidRDefault="00E71E9E" w:rsidP="002E2B8A">
            <w:pPr>
              <w:keepNext/>
              <w:keepLines/>
              <w:widowControl w:val="0"/>
              <w:suppressLineNumbers/>
              <w:tabs>
                <w:tab w:val="left" w:pos="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23482B"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составление технического отчета</w:t>
            </w:r>
          </w:p>
          <w:p w:rsidR="00C62299" w:rsidRPr="00F42E66" w:rsidRDefault="00C62299" w:rsidP="002E2B8A">
            <w:pPr>
              <w:keepNext/>
              <w:keepLines/>
              <w:widowControl w:val="0"/>
              <w:suppressLineNumbers/>
              <w:tabs>
                <w:tab w:val="left" w:pos="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Инженерно-гидрометеорологические изыскания:</w:t>
            </w:r>
          </w:p>
          <w:p w:rsidR="00C62299" w:rsidRPr="00F42E66" w:rsidRDefault="00C62299" w:rsidP="002E2B8A">
            <w:pPr>
              <w:keepNext/>
              <w:keepLines/>
              <w:widowControl w:val="0"/>
              <w:suppressLineNumbers/>
              <w:tabs>
                <w:tab w:val="left" w:pos="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Инженерно-гидрометеорологические изыскания выполняются</w:t>
            </w:r>
            <w:r w:rsidR="00E71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</w:t>
            </w: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ля комплексного изучения гидрометеорологических условий</w:t>
            </w:r>
          </w:p>
          <w:p w:rsidR="00C62299" w:rsidRPr="00F42E66" w:rsidRDefault="00C62299" w:rsidP="004B5E2D">
            <w:pPr>
              <w:keepNext/>
              <w:keepLines/>
              <w:widowControl w:val="0"/>
              <w:suppressLineNumbers/>
              <w:tabs>
                <w:tab w:val="left" w:pos="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территории (района, площадки, участка, трассы) и (или) акватории намечаемого с</w:t>
            </w:r>
            <w:r w:rsidR="002E2B8A"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троительства, с целью получения </w:t>
            </w: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необходимых и достаточных материалов для обоснования и подготовки документов при различных видах градостроительной деятельности</w:t>
            </w:r>
          </w:p>
        </w:tc>
      </w:tr>
      <w:tr w:rsidR="00274649" w:rsidRPr="00F42E66" w:rsidTr="003073C1">
        <w:tc>
          <w:tcPr>
            <w:tcW w:w="552" w:type="dxa"/>
          </w:tcPr>
          <w:p w:rsidR="00274649" w:rsidRPr="00F42E66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E66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763" w:type="dxa"/>
          </w:tcPr>
          <w:p w:rsidR="00274649" w:rsidRPr="00F42E66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F42E66">
              <w:rPr>
                <w:sz w:val="26"/>
                <w:szCs w:val="26"/>
              </w:rPr>
              <w:t>Требования к точности, надёжности,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5245" w:type="dxa"/>
          </w:tcPr>
          <w:p w:rsidR="00274649" w:rsidRPr="00F42E66" w:rsidRDefault="00274649" w:rsidP="00AD3328">
            <w:pPr>
              <w:tabs>
                <w:tab w:val="left" w:pos="344"/>
              </w:tabs>
              <w:spacing w:after="0" w:line="240" w:lineRule="auto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2E66">
              <w:rPr>
                <w:rFonts w:ascii="Times New Roman" w:hAnsi="Times New Roman"/>
                <w:sz w:val="26"/>
                <w:szCs w:val="26"/>
              </w:rPr>
              <w:t>Выполненные инженерные изыскания должны соответствовать требованиям действующего законодательства, в том числе:</w:t>
            </w:r>
          </w:p>
          <w:p w:rsidR="00274649" w:rsidRPr="00F42E66" w:rsidRDefault="00274649" w:rsidP="00AD3328">
            <w:pPr>
              <w:tabs>
                <w:tab w:val="left" w:pos="344"/>
              </w:tabs>
              <w:spacing w:after="0" w:line="240" w:lineRule="auto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2E66">
              <w:rPr>
                <w:rFonts w:ascii="Times New Roman" w:hAnsi="Times New Roman"/>
                <w:sz w:val="26"/>
                <w:szCs w:val="26"/>
              </w:rPr>
              <w:t>- СП 438.1325800.2019 «Свод правил. Инженерные изыскания при планировке территорий. Общие требования»;</w:t>
            </w:r>
          </w:p>
          <w:p w:rsidR="00274649" w:rsidRPr="00F42E66" w:rsidRDefault="00274649" w:rsidP="00AD3328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" w:name="_Toc307928329"/>
            <w:r w:rsidRPr="00F42E66">
              <w:rPr>
                <w:rFonts w:ascii="Times New Roman" w:hAnsi="Times New Roman"/>
                <w:sz w:val="26"/>
                <w:szCs w:val="26"/>
              </w:rPr>
              <w:t>- СП</w:t>
            </w:r>
            <w:r w:rsidR="00016DF8" w:rsidRPr="00F42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42E66">
              <w:rPr>
                <w:rFonts w:ascii="Times New Roman" w:hAnsi="Times New Roman"/>
                <w:sz w:val="26"/>
                <w:szCs w:val="26"/>
              </w:rPr>
              <w:t>47.13330.2016 «Инженерные изыскания для строительства. Основные положения (актуализированная редакция)»;</w:t>
            </w:r>
          </w:p>
          <w:bookmarkEnd w:id="1"/>
          <w:p w:rsidR="00274649" w:rsidRPr="00F42E66" w:rsidRDefault="00274649" w:rsidP="00AD3328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2E66">
              <w:rPr>
                <w:rFonts w:ascii="Times New Roman" w:hAnsi="Times New Roman"/>
                <w:sz w:val="26"/>
                <w:szCs w:val="26"/>
              </w:rPr>
              <w:t xml:space="preserve">- СП 11-104-97 «Система нормативных </w:t>
            </w:r>
            <w:r w:rsidRPr="00F42E6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документов в строительстве. Инженерно-геодезические изыскания для строительства»; </w:t>
            </w:r>
          </w:p>
          <w:p w:rsidR="00274649" w:rsidRPr="00F42E66" w:rsidRDefault="00274649" w:rsidP="00AD3328">
            <w:pPr>
              <w:pStyle w:val="ab"/>
              <w:spacing w:after="0" w:line="240" w:lineRule="auto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2E66">
              <w:rPr>
                <w:rFonts w:ascii="Times New Roman" w:hAnsi="Times New Roman"/>
                <w:sz w:val="26"/>
                <w:szCs w:val="26"/>
              </w:rPr>
              <w:t>- СП 11-105-97 «Инженерно-геологические изыскания для строительства»;</w:t>
            </w:r>
          </w:p>
          <w:p w:rsidR="00274649" w:rsidRPr="00F42E66" w:rsidRDefault="00274649" w:rsidP="00AD3328">
            <w:pPr>
              <w:pStyle w:val="ab"/>
              <w:spacing w:after="0" w:line="240" w:lineRule="auto"/>
              <w:ind w:left="8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2E66">
              <w:rPr>
                <w:rFonts w:ascii="Times New Roman" w:hAnsi="Times New Roman"/>
                <w:color w:val="000000"/>
                <w:sz w:val="26"/>
                <w:szCs w:val="26"/>
              </w:rPr>
              <w:t>- ГОСТ 25100-2020 «Межгосударственный стандарт. Грунты. Классификация»;</w:t>
            </w:r>
          </w:p>
          <w:p w:rsidR="00274649" w:rsidRPr="00F42E66" w:rsidRDefault="00274649" w:rsidP="00AD3328">
            <w:pPr>
              <w:pStyle w:val="ab"/>
              <w:spacing w:after="0" w:line="240" w:lineRule="auto"/>
              <w:ind w:left="8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2E6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СП 131.13330.2020 «Свод правил. Строительная климатология. </w:t>
            </w:r>
            <w:r w:rsidR="008A0DA3" w:rsidRPr="00F42E66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F42E66">
              <w:rPr>
                <w:rFonts w:ascii="Times New Roman" w:hAnsi="Times New Roman"/>
                <w:color w:val="000000"/>
                <w:sz w:val="26"/>
                <w:szCs w:val="26"/>
              </w:rPr>
              <w:t>СНиП 23-01-99*»;</w:t>
            </w:r>
          </w:p>
          <w:p w:rsidR="00274649" w:rsidRPr="00F42E66" w:rsidRDefault="00274649" w:rsidP="00AD3328">
            <w:pPr>
              <w:pStyle w:val="ab"/>
              <w:spacing w:after="0" w:line="240" w:lineRule="auto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2E66">
              <w:rPr>
                <w:rFonts w:ascii="Times New Roman" w:hAnsi="Times New Roman"/>
                <w:sz w:val="26"/>
                <w:szCs w:val="26"/>
              </w:rPr>
              <w:t>- приказ Минстроя России от 25</w:t>
            </w:r>
            <w:r w:rsidR="00016DF8" w:rsidRPr="00F42E66">
              <w:rPr>
                <w:rFonts w:ascii="Times New Roman" w:hAnsi="Times New Roman"/>
                <w:sz w:val="26"/>
                <w:szCs w:val="26"/>
              </w:rPr>
              <w:t xml:space="preserve"> апреля </w:t>
            </w:r>
            <w:r w:rsidR="008A0DA3" w:rsidRPr="00F42E66">
              <w:rPr>
                <w:rFonts w:ascii="Times New Roman" w:hAnsi="Times New Roman"/>
                <w:sz w:val="26"/>
                <w:szCs w:val="26"/>
              </w:rPr>
              <w:br/>
            </w:r>
            <w:r w:rsidRPr="00F42E66">
              <w:rPr>
                <w:rFonts w:ascii="Times New Roman" w:hAnsi="Times New Roman"/>
                <w:sz w:val="26"/>
                <w:szCs w:val="26"/>
              </w:rPr>
              <w:t>2017</w:t>
            </w:r>
            <w:r w:rsidR="00016DF8" w:rsidRPr="00F42E66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 w:rsidRPr="00F42E66">
              <w:rPr>
                <w:rFonts w:ascii="Times New Roman" w:hAnsi="Times New Roman"/>
                <w:sz w:val="26"/>
                <w:szCs w:val="26"/>
              </w:rPr>
              <w:t xml:space="preserve"> №739/</w:t>
            </w:r>
            <w:proofErr w:type="spellStart"/>
            <w:proofErr w:type="gramStart"/>
            <w:r w:rsidRPr="00F42E66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F42E66">
              <w:rPr>
                <w:rFonts w:ascii="Times New Roman" w:hAnsi="Times New Roman"/>
                <w:sz w:val="26"/>
                <w:szCs w:val="26"/>
              </w:rPr>
              <w:t xml:space="preserve"> «Об</w:t>
            </w:r>
            <w:r w:rsidR="00495CF4" w:rsidRPr="00F42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42E66">
              <w:rPr>
                <w:rFonts w:ascii="Times New Roman" w:hAnsi="Times New Roman"/>
                <w:sz w:val="26"/>
                <w:szCs w:val="26"/>
              </w:rPr>
              <w:t>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      </w:r>
          </w:p>
          <w:p w:rsidR="00274649" w:rsidRPr="00F42E66" w:rsidRDefault="00274649" w:rsidP="004B5E2D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hAnsi="Times New Roman"/>
                <w:sz w:val="26"/>
                <w:szCs w:val="26"/>
              </w:rPr>
              <w:t>- иных нормативных правовых актов Российской Федерации, Вологодской области и городского округа города Вологды</w:t>
            </w:r>
          </w:p>
        </w:tc>
      </w:tr>
      <w:tr w:rsidR="00274649" w:rsidRPr="00F42E66" w:rsidTr="0023482B">
        <w:trPr>
          <w:trHeight w:val="1193"/>
        </w:trPr>
        <w:tc>
          <w:tcPr>
            <w:tcW w:w="552" w:type="dxa"/>
          </w:tcPr>
          <w:p w:rsidR="00274649" w:rsidRPr="00F42E66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F42E66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763" w:type="dxa"/>
          </w:tcPr>
          <w:p w:rsidR="00274649" w:rsidRPr="00F42E66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F42E66">
              <w:rPr>
                <w:sz w:val="26"/>
                <w:szCs w:val="26"/>
              </w:rPr>
              <w:t>Требования к материалам и результатам инженерных изысканий</w:t>
            </w:r>
          </w:p>
        </w:tc>
        <w:tc>
          <w:tcPr>
            <w:tcW w:w="5245" w:type="dxa"/>
          </w:tcPr>
          <w:p w:rsidR="0023482B" w:rsidRPr="00F42E66" w:rsidRDefault="0023482B" w:rsidP="0023482B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отображение современного экологического состояния окружающей природной среды по компонентам. Выполнить покомпонентный анализ и комплексную оценку экологического риска, в том числе: качественные количественный прогноз загрязнения атмосферного воздуха и возможного воздействия объекта на водную среду; прогноз возможных изменений геологической среды; прогноз ухудшения качественного состояния земель в зоне воздействия объекта, нанесения ущерба растительному и животному миру; прогноз социальных последствий.</w:t>
            </w:r>
          </w:p>
          <w:p w:rsidR="0023482B" w:rsidRPr="00F42E66" w:rsidRDefault="0023482B" w:rsidP="0023482B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Выдать рекомендации и предложения по предотвращению и снижению неблагоприятных последствий, восстановлению и оздоровлению природной среды.</w:t>
            </w:r>
          </w:p>
          <w:p w:rsidR="0023482B" w:rsidRPr="00F42E66" w:rsidRDefault="0023482B" w:rsidP="0023482B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 документации определяется нормативными документами, действующим</w:t>
            </w:r>
            <w:r w:rsidR="00711A3F"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F42E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момент выполнения работ.</w:t>
            </w:r>
          </w:p>
          <w:p w:rsidR="00274649" w:rsidRPr="00F42E66" w:rsidRDefault="00274649" w:rsidP="00AD3328">
            <w:pPr>
              <w:tabs>
                <w:tab w:val="left" w:pos="342"/>
              </w:tabs>
              <w:spacing w:after="0" w:line="240" w:lineRule="auto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2E66">
              <w:rPr>
                <w:rFonts w:ascii="Times New Roman" w:hAnsi="Times New Roman"/>
                <w:sz w:val="26"/>
                <w:szCs w:val="26"/>
              </w:rPr>
              <w:t xml:space="preserve">Требования к форматам отчётных материалов и к картографическим данным </w:t>
            </w:r>
            <w:r w:rsidRPr="00F42E6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 электронных носителях: </w:t>
            </w:r>
          </w:p>
          <w:p w:rsidR="00274649" w:rsidRPr="00F42E66" w:rsidRDefault="00274649" w:rsidP="00AD3328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2E66">
              <w:rPr>
                <w:rFonts w:ascii="Times New Roman" w:hAnsi="Times New Roman"/>
                <w:sz w:val="26"/>
                <w:szCs w:val="26"/>
              </w:rPr>
              <w:t xml:space="preserve">- форматы векторных данных: </w:t>
            </w:r>
            <w:proofErr w:type="spellStart"/>
            <w:r w:rsidRPr="00F42E66">
              <w:rPr>
                <w:rFonts w:ascii="Times New Roman" w:hAnsi="Times New Roman"/>
                <w:sz w:val="26"/>
                <w:szCs w:val="26"/>
              </w:rPr>
              <w:t>AutoCAD</w:t>
            </w:r>
            <w:proofErr w:type="spellEnd"/>
            <w:r w:rsidRPr="00F42E66">
              <w:rPr>
                <w:rFonts w:ascii="Times New Roman" w:hAnsi="Times New Roman"/>
                <w:sz w:val="26"/>
                <w:szCs w:val="26"/>
              </w:rPr>
              <w:t xml:space="preserve"> (.</w:t>
            </w:r>
            <w:proofErr w:type="spellStart"/>
            <w:r w:rsidRPr="00F42E66">
              <w:rPr>
                <w:rFonts w:ascii="Times New Roman" w:hAnsi="Times New Roman"/>
                <w:sz w:val="26"/>
                <w:szCs w:val="26"/>
              </w:rPr>
              <w:t>dwg</w:t>
            </w:r>
            <w:proofErr w:type="spellEnd"/>
            <w:r w:rsidRPr="00F42E66">
              <w:rPr>
                <w:rFonts w:ascii="Times New Roman" w:hAnsi="Times New Roman"/>
                <w:sz w:val="26"/>
                <w:szCs w:val="26"/>
              </w:rPr>
              <w:t xml:space="preserve">)  должен поддерживаться всеми версиями </w:t>
            </w:r>
            <w:proofErr w:type="spellStart"/>
            <w:r w:rsidRPr="00F42E66">
              <w:rPr>
                <w:rFonts w:ascii="Times New Roman" w:hAnsi="Times New Roman"/>
                <w:sz w:val="26"/>
                <w:szCs w:val="26"/>
              </w:rPr>
              <w:t>AutoCAD</w:t>
            </w:r>
            <w:proofErr w:type="spellEnd"/>
            <w:r w:rsidRPr="00F42E66">
              <w:rPr>
                <w:rFonts w:ascii="Times New Roman" w:hAnsi="Times New Roman"/>
                <w:sz w:val="26"/>
                <w:szCs w:val="26"/>
              </w:rPr>
              <w:t>,  начиная с 2013 года. Использование других векторных форматов подлежит дополнительному согласованию с Заказчиком;</w:t>
            </w:r>
          </w:p>
          <w:p w:rsidR="00274649" w:rsidRPr="00F42E66" w:rsidRDefault="00274649" w:rsidP="004B5E2D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42E66">
              <w:rPr>
                <w:rFonts w:ascii="Times New Roman" w:hAnsi="Times New Roman"/>
                <w:sz w:val="26"/>
                <w:szCs w:val="26"/>
              </w:rPr>
              <w:t>- форматы основной, сопроводительной, дополняющей документации: *.</w:t>
            </w:r>
            <w:proofErr w:type="spellStart"/>
            <w:r w:rsidRPr="00F42E66">
              <w:rPr>
                <w:rFonts w:ascii="Times New Roman" w:hAnsi="Times New Roman"/>
                <w:sz w:val="26"/>
                <w:szCs w:val="26"/>
              </w:rPr>
              <w:t>doc</w:t>
            </w:r>
            <w:proofErr w:type="spellEnd"/>
            <w:r w:rsidRPr="00F42E66">
              <w:rPr>
                <w:rFonts w:ascii="Times New Roman" w:hAnsi="Times New Roman"/>
                <w:sz w:val="26"/>
                <w:szCs w:val="26"/>
              </w:rPr>
              <w:t>, *.</w:t>
            </w:r>
            <w:proofErr w:type="spellStart"/>
            <w:r w:rsidRPr="00F42E66">
              <w:rPr>
                <w:rFonts w:ascii="Times New Roman" w:hAnsi="Times New Roman"/>
                <w:sz w:val="26"/>
                <w:szCs w:val="26"/>
              </w:rPr>
              <w:t>xls</w:t>
            </w:r>
            <w:proofErr w:type="spellEnd"/>
            <w:r w:rsidRPr="00F42E66">
              <w:rPr>
                <w:rFonts w:ascii="Times New Roman" w:hAnsi="Times New Roman"/>
                <w:sz w:val="26"/>
                <w:szCs w:val="26"/>
              </w:rPr>
              <w:t>, *.</w:t>
            </w:r>
            <w:proofErr w:type="spellStart"/>
            <w:r w:rsidRPr="00F42E66">
              <w:rPr>
                <w:rFonts w:ascii="Times New Roman" w:hAnsi="Times New Roman"/>
                <w:sz w:val="26"/>
                <w:szCs w:val="26"/>
              </w:rPr>
              <w:t>pdf</w:t>
            </w:r>
            <w:proofErr w:type="spellEnd"/>
          </w:p>
        </w:tc>
      </w:tr>
    </w:tbl>
    <w:p w:rsidR="00E116A6" w:rsidRPr="00D001FE" w:rsidRDefault="00E116A6">
      <w:pPr>
        <w:rPr>
          <w:rFonts w:ascii="Times New Roman" w:hAnsi="Times New Roman"/>
          <w:sz w:val="26"/>
          <w:szCs w:val="26"/>
        </w:rPr>
      </w:pPr>
    </w:p>
    <w:sectPr w:rsidR="00E116A6" w:rsidRPr="00D001FE" w:rsidSect="00B22C8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9F" w:rsidRDefault="00C6579F" w:rsidP="00B22C89">
      <w:pPr>
        <w:spacing w:after="0" w:line="240" w:lineRule="auto"/>
      </w:pPr>
      <w:r>
        <w:separator/>
      </w:r>
    </w:p>
  </w:endnote>
  <w:endnote w:type="continuationSeparator" w:id="0">
    <w:p w:rsidR="00C6579F" w:rsidRDefault="00C6579F" w:rsidP="00B2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9F" w:rsidRDefault="00C6579F" w:rsidP="00B22C89">
      <w:pPr>
        <w:spacing w:after="0" w:line="240" w:lineRule="auto"/>
      </w:pPr>
      <w:r>
        <w:separator/>
      </w:r>
    </w:p>
  </w:footnote>
  <w:footnote w:type="continuationSeparator" w:id="0">
    <w:p w:rsidR="00C6579F" w:rsidRDefault="00C6579F" w:rsidP="00B2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8A" w:rsidRDefault="00D60B7D">
    <w:pPr>
      <w:pStyle w:val="ad"/>
      <w:jc w:val="center"/>
    </w:pPr>
    <w:r>
      <w:fldChar w:fldCharType="begin"/>
    </w:r>
    <w:r w:rsidR="002E2B8A">
      <w:instrText>PAGE   \* MERGEFORMAT</w:instrText>
    </w:r>
    <w:r>
      <w:fldChar w:fldCharType="separate"/>
    </w:r>
    <w:r w:rsidR="00D959DD">
      <w:rPr>
        <w:noProof/>
      </w:rPr>
      <w:t>2</w:t>
    </w:r>
    <w:r>
      <w:fldChar w:fldCharType="end"/>
    </w:r>
  </w:p>
  <w:p w:rsidR="002E2B8A" w:rsidRDefault="002E2B8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18" w:hanging="317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00" w:hanging="317"/>
      </w:pPr>
    </w:lvl>
    <w:lvl w:ilvl="2">
      <w:numFmt w:val="bullet"/>
      <w:lvlText w:val="•"/>
      <w:lvlJc w:val="left"/>
      <w:pPr>
        <w:ind w:left="1182" w:hanging="317"/>
      </w:pPr>
    </w:lvl>
    <w:lvl w:ilvl="3">
      <w:numFmt w:val="bullet"/>
      <w:lvlText w:val="•"/>
      <w:lvlJc w:val="left"/>
      <w:pPr>
        <w:ind w:left="1565" w:hanging="317"/>
      </w:pPr>
    </w:lvl>
    <w:lvl w:ilvl="4">
      <w:numFmt w:val="bullet"/>
      <w:lvlText w:val="•"/>
      <w:lvlJc w:val="left"/>
      <w:pPr>
        <w:ind w:left="1947" w:hanging="317"/>
      </w:pPr>
    </w:lvl>
    <w:lvl w:ilvl="5">
      <w:numFmt w:val="bullet"/>
      <w:lvlText w:val="•"/>
      <w:lvlJc w:val="left"/>
      <w:pPr>
        <w:ind w:left="2329" w:hanging="317"/>
      </w:pPr>
    </w:lvl>
    <w:lvl w:ilvl="6">
      <w:numFmt w:val="bullet"/>
      <w:lvlText w:val="•"/>
      <w:lvlJc w:val="left"/>
      <w:pPr>
        <w:ind w:left="2712" w:hanging="317"/>
      </w:pPr>
    </w:lvl>
    <w:lvl w:ilvl="7">
      <w:numFmt w:val="bullet"/>
      <w:lvlText w:val="•"/>
      <w:lvlJc w:val="left"/>
      <w:pPr>
        <w:ind w:left="3094" w:hanging="317"/>
      </w:pPr>
    </w:lvl>
    <w:lvl w:ilvl="8">
      <w:numFmt w:val="bullet"/>
      <w:lvlText w:val="•"/>
      <w:lvlJc w:val="left"/>
      <w:pPr>
        <w:ind w:left="3476" w:hanging="317"/>
      </w:pPr>
    </w:lvl>
  </w:abstractNum>
  <w:abstractNum w:abstractNumId="1">
    <w:nsid w:val="00000404"/>
    <w:multiLevelType w:val="multilevel"/>
    <w:tmpl w:val="C4C082D0"/>
    <w:lvl w:ilvl="0">
      <w:start w:val="1"/>
      <w:numFmt w:val="decimal"/>
      <w:lvlText w:val="%1."/>
      <w:lvlJc w:val="left"/>
      <w:pPr>
        <w:ind w:left="134" w:hanging="349"/>
      </w:pPr>
      <w:rPr>
        <w:rFonts w:ascii="Times New Roman" w:eastAsia="Calibri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49"/>
      </w:pPr>
    </w:lvl>
    <w:lvl w:ilvl="2">
      <w:numFmt w:val="bullet"/>
      <w:lvlText w:val="•"/>
      <w:lvlJc w:val="left"/>
      <w:pPr>
        <w:ind w:left="955" w:hanging="349"/>
      </w:pPr>
    </w:lvl>
    <w:lvl w:ilvl="3">
      <w:numFmt w:val="bullet"/>
      <w:lvlText w:val="•"/>
      <w:lvlJc w:val="left"/>
      <w:pPr>
        <w:ind w:left="1366" w:hanging="349"/>
      </w:pPr>
    </w:lvl>
    <w:lvl w:ilvl="4">
      <w:numFmt w:val="bullet"/>
      <w:lvlText w:val="•"/>
      <w:lvlJc w:val="left"/>
      <w:pPr>
        <w:ind w:left="1776" w:hanging="349"/>
      </w:pPr>
    </w:lvl>
    <w:lvl w:ilvl="5">
      <w:numFmt w:val="bullet"/>
      <w:lvlText w:val="•"/>
      <w:lvlJc w:val="left"/>
      <w:pPr>
        <w:ind w:left="2187" w:hanging="349"/>
      </w:pPr>
    </w:lvl>
    <w:lvl w:ilvl="6">
      <w:numFmt w:val="bullet"/>
      <w:lvlText w:val="•"/>
      <w:lvlJc w:val="left"/>
      <w:pPr>
        <w:ind w:left="2598" w:hanging="349"/>
      </w:pPr>
    </w:lvl>
    <w:lvl w:ilvl="7">
      <w:numFmt w:val="bullet"/>
      <w:lvlText w:val="•"/>
      <w:lvlJc w:val="left"/>
      <w:pPr>
        <w:ind w:left="3009" w:hanging="349"/>
      </w:pPr>
    </w:lvl>
    <w:lvl w:ilvl="8">
      <w:numFmt w:val="bullet"/>
      <w:lvlText w:val="•"/>
      <w:lvlJc w:val="left"/>
      <w:pPr>
        <w:ind w:left="3419" w:hanging="349"/>
      </w:pPr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34" w:hanging="348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5" w:hanging="348"/>
      </w:pPr>
    </w:lvl>
    <w:lvl w:ilvl="2">
      <w:numFmt w:val="bullet"/>
      <w:lvlText w:val="•"/>
      <w:lvlJc w:val="left"/>
      <w:pPr>
        <w:ind w:left="955" w:hanging="348"/>
      </w:pPr>
    </w:lvl>
    <w:lvl w:ilvl="3">
      <w:numFmt w:val="bullet"/>
      <w:lvlText w:val="•"/>
      <w:lvlJc w:val="left"/>
      <w:pPr>
        <w:ind w:left="1366" w:hanging="348"/>
      </w:pPr>
    </w:lvl>
    <w:lvl w:ilvl="4">
      <w:numFmt w:val="bullet"/>
      <w:lvlText w:val="•"/>
      <w:lvlJc w:val="left"/>
      <w:pPr>
        <w:ind w:left="1777" w:hanging="348"/>
      </w:pPr>
    </w:lvl>
    <w:lvl w:ilvl="5">
      <w:numFmt w:val="bullet"/>
      <w:lvlText w:val="•"/>
      <w:lvlJc w:val="left"/>
      <w:pPr>
        <w:ind w:left="2187" w:hanging="348"/>
      </w:pPr>
    </w:lvl>
    <w:lvl w:ilvl="6">
      <w:numFmt w:val="bullet"/>
      <w:lvlText w:val="•"/>
      <w:lvlJc w:val="left"/>
      <w:pPr>
        <w:ind w:left="2598" w:hanging="348"/>
      </w:pPr>
    </w:lvl>
    <w:lvl w:ilvl="7">
      <w:numFmt w:val="bullet"/>
      <w:lvlText w:val="•"/>
      <w:lvlJc w:val="left"/>
      <w:pPr>
        <w:ind w:left="3009" w:hanging="348"/>
      </w:pPr>
    </w:lvl>
    <w:lvl w:ilvl="8">
      <w:numFmt w:val="bullet"/>
      <w:lvlText w:val="•"/>
      <w:lvlJc w:val="left"/>
      <w:pPr>
        <w:ind w:left="3419" w:hanging="348"/>
      </w:pPr>
    </w:lvl>
  </w:abstractNum>
  <w:abstractNum w:abstractNumId="3">
    <w:nsid w:val="01C63D2C"/>
    <w:multiLevelType w:val="hybridMultilevel"/>
    <w:tmpl w:val="BAB65BB0"/>
    <w:lvl w:ilvl="0" w:tplc="24BA725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0D885D42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281D1608"/>
    <w:multiLevelType w:val="hybridMultilevel"/>
    <w:tmpl w:val="33A251BE"/>
    <w:lvl w:ilvl="0" w:tplc="C82A834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2B0774A9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2B3F5BDD"/>
    <w:multiLevelType w:val="hybridMultilevel"/>
    <w:tmpl w:val="06B6F80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30434436"/>
    <w:multiLevelType w:val="hybridMultilevel"/>
    <w:tmpl w:val="32D0B5DE"/>
    <w:lvl w:ilvl="0" w:tplc="FFFFFFFF">
      <w:start w:val="1"/>
      <w:numFmt w:val="bullet"/>
      <w:lvlText w:val="-"/>
      <w:lvlJc w:val="left"/>
      <w:pPr>
        <w:ind w:left="1037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575B057B"/>
    <w:multiLevelType w:val="hybridMultilevel"/>
    <w:tmpl w:val="E16EB332"/>
    <w:lvl w:ilvl="0" w:tplc="506EDBFC">
      <w:start w:val="2"/>
      <w:numFmt w:val="decimal"/>
      <w:lvlText w:val="%1."/>
      <w:lvlJc w:val="left"/>
      <w:pPr>
        <w:ind w:left="14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10">
    <w:nsid w:val="6AC31B6C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6BB67E0D"/>
    <w:multiLevelType w:val="hybridMultilevel"/>
    <w:tmpl w:val="AD58A36C"/>
    <w:lvl w:ilvl="0" w:tplc="D4B25E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346F6"/>
    <w:multiLevelType w:val="multilevel"/>
    <w:tmpl w:val="21E83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3DB"/>
    <w:rsid w:val="00016DF8"/>
    <w:rsid w:val="00037426"/>
    <w:rsid w:val="000B68AB"/>
    <w:rsid w:val="00116652"/>
    <w:rsid w:val="001204E2"/>
    <w:rsid w:val="00143FDC"/>
    <w:rsid w:val="00152BAA"/>
    <w:rsid w:val="00180D8B"/>
    <w:rsid w:val="001C05BA"/>
    <w:rsid w:val="001C0B95"/>
    <w:rsid w:val="001C7719"/>
    <w:rsid w:val="001F16B5"/>
    <w:rsid w:val="001F2A3E"/>
    <w:rsid w:val="001F38BF"/>
    <w:rsid w:val="00217991"/>
    <w:rsid w:val="0023482B"/>
    <w:rsid w:val="00253653"/>
    <w:rsid w:val="00274649"/>
    <w:rsid w:val="002B45B5"/>
    <w:rsid w:val="002E2B8A"/>
    <w:rsid w:val="003073C1"/>
    <w:rsid w:val="003215CF"/>
    <w:rsid w:val="00377A23"/>
    <w:rsid w:val="003C6967"/>
    <w:rsid w:val="003C6E9A"/>
    <w:rsid w:val="003D7EC9"/>
    <w:rsid w:val="00407525"/>
    <w:rsid w:val="00430ADA"/>
    <w:rsid w:val="00456018"/>
    <w:rsid w:val="00495CF4"/>
    <w:rsid w:val="004B5E2D"/>
    <w:rsid w:val="005337FC"/>
    <w:rsid w:val="00536394"/>
    <w:rsid w:val="00536576"/>
    <w:rsid w:val="005402E7"/>
    <w:rsid w:val="0057570B"/>
    <w:rsid w:val="00577DC3"/>
    <w:rsid w:val="005968EA"/>
    <w:rsid w:val="005C68C7"/>
    <w:rsid w:val="006025FD"/>
    <w:rsid w:val="00611186"/>
    <w:rsid w:val="0062154A"/>
    <w:rsid w:val="006246DD"/>
    <w:rsid w:val="00643294"/>
    <w:rsid w:val="006634C8"/>
    <w:rsid w:val="006C6FDF"/>
    <w:rsid w:val="006D2976"/>
    <w:rsid w:val="006D7F93"/>
    <w:rsid w:val="006E189C"/>
    <w:rsid w:val="007057B4"/>
    <w:rsid w:val="00707A05"/>
    <w:rsid w:val="00711A3F"/>
    <w:rsid w:val="00715FE0"/>
    <w:rsid w:val="00730630"/>
    <w:rsid w:val="00742A05"/>
    <w:rsid w:val="008023EE"/>
    <w:rsid w:val="00805C6A"/>
    <w:rsid w:val="008271FD"/>
    <w:rsid w:val="00830FF1"/>
    <w:rsid w:val="008459BF"/>
    <w:rsid w:val="00851343"/>
    <w:rsid w:val="00885E92"/>
    <w:rsid w:val="008A0DA3"/>
    <w:rsid w:val="008B53D2"/>
    <w:rsid w:val="008F5A76"/>
    <w:rsid w:val="00914EFB"/>
    <w:rsid w:val="00983DDC"/>
    <w:rsid w:val="00990DE7"/>
    <w:rsid w:val="00992BF8"/>
    <w:rsid w:val="00A9787E"/>
    <w:rsid w:val="00AA52F4"/>
    <w:rsid w:val="00AB70C5"/>
    <w:rsid w:val="00AD3328"/>
    <w:rsid w:val="00AF2CC7"/>
    <w:rsid w:val="00B22C89"/>
    <w:rsid w:val="00B231C4"/>
    <w:rsid w:val="00B60321"/>
    <w:rsid w:val="00B7596D"/>
    <w:rsid w:val="00C227E5"/>
    <w:rsid w:val="00C46C03"/>
    <w:rsid w:val="00C53B80"/>
    <w:rsid w:val="00C62299"/>
    <w:rsid w:val="00C6579F"/>
    <w:rsid w:val="00C912EE"/>
    <w:rsid w:val="00CA72B9"/>
    <w:rsid w:val="00CD66F6"/>
    <w:rsid w:val="00CE069B"/>
    <w:rsid w:val="00D001FE"/>
    <w:rsid w:val="00D32B4B"/>
    <w:rsid w:val="00D561D3"/>
    <w:rsid w:val="00D60B7D"/>
    <w:rsid w:val="00D85C04"/>
    <w:rsid w:val="00D959DD"/>
    <w:rsid w:val="00DE5961"/>
    <w:rsid w:val="00E03EFD"/>
    <w:rsid w:val="00E116A6"/>
    <w:rsid w:val="00E5292C"/>
    <w:rsid w:val="00E71E9E"/>
    <w:rsid w:val="00EB53DE"/>
    <w:rsid w:val="00F150C6"/>
    <w:rsid w:val="00F42E66"/>
    <w:rsid w:val="00F44B0E"/>
    <w:rsid w:val="00F82695"/>
    <w:rsid w:val="00F84AD4"/>
    <w:rsid w:val="00F86501"/>
    <w:rsid w:val="00FB7A8A"/>
    <w:rsid w:val="00FD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rsid w:val="00F8269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uiPriority w:val="99"/>
    <w:unhideWhenUsed/>
    <w:rsid w:val="00456018"/>
    <w:rPr>
      <w:color w:val="0000FF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Balloon Text"/>
    <w:basedOn w:val="a"/>
    <w:link w:val="aa"/>
    <w:uiPriority w:val="99"/>
    <w:semiHidden/>
    <w:unhideWhenUsed/>
    <w:rsid w:val="008459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rsid w:val="008459B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746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74649"/>
  </w:style>
  <w:style w:type="paragraph" w:styleId="ad">
    <w:name w:val="header"/>
    <w:basedOn w:val="a"/>
    <w:link w:val="ae"/>
    <w:uiPriority w:val="99"/>
    <w:unhideWhenUsed/>
    <w:rsid w:val="00B22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2C89"/>
  </w:style>
  <w:style w:type="character" w:customStyle="1" w:styleId="FontStyle29">
    <w:name w:val="Font Style29"/>
    <w:uiPriority w:val="99"/>
    <w:rsid w:val="0053639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rsid w:val="00F8269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uiPriority w:val="99"/>
    <w:unhideWhenUsed/>
    <w:rsid w:val="00456018"/>
    <w:rPr>
      <w:color w:val="0000FF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Balloon Text"/>
    <w:basedOn w:val="a"/>
    <w:link w:val="aa"/>
    <w:uiPriority w:val="99"/>
    <w:semiHidden/>
    <w:unhideWhenUsed/>
    <w:rsid w:val="008459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rsid w:val="008459B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746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74649"/>
  </w:style>
  <w:style w:type="paragraph" w:styleId="ad">
    <w:name w:val="header"/>
    <w:basedOn w:val="a"/>
    <w:link w:val="ae"/>
    <w:uiPriority w:val="99"/>
    <w:unhideWhenUsed/>
    <w:rsid w:val="00B22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2C89"/>
  </w:style>
  <w:style w:type="character" w:customStyle="1" w:styleId="FontStyle29">
    <w:name w:val="Font Style29"/>
    <w:uiPriority w:val="99"/>
    <w:rsid w:val="005363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Рысина Ольга Сергеевна</dc:creator>
  <cp:lastModifiedBy>Неустроева Наталья Константиновна</cp:lastModifiedBy>
  <cp:revision>2</cp:revision>
  <cp:lastPrinted>2024-12-25T06:58:00Z</cp:lastPrinted>
  <dcterms:created xsi:type="dcterms:W3CDTF">2025-04-30T09:38:00Z</dcterms:created>
  <dcterms:modified xsi:type="dcterms:W3CDTF">2025-04-30T09:38:00Z</dcterms:modified>
</cp:coreProperties>
</file>