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613" w:rsidRPr="000B1FD1" w:rsidRDefault="00457613" w:rsidP="00745C3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457613" w:rsidRPr="000B1FD1" w:rsidRDefault="00457613" w:rsidP="00745C3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457613" w:rsidRPr="000B1FD1" w:rsidRDefault="00457613" w:rsidP="00745C3F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города Вологды</w:t>
      </w:r>
    </w:p>
    <w:p w:rsidR="00C2274F" w:rsidRPr="009E1859" w:rsidRDefault="00457613" w:rsidP="00745C3F">
      <w:pPr>
        <w:spacing w:after="0" w:line="360" w:lineRule="auto"/>
        <w:ind w:left="538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1FD1">
        <w:rPr>
          <w:rFonts w:ascii="Times New Roman" w:eastAsia="Times New Roman" w:hAnsi="Times New Roman" w:cs="Times New Roman"/>
          <w:sz w:val="26"/>
          <w:szCs w:val="26"/>
        </w:rPr>
        <w:t>от ___________№ __________</w:t>
      </w:r>
    </w:p>
    <w:p w:rsidR="00C2274F" w:rsidRPr="009E1859" w:rsidRDefault="00C2274F" w:rsidP="00C227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74F" w:rsidRDefault="00C2274F" w:rsidP="00C227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17F8" w:rsidRPr="009E1859" w:rsidRDefault="00FC17F8" w:rsidP="00C2274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BED" w:rsidRDefault="00460FAF" w:rsidP="001847F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0FAF">
        <w:rPr>
          <w:rFonts w:ascii="Times New Roman" w:hAnsi="Times New Roman" w:cs="Times New Roman"/>
          <w:b/>
          <w:sz w:val="26"/>
          <w:szCs w:val="26"/>
        </w:rPr>
        <w:t>Порядок определения юридического лица, индивидуального предпринимателя, участников договора простого товарищества, которым свидетельств</w:t>
      </w:r>
      <w:r w:rsidR="001D6757">
        <w:rPr>
          <w:rFonts w:ascii="Times New Roman" w:hAnsi="Times New Roman" w:cs="Times New Roman"/>
          <w:b/>
          <w:sz w:val="26"/>
          <w:szCs w:val="26"/>
        </w:rPr>
        <w:t>о</w:t>
      </w:r>
      <w:r w:rsidRPr="00460FAF">
        <w:rPr>
          <w:rFonts w:ascii="Times New Roman" w:hAnsi="Times New Roman" w:cs="Times New Roman"/>
          <w:b/>
          <w:sz w:val="26"/>
          <w:szCs w:val="26"/>
        </w:rPr>
        <w:t xml:space="preserve"> об осуществлении перевозок по </w:t>
      </w:r>
      <w:r w:rsidR="000D628D">
        <w:rPr>
          <w:rFonts w:ascii="Times New Roman" w:hAnsi="Times New Roman" w:cs="Times New Roman"/>
          <w:b/>
          <w:sz w:val="26"/>
          <w:szCs w:val="26"/>
        </w:rPr>
        <w:t xml:space="preserve">муниципальному </w:t>
      </w:r>
      <w:r w:rsidRPr="00460FAF">
        <w:rPr>
          <w:rFonts w:ascii="Times New Roman" w:hAnsi="Times New Roman" w:cs="Times New Roman"/>
          <w:b/>
          <w:sz w:val="26"/>
          <w:szCs w:val="26"/>
        </w:rPr>
        <w:t>маршруту регулярных перевозок и карт</w:t>
      </w:r>
      <w:r w:rsidR="001D6757">
        <w:rPr>
          <w:rFonts w:ascii="Times New Roman" w:hAnsi="Times New Roman" w:cs="Times New Roman"/>
          <w:b/>
          <w:sz w:val="26"/>
          <w:szCs w:val="26"/>
        </w:rPr>
        <w:t>ы</w:t>
      </w:r>
      <w:r w:rsidRPr="00460F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03BF2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Pr="00460FAF">
        <w:rPr>
          <w:rFonts w:ascii="Times New Roman" w:hAnsi="Times New Roman" w:cs="Times New Roman"/>
          <w:b/>
          <w:sz w:val="26"/>
          <w:szCs w:val="26"/>
        </w:rPr>
        <w:t>маршрута</w:t>
      </w:r>
      <w:r w:rsidR="00803B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7F1">
        <w:rPr>
          <w:rFonts w:ascii="Times New Roman" w:hAnsi="Times New Roman" w:cs="Times New Roman"/>
          <w:b/>
          <w:sz w:val="26"/>
          <w:szCs w:val="26"/>
        </w:rPr>
        <w:t>регулярных перевозок</w:t>
      </w:r>
      <w:r w:rsidR="001847F1" w:rsidRPr="00460FAF">
        <w:rPr>
          <w:rFonts w:ascii="Times New Roman" w:hAnsi="Times New Roman" w:cs="Times New Roman"/>
          <w:b/>
          <w:sz w:val="26"/>
          <w:szCs w:val="26"/>
        </w:rPr>
        <w:t xml:space="preserve"> выдаются без проведения открытого конкурса</w:t>
      </w:r>
      <w:r w:rsidR="001847F1" w:rsidRPr="001847F1">
        <w:t xml:space="preserve"> </w:t>
      </w:r>
      <w:r w:rsidR="001847F1">
        <w:rPr>
          <w:rFonts w:ascii="Times New Roman" w:hAnsi="Times New Roman" w:cs="Times New Roman"/>
          <w:b/>
          <w:sz w:val="26"/>
          <w:szCs w:val="26"/>
        </w:rPr>
        <w:t xml:space="preserve">на право </w:t>
      </w:r>
      <w:r w:rsidR="001847F1" w:rsidRPr="001847F1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184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4767">
        <w:rPr>
          <w:rFonts w:ascii="Times New Roman" w:hAnsi="Times New Roman" w:cs="Times New Roman"/>
          <w:b/>
          <w:sz w:val="26"/>
          <w:szCs w:val="26"/>
        </w:rPr>
        <w:t xml:space="preserve">регулярных </w:t>
      </w:r>
      <w:r w:rsidR="001847F1" w:rsidRPr="001847F1">
        <w:rPr>
          <w:rFonts w:ascii="Times New Roman" w:hAnsi="Times New Roman" w:cs="Times New Roman"/>
          <w:b/>
          <w:sz w:val="26"/>
          <w:szCs w:val="26"/>
        </w:rPr>
        <w:t xml:space="preserve">перевозок по </w:t>
      </w:r>
      <w:r w:rsidR="001E4767">
        <w:rPr>
          <w:rFonts w:ascii="Times New Roman" w:hAnsi="Times New Roman" w:cs="Times New Roman"/>
          <w:b/>
          <w:sz w:val="26"/>
          <w:szCs w:val="26"/>
        </w:rPr>
        <w:t xml:space="preserve">муниципальному </w:t>
      </w:r>
      <w:r w:rsidR="001847F1" w:rsidRPr="001847F1">
        <w:rPr>
          <w:rFonts w:ascii="Times New Roman" w:hAnsi="Times New Roman" w:cs="Times New Roman"/>
          <w:b/>
          <w:sz w:val="26"/>
          <w:szCs w:val="26"/>
        </w:rPr>
        <w:t>маршрут</w:t>
      </w:r>
      <w:r w:rsidR="00F723FE">
        <w:rPr>
          <w:rFonts w:ascii="Times New Roman" w:hAnsi="Times New Roman" w:cs="Times New Roman"/>
          <w:b/>
          <w:sz w:val="26"/>
          <w:szCs w:val="26"/>
        </w:rPr>
        <w:t>у</w:t>
      </w:r>
      <w:r w:rsidR="001847F1" w:rsidRPr="001847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23FE">
        <w:rPr>
          <w:rFonts w:ascii="Times New Roman" w:hAnsi="Times New Roman" w:cs="Times New Roman"/>
          <w:b/>
          <w:sz w:val="26"/>
          <w:szCs w:val="26"/>
        </w:rPr>
        <w:t>р</w:t>
      </w:r>
      <w:r w:rsidR="001847F1" w:rsidRPr="001847F1">
        <w:rPr>
          <w:rFonts w:ascii="Times New Roman" w:hAnsi="Times New Roman" w:cs="Times New Roman"/>
          <w:b/>
          <w:sz w:val="26"/>
          <w:szCs w:val="26"/>
        </w:rPr>
        <w:t xml:space="preserve">егулярных перевозок </w:t>
      </w:r>
    </w:p>
    <w:p w:rsidR="0088413F" w:rsidRDefault="0088413F" w:rsidP="00D6621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74F" w:rsidRDefault="00C2274F" w:rsidP="00D6621C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6BED" w:rsidRDefault="00BD7DCF" w:rsidP="007E06C1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BD7DCF">
        <w:rPr>
          <w:sz w:val="26"/>
          <w:szCs w:val="26"/>
        </w:rPr>
        <w:t>Порядок определения юридического лица, индивидуального предпринимателя, участников договора простого товарищества, которым свидетельство об осуществлении перевозок по муниципальному маршруту регулярных перевозок и карты муниципального маршрута регулярных перевозок выдаются без проведения открытого конкурса</w:t>
      </w:r>
      <w:r w:rsidRPr="00BD7DCF">
        <w:t xml:space="preserve"> </w:t>
      </w:r>
      <w:r w:rsidRPr="00BD7DCF">
        <w:rPr>
          <w:sz w:val="26"/>
          <w:szCs w:val="26"/>
        </w:rPr>
        <w:t>на право осуществления регулярных перевозок по муниципальному маршруту регулярных перевозок</w:t>
      </w:r>
      <w:r>
        <w:rPr>
          <w:sz w:val="26"/>
          <w:szCs w:val="26"/>
        </w:rPr>
        <w:t xml:space="preserve"> (далее – Порядок</w:t>
      </w:r>
      <w:r w:rsidR="00372698" w:rsidRPr="00372698">
        <w:t xml:space="preserve"> </w:t>
      </w:r>
      <w:r w:rsidR="00372698" w:rsidRPr="00372698">
        <w:rPr>
          <w:sz w:val="26"/>
          <w:szCs w:val="26"/>
        </w:rPr>
        <w:t>определения юридического лица, индивидуального предпринимателя, участников договора простого товарищества</w:t>
      </w:r>
      <w:r>
        <w:rPr>
          <w:sz w:val="26"/>
          <w:szCs w:val="26"/>
        </w:rPr>
        <w:t xml:space="preserve">, открытый конкурс) </w:t>
      </w:r>
      <w:r w:rsidR="00A96BED" w:rsidRPr="003F3047">
        <w:rPr>
          <w:sz w:val="26"/>
          <w:szCs w:val="26"/>
        </w:rPr>
        <w:t xml:space="preserve">устанавливает процедуру </w:t>
      </w:r>
      <w:r w:rsidR="00460FAF" w:rsidRPr="00460FAF">
        <w:rPr>
          <w:sz w:val="26"/>
          <w:szCs w:val="26"/>
        </w:rPr>
        <w:t>определения юридического лица, индивидуального предпринимателя, участников договора простого товарищества, которым свидетельств</w:t>
      </w:r>
      <w:r w:rsidR="00F74AA2">
        <w:rPr>
          <w:sz w:val="26"/>
          <w:szCs w:val="26"/>
        </w:rPr>
        <w:t>о</w:t>
      </w:r>
      <w:r w:rsidR="00460FAF" w:rsidRPr="00460FAF">
        <w:rPr>
          <w:sz w:val="26"/>
          <w:szCs w:val="26"/>
        </w:rPr>
        <w:t xml:space="preserve"> об осуществлении перевозок по </w:t>
      </w:r>
      <w:r w:rsidR="000D628D">
        <w:rPr>
          <w:sz w:val="26"/>
          <w:szCs w:val="26"/>
        </w:rPr>
        <w:t xml:space="preserve">муниципальному </w:t>
      </w:r>
      <w:r w:rsidR="00460FAF" w:rsidRPr="00460FAF">
        <w:rPr>
          <w:sz w:val="26"/>
          <w:szCs w:val="26"/>
        </w:rPr>
        <w:t>маршру</w:t>
      </w:r>
      <w:r w:rsidR="000D628D">
        <w:rPr>
          <w:sz w:val="26"/>
          <w:szCs w:val="26"/>
        </w:rPr>
        <w:t>ту регулярных перевозок и карты</w:t>
      </w:r>
      <w:r w:rsidR="001D6757">
        <w:rPr>
          <w:sz w:val="26"/>
          <w:szCs w:val="26"/>
        </w:rPr>
        <w:t xml:space="preserve"> </w:t>
      </w:r>
      <w:r w:rsidR="00803BF2">
        <w:rPr>
          <w:sz w:val="26"/>
          <w:szCs w:val="26"/>
        </w:rPr>
        <w:t xml:space="preserve">муниципального </w:t>
      </w:r>
      <w:r w:rsidR="00460FAF" w:rsidRPr="00460FAF">
        <w:rPr>
          <w:sz w:val="26"/>
          <w:szCs w:val="26"/>
        </w:rPr>
        <w:t>маршрута</w:t>
      </w:r>
      <w:r w:rsidR="00803BF2">
        <w:rPr>
          <w:sz w:val="26"/>
          <w:szCs w:val="26"/>
        </w:rPr>
        <w:t xml:space="preserve"> регулярных перевозок</w:t>
      </w:r>
      <w:r w:rsidR="00460FAF" w:rsidRPr="00460FAF">
        <w:rPr>
          <w:sz w:val="26"/>
          <w:szCs w:val="26"/>
        </w:rPr>
        <w:t xml:space="preserve"> выдаются без проведения открытого конкурса</w:t>
      </w:r>
      <w:r w:rsidR="00A96BED" w:rsidRPr="003F3047">
        <w:rPr>
          <w:sz w:val="26"/>
          <w:szCs w:val="26"/>
        </w:rPr>
        <w:t>.</w:t>
      </w:r>
    </w:p>
    <w:p w:rsidR="00F94F56" w:rsidRPr="00F94F56" w:rsidRDefault="00F94F56" w:rsidP="00F229C8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6"/>
          <w:szCs w:val="26"/>
        </w:rPr>
      </w:pPr>
      <w:r w:rsidRPr="00F94F56">
        <w:rPr>
          <w:sz w:val="26"/>
          <w:szCs w:val="26"/>
        </w:rPr>
        <w:t xml:space="preserve">Для целей Порядка </w:t>
      </w:r>
      <w:r w:rsidR="00F229C8" w:rsidRPr="00F229C8">
        <w:rPr>
          <w:sz w:val="26"/>
          <w:szCs w:val="26"/>
        </w:rPr>
        <w:t xml:space="preserve">определения юридического лица, индивидуального предпринимателя, участников договора простого товарищества </w:t>
      </w:r>
      <w:r w:rsidRPr="00F94F56">
        <w:rPr>
          <w:sz w:val="26"/>
          <w:szCs w:val="26"/>
        </w:rPr>
        <w:t>используются следующие понятия:</w:t>
      </w:r>
    </w:p>
    <w:p w:rsidR="00F94F56" w:rsidRPr="00284034" w:rsidRDefault="00372698" w:rsidP="002840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94F56" w:rsidRPr="00284034">
        <w:rPr>
          <w:rFonts w:ascii="Times New Roman" w:hAnsi="Times New Roman" w:cs="Times New Roman"/>
          <w:sz w:val="26"/>
          <w:szCs w:val="26"/>
        </w:rPr>
        <w:t xml:space="preserve">заказчик пассажирских перевозок - Департамент </w:t>
      </w:r>
      <w:r w:rsidR="00E23B29">
        <w:rPr>
          <w:rFonts w:ascii="Times New Roman" w:hAnsi="Times New Roman" w:cs="Times New Roman"/>
          <w:sz w:val="26"/>
          <w:szCs w:val="26"/>
        </w:rPr>
        <w:t xml:space="preserve">по транспорту и </w:t>
      </w:r>
      <w:proofErr w:type="spellStart"/>
      <w:r w:rsidR="00E23B29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E23B2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F94F56" w:rsidRPr="00284034">
        <w:rPr>
          <w:rFonts w:ascii="Times New Roman" w:hAnsi="Times New Roman" w:cs="Times New Roman"/>
          <w:sz w:val="26"/>
          <w:szCs w:val="26"/>
        </w:rPr>
        <w:t>Администрации города Вологды;</w:t>
      </w:r>
    </w:p>
    <w:p w:rsidR="00F94F56" w:rsidRDefault="00372698" w:rsidP="0028403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F94F56" w:rsidRPr="00284034">
        <w:rPr>
          <w:rFonts w:ascii="Times New Roman" w:hAnsi="Times New Roman" w:cs="Times New Roman"/>
          <w:sz w:val="26"/>
          <w:szCs w:val="26"/>
        </w:rPr>
        <w:t>заявитель - юридическое лицо, индивидуальный предприниматель либо уполномоченный представитель простого товарищества (для участников договора простого товарищества)</w:t>
      </w:r>
      <w:r w:rsidR="00284034">
        <w:rPr>
          <w:rFonts w:ascii="Times New Roman" w:hAnsi="Times New Roman" w:cs="Times New Roman"/>
          <w:sz w:val="26"/>
          <w:szCs w:val="26"/>
        </w:rPr>
        <w:t>.</w:t>
      </w:r>
    </w:p>
    <w:p w:rsidR="00620483" w:rsidRDefault="00F94F56" w:rsidP="007E06C1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D2FA4">
        <w:rPr>
          <w:rFonts w:ascii="Times New Roman" w:hAnsi="Times New Roman" w:cs="Times New Roman"/>
          <w:sz w:val="26"/>
          <w:szCs w:val="26"/>
        </w:rPr>
        <w:t>.</w:t>
      </w:r>
      <w:r w:rsidR="005D2FA4">
        <w:rPr>
          <w:rFonts w:ascii="Times New Roman" w:hAnsi="Times New Roman" w:cs="Times New Roman"/>
          <w:sz w:val="26"/>
          <w:szCs w:val="26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пассажирских перевозок </w:t>
      </w:r>
      <w:r w:rsidR="00620483" w:rsidRPr="00620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день наступления обстоятельств, </w:t>
      </w:r>
      <w:r w:rsidR="001F56F5" w:rsidRP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указанных в </w:t>
      </w:r>
      <w:hyperlink r:id="rId8" w:history="1">
        <w:r w:rsidR="001F56F5" w:rsidRPr="001F56F5">
          <w:rPr>
            <w:rStyle w:val="aa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части 3 статьи 19</w:t>
        </w:r>
      </w:hyperlink>
      <w:r w:rsidR="001F56F5" w:rsidRP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13 июля 2015 года </w:t>
      </w:r>
      <w:r w:rsid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F56F5" w:rsidRP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220-ФЗ </w:t>
      </w:r>
      <w:r w:rsid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56F5" w:rsidRP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1F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размещает </w:t>
      </w:r>
      <w:r w:rsidR="0005313D" w:rsidRPr="0005313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Администрации города Вологды в информационно-телекоммуникационной сети «Интернет» (https://vologda.gosuslugi.ru) (далее - Сайт)</w:t>
      </w:r>
      <w:r w:rsidR="000531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информацию о </w:t>
      </w:r>
      <w:r w:rsidR="00F7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приеме заявлений </w:t>
      </w:r>
      <w:r w:rsidR="00F723FE" w:rsidRPr="00F7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получение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</w:t>
      </w:r>
      <w:r w:rsidR="00C86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</w:t>
      </w:r>
      <w:r w:rsidR="00F723FE" w:rsidRPr="00F723F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  <w:r w:rsidR="00222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заявления)</w:t>
      </w:r>
      <w:r w:rsidR="00F7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документов, указанных в пункте 5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F723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723FE" w:rsidRDefault="00F723FE" w:rsidP="007E06C1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Информация, указанная в пункте 3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C86F9C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содержит:</w:t>
      </w:r>
    </w:p>
    <w:p w:rsidR="00334343" w:rsidRPr="00334343" w:rsidRDefault="00393DC7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 муниципального маршрута регулярных перевозок в Реестре</w:t>
      </w:r>
      <w:r w:rsidR="00F902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маршрутов регулярных перевозок (далее – Реестр)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0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порядковый номер муниципального маршрута регулярных перевозок;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промежуточных остановочных пунктов по муниципальному маршруту регулярных перевозок;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протяженность маршрута регулярных перевозок;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посадки и высадки пассажиров;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регулярных перевозок (регулярные перевозки по регулируемым тарифам или регулярные перевозки по нерегулируемым тарифам);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виды, классы, экологические характеристики транспортных средств, которые используются для перевозок по муниципальному маршруту регулярных перевозок;</w:t>
      </w:r>
    </w:p>
    <w:p w:rsidR="00334343" w:rsidRPr="00334343" w:rsidRDefault="00372698" w:rsidP="00334343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4343" w:rsidRPr="0033434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количество транспортных средств каждого класса, которое допускается использовать для перевозок по маршруту регулярных перевозок.</w:t>
      </w:r>
    </w:p>
    <w:p w:rsidR="00AB0750" w:rsidRDefault="009D12FE" w:rsidP="00AB075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D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2F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получения </w:t>
      </w:r>
      <w:r w:rsidR="001D6757" w:rsidRPr="001D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об осуществлении перевозок по 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муниципальному </w:t>
      </w:r>
      <w:r w:rsidR="001D6757" w:rsidRPr="001D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маршруту регулярных перевозок 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>и карт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1D6757" w:rsidRPr="001D675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маршрута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регулярных перевозок</w:t>
      </w:r>
      <w:r w:rsidR="001D6757" w:rsidRPr="001D67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 проведения конкурса 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</w:t>
      </w:r>
      <w:r w:rsidR="00AB0750" w:rsidRP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представляет заказчику пассажирских перевозок лично или почтовым отправлением следующие документы:</w:t>
      </w:r>
    </w:p>
    <w:p w:rsidR="00AB0750" w:rsidRDefault="00592677" w:rsidP="00AB075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</w:t>
      </w:r>
      <w:r w:rsid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B0750" w:rsidRPr="00AB0750">
        <w:t xml:space="preserve"> </w:t>
      </w:r>
      <w:r w:rsidR="00AB0750" w:rsidRP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которое включает в себя следующие сведения: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4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наименование, место нахождения (для юридического лица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участника договора простого товарищества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адрес электронной почты (при наличии), контактные телефоны;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4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и наименование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маршрута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регулярных перевозок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4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и дата выдачи лицензии на осуществление деятельности по перевозкам пассажиров автомобильным транспортом</w:t>
      </w:r>
      <w:r w:rsidR="00BC0F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0F23" w:rsidRPr="00BC0F23">
        <w:t xml:space="preserve"> </w:t>
      </w:r>
      <w:r w:rsidR="00BC0F23" w:rsidRPr="00BC0F2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наличие указанной лицензии предусмотрено законодательством Российской Федерации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740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планируемое расписание движения транспорта общего пользования на 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маршрут</w:t>
      </w:r>
      <w:r w:rsidR="006F21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AB0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регулярных перевозок;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документов, подтверждающих наличие на праве собственности или на ином законном основании транспортных средств, соответствующих требованиям, указанным в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460FAF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еестре;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лицензии на осуществление деятельности по перевозкам пассажиров и иных лиц автобусами</w:t>
      </w:r>
      <w:r w:rsidR="007739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739EF" w:rsidRPr="007739EF">
        <w:t xml:space="preserve"> </w:t>
      </w:r>
      <w:r w:rsidR="007739EF" w:rsidRPr="007739EF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наличие указанной лицензии предусмотрено законодательством Российской Федерации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г)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государственной регистрации юридического лица, индивидуального предпринимателя, каждого участника договора простого товарищества</w:t>
      </w:r>
      <w:r w:rsidR="00695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5588" w:rsidRPr="00695588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участников договора простого товарищества)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0FAF" w:rsidRPr="00460FAF" w:rsidRDefault="00592677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</w:t>
      </w:r>
      <w:r w:rsidR="00460FAF"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договора простого товарищества (для участников договора простого товарищества).</w:t>
      </w:r>
    </w:p>
    <w:p w:rsidR="00460FAF" w:rsidRDefault="00460FAF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F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указанных в настоящем пункте документов заверяются подписью заявителя или уполномоченного им должностного лица и печатью (при наличии).</w:t>
      </w:r>
    </w:p>
    <w:p w:rsidR="00D97B1C" w:rsidRDefault="000238DB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</w:t>
      </w:r>
      <w:r w:rsid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</w:t>
      </w:r>
      <w:r w:rsid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 запечатанном конверте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регистрируются</w:t>
      </w:r>
      <w:r w:rsidR="00D97B1C" w:rsidRPr="00D97B1C">
        <w:t xml:space="preserve"> 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день их поступления ответственным лицом заказчика пассажирских перевозок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указанием времени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38DB" w:rsidRDefault="000238DB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представленные после истечения срока приема заяв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лений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 принимаются. </w:t>
      </w:r>
    </w:p>
    <w:p w:rsidR="00B764CB" w:rsidRDefault="000238DB" w:rsidP="007E06C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764CB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B764CB" w:rsidRPr="00B7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аказчик пассажирских перевозок в течение </w:t>
      </w:r>
      <w:r w:rsidR="00372698" w:rsidRPr="003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FA3F8A" w:rsidRPr="003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677" w:rsidRPr="003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592677" w:rsidRPr="0037269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764CB" w:rsidRPr="003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="00B764CB" w:rsidRPr="00B764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 наступления обстоятельств, которые явились основанием для выдачи</w:t>
      </w:r>
      <w:r w:rsid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 об осуществлении перевозок по муниципальному маршруту регулярных перевозок и карт муниципального маршрута регулярных пе</w:t>
      </w:r>
      <w:r w:rsid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ревозок без проведения конкурса</w:t>
      </w:r>
      <w:r w:rsidR="00B764CB" w:rsidRPr="00B764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51D68" w:rsidRDefault="00D51D68" w:rsidP="00D51D6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рассматривает з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аяв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очередности их реги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страции;</w:t>
      </w:r>
    </w:p>
    <w:p w:rsidR="00643F4B" w:rsidRDefault="00D51D68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1D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 решение о выдаче свидетельства </w:t>
      </w:r>
      <w:r w:rsidR="00643F4B" w:rsidRPr="00643F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осуществлении перевозок по муниципальному маршруту регулярных перевозок и карт муниципального маршрута регулярных перевозок </w:t>
      </w:r>
      <w:r w:rsid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отказе в выдаче </w:t>
      </w:r>
      <w:r w:rsidR="00643F4B" w:rsidRPr="00643F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  <w:r w:rsid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06CDF" w:rsidRDefault="00592677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направляет заявителю решение </w:t>
      </w:r>
      <w:r w:rsid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выдаче свидетельства 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>б осуществлении перевозок по муниципальному маршруту регулярных перевозок и карт муниципального маршрута регулярных перевозок</w:t>
      </w:r>
      <w:r w:rsidR="003C02C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принимаемое согласно П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№ 1 к Порядку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или об </w:t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отказе в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принимаемое по согласно </w:t>
      </w:r>
      <w:r w:rsidR="003C02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06CDF" w:rsidRPr="00A06CD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№ 2 к Порядку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E4C0A" w:rsidRDefault="00592677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3E4C0A" w:rsidRP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выдает свидетельство об осуществлении перевозок по муниципальному маршруту регулярных перевозок и карты муниципального маршрута регулярных перевозок заявителю, в отношении которого принято решение о выдаче свидетельства об осуществлении перевозок по муниципальному маршруту регулярных перевозок и карт муниципальног</w:t>
      </w:r>
      <w:r w:rsid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маршрута регулярных перевозок.</w:t>
      </w:r>
    </w:p>
    <w:p w:rsidR="00FA3F8A" w:rsidRDefault="002B00F0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отказе в </w:t>
      </w:r>
      <w:r w:rsidR="00FA3F8A" w:rsidRP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выдаче свидетельства об осуществлении перевозок по муниципальному маршруту регулярных перевозок и карт муниципального маршрута регулярных перевозок </w:t>
      </w:r>
      <w:r w:rsidR="00FA3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случаях:</w:t>
      </w:r>
    </w:p>
    <w:p w:rsidR="00643F4B" w:rsidRDefault="00592677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</w:t>
      </w:r>
      <w:r w:rsidR="002B00F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какого-либо из документов, указанных в пункте 5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43F4B" w:rsidRDefault="00592677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B00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</w:t>
      </w:r>
      <w:r w:rsidR="005619E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недостоверны</w:t>
      </w:r>
      <w:r w:rsidR="002B00F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</w:t>
      </w:r>
      <w:r w:rsidR="002B00F0">
        <w:rPr>
          <w:rFonts w:ascii="Times New Roman" w:eastAsia="Times New Roman" w:hAnsi="Times New Roman" w:cs="Times New Roman"/>
          <w:sz w:val="26"/>
          <w:szCs w:val="26"/>
          <w:lang w:eastAsia="ru-RU"/>
        </w:rPr>
        <w:t>й, содержащих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в документах, указанных в пункте 5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643F4B" w:rsidRDefault="00592677" w:rsidP="00643F4B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несоответстви</w:t>
      </w:r>
      <w:r w:rsidR="002B00F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характеристик транспортных средств, указанных в пункт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характеристикам транспортных средств, определенных в пункт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="00D97B1C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43F4B" w:rsidRDefault="00D97B1C" w:rsidP="00F3156F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дв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более заяв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 Порядка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решение о выдаче </w:t>
      </w:r>
      <w:r w:rsidR="00F3156F" w:rsidRP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об осуществлении перевозок по муниципальному маршруту регулярных перевозок и карт муниципального маршрута регулярных перевозок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принимается в отношении заяв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поданно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ранее. </w:t>
      </w:r>
    </w:p>
    <w:p w:rsidR="004216D3" w:rsidRDefault="00D97B1C" w:rsidP="004216D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21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16D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</w:t>
      </w:r>
      <w:r w:rsid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дня, следующего за днем принятия 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="00F3156F" w:rsidRP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выдаче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пассажирских </w:t>
      </w:r>
      <w:r w:rsidR="00F3156F" w:rsidRP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перевозок </w:t>
      </w:r>
      <w:r w:rsidR="004216D3"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</w:t>
      </w:r>
      <w:r w:rsidR="004216D3" w:rsidRP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31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21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соответствующую информацию</w:t>
      </w:r>
      <w:r w:rsidR="004216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3F4B" w:rsidRDefault="00D97B1C" w:rsidP="00B45E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4C0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45E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45E7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по всем заяв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лениям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решение об отказе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882ADF" w:rsidRP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выдаче свидетельства об осуществлении перевозок по муниципальному маршруту </w:t>
      </w:r>
      <w:r w:rsidR="00882ADF" w:rsidRP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регулярных перевозок и карт муниципального маршрута регулярных перевозок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не подано ни одно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ления на </w:t>
      </w:r>
      <w:r w:rsidR="00882ADF" w:rsidRP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882ADF" w:rsidRP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свидетельства об осуществлении перевозок по муниципальному маршруту регулярных перевозок и карт муниципального маршрута регулярных перевозок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пассажирских перевозок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3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2677" w:rsidRPr="00D51D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</w:t>
      </w:r>
      <w:r w:rsidR="00592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дней, следующих за днем установления одного из указанных фактов, повторно размещает информацию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2ADF" w:rsidRP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приеме заявлений на получение свидетельства об осуществлении перевозок по муниципальному маршруту регулярных перевозок и карт муниципального маршрута регулярных перевозок без проведения открытого конкурса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882A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Порядком</w:t>
      </w:r>
      <w:r w:rsid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9C8" w:rsidRPr="00F229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юридического лица, индивидуального предпринимателя, участников договора простого товарищества</w:t>
      </w:r>
      <w:r w:rsidRPr="00D97B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sectPr w:rsidR="00643F4B" w:rsidSect="0095700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5F7" w:rsidRDefault="006F05F7" w:rsidP="00957003">
      <w:pPr>
        <w:spacing w:after="0" w:line="240" w:lineRule="auto"/>
      </w:pPr>
      <w:r>
        <w:separator/>
      </w:r>
    </w:p>
  </w:endnote>
  <w:endnote w:type="continuationSeparator" w:id="0">
    <w:p w:rsidR="006F05F7" w:rsidRDefault="006F05F7" w:rsidP="0095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5F7" w:rsidRDefault="006F05F7" w:rsidP="00957003">
      <w:pPr>
        <w:spacing w:after="0" w:line="240" w:lineRule="auto"/>
      </w:pPr>
      <w:r>
        <w:separator/>
      </w:r>
    </w:p>
  </w:footnote>
  <w:footnote w:type="continuationSeparator" w:id="0">
    <w:p w:rsidR="006F05F7" w:rsidRDefault="006F05F7" w:rsidP="00957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984774"/>
      <w:docPartObj>
        <w:docPartGallery w:val="Page Numbers (Top of Page)"/>
        <w:docPartUnique/>
      </w:docPartObj>
    </w:sdtPr>
    <w:sdtEndPr/>
    <w:sdtContent>
      <w:p w:rsidR="00957003" w:rsidRDefault="009570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B29">
          <w:rPr>
            <w:noProof/>
          </w:rPr>
          <w:t>5</w:t>
        </w:r>
        <w:r>
          <w:fldChar w:fldCharType="end"/>
        </w:r>
      </w:p>
    </w:sdtContent>
  </w:sdt>
  <w:p w:rsidR="00957003" w:rsidRDefault="009570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85879"/>
    <w:multiLevelType w:val="hybridMultilevel"/>
    <w:tmpl w:val="D5A0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E2D2F"/>
    <w:multiLevelType w:val="multilevel"/>
    <w:tmpl w:val="602C01C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5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7B400E19"/>
    <w:multiLevelType w:val="hybridMultilevel"/>
    <w:tmpl w:val="DD8AB628"/>
    <w:lvl w:ilvl="0" w:tplc="D166C7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38"/>
    <w:rsid w:val="00013E6E"/>
    <w:rsid w:val="0001693F"/>
    <w:rsid w:val="000238DB"/>
    <w:rsid w:val="00030275"/>
    <w:rsid w:val="0005313D"/>
    <w:rsid w:val="00077404"/>
    <w:rsid w:val="000D628D"/>
    <w:rsid w:val="000F097D"/>
    <w:rsid w:val="00114CC8"/>
    <w:rsid w:val="001241A3"/>
    <w:rsid w:val="001847F1"/>
    <w:rsid w:val="00194C7D"/>
    <w:rsid w:val="001B00C7"/>
    <w:rsid w:val="001D6757"/>
    <w:rsid w:val="001D76F4"/>
    <w:rsid w:val="001E4767"/>
    <w:rsid w:val="001F56F5"/>
    <w:rsid w:val="00220422"/>
    <w:rsid w:val="002228D8"/>
    <w:rsid w:val="002539C4"/>
    <w:rsid w:val="00253F4D"/>
    <w:rsid w:val="0025459F"/>
    <w:rsid w:val="00284034"/>
    <w:rsid w:val="002B00F0"/>
    <w:rsid w:val="002C2C3F"/>
    <w:rsid w:val="003031AD"/>
    <w:rsid w:val="0030332C"/>
    <w:rsid w:val="00334343"/>
    <w:rsid w:val="00372698"/>
    <w:rsid w:val="00385B7A"/>
    <w:rsid w:val="00393DC7"/>
    <w:rsid w:val="003C02CC"/>
    <w:rsid w:val="003E4C0A"/>
    <w:rsid w:val="0040004D"/>
    <w:rsid w:val="004216D3"/>
    <w:rsid w:val="00427DAD"/>
    <w:rsid w:val="00434377"/>
    <w:rsid w:val="004360AC"/>
    <w:rsid w:val="00457613"/>
    <w:rsid w:val="00460FAF"/>
    <w:rsid w:val="00470E11"/>
    <w:rsid w:val="004A2D06"/>
    <w:rsid w:val="004B5BEA"/>
    <w:rsid w:val="004C583A"/>
    <w:rsid w:val="004F6C14"/>
    <w:rsid w:val="005619EE"/>
    <w:rsid w:val="00563988"/>
    <w:rsid w:val="00592677"/>
    <w:rsid w:val="00592877"/>
    <w:rsid w:val="00597CFA"/>
    <w:rsid w:val="005C2D38"/>
    <w:rsid w:val="005D2FA4"/>
    <w:rsid w:val="00620483"/>
    <w:rsid w:val="00627E87"/>
    <w:rsid w:val="006303DA"/>
    <w:rsid w:val="00643F4B"/>
    <w:rsid w:val="00647BAA"/>
    <w:rsid w:val="006538C5"/>
    <w:rsid w:val="00695588"/>
    <w:rsid w:val="006E768D"/>
    <w:rsid w:val="006F05F7"/>
    <w:rsid w:val="006F18BB"/>
    <w:rsid w:val="006F2156"/>
    <w:rsid w:val="006F6732"/>
    <w:rsid w:val="006F724D"/>
    <w:rsid w:val="00713D12"/>
    <w:rsid w:val="0072729E"/>
    <w:rsid w:val="00745C3F"/>
    <w:rsid w:val="007739EF"/>
    <w:rsid w:val="00774919"/>
    <w:rsid w:val="007B264E"/>
    <w:rsid w:val="007E06C1"/>
    <w:rsid w:val="00803BF2"/>
    <w:rsid w:val="00841E80"/>
    <w:rsid w:val="00856B33"/>
    <w:rsid w:val="0085758E"/>
    <w:rsid w:val="00877A5E"/>
    <w:rsid w:val="00882ADF"/>
    <w:rsid w:val="0088413F"/>
    <w:rsid w:val="00891C8D"/>
    <w:rsid w:val="008A5675"/>
    <w:rsid w:val="008B0CC3"/>
    <w:rsid w:val="00913E06"/>
    <w:rsid w:val="00920292"/>
    <w:rsid w:val="009430E8"/>
    <w:rsid w:val="00957003"/>
    <w:rsid w:val="00963966"/>
    <w:rsid w:val="009660B0"/>
    <w:rsid w:val="009A4C47"/>
    <w:rsid w:val="009D12FE"/>
    <w:rsid w:val="009E34B5"/>
    <w:rsid w:val="00A06CDF"/>
    <w:rsid w:val="00A07FE9"/>
    <w:rsid w:val="00A20F71"/>
    <w:rsid w:val="00A57E3E"/>
    <w:rsid w:val="00A8004A"/>
    <w:rsid w:val="00A92BC4"/>
    <w:rsid w:val="00A96BED"/>
    <w:rsid w:val="00AB0750"/>
    <w:rsid w:val="00AB3930"/>
    <w:rsid w:val="00AD6505"/>
    <w:rsid w:val="00B02546"/>
    <w:rsid w:val="00B45E7C"/>
    <w:rsid w:val="00B64CBF"/>
    <w:rsid w:val="00B764CB"/>
    <w:rsid w:val="00BC0F23"/>
    <w:rsid w:val="00BD7DCF"/>
    <w:rsid w:val="00C17727"/>
    <w:rsid w:val="00C2274F"/>
    <w:rsid w:val="00C76773"/>
    <w:rsid w:val="00C86F9C"/>
    <w:rsid w:val="00CD6434"/>
    <w:rsid w:val="00CE6967"/>
    <w:rsid w:val="00D3176A"/>
    <w:rsid w:val="00D371B5"/>
    <w:rsid w:val="00D51D68"/>
    <w:rsid w:val="00D6372E"/>
    <w:rsid w:val="00D6621C"/>
    <w:rsid w:val="00D6640F"/>
    <w:rsid w:val="00D97B1C"/>
    <w:rsid w:val="00DD19A0"/>
    <w:rsid w:val="00DE2F98"/>
    <w:rsid w:val="00E1023C"/>
    <w:rsid w:val="00E20627"/>
    <w:rsid w:val="00E23B29"/>
    <w:rsid w:val="00ED58EF"/>
    <w:rsid w:val="00F166A9"/>
    <w:rsid w:val="00F2200E"/>
    <w:rsid w:val="00F229C8"/>
    <w:rsid w:val="00F3156F"/>
    <w:rsid w:val="00F42A49"/>
    <w:rsid w:val="00F723FE"/>
    <w:rsid w:val="00F74AA2"/>
    <w:rsid w:val="00F902C2"/>
    <w:rsid w:val="00F94F56"/>
    <w:rsid w:val="00FA127B"/>
    <w:rsid w:val="00FA2F36"/>
    <w:rsid w:val="00FA3F8A"/>
    <w:rsid w:val="00FC17F8"/>
    <w:rsid w:val="00FE5A54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F5972-C17B-463A-8684-19B05FFA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5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003"/>
  </w:style>
  <w:style w:type="paragraph" w:styleId="a6">
    <w:name w:val="footer"/>
    <w:basedOn w:val="a"/>
    <w:link w:val="a7"/>
    <w:uiPriority w:val="99"/>
    <w:unhideWhenUsed/>
    <w:rsid w:val="00957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003"/>
  </w:style>
  <w:style w:type="paragraph" w:styleId="a8">
    <w:name w:val="Balloon Text"/>
    <w:basedOn w:val="a"/>
    <w:link w:val="a9"/>
    <w:uiPriority w:val="99"/>
    <w:semiHidden/>
    <w:unhideWhenUsed/>
    <w:rsid w:val="001F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6F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F5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66&amp;dst=10017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5E5E-C7DD-480C-9D48-118447B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3</cp:revision>
  <cp:lastPrinted>2024-01-10T14:01:00Z</cp:lastPrinted>
  <dcterms:created xsi:type="dcterms:W3CDTF">2025-01-23T12:20:00Z</dcterms:created>
  <dcterms:modified xsi:type="dcterms:W3CDTF">2025-01-28T10:25:00Z</dcterms:modified>
</cp:coreProperties>
</file>