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29" w:rsidRDefault="009C4A29" w:rsidP="009C4A29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9C4A29" w:rsidRDefault="009C4A29" w:rsidP="009C4A29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начальника </w:t>
      </w:r>
    </w:p>
    <w:p w:rsidR="009C4A29" w:rsidRDefault="009C4A29" w:rsidP="009C4A29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экономического </w:t>
      </w:r>
    </w:p>
    <w:p w:rsidR="009C4A29" w:rsidRDefault="009C4A29" w:rsidP="009C4A29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 туризма</w:t>
      </w:r>
    </w:p>
    <w:p w:rsidR="009C4A29" w:rsidRDefault="009C4A29" w:rsidP="009C4A29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9C4A29" w:rsidRDefault="00280BB7" w:rsidP="009C4A29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C4A2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24.01.2025</w:t>
      </w:r>
      <w:r w:rsidR="009C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4D2C82" w:rsidRPr="009C4A29" w:rsidRDefault="004D2C82" w:rsidP="00121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4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CF2ADE" w:rsidRPr="009C4A29" w:rsidRDefault="004D2C82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A2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9C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BA528C" w:rsidRPr="009C4A29" w:rsidRDefault="00BA528C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4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235858" w:rsidRPr="009C4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Информационно-аналитическое обеспечение стратегического планирования и </w:t>
      </w:r>
    </w:p>
    <w:p w:rsidR="00235858" w:rsidRPr="009C4A29" w:rsidRDefault="00235858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4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мониторинга социально-экономического развития города</w:t>
      </w:r>
      <w:r w:rsidR="00BA528C" w:rsidRPr="009C4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F2ADE" w:rsidRPr="009C4A29" w:rsidRDefault="00AF67AB" w:rsidP="00235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="00BA528C" w:rsidRPr="009C4A2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35858" w:rsidRPr="009C4A2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Экономическое развитие города Вологды</w:t>
      </w:r>
      <w:r w:rsidR="00BA528C" w:rsidRPr="009C4A2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D2C82" w:rsidRPr="009C4A29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C82" w:rsidRPr="004D2C82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97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4534"/>
        <w:gridCol w:w="1134"/>
        <w:gridCol w:w="1134"/>
        <w:gridCol w:w="992"/>
        <w:gridCol w:w="992"/>
        <w:gridCol w:w="992"/>
        <w:gridCol w:w="995"/>
        <w:gridCol w:w="1134"/>
        <w:gridCol w:w="1273"/>
        <w:gridCol w:w="1703"/>
      </w:tblGrid>
      <w:tr w:rsidR="00FF7C1D" w:rsidRPr="004D2C82" w:rsidTr="00EE23B7">
        <w:trPr>
          <w:trHeight w:val="520"/>
        </w:trPr>
        <w:tc>
          <w:tcPr>
            <w:tcW w:w="1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C1D" w:rsidRPr="00300417" w:rsidRDefault="00FF7C1D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№ п/п </w:t>
            </w:r>
          </w:p>
        </w:tc>
        <w:tc>
          <w:tcPr>
            <w:tcW w:w="14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C1D" w:rsidRPr="00300417" w:rsidRDefault="00FF7C1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C1D" w:rsidRPr="00300417" w:rsidRDefault="00FF7C1D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C1D" w:rsidRPr="00300417" w:rsidRDefault="00FF7C1D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  <w:r w:rsidR="00915A09">
              <w:rPr>
                <w:rFonts w:ascii="Times New Roman" w:eastAsia="Times New Roman" w:hAnsi="Times New Roman" w:cs="Times New Roman"/>
                <w:lang w:eastAsia="ru-RU"/>
              </w:rPr>
              <w:t xml:space="preserve"> (2023 год)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6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C1D" w:rsidRPr="00300417" w:rsidRDefault="00FF7C1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C1D" w:rsidRPr="00300417" w:rsidRDefault="00FF7C1D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исполнение </w:t>
            </w:r>
          </w:p>
        </w:tc>
      </w:tr>
      <w:tr w:rsidR="00DC54E2" w:rsidRPr="004D2C82" w:rsidTr="00235D02">
        <w:tc>
          <w:tcPr>
            <w:tcW w:w="1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23E" w:rsidRPr="00300417" w:rsidRDefault="008D423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23E" w:rsidRPr="00300417" w:rsidRDefault="008D423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23E" w:rsidRPr="00300417" w:rsidRDefault="008D423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23E" w:rsidRPr="00300417" w:rsidRDefault="008D423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2801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3E" w:rsidRPr="00300417" w:rsidRDefault="008D423E" w:rsidP="002801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3E" w:rsidRPr="00300417" w:rsidRDefault="008D423E" w:rsidP="002801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3E" w:rsidRPr="00300417" w:rsidRDefault="008D423E" w:rsidP="002801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2801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23E" w:rsidRPr="00300417" w:rsidRDefault="008D423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4E2" w:rsidRPr="004D2C82" w:rsidTr="00235D02">
        <w:trPr>
          <w:trHeight w:val="432"/>
        </w:trPr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0673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0673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3E" w:rsidRPr="00300417" w:rsidRDefault="000673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3E" w:rsidRPr="00300417" w:rsidRDefault="000673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3E" w:rsidRPr="00300417" w:rsidRDefault="000673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0673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673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0673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673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54E2" w:rsidRPr="004D2C82" w:rsidTr="00235D02"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73535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423E"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915A09" w:rsidRDefault="008D423E" w:rsidP="005909C8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09">
              <w:rPr>
                <w:rFonts w:ascii="Times New Roman" w:hAnsi="Times New Roman" w:cs="Times New Roman"/>
              </w:rPr>
              <w:t>Среднее отклонение прогнозных значений п</w:t>
            </w:r>
            <w:r w:rsidRPr="00915A09">
              <w:rPr>
                <w:rFonts w:ascii="Times New Roman" w:hAnsi="Times New Roman" w:cs="Times New Roman"/>
              </w:rPr>
              <w:t>о</w:t>
            </w:r>
            <w:r w:rsidRPr="00915A09">
              <w:rPr>
                <w:rFonts w:ascii="Times New Roman" w:hAnsi="Times New Roman" w:cs="Times New Roman"/>
              </w:rPr>
              <w:t>казателей, прогноз которых осуществляет Д</w:t>
            </w:r>
            <w:r w:rsidRPr="00915A09">
              <w:rPr>
                <w:rFonts w:ascii="Times New Roman" w:hAnsi="Times New Roman" w:cs="Times New Roman"/>
              </w:rPr>
              <w:t>е</w:t>
            </w:r>
            <w:r w:rsidRPr="00915A09">
              <w:rPr>
                <w:rFonts w:ascii="Times New Roman" w:hAnsi="Times New Roman" w:cs="Times New Roman"/>
              </w:rPr>
              <w:t>партамент экономического развития Админ</w:t>
            </w:r>
            <w:r w:rsidRPr="00915A09">
              <w:rPr>
                <w:rFonts w:ascii="Times New Roman" w:hAnsi="Times New Roman" w:cs="Times New Roman"/>
              </w:rPr>
              <w:t>и</w:t>
            </w:r>
            <w:r w:rsidRPr="00915A09">
              <w:rPr>
                <w:rFonts w:ascii="Times New Roman" w:hAnsi="Times New Roman" w:cs="Times New Roman"/>
              </w:rPr>
              <w:t>страции города Вологды в соответствии с п</w:t>
            </w:r>
            <w:r w:rsidRPr="00915A09">
              <w:rPr>
                <w:rFonts w:ascii="Times New Roman" w:hAnsi="Times New Roman" w:cs="Times New Roman"/>
              </w:rPr>
              <w:t>о</w:t>
            </w:r>
            <w:r w:rsidRPr="00915A09">
              <w:rPr>
                <w:rFonts w:ascii="Times New Roman" w:hAnsi="Times New Roman" w:cs="Times New Roman"/>
              </w:rPr>
              <w:t>становлением Главы города Вологды от 30 д</w:t>
            </w:r>
            <w:r w:rsidRPr="00915A09">
              <w:rPr>
                <w:rFonts w:ascii="Times New Roman" w:hAnsi="Times New Roman" w:cs="Times New Roman"/>
              </w:rPr>
              <w:t>е</w:t>
            </w:r>
            <w:r w:rsidRPr="00915A09">
              <w:rPr>
                <w:rFonts w:ascii="Times New Roman" w:hAnsi="Times New Roman" w:cs="Times New Roman"/>
              </w:rPr>
              <w:t xml:space="preserve">кабря 2008 года </w:t>
            </w:r>
            <w:r w:rsidR="005909C8">
              <w:rPr>
                <w:rFonts w:ascii="Times New Roman" w:hAnsi="Times New Roman" w:cs="Times New Roman"/>
              </w:rPr>
              <w:t>№</w:t>
            </w:r>
            <w:r w:rsidRPr="00915A09">
              <w:rPr>
                <w:rFonts w:ascii="Times New Roman" w:hAnsi="Times New Roman" w:cs="Times New Roman"/>
              </w:rPr>
              <w:t xml:space="preserve"> 8036 </w:t>
            </w:r>
            <w:r w:rsidR="00BA528C">
              <w:rPr>
                <w:rFonts w:ascii="Times New Roman" w:hAnsi="Times New Roman" w:cs="Times New Roman"/>
              </w:rPr>
              <w:t>«</w:t>
            </w:r>
            <w:r w:rsidRPr="00915A09">
              <w:rPr>
                <w:rFonts w:ascii="Times New Roman" w:hAnsi="Times New Roman" w:cs="Times New Roman"/>
              </w:rPr>
              <w:t>О порядке разработки прогнозов и прогнозно-аналитических мат</w:t>
            </w:r>
            <w:r w:rsidRPr="00915A09">
              <w:rPr>
                <w:rFonts w:ascii="Times New Roman" w:hAnsi="Times New Roman" w:cs="Times New Roman"/>
              </w:rPr>
              <w:t>е</w:t>
            </w:r>
            <w:r w:rsidRPr="00915A09">
              <w:rPr>
                <w:rFonts w:ascii="Times New Roman" w:hAnsi="Times New Roman" w:cs="Times New Roman"/>
              </w:rPr>
              <w:t>риалов по социально-экономическому разв</w:t>
            </w:r>
            <w:r w:rsidRPr="00915A09">
              <w:rPr>
                <w:rFonts w:ascii="Times New Roman" w:hAnsi="Times New Roman" w:cs="Times New Roman"/>
              </w:rPr>
              <w:t>и</w:t>
            </w:r>
            <w:r w:rsidRPr="00915A09">
              <w:rPr>
                <w:rFonts w:ascii="Times New Roman" w:hAnsi="Times New Roman" w:cs="Times New Roman"/>
              </w:rPr>
              <w:t>тию городского округа города Вологды</w:t>
            </w:r>
            <w:r w:rsidR="00BA528C">
              <w:rPr>
                <w:rFonts w:ascii="Times New Roman" w:hAnsi="Times New Roman" w:cs="Times New Roman"/>
              </w:rPr>
              <w:t>»</w:t>
            </w:r>
            <w:r w:rsidRPr="00915A09">
              <w:rPr>
                <w:rFonts w:ascii="Times New Roman" w:hAnsi="Times New Roman" w:cs="Times New Roman"/>
              </w:rPr>
              <w:t>, от полученных по данным показателям фактич</w:t>
            </w:r>
            <w:r w:rsidRPr="00915A09">
              <w:rPr>
                <w:rFonts w:ascii="Times New Roman" w:hAnsi="Times New Roman" w:cs="Times New Roman"/>
              </w:rPr>
              <w:t>е</w:t>
            </w:r>
            <w:r w:rsidRPr="00915A09">
              <w:rPr>
                <w:rFonts w:ascii="Times New Roman" w:hAnsi="Times New Roman" w:cs="Times New Roman"/>
              </w:rPr>
              <w:t>ских значений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D2310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FC27C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FF7C1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8D423E" w:rsidRPr="00300417" w:rsidRDefault="008D423E" w:rsidP="00FF7C1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FF7C1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3E" w:rsidRPr="00300417" w:rsidRDefault="008D423E" w:rsidP="00FF7C1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3E" w:rsidRPr="00300417" w:rsidRDefault="008D423E" w:rsidP="00FF7C1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23E" w:rsidRPr="00300417" w:rsidRDefault="008D423E" w:rsidP="00FF7C1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300417" w:rsidRDefault="008D423E" w:rsidP="00FF7C1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423E" w:rsidRPr="00915A09" w:rsidRDefault="009C4A29" w:rsidP="00894F11">
            <w:pPr>
              <w:pStyle w:val="a"/>
              <w:numPr>
                <w:ilvl w:val="0"/>
                <w:numId w:val="0"/>
              </w:numPr>
              <w:ind w:left="143"/>
              <w:rPr>
                <w:rFonts w:ascii="Times New Roman" w:hAnsi="Times New Roman" w:cs="Times New Roman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97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825"/>
        <w:gridCol w:w="1558"/>
        <w:gridCol w:w="853"/>
        <w:gridCol w:w="1279"/>
        <w:gridCol w:w="1137"/>
        <w:gridCol w:w="705"/>
        <w:gridCol w:w="708"/>
        <w:gridCol w:w="708"/>
        <w:gridCol w:w="708"/>
        <w:gridCol w:w="853"/>
        <w:gridCol w:w="850"/>
        <w:gridCol w:w="1700"/>
      </w:tblGrid>
      <w:tr w:rsidR="0073300A" w:rsidRPr="004D2C82" w:rsidTr="00EE23B7">
        <w:tc>
          <w:tcPr>
            <w:tcW w:w="1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№ п/п </w:t>
            </w:r>
          </w:p>
        </w:tc>
        <w:tc>
          <w:tcPr>
            <w:tcW w:w="12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та) </w:t>
            </w:r>
          </w:p>
        </w:tc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Тип меропри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тия (результата)</w:t>
            </w:r>
          </w:p>
        </w:tc>
        <w:tc>
          <w:tcPr>
            <w:tcW w:w="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Хара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тер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стика 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Единица и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мерения </w:t>
            </w:r>
          </w:p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(по ОКЕИ) 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Базовое значение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2023 год</w:t>
            </w:r>
          </w:p>
        </w:tc>
        <w:tc>
          <w:tcPr>
            <w:tcW w:w="14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3300A" w:rsidRDefault="0073300A" w:rsidP="00C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73300A" w:rsidRPr="00300417" w:rsidRDefault="0073300A" w:rsidP="00CF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за исполнение</w:t>
            </w:r>
          </w:p>
        </w:tc>
      </w:tr>
      <w:tr w:rsidR="0073300A" w:rsidRPr="004D2C82" w:rsidTr="00EE23B7">
        <w:tc>
          <w:tcPr>
            <w:tcW w:w="1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300A" w:rsidRPr="00300417" w:rsidRDefault="0073300A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300A" w:rsidRPr="004D2C82" w:rsidTr="00EE23B7"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300A" w:rsidRPr="00300417" w:rsidRDefault="0073300A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00A" w:rsidRPr="00300417" w:rsidRDefault="0073300A" w:rsidP="00555F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5F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3690B" w:rsidRPr="004D2C82" w:rsidTr="00EE23B7">
        <w:tc>
          <w:tcPr>
            <w:tcW w:w="445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90B" w:rsidRPr="00915A09" w:rsidRDefault="00D3690B" w:rsidP="000B16E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A09">
              <w:rPr>
                <w:rFonts w:ascii="Times New Roman" w:hAnsi="Times New Roman" w:cs="Times New Roman"/>
              </w:rPr>
              <w:t xml:space="preserve">Задача </w:t>
            </w:r>
            <w:r w:rsidR="00BA528C">
              <w:rPr>
                <w:rFonts w:ascii="Times New Roman" w:hAnsi="Times New Roman" w:cs="Times New Roman"/>
              </w:rPr>
              <w:t>«</w:t>
            </w:r>
            <w:r w:rsidRPr="00915A09">
              <w:rPr>
                <w:rFonts w:ascii="Times New Roman" w:hAnsi="Times New Roman" w:cs="Times New Roman"/>
              </w:rPr>
              <w:t>Повышение эффективности стратегического планирования</w:t>
            </w:r>
            <w:r w:rsidR="00BA52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90B" w:rsidRPr="00300417" w:rsidRDefault="00D3690B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90B" w:rsidRPr="001071AA" w:rsidTr="00EE23B7"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73535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3690B" w:rsidRPr="001071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70678B" w:rsidP="00D93EF8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064DC9">
              <w:rPr>
                <w:rFonts w:ascii="Times New Roman" w:hAnsi="Times New Roman" w:cs="Times New Roman"/>
              </w:rPr>
              <w:t xml:space="preserve">жегодно </w:t>
            </w:r>
            <w:r w:rsidR="00D3690B" w:rsidRPr="001071AA">
              <w:rPr>
                <w:rFonts w:ascii="Times New Roman" w:hAnsi="Times New Roman" w:cs="Times New Roman"/>
              </w:rPr>
              <w:t>разработ</w:t>
            </w:r>
            <w:r w:rsidR="00064DC9">
              <w:rPr>
                <w:rFonts w:ascii="Times New Roman" w:hAnsi="Times New Roman" w:cs="Times New Roman"/>
              </w:rPr>
              <w:t>ан</w:t>
            </w:r>
            <w:r w:rsidR="00D3690B" w:rsidRPr="001071AA">
              <w:rPr>
                <w:rFonts w:ascii="Times New Roman" w:hAnsi="Times New Roman" w:cs="Times New Roman"/>
              </w:rPr>
              <w:t xml:space="preserve"> и </w:t>
            </w:r>
            <w:r w:rsidR="00064DC9">
              <w:rPr>
                <w:rFonts w:ascii="Times New Roman" w:hAnsi="Times New Roman" w:cs="Times New Roman"/>
              </w:rPr>
              <w:t>от</w:t>
            </w:r>
            <w:r w:rsidR="00D3690B" w:rsidRPr="001071AA">
              <w:rPr>
                <w:rFonts w:ascii="Times New Roman" w:hAnsi="Times New Roman" w:cs="Times New Roman"/>
              </w:rPr>
              <w:t>корректир</w:t>
            </w:r>
            <w:r w:rsidR="00D3690B" w:rsidRPr="001071AA">
              <w:rPr>
                <w:rFonts w:ascii="Times New Roman" w:hAnsi="Times New Roman" w:cs="Times New Roman"/>
              </w:rPr>
              <w:t>о</w:t>
            </w:r>
            <w:r w:rsidR="00D3690B" w:rsidRPr="001071AA">
              <w:rPr>
                <w:rFonts w:ascii="Times New Roman" w:hAnsi="Times New Roman" w:cs="Times New Roman"/>
              </w:rPr>
              <w:t>в</w:t>
            </w:r>
            <w:r w:rsidR="00064DC9">
              <w:rPr>
                <w:rFonts w:ascii="Times New Roman" w:hAnsi="Times New Roman" w:cs="Times New Roman"/>
              </w:rPr>
              <w:t>ан</w:t>
            </w:r>
            <w:r w:rsidR="00D3690B" w:rsidRPr="001071AA">
              <w:rPr>
                <w:rFonts w:ascii="Times New Roman" w:hAnsi="Times New Roman" w:cs="Times New Roman"/>
              </w:rPr>
              <w:t xml:space="preserve"> </w:t>
            </w:r>
            <w:r w:rsidR="00064DC9">
              <w:rPr>
                <w:rFonts w:ascii="Times New Roman" w:hAnsi="Times New Roman" w:cs="Times New Roman"/>
              </w:rPr>
              <w:t>прогноз</w:t>
            </w:r>
            <w:r w:rsidR="00D3690B" w:rsidRPr="001071AA">
              <w:rPr>
                <w:rFonts w:ascii="Times New Roman" w:hAnsi="Times New Roman" w:cs="Times New Roman"/>
              </w:rPr>
              <w:t xml:space="preserve"> социально-экономического развития городского округа города В</w:t>
            </w:r>
            <w:r w:rsidR="00D3690B" w:rsidRPr="001071AA">
              <w:rPr>
                <w:rFonts w:ascii="Times New Roman" w:hAnsi="Times New Roman" w:cs="Times New Roman"/>
              </w:rPr>
              <w:t>о</w:t>
            </w:r>
            <w:r w:rsidR="00D3690B" w:rsidRPr="001071AA">
              <w:rPr>
                <w:rFonts w:ascii="Times New Roman" w:hAnsi="Times New Roman" w:cs="Times New Roman"/>
              </w:rPr>
              <w:t>логды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064DC9" w:rsidP="00D93EF8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3690B" w:rsidRPr="001071AA">
              <w:rPr>
                <w:rFonts w:ascii="Times New Roman" w:eastAsia="Times New Roman" w:hAnsi="Times New Roman" w:cs="Times New Roman"/>
                <w:lang w:eastAsia="ru-RU"/>
              </w:rPr>
              <w:t>существление текущей де</w:t>
            </w:r>
            <w:r w:rsidR="00D3690B" w:rsidRPr="001071A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D3690B" w:rsidRPr="001071AA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7751B4" w:rsidP="0098117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13F83">
              <w:rPr>
                <w:rFonts w:ascii="Times New Roman" w:eastAsia="Times New Roman" w:hAnsi="Times New Roman" w:cs="Times New Roman"/>
                <w:lang w:eastAsia="ru-RU"/>
              </w:rPr>
              <w:t>диниц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213F8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213F8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213F8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213F8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90B" w:rsidRPr="001071AA" w:rsidRDefault="00D3690B" w:rsidP="00213F8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90B" w:rsidRPr="001071AA" w:rsidRDefault="00D3690B" w:rsidP="00213F8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213F8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90B" w:rsidRPr="00735356" w:rsidRDefault="009C4A29" w:rsidP="00894F11">
            <w:pPr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3690B" w:rsidRPr="001071AA" w:rsidTr="00EE23B7"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93EF8" w:rsidP="0030041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70678B" w:rsidP="00064DC9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690B" w:rsidRPr="001071AA">
              <w:rPr>
                <w:rFonts w:ascii="Times New Roman" w:hAnsi="Times New Roman" w:cs="Times New Roman"/>
              </w:rPr>
              <w:t>рганиз</w:t>
            </w:r>
            <w:r w:rsidR="00064DC9">
              <w:rPr>
                <w:rFonts w:ascii="Times New Roman" w:hAnsi="Times New Roman" w:cs="Times New Roman"/>
              </w:rPr>
              <w:t>ован</w:t>
            </w:r>
            <w:r w:rsidR="00D3690B" w:rsidRPr="001071AA">
              <w:rPr>
                <w:rFonts w:ascii="Times New Roman" w:hAnsi="Times New Roman" w:cs="Times New Roman"/>
              </w:rPr>
              <w:t xml:space="preserve"> сбор и анализ статистич</w:t>
            </w:r>
            <w:r w:rsidR="00D3690B" w:rsidRPr="001071AA">
              <w:rPr>
                <w:rFonts w:ascii="Times New Roman" w:hAnsi="Times New Roman" w:cs="Times New Roman"/>
              </w:rPr>
              <w:t>е</w:t>
            </w:r>
            <w:r w:rsidR="00D3690B" w:rsidRPr="001071AA">
              <w:rPr>
                <w:rFonts w:ascii="Times New Roman" w:hAnsi="Times New Roman" w:cs="Times New Roman"/>
              </w:rPr>
              <w:t>ских показателей, характеризующих состояние экономики и социальной сферы городского округа города Вол</w:t>
            </w:r>
            <w:r w:rsidR="00D3690B" w:rsidRPr="001071AA">
              <w:rPr>
                <w:rFonts w:ascii="Times New Roman" w:hAnsi="Times New Roman" w:cs="Times New Roman"/>
              </w:rPr>
              <w:t>о</w:t>
            </w:r>
            <w:r w:rsidR="00D3690B" w:rsidRPr="001071AA">
              <w:rPr>
                <w:rFonts w:ascii="Times New Roman" w:hAnsi="Times New Roman" w:cs="Times New Roman"/>
              </w:rPr>
              <w:t>гды, в том числе приобретен</w:t>
            </w:r>
            <w:r w:rsidR="00064DC9">
              <w:rPr>
                <w:rFonts w:ascii="Times New Roman" w:hAnsi="Times New Roman" w:cs="Times New Roman"/>
              </w:rPr>
              <w:t xml:space="preserve">ы </w:t>
            </w:r>
            <w:r w:rsidR="00D3690B" w:rsidRPr="001071AA">
              <w:rPr>
                <w:rFonts w:ascii="Times New Roman" w:hAnsi="Times New Roman" w:cs="Times New Roman"/>
              </w:rPr>
              <w:t>инфо</w:t>
            </w:r>
            <w:r w:rsidR="00D3690B" w:rsidRPr="001071AA">
              <w:rPr>
                <w:rFonts w:ascii="Times New Roman" w:hAnsi="Times New Roman" w:cs="Times New Roman"/>
              </w:rPr>
              <w:t>р</w:t>
            </w:r>
            <w:r w:rsidR="00D3690B" w:rsidRPr="001071AA">
              <w:rPr>
                <w:rFonts w:ascii="Times New Roman" w:hAnsi="Times New Roman" w:cs="Times New Roman"/>
              </w:rPr>
              <w:t>мационн</w:t>
            </w:r>
            <w:r w:rsidR="00064DC9">
              <w:rPr>
                <w:rFonts w:ascii="Times New Roman" w:hAnsi="Times New Roman" w:cs="Times New Roman"/>
              </w:rPr>
              <w:t>ые</w:t>
            </w:r>
            <w:r w:rsidR="00D3690B" w:rsidRPr="001071AA">
              <w:rPr>
                <w:rFonts w:ascii="Times New Roman" w:hAnsi="Times New Roman" w:cs="Times New Roman"/>
              </w:rPr>
              <w:t xml:space="preserve"> услуг</w:t>
            </w:r>
            <w:r w:rsidR="00064DC9">
              <w:rPr>
                <w:rFonts w:ascii="Times New Roman" w:hAnsi="Times New Roman" w:cs="Times New Roman"/>
              </w:rPr>
              <w:t>и</w:t>
            </w:r>
            <w:r w:rsidR="00D3690B" w:rsidRPr="001071AA">
              <w:rPr>
                <w:rFonts w:ascii="Times New Roman" w:hAnsi="Times New Roman" w:cs="Times New Roman"/>
              </w:rPr>
              <w:t xml:space="preserve"> по предоставлению статистической информации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064DC9" w:rsidP="00D93EF8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3690B" w:rsidRPr="001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услуг (выполнение работ)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7751B4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3690B">
              <w:rPr>
                <w:rFonts w:ascii="Times New Roman" w:eastAsia="Times New Roman" w:hAnsi="Times New Roman" w:cs="Times New Roman"/>
                <w:lang w:eastAsia="ru-RU"/>
              </w:rPr>
              <w:t>роцент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90B" w:rsidRPr="001071AA" w:rsidRDefault="009C4A29" w:rsidP="00894F11">
            <w:pPr>
              <w:spacing w:after="105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D3690B" w:rsidRPr="001071AA" w:rsidTr="00EE23B7"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93EF8" w:rsidP="0030041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70678B" w:rsidP="00064DC9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3690B" w:rsidRPr="001071AA">
              <w:rPr>
                <w:rFonts w:ascii="Times New Roman" w:hAnsi="Times New Roman" w:cs="Times New Roman"/>
              </w:rPr>
              <w:t>одготов</w:t>
            </w:r>
            <w:r w:rsidR="00064DC9">
              <w:rPr>
                <w:rFonts w:ascii="Times New Roman" w:hAnsi="Times New Roman" w:cs="Times New Roman"/>
              </w:rPr>
              <w:t>лены</w:t>
            </w:r>
            <w:r w:rsidR="00D3690B" w:rsidRPr="001071AA">
              <w:rPr>
                <w:rFonts w:ascii="Times New Roman" w:hAnsi="Times New Roman" w:cs="Times New Roman"/>
              </w:rPr>
              <w:t xml:space="preserve"> информационно-аналитически</w:t>
            </w:r>
            <w:r w:rsidR="00064DC9">
              <w:rPr>
                <w:rFonts w:ascii="Times New Roman" w:hAnsi="Times New Roman" w:cs="Times New Roman"/>
              </w:rPr>
              <w:t xml:space="preserve">е </w:t>
            </w:r>
            <w:r w:rsidR="00D3690B" w:rsidRPr="001071AA">
              <w:rPr>
                <w:rFonts w:ascii="Times New Roman" w:hAnsi="Times New Roman" w:cs="Times New Roman"/>
              </w:rPr>
              <w:t>материал</w:t>
            </w:r>
            <w:r w:rsidR="00064DC9">
              <w:rPr>
                <w:rFonts w:ascii="Times New Roman" w:hAnsi="Times New Roman" w:cs="Times New Roman"/>
              </w:rPr>
              <w:t>ы</w:t>
            </w:r>
            <w:r w:rsidR="00D3690B" w:rsidRPr="001071AA">
              <w:rPr>
                <w:rFonts w:ascii="Times New Roman" w:hAnsi="Times New Roman" w:cs="Times New Roman"/>
              </w:rPr>
              <w:t xml:space="preserve"> о социально-экономическом развитии городского округа города Вологды</w:t>
            </w:r>
            <w:r w:rsidR="00D3690B" w:rsidRPr="001071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064DC9" w:rsidP="00D93EF8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3690B" w:rsidRPr="001071AA">
              <w:rPr>
                <w:rFonts w:ascii="Times New Roman" w:eastAsia="Times New Roman" w:hAnsi="Times New Roman" w:cs="Times New Roman"/>
                <w:lang w:eastAsia="ru-RU"/>
              </w:rPr>
              <w:t>существление текущей де</w:t>
            </w:r>
            <w:r w:rsidR="00D3690B" w:rsidRPr="001071A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D3690B" w:rsidRPr="001071AA">
              <w:rPr>
                <w:rFonts w:ascii="Times New Roman" w:eastAsia="Times New Roman" w:hAnsi="Times New Roman" w:cs="Times New Roman"/>
                <w:lang w:eastAsia="ru-RU"/>
              </w:rPr>
              <w:t>тельности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7751B4" w:rsidP="00D2310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D3690B" w:rsidRPr="001071AA">
              <w:rPr>
                <w:rFonts w:ascii="Times New Roman" w:eastAsia="Times New Roman" w:hAnsi="Times New Roman" w:cs="Times New Roman"/>
                <w:lang w:eastAsia="ru-RU"/>
              </w:rPr>
              <w:t>диниц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90B" w:rsidRPr="001071AA" w:rsidRDefault="00D3690B" w:rsidP="00E475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90B" w:rsidRPr="001071AA" w:rsidRDefault="009C4A29" w:rsidP="00894F11">
            <w:pPr>
              <w:spacing w:after="105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336F43" w:rsidRPr="001071AA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1071A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Финансовое обеспечение комплекса процессных мероприятий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4"/>
        <w:gridCol w:w="1134"/>
        <w:gridCol w:w="992"/>
        <w:gridCol w:w="1134"/>
        <w:gridCol w:w="1134"/>
        <w:gridCol w:w="1134"/>
        <w:gridCol w:w="1134"/>
        <w:gridCol w:w="1134"/>
        <w:gridCol w:w="1560"/>
      </w:tblGrid>
      <w:tr w:rsidR="00101E06" w:rsidRPr="004D2C82" w:rsidTr="007751B4"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E06" w:rsidRPr="00300417" w:rsidRDefault="00101E06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(результата)/источник финанс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вого обеспечения 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E06" w:rsidRPr="00300417" w:rsidRDefault="00101E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1E06" w:rsidRPr="00300417" w:rsidRDefault="00101E06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исполнение</w:t>
            </w:r>
          </w:p>
        </w:tc>
      </w:tr>
      <w:tr w:rsidR="00915A09" w:rsidRPr="004D2C82" w:rsidTr="007751B4">
        <w:tc>
          <w:tcPr>
            <w:tcW w:w="5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5A09" w:rsidRPr="00300417" w:rsidRDefault="00915A09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CF2ADE" w:rsidRDefault="00915A09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CF2ADE" w:rsidRDefault="00915A09" w:rsidP="00CF2AD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5A09" w:rsidRPr="004D2C82" w:rsidTr="007751B4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915A0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A09" w:rsidRPr="00300417" w:rsidRDefault="00915A0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1B71" w:rsidRPr="004D2C82" w:rsidTr="000200DB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300A" w:rsidRDefault="00CA1B71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73300A">
              <w:rPr>
                <w:rFonts w:ascii="Times New Roman" w:hAnsi="Times New Roman" w:cs="Times New Roman"/>
              </w:rPr>
              <w:t>Информационно-аналитическое обеспечение стратегического планирования и мониторинга социально-экономического развития города</w:t>
            </w:r>
            <w:r>
              <w:rPr>
                <w:rFonts w:ascii="Times New Roman" w:hAnsi="Times New Roman" w:cs="Times New Roman"/>
              </w:rPr>
              <w:t>»</w:t>
            </w: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A1B71" w:rsidRPr="00300417" w:rsidRDefault="00CA1B71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числе: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5356" w:rsidRDefault="003628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lastRenderedPageBreak/>
              <w:t>230</w:t>
            </w:r>
            <w:r w:rsidR="00CA1B71" w:rsidRPr="00735356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5356" w:rsidRDefault="003628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230</w:t>
            </w:r>
            <w:r w:rsidR="00CA1B71" w:rsidRPr="00735356">
              <w:rPr>
                <w:rFonts w:ascii="Times New Roman" w:hAnsi="Times New Roman" w:cs="Times New Roman"/>
                <w:color w:val="000000"/>
              </w:rPr>
              <w:t xml:space="preserve">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5356" w:rsidRDefault="00CA1B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5356" w:rsidRDefault="00301569" w:rsidP="00BF06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1 380,0</w:t>
            </w:r>
            <w:r w:rsidR="00CA1B71" w:rsidRPr="0073535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1B71" w:rsidRPr="00300417" w:rsidRDefault="009C4A29" w:rsidP="00894F11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CA1B71" w:rsidRPr="004D2C82" w:rsidTr="000200DB">
        <w:trPr>
          <w:trHeight w:val="359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300417" w:rsidRDefault="00CA1B71" w:rsidP="00A570E6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1B71" w:rsidRPr="00300417" w:rsidRDefault="00CA1B71" w:rsidP="00894F11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569" w:rsidRPr="004D2C82" w:rsidTr="000200DB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300417" w:rsidRDefault="00301569" w:rsidP="00A570E6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1 380,0  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1569" w:rsidRPr="00300417" w:rsidRDefault="00301569" w:rsidP="00894F11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B71" w:rsidRPr="004D2C82" w:rsidTr="000200DB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300417" w:rsidRDefault="00CA1B71" w:rsidP="00A570E6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B71" w:rsidRPr="00735356" w:rsidRDefault="00CA1B71" w:rsidP="00A570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300417" w:rsidRDefault="00CA1B71" w:rsidP="00894F11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B71" w:rsidRPr="004D2C82" w:rsidTr="00195892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300A" w:rsidRDefault="00CA1B71" w:rsidP="00733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Ежегодно </w:t>
            </w:r>
            <w:r w:rsidRPr="001071AA">
              <w:rPr>
                <w:rFonts w:ascii="Times New Roman" w:hAnsi="Times New Roman" w:cs="Times New Roman"/>
              </w:rPr>
              <w:t>разработ</w:t>
            </w:r>
            <w:r>
              <w:rPr>
                <w:rFonts w:ascii="Times New Roman" w:hAnsi="Times New Roman" w:cs="Times New Roman"/>
              </w:rPr>
              <w:t>ан</w:t>
            </w:r>
            <w:r w:rsidRPr="001071AA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от</w:t>
            </w:r>
            <w:r w:rsidRPr="001071AA">
              <w:rPr>
                <w:rFonts w:ascii="Times New Roman" w:hAnsi="Times New Roman" w:cs="Times New Roman"/>
              </w:rPr>
              <w:t>корре</w:t>
            </w:r>
            <w:r w:rsidRPr="001071AA">
              <w:rPr>
                <w:rFonts w:ascii="Times New Roman" w:hAnsi="Times New Roman" w:cs="Times New Roman"/>
              </w:rPr>
              <w:t>к</w:t>
            </w:r>
            <w:r w:rsidRPr="001071AA">
              <w:rPr>
                <w:rFonts w:ascii="Times New Roman" w:hAnsi="Times New Roman" w:cs="Times New Roman"/>
              </w:rPr>
              <w:t>тиров</w:t>
            </w:r>
            <w:r>
              <w:rPr>
                <w:rFonts w:ascii="Times New Roman" w:hAnsi="Times New Roman" w:cs="Times New Roman"/>
              </w:rPr>
              <w:t>ан</w:t>
            </w:r>
            <w:r w:rsidRPr="00107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прогноз</w:t>
            </w:r>
            <w:r w:rsidRPr="001071AA">
              <w:rPr>
                <w:rFonts w:ascii="Times New Roman" w:hAnsi="Times New Roman" w:cs="Times New Roman"/>
              </w:rPr>
              <w:t xml:space="preserve"> социально-экономического развития горо</w:t>
            </w:r>
            <w:r w:rsidRPr="001071AA">
              <w:rPr>
                <w:rFonts w:ascii="Times New Roman" w:hAnsi="Times New Roman" w:cs="Times New Roman"/>
              </w:rPr>
              <w:t>д</w:t>
            </w:r>
            <w:r w:rsidRPr="001071AA">
              <w:rPr>
                <w:rFonts w:ascii="Times New Roman" w:hAnsi="Times New Roman" w:cs="Times New Roman"/>
              </w:rPr>
              <w:t>ского округа города Вологды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 xml:space="preserve"> всего, </w:t>
            </w:r>
          </w:p>
          <w:p w:rsidR="00CA1B71" w:rsidRPr="0073300A" w:rsidRDefault="00CA1B71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AE6AF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1B71" w:rsidRPr="00300417" w:rsidRDefault="00CA1B71" w:rsidP="00894F11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ДЭР</w:t>
            </w:r>
            <w:r w:rsidR="00894F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CA1B71" w:rsidRPr="004D2C82" w:rsidTr="00195892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300A" w:rsidRDefault="00CA1B71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AE6AF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1B71" w:rsidRPr="00300417" w:rsidRDefault="00CA1B71" w:rsidP="00894F11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B71" w:rsidRPr="004D2C82" w:rsidTr="00735356">
        <w:trPr>
          <w:trHeight w:val="473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300A" w:rsidRDefault="00CA1B71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535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1B71" w:rsidRPr="00300417" w:rsidRDefault="00CA1B71" w:rsidP="00894F11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B71" w:rsidRPr="004D2C82" w:rsidTr="00195892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300A" w:rsidRDefault="00CA1B71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AE6AF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300417" w:rsidRDefault="00CA1B71" w:rsidP="00894F11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569" w:rsidRPr="004D2C82" w:rsidTr="0018393D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300A" w:rsidRDefault="00301569" w:rsidP="00733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</w:rPr>
              <w:t>О</w:t>
            </w:r>
            <w:r w:rsidRPr="001071AA">
              <w:rPr>
                <w:rFonts w:ascii="Times New Roman" w:hAnsi="Times New Roman" w:cs="Times New Roman"/>
              </w:rPr>
              <w:t>рганиз</w:t>
            </w:r>
            <w:r>
              <w:rPr>
                <w:rFonts w:ascii="Times New Roman" w:hAnsi="Times New Roman" w:cs="Times New Roman"/>
              </w:rPr>
              <w:t>ован</w:t>
            </w:r>
            <w:r w:rsidRPr="001071AA">
              <w:rPr>
                <w:rFonts w:ascii="Times New Roman" w:hAnsi="Times New Roman" w:cs="Times New Roman"/>
              </w:rPr>
              <w:t xml:space="preserve"> сбор и анализ стат</w:t>
            </w:r>
            <w:r w:rsidRPr="001071AA">
              <w:rPr>
                <w:rFonts w:ascii="Times New Roman" w:hAnsi="Times New Roman" w:cs="Times New Roman"/>
              </w:rPr>
              <w:t>и</w:t>
            </w:r>
            <w:r w:rsidRPr="001071AA">
              <w:rPr>
                <w:rFonts w:ascii="Times New Roman" w:hAnsi="Times New Roman" w:cs="Times New Roman"/>
              </w:rPr>
              <w:t>стических показателей, характеризующих состояние эконом</w:t>
            </w:r>
            <w:r w:rsidRPr="001071AA">
              <w:rPr>
                <w:rFonts w:ascii="Times New Roman" w:hAnsi="Times New Roman" w:cs="Times New Roman"/>
              </w:rPr>
              <w:t>и</w:t>
            </w:r>
            <w:r w:rsidRPr="001071AA">
              <w:rPr>
                <w:rFonts w:ascii="Times New Roman" w:hAnsi="Times New Roman" w:cs="Times New Roman"/>
              </w:rPr>
              <w:t>ки и социальной сферы городского округа города Вологды, в том числе приобретен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1071AA">
              <w:rPr>
                <w:rFonts w:ascii="Times New Roman" w:hAnsi="Times New Roman" w:cs="Times New Roman"/>
              </w:rPr>
              <w:t>информационн</w:t>
            </w:r>
            <w:r>
              <w:rPr>
                <w:rFonts w:ascii="Times New Roman" w:hAnsi="Times New Roman" w:cs="Times New Roman"/>
              </w:rPr>
              <w:t>ые</w:t>
            </w:r>
            <w:r w:rsidRPr="001071AA">
              <w:rPr>
                <w:rFonts w:ascii="Times New Roman" w:hAnsi="Times New Roman" w:cs="Times New Roman"/>
              </w:rPr>
              <w:t xml:space="preserve"> услуг</w:t>
            </w:r>
            <w:r>
              <w:rPr>
                <w:rFonts w:ascii="Times New Roman" w:hAnsi="Times New Roman" w:cs="Times New Roman"/>
              </w:rPr>
              <w:t>и</w:t>
            </w:r>
            <w:r w:rsidRPr="001071AA">
              <w:rPr>
                <w:rFonts w:ascii="Times New Roman" w:hAnsi="Times New Roman" w:cs="Times New Roman"/>
              </w:rPr>
              <w:t xml:space="preserve"> по предо</w:t>
            </w:r>
            <w:r w:rsidRPr="001071AA">
              <w:rPr>
                <w:rFonts w:ascii="Times New Roman" w:hAnsi="Times New Roman" w:cs="Times New Roman"/>
              </w:rPr>
              <w:t>с</w:t>
            </w:r>
            <w:r w:rsidRPr="001071AA">
              <w:rPr>
                <w:rFonts w:ascii="Times New Roman" w:hAnsi="Times New Roman" w:cs="Times New Roman"/>
              </w:rPr>
              <w:t>тавлению статистической 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 xml:space="preserve">  всего, </w:t>
            </w:r>
          </w:p>
          <w:p w:rsidR="00301569" w:rsidRPr="0073300A" w:rsidRDefault="00301569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1 380,0 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1569" w:rsidRPr="00300417" w:rsidRDefault="00301569" w:rsidP="00894F11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ДЭР</w:t>
            </w:r>
            <w:r w:rsidR="00894F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</w:tr>
      <w:tr w:rsidR="00CA1B71" w:rsidRPr="004D2C82" w:rsidTr="0018393D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300A" w:rsidRDefault="00CA1B71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1B71" w:rsidRPr="00300417" w:rsidRDefault="00CA1B71" w:rsidP="00894F11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569" w:rsidRPr="004D2C82" w:rsidTr="0018393D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300A" w:rsidRDefault="00301569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230,0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69" w:rsidRPr="00735356" w:rsidRDefault="00301569" w:rsidP="00C163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1 380,0  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01569" w:rsidRPr="00300417" w:rsidRDefault="00301569" w:rsidP="00894F11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B71" w:rsidRPr="004D2C82" w:rsidTr="0018393D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300A" w:rsidRDefault="00CA1B71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F600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356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300417" w:rsidRDefault="00CA1B71" w:rsidP="00894F11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B71" w:rsidRPr="004D2C82" w:rsidTr="0081451D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300A" w:rsidRDefault="00CA1B71" w:rsidP="00733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</w:rPr>
              <w:t>П</w:t>
            </w:r>
            <w:r w:rsidRPr="001071AA">
              <w:rPr>
                <w:rFonts w:ascii="Times New Roman" w:hAnsi="Times New Roman" w:cs="Times New Roman"/>
              </w:rPr>
              <w:t>одготов</w:t>
            </w:r>
            <w:r>
              <w:rPr>
                <w:rFonts w:ascii="Times New Roman" w:hAnsi="Times New Roman" w:cs="Times New Roman"/>
              </w:rPr>
              <w:t>лены</w:t>
            </w:r>
            <w:r w:rsidRPr="001071AA">
              <w:rPr>
                <w:rFonts w:ascii="Times New Roman" w:hAnsi="Times New Roman" w:cs="Times New Roman"/>
              </w:rPr>
              <w:t xml:space="preserve"> информационно-аналитически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1071AA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ы</w:t>
            </w:r>
            <w:r w:rsidRPr="001071AA">
              <w:rPr>
                <w:rFonts w:ascii="Times New Roman" w:hAnsi="Times New Roman" w:cs="Times New Roman"/>
              </w:rPr>
              <w:t xml:space="preserve"> о социально-экономическом разв</w:t>
            </w:r>
            <w:r w:rsidRPr="001071AA">
              <w:rPr>
                <w:rFonts w:ascii="Times New Roman" w:hAnsi="Times New Roman" w:cs="Times New Roman"/>
              </w:rPr>
              <w:t>и</w:t>
            </w:r>
            <w:r w:rsidRPr="001071AA">
              <w:rPr>
                <w:rFonts w:ascii="Times New Roman" w:hAnsi="Times New Roman" w:cs="Times New Roman"/>
              </w:rPr>
              <w:t>тии городского округа города Вологды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 xml:space="preserve">  всего, </w:t>
            </w:r>
          </w:p>
          <w:p w:rsidR="00CA1B71" w:rsidRPr="0073300A" w:rsidRDefault="00CA1B71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1B71" w:rsidRPr="00300417" w:rsidRDefault="00CA1B71" w:rsidP="00894F11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ДЭР</w:t>
            </w:r>
            <w:r w:rsidR="00894F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bookmarkStart w:id="0" w:name="_GoBack"/>
            <w:bookmarkEnd w:id="0"/>
          </w:p>
        </w:tc>
      </w:tr>
      <w:tr w:rsidR="00CA1B71" w:rsidRPr="004D2C82" w:rsidTr="0081451D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300A" w:rsidRDefault="00CA1B71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>МБТ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AE6AF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1B71" w:rsidRPr="00300417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B71" w:rsidRPr="004D2C82" w:rsidTr="0081451D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300A" w:rsidRDefault="00CA1B71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AE6AF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A1B71" w:rsidRPr="00300417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B71" w:rsidRPr="004D2C82" w:rsidTr="0081451D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300A" w:rsidRDefault="00CA1B71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00A">
              <w:rPr>
                <w:rFonts w:ascii="Times New Roman" w:eastAsia="Times New Roman" w:hAnsi="Times New Roman" w:cs="Times New Roman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AE6AF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735356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5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B71" w:rsidRPr="00300417" w:rsidRDefault="00CA1B71" w:rsidP="007330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2C82" w:rsidRPr="004D2C82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10490"/>
        <w:gridCol w:w="2126"/>
        <w:gridCol w:w="2694"/>
      </w:tblGrid>
      <w:tr w:rsidR="003B7E70" w:rsidRPr="004D2C82" w:rsidTr="00C62E02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исполн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</w:p>
        </w:tc>
      </w:tr>
      <w:tr w:rsidR="003B7E70" w:rsidRPr="004D2C82" w:rsidTr="00C62E02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00417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41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460DC6" w:rsidRPr="004D2C82" w:rsidTr="00681FC8">
        <w:tc>
          <w:tcPr>
            <w:tcW w:w="15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DC6" w:rsidRDefault="00460DC6" w:rsidP="00735356">
            <w:pPr>
              <w:spacing w:after="10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09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«</w:t>
            </w:r>
            <w:r w:rsidRPr="00915A09">
              <w:rPr>
                <w:rFonts w:ascii="Times New Roman" w:hAnsi="Times New Roman" w:cs="Times New Roman"/>
              </w:rPr>
              <w:t>Повышение эффективности стратегического планирования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62E02" w:rsidRPr="004D2C82" w:rsidTr="00C62E02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300417" w:rsidRDefault="00A904A5" w:rsidP="00735356">
            <w:pPr>
              <w:spacing w:after="0" w:line="240" w:lineRule="auto"/>
              <w:ind w:left="284" w:righ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C62E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62E02">
              <w:rPr>
                <w:rFonts w:ascii="Times New Roman" w:hAnsi="Times New Roman" w:cs="Times New Roman"/>
              </w:rPr>
              <w:t xml:space="preserve">жегодно </w:t>
            </w:r>
            <w:r w:rsidR="00C62E02" w:rsidRPr="001071AA">
              <w:rPr>
                <w:rFonts w:ascii="Times New Roman" w:hAnsi="Times New Roman" w:cs="Times New Roman"/>
              </w:rPr>
              <w:t>разработ</w:t>
            </w:r>
            <w:r w:rsidR="00C62E02">
              <w:rPr>
                <w:rFonts w:ascii="Times New Roman" w:hAnsi="Times New Roman" w:cs="Times New Roman"/>
              </w:rPr>
              <w:t>ан</w:t>
            </w:r>
            <w:r w:rsidR="00C62E02" w:rsidRPr="001071AA">
              <w:rPr>
                <w:rFonts w:ascii="Times New Roman" w:hAnsi="Times New Roman" w:cs="Times New Roman"/>
              </w:rPr>
              <w:t xml:space="preserve"> и </w:t>
            </w:r>
            <w:r w:rsidR="00C62E02">
              <w:rPr>
                <w:rFonts w:ascii="Times New Roman" w:hAnsi="Times New Roman" w:cs="Times New Roman"/>
              </w:rPr>
              <w:t>от</w:t>
            </w:r>
            <w:r w:rsidR="00C62E02" w:rsidRPr="001071AA">
              <w:rPr>
                <w:rFonts w:ascii="Times New Roman" w:hAnsi="Times New Roman" w:cs="Times New Roman"/>
              </w:rPr>
              <w:t>корректиров</w:t>
            </w:r>
            <w:r w:rsidR="00C62E02">
              <w:rPr>
                <w:rFonts w:ascii="Times New Roman" w:hAnsi="Times New Roman" w:cs="Times New Roman"/>
              </w:rPr>
              <w:t>ан</w:t>
            </w:r>
            <w:r w:rsidR="00C62E02" w:rsidRPr="001071AA">
              <w:rPr>
                <w:rFonts w:ascii="Times New Roman" w:hAnsi="Times New Roman" w:cs="Times New Roman"/>
              </w:rPr>
              <w:t xml:space="preserve"> </w:t>
            </w:r>
            <w:r w:rsidR="00C62E02">
              <w:rPr>
                <w:rFonts w:ascii="Times New Roman" w:hAnsi="Times New Roman" w:cs="Times New Roman"/>
              </w:rPr>
              <w:t>прогноз</w:t>
            </w:r>
            <w:r w:rsidR="00C62E02" w:rsidRPr="001071AA">
              <w:rPr>
                <w:rFonts w:ascii="Times New Roman" w:hAnsi="Times New Roman" w:cs="Times New Roman"/>
              </w:rPr>
              <w:t xml:space="preserve"> социально-экономического развития городского о</w:t>
            </w:r>
            <w:r w:rsidR="00C62E02" w:rsidRPr="001071AA">
              <w:rPr>
                <w:rFonts w:ascii="Times New Roman" w:hAnsi="Times New Roman" w:cs="Times New Roman"/>
              </w:rPr>
              <w:t>к</w:t>
            </w:r>
            <w:r w:rsidR="00C62E02" w:rsidRPr="001071AA">
              <w:rPr>
                <w:rFonts w:ascii="Times New Roman" w:hAnsi="Times New Roman" w:cs="Times New Roman"/>
              </w:rPr>
              <w:t>руга города Вологды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F94284" w:rsidRDefault="00C62E02" w:rsidP="00213F8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2E02" w:rsidRPr="00300417" w:rsidRDefault="00C62E02" w:rsidP="009C4A29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Уханов В.Н. </w:t>
            </w:r>
            <w:r w:rsidRPr="004C79C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начальника Депа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тамента - начальник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по экономической политике Департамента экономическ</w:t>
            </w:r>
            <w:r w:rsidR="009C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="009C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туризма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города Вологды</w:t>
            </w:r>
          </w:p>
        </w:tc>
      </w:tr>
      <w:tr w:rsidR="00C62E02" w:rsidRPr="001071AA" w:rsidTr="00C62E02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1071AA" w:rsidRDefault="00C62E02" w:rsidP="0073535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1.1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071AA">
              <w:rPr>
                <w:rFonts w:ascii="Times New Roman" w:hAnsi="Times New Roman" w:cs="Times New Roman"/>
              </w:rPr>
              <w:t>Разработ</w:t>
            </w:r>
            <w:r>
              <w:rPr>
                <w:rFonts w:ascii="Times New Roman" w:hAnsi="Times New Roman" w:cs="Times New Roman"/>
              </w:rPr>
              <w:t xml:space="preserve">ан </w:t>
            </w:r>
            <w:r w:rsidRPr="001071AA">
              <w:rPr>
                <w:rFonts w:ascii="Times New Roman" w:hAnsi="Times New Roman" w:cs="Times New Roman"/>
              </w:rPr>
              <w:t>прогноз основных показателей социально-экономического развития г</w:t>
            </w:r>
            <w:r w:rsidRPr="001071AA">
              <w:rPr>
                <w:rFonts w:ascii="Times New Roman" w:hAnsi="Times New Roman" w:cs="Times New Roman"/>
              </w:rPr>
              <w:t>о</w:t>
            </w:r>
            <w:r w:rsidRPr="001071AA">
              <w:rPr>
                <w:rFonts w:ascii="Times New Roman" w:hAnsi="Times New Roman" w:cs="Times New Roman"/>
              </w:rPr>
              <w:t>родского округа города Вологды для формирования проекта бюджета города Вологды на 2025 год и план</w:t>
            </w:r>
            <w:r w:rsidRPr="001071AA">
              <w:rPr>
                <w:rFonts w:ascii="Times New Roman" w:hAnsi="Times New Roman" w:cs="Times New Roman"/>
              </w:rPr>
              <w:t>о</w:t>
            </w:r>
            <w:r w:rsidRPr="001071AA">
              <w:rPr>
                <w:rFonts w:ascii="Times New Roman" w:hAnsi="Times New Roman" w:cs="Times New Roman"/>
              </w:rPr>
              <w:t>вый период 2026 и 2027 годов, документ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F94284" w:rsidRDefault="00F94284" w:rsidP="00735356">
            <w:pPr>
              <w:spacing w:after="105" w:line="240" w:lineRule="auto"/>
              <w:ind w:right="141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>01 октября еж</w:t>
            </w: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2E02" w:rsidRPr="001071AA" w:rsidRDefault="00C62E0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E02" w:rsidRPr="004D2C82" w:rsidTr="00C62E02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1071AA" w:rsidRDefault="00C62E02" w:rsidP="0073535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1.2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071AA">
              <w:rPr>
                <w:rFonts w:ascii="Times New Roman" w:hAnsi="Times New Roman" w:cs="Times New Roman"/>
              </w:rPr>
              <w:t>Уточнен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71AA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от</w:t>
            </w:r>
            <w:r w:rsidRPr="001071AA">
              <w:rPr>
                <w:rFonts w:ascii="Times New Roman" w:hAnsi="Times New Roman" w:cs="Times New Roman"/>
              </w:rPr>
              <w:t>корректиров</w:t>
            </w:r>
            <w:r>
              <w:rPr>
                <w:rFonts w:ascii="Times New Roman" w:hAnsi="Times New Roman" w:cs="Times New Roman"/>
              </w:rPr>
              <w:t>ан</w:t>
            </w:r>
            <w:r w:rsidRPr="001071AA">
              <w:rPr>
                <w:rFonts w:ascii="Times New Roman" w:hAnsi="Times New Roman" w:cs="Times New Roman"/>
              </w:rPr>
              <w:t xml:space="preserve"> прогноз основных показателей социально-экономического развития городского округа города Вологды на 2025 год и плановый период 2026 и 2027 годов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F94284" w:rsidRDefault="00F94284" w:rsidP="00735356">
            <w:pPr>
              <w:spacing w:after="105" w:line="240" w:lineRule="auto"/>
              <w:ind w:right="141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>30 декабря еж</w:t>
            </w: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>годно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2E02" w:rsidRPr="00300417" w:rsidRDefault="00C62E0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E02" w:rsidRPr="004D2C82" w:rsidTr="00C62E02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300417" w:rsidRDefault="00A904A5" w:rsidP="0073535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C62E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62E02" w:rsidRPr="001071AA">
              <w:rPr>
                <w:rFonts w:ascii="Times New Roman" w:hAnsi="Times New Roman" w:cs="Times New Roman"/>
              </w:rPr>
              <w:t>рганиз</w:t>
            </w:r>
            <w:r w:rsidR="00C62E02">
              <w:rPr>
                <w:rFonts w:ascii="Times New Roman" w:hAnsi="Times New Roman" w:cs="Times New Roman"/>
              </w:rPr>
              <w:t>ован</w:t>
            </w:r>
            <w:r w:rsidR="00C62E02" w:rsidRPr="001071AA">
              <w:rPr>
                <w:rFonts w:ascii="Times New Roman" w:hAnsi="Times New Roman" w:cs="Times New Roman"/>
              </w:rPr>
              <w:t xml:space="preserve"> сбор и анализ статистических показателей, характеризующих состояние экономики и соц</w:t>
            </w:r>
            <w:r w:rsidR="00C62E02" w:rsidRPr="001071AA">
              <w:rPr>
                <w:rFonts w:ascii="Times New Roman" w:hAnsi="Times New Roman" w:cs="Times New Roman"/>
              </w:rPr>
              <w:t>и</w:t>
            </w:r>
            <w:r w:rsidR="00C62E02" w:rsidRPr="001071AA">
              <w:rPr>
                <w:rFonts w:ascii="Times New Roman" w:hAnsi="Times New Roman" w:cs="Times New Roman"/>
              </w:rPr>
              <w:t>альной сферы городского округа города Вологды, в том числе приобретен</w:t>
            </w:r>
            <w:r w:rsidR="00C62E02">
              <w:rPr>
                <w:rFonts w:ascii="Times New Roman" w:hAnsi="Times New Roman" w:cs="Times New Roman"/>
              </w:rPr>
              <w:t xml:space="preserve">ы </w:t>
            </w:r>
            <w:r w:rsidR="00C62E02" w:rsidRPr="001071AA">
              <w:rPr>
                <w:rFonts w:ascii="Times New Roman" w:hAnsi="Times New Roman" w:cs="Times New Roman"/>
              </w:rPr>
              <w:t>информационн</w:t>
            </w:r>
            <w:r w:rsidR="00C62E02">
              <w:rPr>
                <w:rFonts w:ascii="Times New Roman" w:hAnsi="Times New Roman" w:cs="Times New Roman"/>
              </w:rPr>
              <w:t>ые</w:t>
            </w:r>
            <w:r w:rsidR="00C62E02" w:rsidRPr="001071AA">
              <w:rPr>
                <w:rFonts w:ascii="Times New Roman" w:hAnsi="Times New Roman" w:cs="Times New Roman"/>
              </w:rPr>
              <w:t xml:space="preserve"> услуг</w:t>
            </w:r>
            <w:r w:rsidR="00C62E02">
              <w:rPr>
                <w:rFonts w:ascii="Times New Roman" w:hAnsi="Times New Roman" w:cs="Times New Roman"/>
              </w:rPr>
              <w:t>и</w:t>
            </w:r>
            <w:r w:rsidR="00C62E02" w:rsidRPr="001071AA">
              <w:rPr>
                <w:rFonts w:ascii="Times New Roman" w:hAnsi="Times New Roman" w:cs="Times New Roman"/>
              </w:rPr>
              <w:t xml:space="preserve"> по предоставлению статистической информации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F94284" w:rsidRDefault="00C62E02" w:rsidP="00735356">
            <w:pPr>
              <w:spacing w:after="105" w:line="240" w:lineRule="auto"/>
              <w:ind w:right="141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2E02" w:rsidRPr="00300417" w:rsidRDefault="00C62E0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E02" w:rsidRPr="001071AA" w:rsidTr="00B96AB5">
        <w:trPr>
          <w:trHeight w:val="424"/>
        </w:trPr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1071AA" w:rsidRDefault="00C62E02" w:rsidP="0073535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2.1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071AA">
              <w:rPr>
                <w:rFonts w:ascii="Times New Roman" w:hAnsi="Times New Roman" w:cs="Times New Roman"/>
              </w:rPr>
              <w:t>Заключен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71AA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ый</w:t>
            </w:r>
            <w:r w:rsidRPr="001071AA">
              <w:rPr>
                <w:rFonts w:ascii="Times New Roman" w:hAnsi="Times New Roman" w:cs="Times New Roman"/>
              </w:rPr>
              <w:t xml:space="preserve"> контракт</w:t>
            </w:r>
            <w:r>
              <w:rPr>
                <w:rFonts w:ascii="Times New Roman" w:hAnsi="Times New Roman" w:cs="Times New Roman"/>
              </w:rPr>
              <w:t xml:space="preserve"> на оказание</w:t>
            </w:r>
            <w:r w:rsidRPr="001071AA">
              <w:rPr>
                <w:rFonts w:ascii="Times New Roman" w:hAnsi="Times New Roman" w:cs="Times New Roman"/>
              </w:rPr>
              <w:t xml:space="preserve"> информационно-статистических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F94284" w:rsidRDefault="00F94284" w:rsidP="00735356">
            <w:pPr>
              <w:spacing w:after="105" w:line="240" w:lineRule="auto"/>
              <w:ind w:right="141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>01 апреля ежего</w:t>
            </w: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2E02" w:rsidRPr="001071AA" w:rsidRDefault="00C62E0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E02" w:rsidRPr="001071AA" w:rsidTr="00B96AB5">
        <w:trPr>
          <w:trHeight w:val="534"/>
        </w:trPr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1071AA" w:rsidRDefault="00C62E02" w:rsidP="0073535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Контрольная</w:t>
            </w:r>
            <w:r w:rsidR="009222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точка 2.</w:t>
            </w:r>
            <w:r w:rsidRPr="007B0348">
              <w:rPr>
                <w:rFonts w:ascii="Times New Roman" w:eastAsia="Times New Roman" w:hAnsi="Times New Roman" w:cs="Times New Roman"/>
                <w:lang w:eastAsia="ru-RU"/>
              </w:rPr>
              <w:t>2 «</w:t>
            </w:r>
            <w:r w:rsidR="009222D8" w:rsidRPr="007B0348">
              <w:rPr>
                <w:rFonts w:ascii="Times New Roman" w:eastAsia="Times New Roman" w:hAnsi="Times New Roman" w:cs="Times New Roman"/>
                <w:lang w:eastAsia="ru-RU"/>
              </w:rPr>
              <w:t>Организована деятельность по сбору,</w:t>
            </w:r>
            <w:r w:rsidR="007B0348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обработке и анализу статистических показ</w:t>
            </w:r>
            <w:r w:rsidR="007B03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7B0348">
              <w:rPr>
                <w:rFonts w:ascii="Times New Roman" w:eastAsia="Times New Roman" w:hAnsi="Times New Roman" w:cs="Times New Roman"/>
                <w:lang w:eastAsia="ru-RU"/>
              </w:rPr>
              <w:t>телей</w:t>
            </w:r>
            <w:r w:rsidRPr="007B034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F94284" w:rsidRDefault="00F94284" w:rsidP="00735356">
            <w:pPr>
              <w:spacing w:after="105" w:line="240" w:lineRule="auto"/>
              <w:ind w:right="141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 xml:space="preserve">30 число </w:t>
            </w:r>
            <w:r w:rsidR="00C62E02" w:rsidRPr="00F94284">
              <w:rPr>
                <w:rFonts w:ascii="Times New Roman" w:eastAsia="Times New Roman" w:hAnsi="Times New Roman" w:cs="Times New Roman"/>
                <w:lang w:eastAsia="ru-RU"/>
              </w:rPr>
              <w:t>ежем</w:t>
            </w:r>
            <w:r w:rsidR="00C62E02" w:rsidRPr="00F9428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62E02" w:rsidRPr="00F94284">
              <w:rPr>
                <w:rFonts w:ascii="Times New Roman" w:eastAsia="Times New Roman" w:hAnsi="Times New Roman" w:cs="Times New Roman"/>
                <w:lang w:eastAsia="ru-RU"/>
              </w:rPr>
              <w:t>сячно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2E02" w:rsidRPr="001071AA" w:rsidRDefault="00C62E02" w:rsidP="00981174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E02" w:rsidRPr="001071AA" w:rsidTr="00C62E02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1071AA" w:rsidRDefault="00C62E02" w:rsidP="0073535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075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</w:t>
            </w:r>
            <w:r w:rsidRPr="001071AA">
              <w:rPr>
                <w:rFonts w:ascii="Times New Roman" w:hAnsi="Times New Roman" w:cs="Times New Roman"/>
              </w:rPr>
              <w:t>одготов</w:t>
            </w:r>
            <w:r>
              <w:rPr>
                <w:rFonts w:ascii="Times New Roman" w:hAnsi="Times New Roman" w:cs="Times New Roman"/>
              </w:rPr>
              <w:t>лены</w:t>
            </w:r>
            <w:r w:rsidRPr="001071AA">
              <w:rPr>
                <w:rFonts w:ascii="Times New Roman" w:hAnsi="Times New Roman" w:cs="Times New Roman"/>
              </w:rPr>
              <w:t xml:space="preserve"> информационно-аналитически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1071AA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ы</w:t>
            </w:r>
            <w:r w:rsidRPr="001071AA">
              <w:rPr>
                <w:rFonts w:ascii="Times New Roman" w:hAnsi="Times New Roman" w:cs="Times New Roman"/>
              </w:rPr>
              <w:t xml:space="preserve"> о социально-экономическом развитии горо</w:t>
            </w:r>
            <w:r w:rsidRPr="001071AA">
              <w:rPr>
                <w:rFonts w:ascii="Times New Roman" w:hAnsi="Times New Roman" w:cs="Times New Roman"/>
              </w:rPr>
              <w:t>д</w:t>
            </w:r>
            <w:r w:rsidRPr="001071AA">
              <w:rPr>
                <w:rFonts w:ascii="Times New Roman" w:hAnsi="Times New Roman" w:cs="Times New Roman"/>
              </w:rPr>
              <w:t>ского округа города Вологды</w:t>
            </w: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F94284" w:rsidRDefault="00C62E02" w:rsidP="00735356">
            <w:pPr>
              <w:spacing w:after="105" w:line="240" w:lineRule="auto"/>
              <w:ind w:right="141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2E02" w:rsidRPr="001071AA" w:rsidRDefault="00C62E02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E02" w:rsidRPr="004D2C82" w:rsidTr="00C62E02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1071AA" w:rsidRDefault="00C62E02" w:rsidP="0073535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1A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3.1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071AA">
              <w:rPr>
                <w:rFonts w:ascii="Times New Roman" w:hAnsi="Times New Roman" w:cs="Times New Roman"/>
              </w:rPr>
              <w:t>Подготов</w:t>
            </w:r>
            <w:r>
              <w:rPr>
                <w:rFonts w:ascii="Times New Roman" w:hAnsi="Times New Roman" w:cs="Times New Roman"/>
              </w:rPr>
              <w:t>лен</w:t>
            </w:r>
            <w:r w:rsidRPr="001071AA">
              <w:rPr>
                <w:rFonts w:ascii="Times New Roman" w:hAnsi="Times New Roman" w:cs="Times New Roman"/>
              </w:rPr>
              <w:t xml:space="preserve"> итогов</w:t>
            </w:r>
            <w:r>
              <w:rPr>
                <w:rFonts w:ascii="Times New Roman" w:hAnsi="Times New Roman" w:cs="Times New Roman"/>
              </w:rPr>
              <w:t>ый</w:t>
            </w:r>
            <w:r w:rsidRPr="001071AA">
              <w:rPr>
                <w:rFonts w:ascii="Times New Roman" w:hAnsi="Times New Roman" w:cs="Times New Roman"/>
              </w:rPr>
              <w:t xml:space="preserve"> информаци</w:t>
            </w:r>
            <w:r>
              <w:rPr>
                <w:rFonts w:ascii="Times New Roman" w:hAnsi="Times New Roman" w:cs="Times New Roman"/>
              </w:rPr>
              <w:t>онно-аналитического обзор</w:t>
            </w:r>
            <w:r w:rsidRPr="001071AA">
              <w:rPr>
                <w:rFonts w:ascii="Times New Roman" w:hAnsi="Times New Roman" w:cs="Times New Roman"/>
              </w:rPr>
              <w:t xml:space="preserve"> о социально-экономическом развитии городского округа города Вологды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02" w:rsidRPr="00F94284" w:rsidRDefault="00F94284" w:rsidP="00735356">
            <w:pPr>
              <w:spacing w:after="105" w:line="240" w:lineRule="auto"/>
              <w:ind w:right="141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>30 число ежеква</w:t>
            </w: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94284">
              <w:rPr>
                <w:rFonts w:ascii="Times New Roman" w:eastAsia="Times New Roman" w:hAnsi="Times New Roman" w:cs="Times New Roman"/>
                <w:lang w:eastAsia="ru-RU"/>
              </w:rPr>
              <w:t>тально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02" w:rsidRPr="00300417" w:rsidRDefault="00C62E02" w:rsidP="0073300A">
            <w:pPr>
              <w:spacing w:after="10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5356" w:rsidRDefault="00735356" w:rsidP="00A16C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150CA9" w:rsidRPr="004C79CF" w:rsidRDefault="00150CA9" w:rsidP="00A16C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 xml:space="preserve">Используемые сокращения: </w:t>
      </w:r>
    </w:p>
    <w:p w:rsidR="00150CA9" w:rsidRPr="004C79CF" w:rsidRDefault="009C4A29" w:rsidP="00A16C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B3E78">
        <w:rPr>
          <w:rFonts w:ascii="Times New Roman" w:hAnsi="Times New Roman" w:cs="Times New Roman"/>
          <w:color w:val="000000"/>
          <w:sz w:val="24"/>
          <w:szCs w:val="24"/>
        </w:rPr>
        <w:t>ДЭР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50CA9" w:rsidRPr="004C79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69CE" w:rsidRPr="004C79CF">
        <w:rPr>
          <w:rFonts w:ascii="Times New Roman" w:eastAsia="Times New Roman" w:hAnsi="Times New Roman" w:cs="Times New Roman"/>
          <w:lang w:eastAsia="ru-RU"/>
        </w:rPr>
        <w:t>–</w:t>
      </w:r>
      <w:r w:rsidR="00150CA9" w:rsidRPr="004C79CF">
        <w:rPr>
          <w:rFonts w:ascii="Times New Roman" w:eastAsia="Times New Roman" w:hAnsi="Times New Roman" w:cs="Times New Roman"/>
          <w:lang w:eastAsia="ru-RU"/>
        </w:rPr>
        <w:t xml:space="preserve"> Департамент экономического развития </w:t>
      </w:r>
      <w:r>
        <w:rPr>
          <w:rFonts w:ascii="Times New Roman" w:eastAsia="Times New Roman" w:hAnsi="Times New Roman" w:cs="Times New Roman"/>
          <w:lang w:eastAsia="ru-RU"/>
        </w:rPr>
        <w:t xml:space="preserve">и туризма </w:t>
      </w:r>
      <w:r w:rsidR="00150CA9" w:rsidRPr="004C79CF">
        <w:rPr>
          <w:rFonts w:ascii="Times New Roman" w:eastAsia="Times New Roman" w:hAnsi="Times New Roman" w:cs="Times New Roman"/>
          <w:lang w:eastAsia="ru-RU"/>
        </w:rPr>
        <w:t>Администрации города Вологды;</w:t>
      </w:r>
    </w:p>
    <w:p w:rsidR="009B41AB" w:rsidRPr="004C79CF" w:rsidRDefault="009B41AB" w:rsidP="00A16C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>МБТ – безвозмездные поступления из федерального и регионального бюджета;</w:t>
      </w:r>
    </w:p>
    <w:p w:rsidR="009B41AB" w:rsidRPr="004C79CF" w:rsidRDefault="009B41AB" w:rsidP="00A16C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lastRenderedPageBreak/>
        <w:t>МБ – расходы за счет налоговых и неналоговых доходов местного бюджета</w:t>
      </w:r>
      <w:r w:rsidR="00525694" w:rsidRPr="004C79CF">
        <w:rPr>
          <w:rFonts w:ascii="Times New Roman" w:eastAsia="Times New Roman" w:hAnsi="Times New Roman" w:cs="Times New Roman"/>
          <w:lang w:eastAsia="ru-RU"/>
        </w:rPr>
        <w:t>;</w:t>
      </w:r>
    </w:p>
    <w:p w:rsidR="001626B5" w:rsidRPr="004C79CF" w:rsidRDefault="009B41AB" w:rsidP="00A16C9C">
      <w:pPr>
        <w:spacing w:after="0" w:line="240" w:lineRule="auto"/>
        <w:ind w:left="-142"/>
        <w:jc w:val="both"/>
      </w:pPr>
      <w:r w:rsidRPr="004C79CF">
        <w:rPr>
          <w:rFonts w:ascii="Times New Roman" w:eastAsia="Times New Roman" w:hAnsi="Times New Roman" w:cs="Times New Roman"/>
          <w:lang w:eastAsia="ru-RU"/>
        </w:rPr>
        <w:t xml:space="preserve">ВБ </w:t>
      </w:r>
      <w:r w:rsidR="00525694" w:rsidRPr="004C79CF">
        <w:rPr>
          <w:rFonts w:ascii="Times New Roman" w:eastAsia="Times New Roman" w:hAnsi="Times New Roman" w:cs="Times New Roman"/>
          <w:lang w:eastAsia="ru-RU"/>
        </w:rPr>
        <w:t>–</w:t>
      </w:r>
      <w:r w:rsidRPr="004C79CF">
        <w:rPr>
          <w:rFonts w:ascii="Times New Roman" w:eastAsia="Times New Roman" w:hAnsi="Times New Roman" w:cs="Times New Roman"/>
          <w:lang w:eastAsia="ru-RU"/>
        </w:rPr>
        <w:t xml:space="preserve"> внебюджетные</w:t>
      </w:r>
      <w:r w:rsidR="00525694" w:rsidRPr="004C79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9CF">
        <w:rPr>
          <w:rFonts w:ascii="Times New Roman" w:eastAsia="Times New Roman" w:hAnsi="Times New Roman" w:cs="Times New Roman"/>
          <w:lang w:eastAsia="ru-RU"/>
        </w:rPr>
        <w:t xml:space="preserve">источники финансирования. </w:t>
      </w:r>
    </w:p>
    <w:sectPr w:rsidR="001626B5" w:rsidRPr="004C79CF" w:rsidSect="009C4A29">
      <w:headerReference w:type="default" r:id="rId7"/>
      <w:pgSz w:w="16838" w:h="11906" w:orient="landscape"/>
      <w:pgMar w:top="1702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067" w:rsidRDefault="007D4067" w:rsidP="006D2302">
      <w:pPr>
        <w:spacing w:after="0" w:line="240" w:lineRule="auto"/>
      </w:pPr>
      <w:r>
        <w:separator/>
      </w:r>
    </w:p>
  </w:endnote>
  <w:endnote w:type="continuationSeparator" w:id="1">
    <w:p w:rsidR="007D4067" w:rsidRDefault="007D4067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067" w:rsidRDefault="007D4067" w:rsidP="006D2302">
      <w:pPr>
        <w:spacing w:after="0" w:line="240" w:lineRule="auto"/>
      </w:pPr>
      <w:r>
        <w:separator/>
      </w:r>
    </w:p>
  </w:footnote>
  <w:footnote w:type="continuationSeparator" w:id="1">
    <w:p w:rsidR="007D4067" w:rsidRDefault="007D4067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1174" w:rsidRPr="000440D2" w:rsidRDefault="00991746">
        <w:pPr>
          <w:pStyle w:val="a5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981174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280BB7">
          <w:rPr>
            <w:rFonts w:ascii="Times New Roman" w:hAnsi="Times New Roman" w:cs="Times New Roman"/>
            <w:noProof/>
          </w:rPr>
          <w:t>5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981174" w:rsidRDefault="009811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5AEF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6883"/>
    <w:rsid w:val="00026378"/>
    <w:rsid w:val="00030938"/>
    <w:rsid w:val="000440D2"/>
    <w:rsid w:val="00064DC9"/>
    <w:rsid w:val="000673B7"/>
    <w:rsid w:val="00092CD7"/>
    <w:rsid w:val="000A219A"/>
    <w:rsid w:val="000B16E2"/>
    <w:rsid w:val="000D258D"/>
    <w:rsid w:val="000E00B7"/>
    <w:rsid w:val="000E0A11"/>
    <w:rsid w:val="000F2131"/>
    <w:rsid w:val="00101E06"/>
    <w:rsid w:val="001071AA"/>
    <w:rsid w:val="00121254"/>
    <w:rsid w:val="00150CA9"/>
    <w:rsid w:val="001548B6"/>
    <w:rsid w:val="00154B4A"/>
    <w:rsid w:val="001626B5"/>
    <w:rsid w:val="00183760"/>
    <w:rsid w:val="001848FA"/>
    <w:rsid w:val="001C451B"/>
    <w:rsid w:val="00213F83"/>
    <w:rsid w:val="00235858"/>
    <w:rsid w:val="00235D02"/>
    <w:rsid w:val="002701CF"/>
    <w:rsid w:val="00280130"/>
    <w:rsid w:val="00280BB7"/>
    <w:rsid w:val="00285C96"/>
    <w:rsid w:val="002A0D43"/>
    <w:rsid w:val="002A302A"/>
    <w:rsid w:val="002F3AC2"/>
    <w:rsid w:val="00300417"/>
    <w:rsid w:val="00301569"/>
    <w:rsid w:val="00314B25"/>
    <w:rsid w:val="00336F43"/>
    <w:rsid w:val="003628BC"/>
    <w:rsid w:val="003755A2"/>
    <w:rsid w:val="003871CC"/>
    <w:rsid w:val="0039633A"/>
    <w:rsid w:val="003B7E70"/>
    <w:rsid w:val="003C6FF9"/>
    <w:rsid w:val="003D637F"/>
    <w:rsid w:val="003E1C65"/>
    <w:rsid w:val="003E7153"/>
    <w:rsid w:val="0040238C"/>
    <w:rsid w:val="00432D4C"/>
    <w:rsid w:val="00452266"/>
    <w:rsid w:val="00460DC6"/>
    <w:rsid w:val="004702CC"/>
    <w:rsid w:val="004C5B40"/>
    <w:rsid w:val="004C79CF"/>
    <w:rsid w:val="004D2085"/>
    <w:rsid w:val="004D2C82"/>
    <w:rsid w:val="004E3DD3"/>
    <w:rsid w:val="00500F84"/>
    <w:rsid w:val="00525694"/>
    <w:rsid w:val="00555FB5"/>
    <w:rsid w:val="00571658"/>
    <w:rsid w:val="00586A2A"/>
    <w:rsid w:val="005909C8"/>
    <w:rsid w:val="005B5806"/>
    <w:rsid w:val="0062699F"/>
    <w:rsid w:val="00674589"/>
    <w:rsid w:val="00674F33"/>
    <w:rsid w:val="006B3163"/>
    <w:rsid w:val="006B35AF"/>
    <w:rsid w:val="006C61CD"/>
    <w:rsid w:val="006D2302"/>
    <w:rsid w:val="0070678B"/>
    <w:rsid w:val="00706A69"/>
    <w:rsid w:val="0073300A"/>
    <w:rsid w:val="00735356"/>
    <w:rsid w:val="00745DEA"/>
    <w:rsid w:val="00754C60"/>
    <w:rsid w:val="00771770"/>
    <w:rsid w:val="007751B4"/>
    <w:rsid w:val="007837D0"/>
    <w:rsid w:val="00791D46"/>
    <w:rsid w:val="007978A5"/>
    <w:rsid w:val="007B0348"/>
    <w:rsid w:val="007D4067"/>
    <w:rsid w:val="0081012C"/>
    <w:rsid w:val="00835668"/>
    <w:rsid w:val="00845423"/>
    <w:rsid w:val="008547AD"/>
    <w:rsid w:val="008548B8"/>
    <w:rsid w:val="00872600"/>
    <w:rsid w:val="00874631"/>
    <w:rsid w:val="00894F11"/>
    <w:rsid w:val="008D423E"/>
    <w:rsid w:val="008D7A55"/>
    <w:rsid w:val="008E39B3"/>
    <w:rsid w:val="008E7581"/>
    <w:rsid w:val="008F42C8"/>
    <w:rsid w:val="009011C0"/>
    <w:rsid w:val="00915A09"/>
    <w:rsid w:val="009222D8"/>
    <w:rsid w:val="00922D45"/>
    <w:rsid w:val="0093348E"/>
    <w:rsid w:val="00981174"/>
    <w:rsid w:val="00991746"/>
    <w:rsid w:val="00993D33"/>
    <w:rsid w:val="009B41AB"/>
    <w:rsid w:val="009C4A29"/>
    <w:rsid w:val="009D5243"/>
    <w:rsid w:val="00A16C9C"/>
    <w:rsid w:val="00A409E0"/>
    <w:rsid w:val="00A46C8E"/>
    <w:rsid w:val="00A5395D"/>
    <w:rsid w:val="00A55803"/>
    <w:rsid w:val="00A5602A"/>
    <w:rsid w:val="00A570E6"/>
    <w:rsid w:val="00A71C54"/>
    <w:rsid w:val="00A75D3D"/>
    <w:rsid w:val="00A8400A"/>
    <w:rsid w:val="00A84958"/>
    <w:rsid w:val="00A8683E"/>
    <w:rsid w:val="00A904A5"/>
    <w:rsid w:val="00AA03FB"/>
    <w:rsid w:val="00AB0485"/>
    <w:rsid w:val="00AD1467"/>
    <w:rsid w:val="00AE6AFA"/>
    <w:rsid w:val="00AE797B"/>
    <w:rsid w:val="00AF67AB"/>
    <w:rsid w:val="00B00D31"/>
    <w:rsid w:val="00B13502"/>
    <w:rsid w:val="00B1375B"/>
    <w:rsid w:val="00B2698C"/>
    <w:rsid w:val="00B558A6"/>
    <w:rsid w:val="00B75B07"/>
    <w:rsid w:val="00B82A4F"/>
    <w:rsid w:val="00B94C4E"/>
    <w:rsid w:val="00B969CE"/>
    <w:rsid w:val="00B96AB5"/>
    <w:rsid w:val="00BA528C"/>
    <w:rsid w:val="00BB5D30"/>
    <w:rsid w:val="00BB631C"/>
    <w:rsid w:val="00BC4866"/>
    <w:rsid w:val="00BF06EA"/>
    <w:rsid w:val="00C21A66"/>
    <w:rsid w:val="00C23925"/>
    <w:rsid w:val="00C316AD"/>
    <w:rsid w:val="00C37CDF"/>
    <w:rsid w:val="00C4079B"/>
    <w:rsid w:val="00C62E02"/>
    <w:rsid w:val="00C648AA"/>
    <w:rsid w:val="00CA1B71"/>
    <w:rsid w:val="00CA44A9"/>
    <w:rsid w:val="00CB5824"/>
    <w:rsid w:val="00CC7DA3"/>
    <w:rsid w:val="00CD5135"/>
    <w:rsid w:val="00CE324B"/>
    <w:rsid w:val="00CF2ADE"/>
    <w:rsid w:val="00D2310B"/>
    <w:rsid w:val="00D3690B"/>
    <w:rsid w:val="00D44E5F"/>
    <w:rsid w:val="00D93D19"/>
    <w:rsid w:val="00D93EF8"/>
    <w:rsid w:val="00DA3405"/>
    <w:rsid w:val="00DC0B6B"/>
    <w:rsid w:val="00DC54E2"/>
    <w:rsid w:val="00DD0767"/>
    <w:rsid w:val="00DE0E62"/>
    <w:rsid w:val="00DE6883"/>
    <w:rsid w:val="00E21EC3"/>
    <w:rsid w:val="00E227C5"/>
    <w:rsid w:val="00E24F7A"/>
    <w:rsid w:val="00E349AA"/>
    <w:rsid w:val="00E475E3"/>
    <w:rsid w:val="00E57691"/>
    <w:rsid w:val="00EC59CC"/>
    <w:rsid w:val="00ED7294"/>
    <w:rsid w:val="00EE23B7"/>
    <w:rsid w:val="00F170E1"/>
    <w:rsid w:val="00F21912"/>
    <w:rsid w:val="00F26531"/>
    <w:rsid w:val="00F57C14"/>
    <w:rsid w:val="00F6075C"/>
    <w:rsid w:val="00F61AFB"/>
    <w:rsid w:val="00F84245"/>
    <w:rsid w:val="00F94284"/>
    <w:rsid w:val="00FB0ABD"/>
    <w:rsid w:val="00FC27CC"/>
    <w:rsid w:val="00FD034C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174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6883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D2302"/>
  </w:style>
  <w:style w:type="paragraph" w:styleId="a7">
    <w:name w:val="footer"/>
    <w:basedOn w:val="a0"/>
    <w:link w:val="a8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D2302"/>
  </w:style>
  <w:style w:type="paragraph" w:styleId="a">
    <w:name w:val="List Bullet"/>
    <w:basedOn w:val="a0"/>
    <w:uiPriority w:val="99"/>
    <w:unhideWhenUsed/>
    <w:rsid w:val="00915A09"/>
    <w:pPr>
      <w:numPr>
        <w:numId w:val="1"/>
      </w:numPr>
      <w:contextualSpacing/>
    </w:pPr>
  </w:style>
  <w:style w:type="paragraph" w:customStyle="1" w:styleId="ConsPlusNormal">
    <w:name w:val="ConsPlusNormal"/>
    <w:rsid w:val="00A84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6883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D2302"/>
  </w:style>
  <w:style w:type="paragraph" w:styleId="a7">
    <w:name w:val="footer"/>
    <w:basedOn w:val="a0"/>
    <w:link w:val="a8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D2302"/>
  </w:style>
  <w:style w:type="paragraph" w:styleId="a">
    <w:name w:val="List Bullet"/>
    <w:basedOn w:val="a0"/>
    <w:uiPriority w:val="99"/>
    <w:unhideWhenUsed/>
    <w:rsid w:val="00915A09"/>
    <w:pPr>
      <w:numPr>
        <w:numId w:val="1"/>
      </w:numPr>
      <w:contextualSpacing/>
    </w:pPr>
  </w:style>
  <w:style w:type="paragraph" w:customStyle="1" w:styleId="ConsPlusNormal">
    <w:name w:val="ConsPlusNormal"/>
    <w:rsid w:val="00A84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7</cp:revision>
  <dcterms:created xsi:type="dcterms:W3CDTF">2025-01-21T09:06:00Z</dcterms:created>
  <dcterms:modified xsi:type="dcterms:W3CDTF">2025-01-24T13:51:00Z</dcterms:modified>
</cp:coreProperties>
</file>