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ED" w:rsidRPr="00F12187" w:rsidRDefault="005914ED" w:rsidP="005914ED">
      <w:pPr>
        <w:autoSpaceDE w:val="0"/>
        <w:autoSpaceDN w:val="0"/>
        <w:adjustRightInd w:val="0"/>
        <w:spacing w:line="240" w:lineRule="auto"/>
        <w:ind w:left="8505" w:firstLine="0"/>
        <w:jc w:val="center"/>
        <w:rPr>
          <w:szCs w:val="26"/>
        </w:rPr>
      </w:pPr>
      <w:bookmarkStart w:id="0" w:name="_GoBack"/>
      <w:bookmarkEnd w:id="0"/>
      <w:r w:rsidRPr="00F12187">
        <w:rPr>
          <w:szCs w:val="26"/>
        </w:rPr>
        <w:t xml:space="preserve">Приложение № </w:t>
      </w:r>
      <w:r w:rsidR="008F6944">
        <w:rPr>
          <w:szCs w:val="26"/>
        </w:rPr>
        <w:t>2</w:t>
      </w:r>
    </w:p>
    <w:p w:rsidR="005914ED" w:rsidRPr="00F12187" w:rsidRDefault="005914ED" w:rsidP="005914ED">
      <w:pPr>
        <w:autoSpaceDE w:val="0"/>
        <w:autoSpaceDN w:val="0"/>
        <w:adjustRightInd w:val="0"/>
        <w:spacing w:line="240" w:lineRule="auto"/>
        <w:ind w:left="8505" w:firstLine="0"/>
        <w:jc w:val="center"/>
        <w:rPr>
          <w:szCs w:val="26"/>
        </w:rPr>
      </w:pPr>
      <w:r w:rsidRPr="00F12187">
        <w:rPr>
          <w:szCs w:val="26"/>
        </w:rPr>
        <w:t>к постановлению Администрации</w:t>
      </w:r>
    </w:p>
    <w:p w:rsidR="005914ED" w:rsidRPr="00F12187" w:rsidRDefault="005914ED" w:rsidP="005914ED">
      <w:pPr>
        <w:autoSpaceDE w:val="0"/>
        <w:autoSpaceDN w:val="0"/>
        <w:adjustRightInd w:val="0"/>
        <w:spacing w:line="240" w:lineRule="auto"/>
        <w:ind w:left="8505" w:firstLine="0"/>
        <w:jc w:val="center"/>
        <w:rPr>
          <w:szCs w:val="26"/>
        </w:rPr>
      </w:pPr>
      <w:r w:rsidRPr="00F12187">
        <w:rPr>
          <w:szCs w:val="26"/>
        </w:rPr>
        <w:t>города Вологды</w:t>
      </w:r>
    </w:p>
    <w:p w:rsidR="005914ED" w:rsidRPr="00F12187" w:rsidRDefault="005914ED" w:rsidP="005914ED">
      <w:pPr>
        <w:autoSpaceDE w:val="0"/>
        <w:autoSpaceDN w:val="0"/>
        <w:adjustRightInd w:val="0"/>
        <w:spacing w:line="240" w:lineRule="auto"/>
        <w:ind w:left="8505" w:firstLine="0"/>
        <w:jc w:val="center"/>
        <w:rPr>
          <w:szCs w:val="26"/>
        </w:rPr>
      </w:pPr>
      <w:r w:rsidRPr="00F12187">
        <w:rPr>
          <w:szCs w:val="26"/>
        </w:rPr>
        <w:t xml:space="preserve">от </w:t>
      </w:r>
      <w:r w:rsidR="00483E05">
        <w:rPr>
          <w:szCs w:val="26"/>
        </w:rPr>
        <w:t xml:space="preserve">15.01.2025 </w:t>
      </w:r>
      <w:r w:rsidRPr="00F12187">
        <w:rPr>
          <w:szCs w:val="26"/>
        </w:rPr>
        <w:t xml:space="preserve">№ </w:t>
      </w:r>
      <w:r w:rsidR="00483E05">
        <w:rPr>
          <w:szCs w:val="26"/>
        </w:rPr>
        <w:t>63</w:t>
      </w:r>
    </w:p>
    <w:p w:rsidR="00633FD2" w:rsidRDefault="005914ED" w:rsidP="005914ED">
      <w:pPr>
        <w:spacing w:line="240" w:lineRule="auto"/>
        <w:ind w:left="8505" w:firstLine="0"/>
        <w:jc w:val="center"/>
      </w:pPr>
      <w:r>
        <w:t>«</w:t>
      </w:r>
      <w:r w:rsidR="00FA41D1">
        <w:t>Приложение №</w:t>
      </w:r>
      <w:r>
        <w:t xml:space="preserve"> </w:t>
      </w:r>
      <w:r w:rsidR="008F6944">
        <w:t>2</w:t>
      </w:r>
    </w:p>
    <w:p w:rsidR="00633FD2" w:rsidRDefault="0064725D" w:rsidP="00620EC5">
      <w:pPr>
        <w:spacing w:line="240" w:lineRule="auto"/>
        <w:ind w:left="8505" w:firstLine="0"/>
        <w:jc w:val="center"/>
      </w:pPr>
      <w:r>
        <w:t>к П</w:t>
      </w:r>
      <w:r w:rsidR="00633FD2">
        <w:t>орядку эффективности деятельности</w:t>
      </w:r>
      <w:r w:rsidR="00FA41D1">
        <w:t xml:space="preserve"> </w:t>
      </w:r>
      <w:r w:rsidR="00633FD2">
        <w:t>муниципальных унитарных предприятий,</w:t>
      </w:r>
      <w:r w:rsidR="00FA41D1">
        <w:t xml:space="preserve"> </w:t>
      </w:r>
      <w:r w:rsidR="00633FD2">
        <w:t>акционерных обществ, обществ с ограниченной</w:t>
      </w:r>
      <w:r w:rsidR="00FA41D1">
        <w:t xml:space="preserve"> </w:t>
      </w:r>
      <w:r w:rsidR="00633FD2">
        <w:t xml:space="preserve">ответственностью, сто процентов акций, </w:t>
      </w:r>
      <w:proofErr w:type="gramStart"/>
      <w:r w:rsidR="00633FD2">
        <w:t>долей</w:t>
      </w:r>
      <w:proofErr w:type="gramEnd"/>
      <w:r w:rsidR="00FA41D1">
        <w:t xml:space="preserve"> </w:t>
      </w:r>
      <w:r w:rsidR="00633FD2">
        <w:t>в уставных капиталах которых находится</w:t>
      </w:r>
      <w:r w:rsidR="00FA41D1">
        <w:t xml:space="preserve"> </w:t>
      </w:r>
      <w:r w:rsidR="00633FD2">
        <w:t xml:space="preserve">в собственности </w:t>
      </w:r>
      <w:r w:rsidR="00620EC5">
        <w:t>городского округа города Вологды</w:t>
      </w:r>
    </w:p>
    <w:p w:rsidR="00633FD2" w:rsidRDefault="00633FD2" w:rsidP="000655FA">
      <w:pPr>
        <w:spacing w:line="240" w:lineRule="auto"/>
        <w:ind w:firstLine="0"/>
        <w:jc w:val="right"/>
      </w:pPr>
    </w:p>
    <w:p w:rsidR="00633FD2" w:rsidRDefault="008F6944" w:rsidP="00633FD2">
      <w:pPr>
        <w:spacing w:line="240" w:lineRule="auto"/>
        <w:ind w:firstLine="0"/>
        <w:jc w:val="center"/>
      </w:pPr>
      <w:r>
        <w:t>ПОКАЗАТЕЛИ</w:t>
      </w:r>
    </w:p>
    <w:p w:rsidR="005914ED" w:rsidRDefault="008F6944" w:rsidP="005914ED">
      <w:pPr>
        <w:spacing w:line="240" w:lineRule="auto"/>
        <w:ind w:firstLine="0"/>
        <w:jc w:val="center"/>
        <w:rPr>
          <w:szCs w:val="26"/>
        </w:rPr>
      </w:pPr>
      <w:r w:rsidRPr="00FC34A6">
        <w:rPr>
          <w:szCs w:val="26"/>
        </w:rPr>
        <w:t>оценки эффективности деятельности муниципальн</w:t>
      </w:r>
      <w:r>
        <w:rPr>
          <w:szCs w:val="26"/>
        </w:rPr>
        <w:t>ых</w:t>
      </w:r>
      <w:r w:rsidRPr="00FC34A6">
        <w:rPr>
          <w:szCs w:val="26"/>
        </w:rPr>
        <w:t xml:space="preserve"> унитарн</w:t>
      </w:r>
      <w:r>
        <w:rPr>
          <w:szCs w:val="26"/>
        </w:rPr>
        <w:t>ых</w:t>
      </w:r>
      <w:r w:rsidRPr="00FC34A6">
        <w:rPr>
          <w:szCs w:val="26"/>
        </w:rPr>
        <w:t xml:space="preserve"> предприяти</w:t>
      </w:r>
      <w:r>
        <w:rPr>
          <w:szCs w:val="26"/>
        </w:rPr>
        <w:t>й</w:t>
      </w:r>
      <w:r w:rsidRPr="00FC34A6">
        <w:rPr>
          <w:szCs w:val="26"/>
        </w:rPr>
        <w:t>,</w:t>
      </w:r>
      <w:r>
        <w:rPr>
          <w:szCs w:val="26"/>
        </w:rPr>
        <w:t xml:space="preserve"> </w:t>
      </w:r>
      <w:r w:rsidRPr="00FC34A6">
        <w:rPr>
          <w:szCs w:val="26"/>
        </w:rPr>
        <w:t>акционерн</w:t>
      </w:r>
      <w:r>
        <w:rPr>
          <w:szCs w:val="26"/>
        </w:rPr>
        <w:t>ых обществ</w:t>
      </w:r>
      <w:r w:rsidRPr="00FC34A6">
        <w:rPr>
          <w:szCs w:val="26"/>
        </w:rPr>
        <w:t>, обществ</w:t>
      </w:r>
      <w:r>
        <w:rPr>
          <w:szCs w:val="26"/>
        </w:rPr>
        <w:t xml:space="preserve"> </w:t>
      </w:r>
      <w:r w:rsidRPr="00FC34A6">
        <w:rPr>
          <w:szCs w:val="26"/>
        </w:rPr>
        <w:t xml:space="preserve">с ограниченной ответственностью, сто процентов акций, </w:t>
      </w:r>
      <w:proofErr w:type="gramStart"/>
      <w:r w:rsidRPr="00FC34A6">
        <w:rPr>
          <w:szCs w:val="26"/>
        </w:rPr>
        <w:t>долей</w:t>
      </w:r>
      <w:proofErr w:type="gramEnd"/>
      <w:r w:rsidRPr="00FC34A6">
        <w:rPr>
          <w:szCs w:val="26"/>
        </w:rPr>
        <w:t xml:space="preserve"> в уставных капиталах которого находится в собственности</w:t>
      </w:r>
    </w:p>
    <w:p w:rsidR="00633FD2" w:rsidRDefault="00620EC5" w:rsidP="005914ED">
      <w:pPr>
        <w:spacing w:line="240" w:lineRule="auto"/>
        <w:ind w:firstLine="0"/>
        <w:jc w:val="center"/>
      </w:pPr>
      <w:r>
        <w:t>городского округа города Вологды</w:t>
      </w:r>
      <w:r w:rsidR="008F6944">
        <w:t>, по итогам отчетного квартала</w:t>
      </w:r>
    </w:p>
    <w:p w:rsidR="008F6944" w:rsidRDefault="008F6944" w:rsidP="00D46F82">
      <w:pPr>
        <w:spacing w:line="240" w:lineRule="auto"/>
        <w:ind w:firstLine="0"/>
        <w:jc w:val="center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025"/>
        <w:gridCol w:w="1501"/>
        <w:gridCol w:w="1540"/>
        <w:gridCol w:w="3763"/>
        <w:gridCol w:w="3862"/>
      </w:tblGrid>
      <w:tr w:rsidR="008F6944" w:rsidTr="001F119C">
        <w:trPr>
          <w:trHeight w:val="459"/>
          <w:tblHeader/>
        </w:trPr>
        <w:tc>
          <w:tcPr>
            <w:tcW w:w="680" w:type="dxa"/>
            <w:hideMark/>
          </w:tcPr>
          <w:p w:rsidR="008F6944" w:rsidRPr="00564D9C" w:rsidRDefault="008F6944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№</w:t>
            </w:r>
          </w:p>
          <w:p w:rsidR="008F6944" w:rsidRPr="00564D9C" w:rsidRDefault="008F6944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 w:rsidRPr="00564D9C">
              <w:rPr>
                <w:sz w:val="26"/>
                <w:szCs w:val="26"/>
              </w:rPr>
              <w:t>п</w:t>
            </w:r>
            <w:proofErr w:type="gramEnd"/>
            <w:r w:rsidRPr="00564D9C">
              <w:rPr>
                <w:sz w:val="26"/>
                <w:szCs w:val="26"/>
              </w:rPr>
              <w:t>/п</w:t>
            </w:r>
          </w:p>
        </w:tc>
        <w:tc>
          <w:tcPr>
            <w:tcW w:w="4025" w:type="dxa"/>
            <w:vAlign w:val="center"/>
            <w:hideMark/>
          </w:tcPr>
          <w:p w:rsidR="008F6944" w:rsidRPr="00564D9C" w:rsidRDefault="008F6944" w:rsidP="001F119C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01" w:type="dxa"/>
            <w:vAlign w:val="center"/>
            <w:hideMark/>
          </w:tcPr>
          <w:p w:rsidR="008F6944" w:rsidRPr="00564D9C" w:rsidRDefault="008F6944" w:rsidP="001F119C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540" w:type="dxa"/>
            <w:vAlign w:val="center"/>
            <w:hideMark/>
          </w:tcPr>
          <w:p w:rsidR="008F6944" w:rsidRPr="00564D9C" w:rsidRDefault="008F6944" w:rsidP="001F119C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Вес показателя</w:t>
            </w:r>
          </w:p>
        </w:tc>
        <w:tc>
          <w:tcPr>
            <w:tcW w:w="3763" w:type="dxa"/>
            <w:vAlign w:val="center"/>
            <w:hideMark/>
          </w:tcPr>
          <w:p w:rsidR="008F6944" w:rsidRPr="00564D9C" w:rsidRDefault="008F6944" w:rsidP="001F119C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 xml:space="preserve">Балльная оценка показателей </w:t>
            </w:r>
            <w:hyperlink r:id="rId8" w:anchor="Par329" w:tooltip="&lt;*&gt; Для оценки используются отчет о выполнении плана финансово-хозяйственной деятельности, бухгалтерская отчетность и результаты выполнения показателей эффективности за отчетный квартал, представленные организацией." w:history="1">
              <w:r w:rsidRPr="00564D9C">
                <w:rPr>
                  <w:rStyle w:val="a7"/>
                  <w:color w:val="auto"/>
                  <w:sz w:val="26"/>
                  <w:szCs w:val="26"/>
                  <w:u w:val="none"/>
                </w:rPr>
                <w:t>*</w:t>
              </w:r>
            </w:hyperlink>
          </w:p>
        </w:tc>
        <w:tc>
          <w:tcPr>
            <w:tcW w:w="3862" w:type="dxa"/>
            <w:vAlign w:val="center"/>
            <w:hideMark/>
          </w:tcPr>
          <w:p w:rsidR="008F6944" w:rsidRPr="00564D9C" w:rsidRDefault="008F6944" w:rsidP="001F119C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Расчет уровня эффективности</w:t>
            </w:r>
          </w:p>
        </w:tc>
      </w:tr>
      <w:tr w:rsidR="008F6944" w:rsidTr="001F119C">
        <w:trPr>
          <w:trHeight w:val="271"/>
        </w:trPr>
        <w:tc>
          <w:tcPr>
            <w:tcW w:w="680" w:type="dxa"/>
            <w:hideMark/>
          </w:tcPr>
          <w:p w:rsidR="008F6944" w:rsidRPr="00564D9C" w:rsidRDefault="008F6944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1</w:t>
            </w:r>
          </w:p>
        </w:tc>
        <w:tc>
          <w:tcPr>
            <w:tcW w:w="4025" w:type="dxa"/>
            <w:hideMark/>
          </w:tcPr>
          <w:p w:rsidR="008F6944" w:rsidRPr="00564D9C" w:rsidRDefault="008F6944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2</w:t>
            </w:r>
          </w:p>
        </w:tc>
        <w:tc>
          <w:tcPr>
            <w:tcW w:w="1501" w:type="dxa"/>
            <w:hideMark/>
          </w:tcPr>
          <w:p w:rsidR="008F6944" w:rsidRPr="00564D9C" w:rsidRDefault="008F6944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3</w:t>
            </w:r>
          </w:p>
        </w:tc>
        <w:tc>
          <w:tcPr>
            <w:tcW w:w="1540" w:type="dxa"/>
            <w:hideMark/>
          </w:tcPr>
          <w:p w:rsidR="008F6944" w:rsidRPr="00564D9C" w:rsidRDefault="008F6944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4</w:t>
            </w:r>
          </w:p>
        </w:tc>
        <w:tc>
          <w:tcPr>
            <w:tcW w:w="3763" w:type="dxa"/>
            <w:hideMark/>
          </w:tcPr>
          <w:p w:rsidR="008F6944" w:rsidRPr="00564D9C" w:rsidRDefault="008F6944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5</w:t>
            </w:r>
          </w:p>
        </w:tc>
        <w:tc>
          <w:tcPr>
            <w:tcW w:w="3862" w:type="dxa"/>
            <w:hideMark/>
          </w:tcPr>
          <w:p w:rsidR="008F6944" w:rsidRPr="00564D9C" w:rsidRDefault="008F6944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6</w:t>
            </w:r>
          </w:p>
        </w:tc>
      </w:tr>
      <w:tr w:rsidR="008F6944" w:rsidTr="001F119C">
        <w:tc>
          <w:tcPr>
            <w:tcW w:w="680" w:type="dxa"/>
          </w:tcPr>
          <w:p w:rsidR="008F6944" w:rsidRPr="00564D9C" w:rsidRDefault="008F6944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1</w:t>
            </w:r>
          </w:p>
        </w:tc>
        <w:tc>
          <w:tcPr>
            <w:tcW w:w="4025" w:type="dxa"/>
          </w:tcPr>
          <w:p w:rsidR="008F6944" w:rsidRPr="00564D9C" w:rsidRDefault="001E1663" w:rsidP="00FA234B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Уровень затрат на 1 рубль произведенной продукции, выполненных работ, оказанных услуг</w:t>
            </w:r>
            <w:r w:rsidR="00FA234B" w:rsidRPr="00564D9C">
              <w:rPr>
                <w:sz w:val="26"/>
                <w:szCs w:val="26"/>
              </w:rPr>
              <w:t xml:space="preserve"> (К</w:t>
            </w:r>
            <w:proofErr w:type="gramStart"/>
            <w:r w:rsidR="00FA234B" w:rsidRPr="00564D9C">
              <w:rPr>
                <w:sz w:val="26"/>
                <w:szCs w:val="26"/>
              </w:rPr>
              <w:t>1</w:t>
            </w:r>
            <w:proofErr w:type="gramEnd"/>
            <w:r w:rsidR="00FA234B" w:rsidRPr="00564D9C">
              <w:rPr>
                <w:sz w:val="26"/>
                <w:szCs w:val="26"/>
              </w:rPr>
              <w:t>)</w:t>
            </w:r>
          </w:p>
        </w:tc>
        <w:tc>
          <w:tcPr>
            <w:tcW w:w="1501" w:type="dxa"/>
          </w:tcPr>
          <w:p w:rsidR="008F6944" w:rsidRPr="00564D9C" w:rsidRDefault="00FA234B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r w:rsidRPr="00564D9C">
              <w:rPr>
                <w:sz w:val="26"/>
                <w:szCs w:val="26"/>
              </w:rPr>
              <w:t>коэф</w:t>
            </w:r>
            <w:proofErr w:type="spellEnd"/>
            <w:r w:rsidRPr="00564D9C">
              <w:rPr>
                <w:sz w:val="26"/>
                <w:szCs w:val="26"/>
              </w:rPr>
              <w:t>.</w:t>
            </w:r>
          </w:p>
        </w:tc>
        <w:tc>
          <w:tcPr>
            <w:tcW w:w="1540" w:type="dxa"/>
          </w:tcPr>
          <w:p w:rsidR="008F6944" w:rsidRPr="00564D9C" w:rsidRDefault="001E1663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0,1</w:t>
            </w:r>
          </w:p>
        </w:tc>
        <w:tc>
          <w:tcPr>
            <w:tcW w:w="3763" w:type="dxa"/>
          </w:tcPr>
          <w:p w:rsidR="00202609" w:rsidRPr="00564D9C" w:rsidRDefault="00202609" w:rsidP="00202609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план выполнен - 1 балл;</w:t>
            </w:r>
          </w:p>
          <w:p w:rsidR="008F6944" w:rsidRPr="00564D9C" w:rsidRDefault="00202609" w:rsidP="00202609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план не выполнен - 0 баллов</w:t>
            </w:r>
          </w:p>
        </w:tc>
        <w:tc>
          <w:tcPr>
            <w:tcW w:w="3862" w:type="dxa"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Вес показателя K1 x количество баллов по показателю K1</w:t>
            </w:r>
          </w:p>
        </w:tc>
      </w:tr>
      <w:tr w:rsidR="008F6944" w:rsidTr="001F119C">
        <w:tc>
          <w:tcPr>
            <w:tcW w:w="680" w:type="dxa"/>
          </w:tcPr>
          <w:p w:rsidR="008F6944" w:rsidRPr="00564D9C" w:rsidRDefault="008F6944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2</w:t>
            </w:r>
          </w:p>
        </w:tc>
        <w:tc>
          <w:tcPr>
            <w:tcW w:w="4025" w:type="dxa"/>
            <w:hideMark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Выполнение плана по выручке (K2)</w:t>
            </w:r>
          </w:p>
        </w:tc>
        <w:tc>
          <w:tcPr>
            <w:tcW w:w="1501" w:type="dxa"/>
            <w:hideMark/>
          </w:tcPr>
          <w:p w:rsidR="008F6944" w:rsidRPr="00564D9C" w:rsidRDefault="00FA234B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1540" w:type="dxa"/>
            <w:hideMark/>
          </w:tcPr>
          <w:p w:rsidR="008F6944" w:rsidRPr="00564D9C" w:rsidRDefault="008F6944" w:rsidP="001E1663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0</w:t>
            </w:r>
            <w:r w:rsidR="001E1663" w:rsidRPr="00564D9C">
              <w:rPr>
                <w:sz w:val="26"/>
                <w:szCs w:val="26"/>
              </w:rPr>
              <w:t>,1</w:t>
            </w:r>
          </w:p>
        </w:tc>
        <w:tc>
          <w:tcPr>
            <w:tcW w:w="3763" w:type="dxa"/>
            <w:hideMark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план выполнен - 1 балл;</w:t>
            </w:r>
          </w:p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план не выполнен - 0 баллов</w:t>
            </w:r>
          </w:p>
        </w:tc>
        <w:tc>
          <w:tcPr>
            <w:tcW w:w="3862" w:type="dxa"/>
            <w:hideMark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Вес показателя K2 x количество баллов по показателю K2</w:t>
            </w:r>
          </w:p>
        </w:tc>
      </w:tr>
      <w:tr w:rsidR="008F6944" w:rsidTr="001F119C">
        <w:tc>
          <w:tcPr>
            <w:tcW w:w="680" w:type="dxa"/>
          </w:tcPr>
          <w:p w:rsidR="008F6944" w:rsidRPr="00564D9C" w:rsidRDefault="008F6944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3</w:t>
            </w:r>
          </w:p>
        </w:tc>
        <w:tc>
          <w:tcPr>
            <w:tcW w:w="4025" w:type="dxa"/>
            <w:hideMark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Выполнение плана по уровню кредиторской задолженности (без авансов полученных) (K3)</w:t>
            </w:r>
          </w:p>
        </w:tc>
        <w:tc>
          <w:tcPr>
            <w:tcW w:w="1501" w:type="dxa"/>
            <w:hideMark/>
          </w:tcPr>
          <w:p w:rsidR="008F6944" w:rsidRPr="00564D9C" w:rsidRDefault="00FA234B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1540" w:type="dxa"/>
            <w:hideMark/>
          </w:tcPr>
          <w:p w:rsidR="008F6944" w:rsidRPr="00564D9C" w:rsidRDefault="008F6944" w:rsidP="001E1663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0</w:t>
            </w:r>
            <w:r w:rsidR="001E1663" w:rsidRPr="00564D9C">
              <w:rPr>
                <w:sz w:val="26"/>
                <w:szCs w:val="26"/>
              </w:rPr>
              <w:t>,1</w:t>
            </w:r>
          </w:p>
        </w:tc>
        <w:tc>
          <w:tcPr>
            <w:tcW w:w="3763" w:type="dxa"/>
            <w:hideMark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план выполнен - 1 балл;</w:t>
            </w:r>
          </w:p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план не выполнен - 0 баллов</w:t>
            </w:r>
          </w:p>
        </w:tc>
        <w:tc>
          <w:tcPr>
            <w:tcW w:w="3862" w:type="dxa"/>
            <w:hideMark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Вес показателя K3 x количество баллов по показателю K3</w:t>
            </w:r>
          </w:p>
        </w:tc>
      </w:tr>
      <w:tr w:rsidR="008F6944" w:rsidTr="001F119C">
        <w:tc>
          <w:tcPr>
            <w:tcW w:w="680" w:type="dxa"/>
          </w:tcPr>
          <w:p w:rsidR="008F6944" w:rsidRPr="00564D9C" w:rsidRDefault="008F6944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025" w:type="dxa"/>
            <w:hideMark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Выполнение плана по уровню дебиторской задолженности (K4)</w:t>
            </w:r>
          </w:p>
        </w:tc>
        <w:tc>
          <w:tcPr>
            <w:tcW w:w="1501" w:type="dxa"/>
            <w:hideMark/>
          </w:tcPr>
          <w:p w:rsidR="008F6944" w:rsidRPr="00564D9C" w:rsidRDefault="00FA234B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1540" w:type="dxa"/>
            <w:hideMark/>
          </w:tcPr>
          <w:p w:rsidR="008F6944" w:rsidRPr="00564D9C" w:rsidRDefault="008F6944" w:rsidP="001E1663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0</w:t>
            </w:r>
            <w:r w:rsidR="001E1663" w:rsidRPr="00564D9C">
              <w:rPr>
                <w:sz w:val="26"/>
                <w:szCs w:val="26"/>
              </w:rPr>
              <w:t>,1</w:t>
            </w:r>
          </w:p>
        </w:tc>
        <w:tc>
          <w:tcPr>
            <w:tcW w:w="3763" w:type="dxa"/>
            <w:hideMark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план выполнен - 1 балл;</w:t>
            </w:r>
          </w:p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план не выполнен - 0 баллов</w:t>
            </w:r>
          </w:p>
        </w:tc>
        <w:tc>
          <w:tcPr>
            <w:tcW w:w="3862" w:type="dxa"/>
            <w:hideMark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Вес показателя K4 x количество баллов по показателю K4</w:t>
            </w:r>
          </w:p>
        </w:tc>
      </w:tr>
      <w:tr w:rsidR="008F6944" w:rsidTr="001F119C">
        <w:tc>
          <w:tcPr>
            <w:tcW w:w="680" w:type="dxa"/>
          </w:tcPr>
          <w:p w:rsidR="008F6944" w:rsidRPr="00564D9C" w:rsidRDefault="008F6944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5</w:t>
            </w:r>
          </w:p>
        </w:tc>
        <w:tc>
          <w:tcPr>
            <w:tcW w:w="4025" w:type="dxa"/>
            <w:hideMark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Выполнение производственного плана, плана повышения эффективности деятельности или антикризисного плана (K5)</w:t>
            </w:r>
          </w:p>
        </w:tc>
        <w:tc>
          <w:tcPr>
            <w:tcW w:w="1501" w:type="dxa"/>
            <w:hideMark/>
          </w:tcPr>
          <w:p w:rsidR="008F6944" w:rsidRPr="00564D9C" w:rsidRDefault="00FA234B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%</w:t>
            </w:r>
          </w:p>
        </w:tc>
        <w:tc>
          <w:tcPr>
            <w:tcW w:w="1540" w:type="dxa"/>
            <w:hideMark/>
          </w:tcPr>
          <w:p w:rsidR="008F6944" w:rsidRPr="00564D9C" w:rsidRDefault="008F6944" w:rsidP="001E1663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0</w:t>
            </w:r>
            <w:r w:rsidR="001E1663" w:rsidRPr="00564D9C">
              <w:rPr>
                <w:sz w:val="26"/>
                <w:szCs w:val="26"/>
              </w:rPr>
              <w:t>,6</w:t>
            </w:r>
          </w:p>
        </w:tc>
        <w:tc>
          <w:tcPr>
            <w:tcW w:w="3763" w:type="dxa"/>
            <w:hideMark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план выполнен не менее чем на 90% - 1 балл;</w:t>
            </w:r>
          </w:p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 xml:space="preserve">план выполнен от </w:t>
            </w:r>
            <w:r w:rsidR="00D33F2D" w:rsidRPr="00564D9C">
              <w:rPr>
                <w:sz w:val="26"/>
                <w:szCs w:val="26"/>
              </w:rPr>
              <w:t>70</w:t>
            </w:r>
            <w:r w:rsidRPr="00564D9C">
              <w:rPr>
                <w:sz w:val="26"/>
                <w:szCs w:val="26"/>
              </w:rPr>
              <w:t>% до 90% - 0.5 балла;</w:t>
            </w:r>
          </w:p>
          <w:p w:rsidR="008F6944" w:rsidRPr="00564D9C" w:rsidRDefault="008F6944" w:rsidP="00D33F2D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 xml:space="preserve">процент выполнения плана менее </w:t>
            </w:r>
            <w:r w:rsidR="00D33F2D" w:rsidRPr="00564D9C">
              <w:rPr>
                <w:sz w:val="26"/>
                <w:szCs w:val="26"/>
              </w:rPr>
              <w:t>70</w:t>
            </w:r>
            <w:r w:rsidRPr="00564D9C">
              <w:rPr>
                <w:sz w:val="26"/>
                <w:szCs w:val="26"/>
              </w:rPr>
              <w:t>% - 0 баллов</w:t>
            </w:r>
          </w:p>
        </w:tc>
        <w:tc>
          <w:tcPr>
            <w:tcW w:w="3862" w:type="dxa"/>
            <w:hideMark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Вес показателя K5 x количество баллов по показателю K5</w:t>
            </w:r>
          </w:p>
        </w:tc>
      </w:tr>
      <w:tr w:rsidR="008F6944" w:rsidTr="001F119C">
        <w:tc>
          <w:tcPr>
            <w:tcW w:w="4705" w:type="dxa"/>
            <w:gridSpan w:val="2"/>
            <w:hideMark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Итого:</w:t>
            </w:r>
          </w:p>
        </w:tc>
        <w:tc>
          <w:tcPr>
            <w:tcW w:w="1501" w:type="dxa"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540" w:type="dxa"/>
            <w:hideMark/>
          </w:tcPr>
          <w:p w:rsidR="008F6944" w:rsidRPr="00564D9C" w:rsidRDefault="008F6944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sz w:val="26"/>
                <w:szCs w:val="26"/>
              </w:rPr>
              <w:t>1</w:t>
            </w:r>
          </w:p>
        </w:tc>
        <w:tc>
          <w:tcPr>
            <w:tcW w:w="3763" w:type="dxa"/>
          </w:tcPr>
          <w:p w:rsidR="008F6944" w:rsidRPr="00564D9C" w:rsidRDefault="008F6944" w:rsidP="00D46F8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862" w:type="dxa"/>
            <w:hideMark/>
          </w:tcPr>
          <w:p w:rsidR="008F6944" w:rsidRPr="00564D9C" w:rsidRDefault="008F6944" w:rsidP="00D46F82">
            <w:pPr>
              <w:pStyle w:val="ConsPlusNormal"/>
              <w:jc w:val="center"/>
              <w:rPr>
                <w:sz w:val="26"/>
                <w:szCs w:val="26"/>
              </w:rPr>
            </w:pPr>
            <w:r w:rsidRPr="00564D9C">
              <w:rPr>
                <w:noProof/>
                <w:position w:val="-12"/>
                <w:sz w:val="26"/>
                <w:szCs w:val="26"/>
              </w:rPr>
              <w:drawing>
                <wp:inline distT="0" distB="0" distL="0" distR="0">
                  <wp:extent cx="1647825" cy="304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944" w:rsidRDefault="008F6944" w:rsidP="008F6944">
      <w:pPr>
        <w:spacing w:line="240" w:lineRule="auto"/>
        <w:ind w:firstLine="540"/>
        <w:rPr>
          <w:sz w:val="24"/>
        </w:rPr>
      </w:pPr>
    </w:p>
    <w:p w:rsidR="008F6944" w:rsidRPr="00564D9C" w:rsidRDefault="008F6944" w:rsidP="001F119C">
      <w:pPr>
        <w:spacing w:line="240" w:lineRule="auto"/>
        <w:ind w:firstLine="0"/>
        <w:rPr>
          <w:szCs w:val="26"/>
        </w:rPr>
      </w:pPr>
      <w:r w:rsidRPr="00564D9C">
        <w:rPr>
          <w:szCs w:val="26"/>
        </w:rPr>
        <w:t>* Для оценки используются отчет о выполнении плана финансово-хозяйственной деятельности, бухгалтерская отчетность и результаты выполнения показателей эффективности за отчетный квартал, представленные организацией</w:t>
      </w:r>
      <w:proofErr w:type="gramStart"/>
      <w:r w:rsidRPr="00564D9C">
        <w:rPr>
          <w:szCs w:val="26"/>
        </w:rPr>
        <w:t>.</w:t>
      </w:r>
      <w:r w:rsidR="001F119C">
        <w:rPr>
          <w:szCs w:val="26"/>
        </w:rPr>
        <w:t>»</w:t>
      </w:r>
      <w:r w:rsidR="001E1663" w:rsidRPr="00564D9C">
        <w:rPr>
          <w:szCs w:val="26"/>
        </w:rPr>
        <w:t xml:space="preserve"> </w:t>
      </w:r>
      <w:proofErr w:type="gramEnd"/>
    </w:p>
    <w:p w:rsidR="008F6944" w:rsidRDefault="008F6944">
      <w:pPr>
        <w:spacing w:line="240" w:lineRule="auto"/>
        <w:ind w:firstLine="0"/>
        <w:jc w:val="right"/>
        <w:rPr>
          <w:szCs w:val="26"/>
        </w:rPr>
      </w:pPr>
    </w:p>
    <w:sectPr w:rsidR="008F6944" w:rsidSect="001F119C">
      <w:pgSz w:w="16838" w:h="11906" w:orient="landscape"/>
      <w:pgMar w:top="1701" w:right="851" w:bottom="709" w:left="851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DF" w:rsidRDefault="006356DF" w:rsidP="006E5DFC">
      <w:pPr>
        <w:spacing w:line="240" w:lineRule="auto"/>
      </w:pPr>
      <w:r>
        <w:separator/>
      </w:r>
    </w:p>
  </w:endnote>
  <w:endnote w:type="continuationSeparator" w:id="0">
    <w:p w:rsidR="006356DF" w:rsidRDefault="006356DF" w:rsidP="006E5D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DF" w:rsidRDefault="006356DF" w:rsidP="006E5DFC">
      <w:pPr>
        <w:spacing w:line="240" w:lineRule="auto"/>
      </w:pPr>
      <w:r>
        <w:separator/>
      </w:r>
    </w:p>
  </w:footnote>
  <w:footnote w:type="continuationSeparator" w:id="0">
    <w:p w:rsidR="006356DF" w:rsidRDefault="006356DF" w:rsidP="006E5D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FD2"/>
    <w:rsid w:val="00063661"/>
    <w:rsid w:val="000655FA"/>
    <w:rsid w:val="00076A1E"/>
    <w:rsid w:val="00077A74"/>
    <w:rsid w:val="00096B7A"/>
    <w:rsid w:val="001324F0"/>
    <w:rsid w:val="0018689D"/>
    <w:rsid w:val="00197A7D"/>
    <w:rsid w:val="001B29F1"/>
    <w:rsid w:val="001C0242"/>
    <w:rsid w:val="001E1663"/>
    <w:rsid w:val="001E7309"/>
    <w:rsid w:val="001F119C"/>
    <w:rsid w:val="00202609"/>
    <w:rsid w:val="002B225B"/>
    <w:rsid w:val="002C0A10"/>
    <w:rsid w:val="003108F9"/>
    <w:rsid w:val="00317B13"/>
    <w:rsid w:val="00334D7A"/>
    <w:rsid w:val="0035619C"/>
    <w:rsid w:val="00361A33"/>
    <w:rsid w:val="004672AC"/>
    <w:rsid w:val="00483E05"/>
    <w:rsid w:val="004F48B5"/>
    <w:rsid w:val="00513ED9"/>
    <w:rsid w:val="00564D9C"/>
    <w:rsid w:val="00566CCC"/>
    <w:rsid w:val="005757C4"/>
    <w:rsid w:val="005914ED"/>
    <w:rsid w:val="005E3A61"/>
    <w:rsid w:val="00620EC5"/>
    <w:rsid w:val="00630813"/>
    <w:rsid w:val="00633FD2"/>
    <w:rsid w:val="006356DF"/>
    <w:rsid w:val="0064725D"/>
    <w:rsid w:val="00657F12"/>
    <w:rsid w:val="00682702"/>
    <w:rsid w:val="006E5DFC"/>
    <w:rsid w:val="0070392E"/>
    <w:rsid w:val="00723162"/>
    <w:rsid w:val="007928BE"/>
    <w:rsid w:val="007B7C4F"/>
    <w:rsid w:val="007E1502"/>
    <w:rsid w:val="00814716"/>
    <w:rsid w:val="008A1FAD"/>
    <w:rsid w:val="008F6944"/>
    <w:rsid w:val="009B6784"/>
    <w:rsid w:val="00A677A9"/>
    <w:rsid w:val="00A96CD7"/>
    <w:rsid w:val="00B144D8"/>
    <w:rsid w:val="00B4130A"/>
    <w:rsid w:val="00B63ADC"/>
    <w:rsid w:val="00B93FDD"/>
    <w:rsid w:val="00C83D2B"/>
    <w:rsid w:val="00CB4ECD"/>
    <w:rsid w:val="00CE6E99"/>
    <w:rsid w:val="00D33F2D"/>
    <w:rsid w:val="00D42DD4"/>
    <w:rsid w:val="00D46F82"/>
    <w:rsid w:val="00D5153B"/>
    <w:rsid w:val="00D525ED"/>
    <w:rsid w:val="00D64106"/>
    <w:rsid w:val="00D800F6"/>
    <w:rsid w:val="00DF01C2"/>
    <w:rsid w:val="00E07BFB"/>
    <w:rsid w:val="00E7185B"/>
    <w:rsid w:val="00E80A10"/>
    <w:rsid w:val="00EA291C"/>
    <w:rsid w:val="00EB32BE"/>
    <w:rsid w:val="00EE6DFC"/>
    <w:rsid w:val="00F11678"/>
    <w:rsid w:val="00F77D49"/>
    <w:rsid w:val="00FA234B"/>
    <w:rsid w:val="00FA41D1"/>
    <w:rsid w:val="00FC7D1B"/>
    <w:rsid w:val="00FD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33FD2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table" w:styleId="a6">
    <w:name w:val="Table Grid"/>
    <w:basedOn w:val="a2"/>
    <w:rsid w:val="00633F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655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1"/>
    <w:uiPriority w:val="99"/>
    <w:unhideWhenUsed/>
    <w:rsid w:val="008F6944"/>
    <w:rPr>
      <w:color w:val="0000FF" w:themeColor="hyperlink"/>
      <w:u w:val="single"/>
    </w:rPr>
  </w:style>
  <w:style w:type="paragraph" w:customStyle="1" w:styleId="ConsPlusNormal">
    <w:name w:val="ConsPlusNormal"/>
    <w:rsid w:val="008F694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8">
    <w:name w:val="Balloon Text"/>
    <w:basedOn w:val="a0"/>
    <w:link w:val="a9"/>
    <w:rsid w:val="008F6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8F6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a"/>
    <w:pPr>
      <w:numPr>
        <w:numId w:val="1"/>
      </w:numPr>
    </w:pPr>
  </w:style>
  <w:style w:type="numbering" w:customStyle="1" w:styleId="a4">
    <w:name w:val="1"/>
    <w:pPr>
      <w:numPr>
        <w:numId w:val="6"/>
      </w:numPr>
    </w:pPr>
  </w:style>
  <w:style w:type="numbering" w:customStyle="1" w:styleId="a5">
    <w:name w:val="1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abunova_es\Downloads\&#1055;&#1086;&#1089;&#1090;&#1072;&#1085;&#1086;&#1074;&#1083;&#1077;&#1085;&#1080;&#1077;%20&#1040;&#1076;&#1084;&#1080;&#1085;&#1080;&#1089;&#1090;&#1088;&#1072;&#1094;&#1080;&#1080;%20&#1075;.%20&#1042;&#1086;&#1083;&#1086;&#1075;&#1076;&#1099;%20&#1086;&#1090;%2002.06.2016%20N%20624%20(.rt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Mikhaylovskaya_OI</dc:creator>
  <cp:lastModifiedBy>Неустроева Наталья Константиновна</cp:lastModifiedBy>
  <cp:revision>2</cp:revision>
  <dcterms:created xsi:type="dcterms:W3CDTF">2025-01-20T12:56:00Z</dcterms:created>
  <dcterms:modified xsi:type="dcterms:W3CDTF">2025-01-20T12:56:00Z</dcterms:modified>
</cp:coreProperties>
</file>