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983DDC" w:rsidRPr="00B52B2F" w:rsidTr="00C7391B">
        <w:trPr>
          <w:trHeight w:val="1690"/>
        </w:trPr>
        <w:tc>
          <w:tcPr>
            <w:tcW w:w="6238" w:type="dxa"/>
            <w:shd w:val="clear" w:color="auto" w:fill="auto"/>
          </w:tcPr>
          <w:p w:rsidR="00983DDC" w:rsidRPr="0010601C" w:rsidRDefault="00983DDC" w:rsidP="00C7391B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983DDC" w:rsidRP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D001F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983DDC" w:rsidRP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983DDC" w:rsidRP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A76A8">
              <w:rPr>
                <w:rFonts w:ascii="Times New Roman" w:hAnsi="Times New Roman" w:cs="Times New Roman"/>
                <w:sz w:val="26"/>
                <w:szCs w:val="26"/>
              </w:rPr>
              <w:t>29.11.2024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A76A8">
              <w:rPr>
                <w:rFonts w:ascii="Times New Roman" w:hAnsi="Times New Roman" w:cs="Times New Roman"/>
                <w:sz w:val="26"/>
                <w:szCs w:val="26"/>
              </w:rPr>
              <w:t>1876</w:t>
            </w:r>
          </w:p>
          <w:p w:rsidR="00983DDC" w:rsidRPr="00B52B2F" w:rsidRDefault="00983DDC" w:rsidP="00983DDC">
            <w:pPr>
              <w:pStyle w:val="1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983DDC" w:rsidRDefault="00983DDC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82695" w:rsidRPr="00F82695" w:rsidTr="00C7391B">
        <w:tc>
          <w:tcPr>
            <w:tcW w:w="9560" w:type="dxa"/>
          </w:tcPr>
          <w:p w:rsidR="008B53D2" w:rsidRPr="00B21282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ЗАДАНИЕ</w:t>
            </w:r>
          </w:p>
          <w:p w:rsidR="008B53D2" w:rsidRPr="00D001FE" w:rsidRDefault="002375B1" w:rsidP="002375B1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на разработку изменений в документацию по планировке территории </w:t>
            </w:r>
            <w:r w:rsidR="00C16E58" w:rsidRPr="00B21282">
              <w:rPr>
                <w:sz w:val="26"/>
                <w:szCs w:val="26"/>
              </w:rPr>
              <w:t xml:space="preserve">в границах квартала, ограниченного улицами Новгородской, Трактористов, </w:t>
            </w:r>
            <w:proofErr w:type="spellStart"/>
            <w:r w:rsidR="00C16E58" w:rsidRPr="00B21282">
              <w:rPr>
                <w:sz w:val="26"/>
                <w:szCs w:val="26"/>
              </w:rPr>
              <w:t>Медуницинской</w:t>
            </w:r>
            <w:proofErr w:type="spellEnd"/>
            <w:r w:rsidR="00C16E58" w:rsidRPr="00B21282">
              <w:rPr>
                <w:sz w:val="26"/>
                <w:szCs w:val="26"/>
              </w:rPr>
              <w:t xml:space="preserve"> и Пошехонским шоссе в городе Вологде</w:t>
            </w:r>
            <w:r w:rsidR="008B53D2" w:rsidRPr="00D001FE">
              <w:rPr>
                <w:sz w:val="26"/>
                <w:szCs w:val="26"/>
              </w:rPr>
              <w:t xml:space="preserve"> </w:t>
            </w:r>
          </w:p>
        </w:tc>
      </w:tr>
    </w:tbl>
    <w:p w:rsidR="008B53D2" w:rsidRPr="00F82695" w:rsidRDefault="008B53D2" w:rsidP="008B53D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F82695" w:rsidRPr="00B21282" w:rsidTr="00C7391B">
        <w:tc>
          <w:tcPr>
            <w:tcW w:w="4315" w:type="dxa"/>
            <w:gridSpan w:val="2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Содержание</w:t>
            </w:r>
          </w:p>
        </w:tc>
      </w:tr>
      <w:tr w:rsidR="00F82695" w:rsidRPr="00B21282" w:rsidTr="00C7391B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F82695" w:rsidP="00B21282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Проект планировки территории</w:t>
            </w:r>
          </w:p>
        </w:tc>
      </w:tr>
      <w:tr w:rsidR="00F82695" w:rsidRPr="00B21282" w:rsidTr="00456018">
        <w:trPr>
          <w:trHeight w:val="1728"/>
        </w:trPr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245" w:type="dxa"/>
          </w:tcPr>
          <w:p w:rsidR="00456018" w:rsidRPr="008018BE" w:rsidRDefault="008018BE" w:rsidP="002A423B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Сивков Алексей Олегович</w:t>
            </w:r>
            <w:r w:rsidR="00864A53">
              <w:rPr>
                <w:sz w:val="26"/>
                <w:szCs w:val="26"/>
              </w:rPr>
              <w:t xml:space="preserve"> (информация об инициаторе содержится в приложении к </w:t>
            </w:r>
            <w:r w:rsidR="002A423B">
              <w:rPr>
                <w:sz w:val="26"/>
                <w:szCs w:val="26"/>
              </w:rPr>
              <w:t xml:space="preserve">настоящему </w:t>
            </w:r>
            <w:r w:rsidR="00864A53">
              <w:rPr>
                <w:sz w:val="26"/>
                <w:szCs w:val="26"/>
              </w:rPr>
              <w:t>заданию)</w:t>
            </w:r>
          </w:p>
        </w:tc>
      </w:tr>
      <w:tr w:rsidR="00F82695" w:rsidRPr="00B21282" w:rsidTr="00C7391B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C16E58" w:rsidP="00B21282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За счет собственных средств, </w:t>
            </w:r>
            <w:r w:rsidRPr="00B21282">
              <w:rPr>
                <w:sz w:val="26"/>
                <w:szCs w:val="26"/>
              </w:rPr>
              <w:br/>
              <w:t>ИП Сивков Алексей Олегович</w:t>
            </w:r>
          </w:p>
        </w:tc>
      </w:tr>
      <w:tr w:rsidR="00F82695" w:rsidRPr="00B21282" w:rsidTr="00C7391B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5" w:type="dxa"/>
          </w:tcPr>
          <w:p w:rsidR="00C16E58" w:rsidRPr="00B21282" w:rsidRDefault="00190577" w:rsidP="00B21282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Вид объекта: </w:t>
            </w:r>
            <w:r w:rsidR="00C16E58" w:rsidRPr="00B21282">
              <w:rPr>
                <w:sz w:val="26"/>
                <w:szCs w:val="26"/>
              </w:rPr>
              <w:t>объект капитального строительства</w:t>
            </w:r>
          </w:p>
          <w:p w:rsidR="00C16E58" w:rsidRPr="00B21282" w:rsidRDefault="00190577" w:rsidP="00B21282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Наименование объекта: </w:t>
            </w:r>
            <w:r w:rsidR="00C16E58" w:rsidRPr="00B21282">
              <w:rPr>
                <w:sz w:val="26"/>
                <w:szCs w:val="26"/>
              </w:rPr>
              <w:t>развлекательный центр</w:t>
            </w:r>
          </w:p>
          <w:p w:rsidR="00C16E58" w:rsidRPr="00B21282" w:rsidRDefault="00190577" w:rsidP="00B21282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Назначение объекта: </w:t>
            </w:r>
            <w:r w:rsidR="00C16E58" w:rsidRPr="00B21282">
              <w:rPr>
                <w:sz w:val="26"/>
                <w:szCs w:val="26"/>
              </w:rPr>
              <w:t>нежилое</w:t>
            </w:r>
          </w:p>
          <w:p w:rsidR="008B53D2" w:rsidRPr="00B21282" w:rsidRDefault="00190577" w:rsidP="008950D5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Местоположение: Российская Федерация, Вологодская область, город Вологда, </w:t>
            </w:r>
            <w:r w:rsidR="00C16E58" w:rsidRPr="00B21282">
              <w:rPr>
                <w:sz w:val="26"/>
                <w:szCs w:val="26"/>
              </w:rPr>
              <w:t>ул. Новгородская</w:t>
            </w:r>
            <w:r w:rsidRPr="00B21282">
              <w:rPr>
                <w:sz w:val="26"/>
                <w:szCs w:val="26"/>
              </w:rPr>
              <w:br/>
              <w:t xml:space="preserve">Площадь объекта капитального строительства: </w:t>
            </w:r>
            <w:r w:rsidR="00C16E58" w:rsidRPr="00B21282">
              <w:rPr>
                <w:sz w:val="26"/>
                <w:szCs w:val="26"/>
              </w:rPr>
              <w:t xml:space="preserve">9492,8 </w:t>
            </w:r>
            <w:proofErr w:type="spellStart"/>
            <w:r w:rsidR="00C16E58" w:rsidRPr="00B21282">
              <w:rPr>
                <w:sz w:val="26"/>
                <w:szCs w:val="26"/>
              </w:rPr>
              <w:t>кв</w:t>
            </w:r>
            <w:proofErr w:type="gramStart"/>
            <w:r w:rsidR="00C16E58" w:rsidRPr="00B21282">
              <w:rPr>
                <w:sz w:val="26"/>
                <w:szCs w:val="26"/>
              </w:rPr>
              <w:t>.м</w:t>
            </w:r>
            <w:proofErr w:type="spellEnd"/>
            <w:proofErr w:type="gramEnd"/>
            <w:r w:rsidR="00C16E58" w:rsidRPr="00B21282">
              <w:rPr>
                <w:sz w:val="26"/>
                <w:szCs w:val="26"/>
              </w:rPr>
              <w:t xml:space="preserve">, площадь застройки 2900 </w:t>
            </w:r>
            <w:proofErr w:type="spellStart"/>
            <w:r w:rsidR="00C16E58" w:rsidRPr="00B21282">
              <w:rPr>
                <w:sz w:val="26"/>
                <w:szCs w:val="26"/>
              </w:rPr>
              <w:t>кв.м</w:t>
            </w:r>
            <w:proofErr w:type="spellEnd"/>
            <w:r w:rsidR="00C16E58" w:rsidRPr="00B21282">
              <w:rPr>
                <w:sz w:val="26"/>
                <w:szCs w:val="26"/>
              </w:rPr>
              <w:t>.</w:t>
            </w:r>
            <w:r w:rsidRPr="00B21282">
              <w:rPr>
                <w:sz w:val="26"/>
                <w:szCs w:val="26"/>
              </w:rPr>
              <w:br/>
              <w:t>Вид работ: строительство</w:t>
            </w:r>
          </w:p>
        </w:tc>
      </w:tr>
      <w:tr w:rsidR="00F82695" w:rsidRPr="00B21282" w:rsidTr="00C7391B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Поселения, муниципальные округа, городские округа, муниципальные районы, субъекты Российской Федерации, в отношении </w:t>
            </w:r>
            <w:r w:rsidRPr="00B21282">
              <w:rPr>
                <w:sz w:val="26"/>
                <w:szCs w:val="26"/>
              </w:rPr>
              <w:lastRenderedPageBreak/>
              <w:t>территорий которых осуществляется подготовка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E116A6" w:rsidP="00311CF8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lastRenderedPageBreak/>
              <w:t>Г</w:t>
            </w:r>
            <w:r w:rsidR="008B53D2" w:rsidRPr="00B21282">
              <w:rPr>
                <w:sz w:val="26"/>
                <w:szCs w:val="26"/>
              </w:rPr>
              <w:t>ородской округ город Вологд</w:t>
            </w:r>
            <w:r w:rsidR="00311CF8">
              <w:rPr>
                <w:sz w:val="26"/>
                <w:szCs w:val="26"/>
              </w:rPr>
              <w:t>а</w:t>
            </w:r>
          </w:p>
        </w:tc>
      </w:tr>
      <w:tr w:rsidR="00F82695" w:rsidRPr="00B21282" w:rsidTr="00C7391B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245" w:type="dxa"/>
          </w:tcPr>
          <w:p w:rsidR="00027729" w:rsidRPr="00B21282" w:rsidRDefault="00F82695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Проект планировки территории</w:t>
            </w:r>
            <w:r w:rsidR="00027729" w:rsidRPr="00B21282">
              <w:rPr>
                <w:sz w:val="26"/>
                <w:szCs w:val="26"/>
              </w:rPr>
              <w:t xml:space="preserve"> в составе, предусмотренном требованиями ст</w:t>
            </w:r>
            <w:r w:rsidR="00B21282">
              <w:rPr>
                <w:sz w:val="26"/>
                <w:szCs w:val="26"/>
              </w:rPr>
              <w:t>атьи</w:t>
            </w:r>
            <w:r w:rsidR="00027729" w:rsidRPr="00B21282">
              <w:rPr>
                <w:sz w:val="26"/>
                <w:szCs w:val="26"/>
              </w:rPr>
              <w:t xml:space="preserve"> 42 Градостроительного кодекса Российской Федерации.</w:t>
            </w:r>
          </w:p>
          <w:p w:rsidR="00027729" w:rsidRPr="00B21282" w:rsidRDefault="00027729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Основная часть. </w:t>
            </w:r>
          </w:p>
          <w:p w:rsidR="00027729" w:rsidRPr="00B21282" w:rsidRDefault="00027729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Материалы по обоснованию.</w:t>
            </w:r>
          </w:p>
          <w:p w:rsidR="008B53D2" w:rsidRPr="00B21282" w:rsidRDefault="00C63D73" w:rsidP="008950D5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</w:t>
            </w:r>
          </w:p>
        </w:tc>
      </w:tr>
      <w:tr w:rsidR="00F82695" w:rsidRPr="00B21282" w:rsidTr="00C7391B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7.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5" w:type="dxa"/>
          </w:tcPr>
          <w:p w:rsidR="00027729" w:rsidRPr="00B21282" w:rsidRDefault="00B21282" w:rsidP="00B21282">
            <w:pPr>
              <w:pStyle w:val="ConsPlusNormal"/>
              <w:ind w:left="8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</w:t>
            </w:r>
            <w:r w:rsidR="00027729" w:rsidRPr="00B21282">
              <w:rPr>
                <w:sz w:val="26"/>
                <w:szCs w:val="26"/>
              </w:rPr>
              <w:t xml:space="preserve">емельные участки с кадастровыми номерами </w:t>
            </w:r>
            <w:hyperlink r:id="rId8" w:tgtFrame="_blank" w:history="1">
              <w:r w:rsidR="00027729" w:rsidRPr="00B21282">
                <w:rPr>
                  <w:sz w:val="26"/>
                  <w:szCs w:val="26"/>
                </w:rPr>
                <w:t>35:24:0402009:1540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9" w:tgtFrame="_blank" w:history="1">
              <w:r w:rsidR="00027729" w:rsidRPr="00B21282">
                <w:rPr>
                  <w:sz w:val="26"/>
                  <w:szCs w:val="26"/>
                </w:rPr>
                <w:t>35:24:0402009:1917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0" w:tgtFrame="_blank" w:history="1">
              <w:r w:rsidR="00027729" w:rsidRPr="00B21282">
                <w:rPr>
                  <w:sz w:val="26"/>
                  <w:szCs w:val="26"/>
                </w:rPr>
                <w:t>35:24:0402009:1918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1" w:tgtFrame="_blank" w:history="1">
              <w:r w:rsidR="00027729" w:rsidRPr="00B21282">
                <w:rPr>
                  <w:sz w:val="26"/>
                  <w:szCs w:val="26"/>
                </w:rPr>
                <w:t>35:24:0402009:1268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2" w:tgtFrame="_blank" w:history="1">
              <w:r w:rsidR="00027729" w:rsidRPr="00B21282">
                <w:rPr>
                  <w:sz w:val="26"/>
                  <w:szCs w:val="26"/>
                </w:rPr>
                <w:t>35:24:0402009:1267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3" w:tgtFrame="_blank" w:history="1">
              <w:r w:rsidR="00027729" w:rsidRPr="00B21282">
                <w:rPr>
                  <w:sz w:val="26"/>
                  <w:szCs w:val="26"/>
                </w:rPr>
                <w:t>35:24:0402009:1266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4" w:tgtFrame="_blank" w:history="1">
              <w:r w:rsidR="00027729" w:rsidRPr="00B21282">
                <w:rPr>
                  <w:sz w:val="26"/>
                  <w:szCs w:val="26"/>
                </w:rPr>
                <w:t>35:24:0402009:1798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5" w:tgtFrame="_blank" w:history="1">
              <w:r w:rsidR="00027729" w:rsidRPr="00B21282">
                <w:rPr>
                  <w:sz w:val="26"/>
                  <w:szCs w:val="26"/>
                </w:rPr>
                <w:t>35:24:0402009:1536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6" w:tgtFrame="_blank" w:history="1">
              <w:r w:rsidR="00027729" w:rsidRPr="00B21282">
                <w:rPr>
                  <w:sz w:val="26"/>
                  <w:szCs w:val="26"/>
                </w:rPr>
                <w:t>35:24:0402009:1537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7" w:tgtFrame="_blank" w:history="1">
              <w:r w:rsidR="00027729" w:rsidRPr="00B21282">
                <w:rPr>
                  <w:sz w:val="26"/>
                  <w:szCs w:val="26"/>
                </w:rPr>
                <w:t>35:24:0402009:1185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8" w:tgtFrame="_blank" w:history="1">
              <w:r w:rsidR="00027729" w:rsidRPr="00B21282">
                <w:rPr>
                  <w:sz w:val="26"/>
                  <w:szCs w:val="26"/>
                </w:rPr>
                <w:t>35:24:0402009:1404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19" w:tgtFrame="_blank" w:history="1">
              <w:r w:rsidR="00027729" w:rsidRPr="00B21282">
                <w:rPr>
                  <w:sz w:val="26"/>
                  <w:szCs w:val="26"/>
                </w:rPr>
                <w:t>35:24:0402009:44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20" w:tgtFrame="_blank" w:history="1">
              <w:r w:rsidR="00027729" w:rsidRPr="00B21282">
                <w:rPr>
                  <w:sz w:val="26"/>
                  <w:szCs w:val="26"/>
                </w:rPr>
                <w:t>35:24:0402009:1538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21" w:tgtFrame="_blank" w:history="1">
              <w:r w:rsidR="00027729" w:rsidRPr="00B21282">
                <w:rPr>
                  <w:sz w:val="26"/>
                  <w:szCs w:val="26"/>
                </w:rPr>
                <w:t>35:24:0402009</w:t>
              </w:r>
              <w:proofErr w:type="gramEnd"/>
              <w:r w:rsidR="00027729" w:rsidRPr="00B21282">
                <w:rPr>
                  <w:sz w:val="26"/>
                  <w:szCs w:val="26"/>
                </w:rPr>
                <w:t>:1276</w:t>
              </w:r>
            </w:hyperlink>
            <w:r w:rsidR="00027729" w:rsidRPr="00B21282">
              <w:rPr>
                <w:sz w:val="26"/>
                <w:szCs w:val="26"/>
              </w:rPr>
              <w:t xml:space="preserve">, </w:t>
            </w:r>
            <w:hyperlink r:id="rId22" w:tgtFrame="_blank" w:history="1">
              <w:r w:rsidR="00027729" w:rsidRPr="00B21282">
                <w:rPr>
                  <w:sz w:val="26"/>
                  <w:szCs w:val="26"/>
                </w:rPr>
                <w:t>35:24:0402009:1279</w:t>
              </w:r>
            </w:hyperlink>
          </w:p>
          <w:p w:rsidR="008B53D2" w:rsidRPr="00B21282" w:rsidRDefault="00F82695" w:rsidP="00B21282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Ориентировочная площадь </w:t>
            </w:r>
            <w:r w:rsidRPr="00B21282">
              <w:rPr>
                <w:spacing w:val="-1"/>
                <w:sz w:val="26"/>
                <w:szCs w:val="26"/>
              </w:rPr>
              <w:t>территории</w:t>
            </w:r>
            <w:r w:rsidR="00027729" w:rsidRPr="00B21282">
              <w:rPr>
                <w:spacing w:val="-1"/>
                <w:sz w:val="26"/>
                <w:szCs w:val="26"/>
              </w:rPr>
              <w:t xml:space="preserve"> проекта планировки</w:t>
            </w:r>
            <w:r w:rsidRPr="00B21282">
              <w:rPr>
                <w:spacing w:val="-1"/>
                <w:sz w:val="26"/>
                <w:szCs w:val="26"/>
              </w:rPr>
              <w:t>:</w:t>
            </w:r>
            <w:r w:rsidRPr="00B21282">
              <w:rPr>
                <w:spacing w:val="1"/>
                <w:sz w:val="26"/>
                <w:szCs w:val="26"/>
              </w:rPr>
              <w:t xml:space="preserve"> </w:t>
            </w:r>
            <w:r w:rsidR="00027729" w:rsidRPr="00B21282">
              <w:rPr>
                <w:sz w:val="26"/>
                <w:szCs w:val="26"/>
              </w:rPr>
              <w:t>4,47</w:t>
            </w:r>
            <w:r w:rsidRPr="00B21282">
              <w:rPr>
                <w:sz w:val="26"/>
                <w:szCs w:val="26"/>
              </w:rPr>
              <w:t xml:space="preserve"> </w:t>
            </w:r>
            <w:r w:rsidR="00027729" w:rsidRPr="00B21282">
              <w:rPr>
                <w:spacing w:val="-1"/>
                <w:sz w:val="26"/>
                <w:szCs w:val="26"/>
              </w:rPr>
              <w:t>га</w:t>
            </w:r>
          </w:p>
        </w:tc>
      </w:tr>
      <w:tr w:rsidR="00F82695" w:rsidRPr="00B21282" w:rsidTr="00C7391B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8.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F82695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Подготовка документации по планировке территории осуществляется в целях </w:t>
            </w:r>
            <w:r w:rsidR="00027729" w:rsidRPr="00B21282">
              <w:rPr>
                <w:sz w:val="26"/>
                <w:szCs w:val="26"/>
              </w:rPr>
              <w:t>изменения характеристик объекта капитального строительства (назначения, местоположения, площади объекта капитального строительства и др.) общественно-делового назначения и необходимых для функционирования такого объекта коммунальной, транспортной, социальной инфраструктур</w:t>
            </w:r>
          </w:p>
        </w:tc>
      </w:tr>
      <w:tr w:rsidR="00F82695" w:rsidRPr="00B21282" w:rsidTr="00C7391B">
        <w:tc>
          <w:tcPr>
            <w:tcW w:w="552" w:type="dxa"/>
          </w:tcPr>
          <w:p w:rsidR="008B53D2" w:rsidRPr="00B21282" w:rsidRDefault="002375B1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9</w:t>
            </w:r>
            <w:r w:rsidR="008B53D2" w:rsidRPr="00B21282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Other0"/>
              <w:shd w:val="clear" w:color="auto" w:fill="auto"/>
              <w:spacing w:line="240" w:lineRule="auto"/>
              <w:ind w:left="15" w:right="-5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  <w:lang w:eastAsia="ru-RU" w:bidi="ru-RU"/>
              </w:rPr>
              <w:t>Формы представления документации по планировке территории, оформлению, комплектации</w:t>
            </w:r>
          </w:p>
        </w:tc>
        <w:tc>
          <w:tcPr>
            <w:tcW w:w="5245" w:type="dxa"/>
          </w:tcPr>
          <w:p w:rsidR="00D85C04" w:rsidRPr="00B21282" w:rsidRDefault="00D85C04" w:rsidP="00B21282">
            <w:pPr>
              <w:pStyle w:val="TableParagraph"/>
              <w:tabs>
                <w:tab w:val="left" w:pos="4757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</w:t>
            </w:r>
            <w:r w:rsidRPr="00B21282">
              <w:rPr>
                <w:sz w:val="26"/>
                <w:szCs w:val="26"/>
              </w:rPr>
              <w:lastRenderedPageBreak/>
              <w:t xml:space="preserve">размещение в государственных информационных системах обеспечения градостроительной деятельности субъектов Российской Федерации. </w:t>
            </w:r>
          </w:p>
          <w:p w:rsidR="008B53D2" w:rsidRPr="00B21282" w:rsidRDefault="008B53D2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Форматы электронных документов:</w:t>
            </w:r>
          </w:p>
          <w:p w:rsidR="008B53D2" w:rsidRPr="00B21282" w:rsidRDefault="008B53D2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текстовые материалы, расчеты, графики - в форматах, совместимых с </w:t>
            </w:r>
            <w:proofErr w:type="spellStart"/>
            <w:r w:rsidRPr="00B21282">
              <w:rPr>
                <w:sz w:val="26"/>
                <w:szCs w:val="26"/>
              </w:rPr>
              <w:t>Microsoft</w:t>
            </w:r>
            <w:proofErr w:type="spellEnd"/>
            <w:r w:rsidRPr="00B21282">
              <w:rPr>
                <w:sz w:val="26"/>
                <w:szCs w:val="26"/>
              </w:rPr>
              <w:t xml:space="preserve"> </w:t>
            </w:r>
            <w:proofErr w:type="spellStart"/>
            <w:r w:rsidRPr="00B21282">
              <w:rPr>
                <w:sz w:val="26"/>
                <w:szCs w:val="26"/>
              </w:rPr>
              <w:t>Office</w:t>
            </w:r>
            <w:proofErr w:type="spellEnd"/>
            <w:r w:rsidR="00180D8B" w:rsidRPr="00B21282">
              <w:rPr>
                <w:sz w:val="26"/>
                <w:szCs w:val="26"/>
              </w:rPr>
              <w:t xml:space="preserve"> (</w:t>
            </w:r>
            <w:r w:rsidRPr="00B21282">
              <w:rPr>
                <w:sz w:val="26"/>
                <w:szCs w:val="26"/>
              </w:rPr>
              <w:t>.</w:t>
            </w:r>
            <w:proofErr w:type="spellStart"/>
            <w:r w:rsidRPr="00B21282">
              <w:rPr>
                <w:sz w:val="26"/>
                <w:szCs w:val="26"/>
              </w:rPr>
              <w:t>doc</w:t>
            </w:r>
            <w:proofErr w:type="spellEnd"/>
            <w:r w:rsidRPr="00B21282">
              <w:rPr>
                <w:sz w:val="26"/>
                <w:szCs w:val="26"/>
              </w:rPr>
              <w:t xml:space="preserve">, </w:t>
            </w:r>
            <w:proofErr w:type="spellStart"/>
            <w:r w:rsidRPr="00B21282">
              <w:rPr>
                <w:sz w:val="26"/>
                <w:szCs w:val="26"/>
              </w:rPr>
              <w:t>xls</w:t>
            </w:r>
            <w:proofErr w:type="spellEnd"/>
            <w:r w:rsidRPr="00B21282">
              <w:rPr>
                <w:sz w:val="26"/>
                <w:szCs w:val="26"/>
              </w:rPr>
              <w:t xml:space="preserve">, </w:t>
            </w:r>
            <w:proofErr w:type="spellStart"/>
            <w:r w:rsidRPr="00B21282">
              <w:rPr>
                <w:sz w:val="26"/>
                <w:szCs w:val="26"/>
              </w:rPr>
              <w:t>pdf</w:t>
            </w:r>
            <w:proofErr w:type="spellEnd"/>
            <w:r w:rsidRPr="00B21282">
              <w:rPr>
                <w:sz w:val="26"/>
                <w:szCs w:val="26"/>
              </w:rPr>
              <w:t>);</w:t>
            </w:r>
          </w:p>
          <w:p w:rsidR="008B53D2" w:rsidRPr="00B21282" w:rsidRDefault="008B53D2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графические материалы (чертежи и схемы) - в формате </w:t>
            </w:r>
            <w:proofErr w:type="spellStart"/>
            <w:r w:rsidRPr="00B21282">
              <w:rPr>
                <w:sz w:val="26"/>
                <w:szCs w:val="26"/>
              </w:rPr>
              <w:t>AutoCaD</w:t>
            </w:r>
            <w:proofErr w:type="spellEnd"/>
            <w:r w:rsidRPr="00B21282">
              <w:rPr>
                <w:sz w:val="26"/>
                <w:szCs w:val="26"/>
              </w:rPr>
              <w:t xml:space="preserve"> и в форматах </w:t>
            </w:r>
            <w:proofErr w:type="spellStart"/>
            <w:r w:rsidRPr="00B21282">
              <w:rPr>
                <w:sz w:val="26"/>
                <w:szCs w:val="26"/>
              </w:rPr>
              <w:t>pdf</w:t>
            </w:r>
            <w:proofErr w:type="spellEnd"/>
          </w:p>
          <w:p w:rsidR="00C227E5" w:rsidRPr="00B21282" w:rsidRDefault="00C227E5" w:rsidP="00B21282">
            <w:pPr>
              <w:pStyle w:val="Other0"/>
              <w:shd w:val="clear" w:color="auto" w:fill="auto"/>
              <w:tabs>
                <w:tab w:val="left" w:pos="235"/>
                <w:tab w:val="left" w:pos="586"/>
              </w:tabs>
              <w:spacing w:line="240" w:lineRule="auto"/>
              <w:ind w:left="80" w:right="57"/>
              <w:rPr>
                <w:sz w:val="26"/>
                <w:szCs w:val="26"/>
              </w:rPr>
            </w:pPr>
          </w:p>
        </w:tc>
      </w:tr>
    </w:tbl>
    <w:p w:rsidR="00180D8B" w:rsidRDefault="00180D8B" w:rsidP="00180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C04" w:rsidRDefault="00D85C04"/>
    <w:sectPr w:rsidR="00D85C04" w:rsidSect="0048237E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F5" w:rsidRDefault="00F465F5" w:rsidP="0048237E">
      <w:pPr>
        <w:spacing w:after="0" w:line="240" w:lineRule="auto"/>
      </w:pPr>
      <w:r>
        <w:separator/>
      </w:r>
    </w:p>
  </w:endnote>
  <w:endnote w:type="continuationSeparator" w:id="0">
    <w:p w:rsidR="00F465F5" w:rsidRDefault="00F465F5" w:rsidP="0048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F5" w:rsidRDefault="00F465F5" w:rsidP="0048237E">
      <w:pPr>
        <w:spacing w:after="0" w:line="240" w:lineRule="auto"/>
      </w:pPr>
      <w:r>
        <w:separator/>
      </w:r>
    </w:p>
  </w:footnote>
  <w:footnote w:type="continuationSeparator" w:id="0">
    <w:p w:rsidR="00F465F5" w:rsidRDefault="00F465F5" w:rsidP="0048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300939"/>
      <w:docPartObj>
        <w:docPartGallery w:val="Page Numbers (Top of Page)"/>
        <w:docPartUnique/>
      </w:docPartObj>
    </w:sdtPr>
    <w:sdtEndPr/>
    <w:sdtContent>
      <w:p w:rsidR="0048237E" w:rsidRDefault="005C3058">
        <w:pPr>
          <w:pStyle w:val="a9"/>
          <w:jc w:val="center"/>
        </w:pPr>
        <w:r>
          <w:fldChar w:fldCharType="begin"/>
        </w:r>
        <w:r w:rsidR="0048237E">
          <w:instrText>PAGE   \* MERGEFORMAT</w:instrText>
        </w:r>
        <w:r>
          <w:fldChar w:fldCharType="separate"/>
        </w:r>
        <w:r w:rsidR="009A70D1">
          <w:rPr>
            <w:noProof/>
          </w:rPr>
          <w:t>3</w:t>
        </w:r>
        <w:r>
          <w:fldChar w:fldCharType="end"/>
        </w:r>
      </w:p>
    </w:sdtContent>
  </w:sdt>
  <w:p w:rsidR="0048237E" w:rsidRDefault="004823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3DB"/>
    <w:rsid w:val="00027729"/>
    <w:rsid w:val="0005464F"/>
    <w:rsid w:val="00152BAA"/>
    <w:rsid w:val="00180D8B"/>
    <w:rsid w:val="00190577"/>
    <w:rsid w:val="002375B1"/>
    <w:rsid w:val="00253653"/>
    <w:rsid w:val="002A423B"/>
    <w:rsid w:val="00311CF8"/>
    <w:rsid w:val="00430ADA"/>
    <w:rsid w:val="00456018"/>
    <w:rsid w:val="0048237E"/>
    <w:rsid w:val="005C3058"/>
    <w:rsid w:val="00643294"/>
    <w:rsid w:val="006C6FDF"/>
    <w:rsid w:val="007057B4"/>
    <w:rsid w:val="00715FE0"/>
    <w:rsid w:val="007522BB"/>
    <w:rsid w:val="008018BE"/>
    <w:rsid w:val="00864A53"/>
    <w:rsid w:val="00885E92"/>
    <w:rsid w:val="008950D5"/>
    <w:rsid w:val="008B53D2"/>
    <w:rsid w:val="008F5A76"/>
    <w:rsid w:val="00983DDC"/>
    <w:rsid w:val="009A70D1"/>
    <w:rsid w:val="00B21282"/>
    <w:rsid w:val="00B604E7"/>
    <w:rsid w:val="00BE20DE"/>
    <w:rsid w:val="00C16E58"/>
    <w:rsid w:val="00C227E5"/>
    <w:rsid w:val="00C24875"/>
    <w:rsid w:val="00C46C03"/>
    <w:rsid w:val="00C63D73"/>
    <w:rsid w:val="00D001FE"/>
    <w:rsid w:val="00D85C04"/>
    <w:rsid w:val="00E03EFD"/>
    <w:rsid w:val="00E116A6"/>
    <w:rsid w:val="00EA76A8"/>
    <w:rsid w:val="00EB2007"/>
    <w:rsid w:val="00EF6015"/>
    <w:rsid w:val="00F465F5"/>
    <w:rsid w:val="00F82695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4:0402009:1540" TargetMode="External"/><Relationship Id="rId13" Type="http://schemas.openxmlformats.org/officeDocument/2006/relationships/hyperlink" Target="https://egrp365.ru/reestr?egrp=35:24:0402009:1266" TargetMode="External"/><Relationship Id="rId18" Type="http://schemas.openxmlformats.org/officeDocument/2006/relationships/hyperlink" Target="https://egrp365.ru/reestr?egrp=35:24:0402009:14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grp365.ru/reestr?egrp=35:24:0402009:12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rp365.ru/reestr?egrp=35:24:0402009:1267" TargetMode="External"/><Relationship Id="rId17" Type="http://schemas.openxmlformats.org/officeDocument/2006/relationships/hyperlink" Target="https://egrp365.ru/reestr?egrp=35:24:0402009:118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grp365.ru/reestr?egrp=35:24:0402009:1537" TargetMode="External"/><Relationship Id="rId20" Type="http://schemas.openxmlformats.org/officeDocument/2006/relationships/hyperlink" Target="https://egrp365.ru/reestr?egrp=35:24:0402009:15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35:24:0402009:12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35:24:0402009:153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grp365.ru/reestr?egrp=35:24:0402009:1918" TargetMode="External"/><Relationship Id="rId19" Type="http://schemas.openxmlformats.org/officeDocument/2006/relationships/hyperlink" Target="https://egrp365.ru/reestr?egrp=35:24:0402009: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4:0402009:1917" TargetMode="External"/><Relationship Id="rId14" Type="http://schemas.openxmlformats.org/officeDocument/2006/relationships/hyperlink" Target="https://egrp365.ru/reestr?egrp=35:24:0402009:1798" TargetMode="External"/><Relationship Id="rId22" Type="http://schemas.openxmlformats.org/officeDocument/2006/relationships/hyperlink" Target="https://egrp365.ru/reestr?egrp=35:24:0402009:1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dcterms:created xsi:type="dcterms:W3CDTF">2024-12-05T13:08:00Z</dcterms:created>
  <dcterms:modified xsi:type="dcterms:W3CDTF">2024-12-05T13:08:00Z</dcterms:modified>
</cp:coreProperties>
</file>