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3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F6AD2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21000002750000000702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декабря 2024г.</w:t>
            </w:r>
          </w:p>
        </w:tc>
      </w:tr>
    </w:tbl>
    <w:p w:rsidR="00000000" w:rsidRDefault="00E4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E4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AD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беговой дорожки</w:t>
      </w:r>
      <w:r>
        <w:rPr>
          <w:rFonts w:ascii="Times New Roman" w:hAnsi="Times New Roman" w:cs="Times New Roman"/>
          <w:sz w:val="24"/>
          <w:szCs w:val="24"/>
        </w:rPr>
        <w:t xml:space="preserve"> KETLER-SELEKTIO KT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Perfomance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07885-300, реестровый номер 515444</w:t>
      </w:r>
      <w:r w:rsidR="00FF6AD2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4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беговая дорожка KETLER-SELEKTIO KT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Perfomance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07885-300, реестровый номер 515444</w:t>
      </w:r>
      <w:r w:rsidR="00FF6AD2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4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10 070 </w:t>
      </w:r>
      <w:r w:rsidR="00FF6AD2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FF6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E4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</w:t>
      </w:r>
      <w:r>
        <w:rPr>
          <w:rFonts w:ascii="Times New Roman" w:hAnsi="Times New Roman" w:cs="Times New Roman"/>
          <w:sz w:val="24"/>
          <w:szCs w:val="24"/>
        </w:rPr>
        <w:t xml:space="preserve">е и документация о проведении настоящей процедуры были размещены </w:t>
      </w:r>
      <w:r w:rsidR="00FF6AD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«27» ноября 2024 года на сайте Единой электронно</w:t>
      </w:r>
      <w:r w:rsidR="00FF6AD2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4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</w:t>
      </w:r>
      <w:r>
        <w:rPr>
          <w:rFonts w:ascii="Times New Roman" w:hAnsi="Times New Roman" w:cs="Times New Roman"/>
          <w:sz w:val="24"/>
          <w:szCs w:val="24"/>
        </w:rPr>
        <w:t>дура 21000002750000000702</w:t>
      </w:r>
      <w:r>
        <w:rPr>
          <w:rFonts w:ascii="Times New Roman" w:hAnsi="Times New Roman" w:cs="Times New Roman"/>
          <w:sz w:val="24"/>
          <w:szCs w:val="24"/>
        </w:rPr>
        <w:t xml:space="preserve"> признана несостоявшейся, так как до окончания приема заявок не было подано ни одной заявки на участие.</w:t>
      </w:r>
    </w:p>
    <w:p w:rsidR="00E43C91" w:rsidRDefault="00E4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43C9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D2"/>
    <w:rsid w:val="00E43C91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2024-12-23T08:25:00Z</dcterms:created>
  <dcterms:modified xsi:type="dcterms:W3CDTF">2024-12-23T08:25:00Z</dcterms:modified>
</cp:coreProperties>
</file>