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342B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21000002750000000661</w:t>
      </w:r>
    </w:p>
    <w:p w:rsidR="008107ED" w:rsidRDefault="0081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ноября 2024г.</w:t>
            </w:r>
          </w:p>
        </w:tc>
      </w:tr>
    </w:tbl>
    <w:p w:rsidR="008107ED" w:rsidRDefault="00810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 минимально допустимой цене в электронной форме движимо</w:t>
      </w:r>
      <w:r>
        <w:rPr>
          <w:rFonts w:ascii="Times New Roman" w:hAnsi="Times New Roman" w:cs="Times New Roman"/>
          <w:sz w:val="24"/>
          <w:szCs w:val="24"/>
        </w:rPr>
        <w:t>го имущества: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«Орион» розовый, инвентарный номер 510457;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Stinger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голубой с желтыми и оранжевыми надписями, инвентарный номер 510509;-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зелено-желто-белый, инвентарный номер 510632;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Sharp</w:t>
      </w:r>
      <w:proofErr w:type="spellEnd"/>
      <w:r>
        <w:rPr>
          <w:rFonts w:ascii="Times New Roman" w:hAnsi="Times New Roman" w:cs="Times New Roman"/>
          <w:sz w:val="24"/>
          <w:szCs w:val="24"/>
        </w:rPr>
        <w:t>», бело-сине-чер</w:t>
      </w:r>
      <w:r>
        <w:rPr>
          <w:rFonts w:ascii="Times New Roman" w:hAnsi="Times New Roman" w:cs="Times New Roman"/>
          <w:sz w:val="24"/>
          <w:szCs w:val="24"/>
        </w:rPr>
        <w:t>ный, инвентарный номер 510686;</w:t>
      </w: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желтого цвета (на заднем колесе отсутствуют звезды переключения скоростей), инвентарный номер 514061.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«Орион» розовый, инвентарный номер 510457;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</w:t>
      </w:r>
      <w:r>
        <w:rPr>
          <w:rFonts w:ascii="Times New Roman" w:hAnsi="Times New Roman" w:cs="Times New Roman"/>
          <w:sz w:val="24"/>
          <w:szCs w:val="24"/>
        </w:rPr>
        <w:t>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Stinger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голубой с желтыми и оранжевыми надписями, инвентарный номер 510509;-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зелено-желто-белый, инвентарный номер 510632;</w:t>
      </w:r>
    </w:p>
    <w:p w:rsidR="008107ED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Sharp</w:t>
      </w:r>
      <w:proofErr w:type="spellEnd"/>
      <w:r>
        <w:rPr>
          <w:rFonts w:ascii="Times New Roman" w:hAnsi="Times New Roman" w:cs="Times New Roman"/>
          <w:sz w:val="24"/>
          <w:szCs w:val="24"/>
        </w:rPr>
        <w:t>», бело-сине-черный, инвентарный номер 510686;</w:t>
      </w: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желтого цвета (на заднем</w:t>
      </w:r>
      <w:r>
        <w:rPr>
          <w:rFonts w:ascii="Times New Roman" w:hAnsi="Times New Roman" w:cs="Times New Roman"/>
          <w:sz w:val="24"/>
          <w:szCs w:val="24"/>
        </w:rPr>
        <w:t xml:space="preserve"> колесе отсутствуют звезды переключения скоростей), инвентарный номер 514061.</w:t>
      </w: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8107E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«04» октября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</w:t>
      </w:r>
      <w:r>
        <w:rPr>
          <w:rFonts w:ascii="Times New Roman" w:hAnsi="Times New Roman" w:cs="Times New Roman"/>
          <w:sz w:val="24"/>
          <w:szCs w:val="24"/>
        </w:rPr>
        <w:t xml:space="preserve">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14 часов 00 минут (время московское) «24» ноября 2024 года было подано 3 заявки от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порядковыми номерами: 7467581, 77521</w:t>
      </w:r>
      <w:r>
        <w:rPr>
          <w:rFonts w:ascii="Times New Roman" w:hAnsi="Times New Roman" w:cs="Times New Roman"/>
          <w:sz w:val="24"/>
          <w:szCs w:val="24"/>
        </w:rPr>
        <w:t>57, 4068603.</w:t>
      </w: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107ED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21000002750000000661</w:t>
      </w:r>
      <w:r>
        <w:rPr>
          <w:rFonts w:ascii="Times New Roman" w:hAnsi="Times New Roman" w:cs="Times New Roman"/>
          <w:sz w:val="24"/>
          <w:szCs w:val="24"/>
        </w:rPr>
        <w:t xml:space="preserve"> приня</w:t>
      </w:r>
      <w:r w:rsidR="008107E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8107ED" w:rsidRDefault="00810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63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993"/>
        <w:gridCol w:w="1879"/>
        <w:gridCol w:w="1134"/>
        <w:gridCol w:w="1275"/>
        <w:gridCol w:w="1702"/>
        <w:gridCol w:w="1985"/>
      </w:tblGrid>
      <w:tr w:rsidR="00000000" w:rsidTr="008107ED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максимального ценового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ценовое предложение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8107ED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10:09:47+03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7467581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"ОФИС ЮРИСТА С.А. ГРИНЦОВА"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2024-11-08T10:10:54+03:00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81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ветствует требованиям документации</w:t>
            </w:r>
          </w:p>
        </w:tc>
      </w:tr>
      <w:tr w:rsidR="00000000" w:rsidTr="008107ED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12:13:38+03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7752157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2024-11-08T12:14:26+03:00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0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подтверждено поступление в установленный срок задатка на счета, указанные в информационном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</w:p>
        </w:tc>
      </w:tr>
      <w:tr w:rsidR="00000000" w:rsidTr="008107ED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2024-11-23 13:36:44+03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4068603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Иван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</w:tbl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Победителем процедуры 21000002750000000661</w:t>
      </w:r>
      <w:r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810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"ОФИС ЮРИСТА С.А. ГРИНЦОВА", предло</w:t>
      </w:r>
      <w:r>
        <w:rPr>
          <w:rFonts w:ascii="Times New Roman" w:hAnsi="Times New Roman" w:cs="Times New Roman"/>
          <w:sz w:val="24"/>
          <w:szCs w:val="24"/>
        </w:rPr>
        <w:t>живш</w:t>
      </w:r>
      <w:r w:rsidR="00810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цену лота в размере 900 </w:t>
      </w:r>
      <w:r>
        <w:rPr>
          <w:rFonts w:ascii="Times New Roman" w:hAnsi="Times New Roman" w:cs="Times New Roman"/>
          <w:sz w:val="24"/>
          <w:szCs w:val="24"/>
        </w:rPr>
        <w:t>(девятьсот</w:t>
      </w:r>
      <w:r w:rsidR="008107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8107ED">
        <w:rPr>
          <w:rFonts w:ascii="Times New Roman" w:hAnsi="Times New Roman" w:cs="Times New Roman"/>
          <w:sz w:val="24"/>
          <w:szCs w:val="24"/>
        </w:rPr>
        <w:t xml:space="preserve">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При уклонении победителя от заключения в установленный срок договора купли-продажи имущества в установленный срок победитель утрачивает право на заключение указанного договора.</w:t>
      </w:r>
    </w:p>
    <w:p w:rsidR="005F4585" w:rsidRDefault="005F45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5F4585" w:rsidSect="008107ED">
      <w:pgSz w:w="11907" w:h="16840"/>
      <w:pgMar w:top="851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B3"/>
    <w:rsid w:val="005342B3"/>
    <w:rsid w:val="005F4585"/>
    <w:rsid w:val="008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2024-11-28T05:08:00Z</dcterms:created>
  <dcterms:modified xsi:type="dcterms:W3CDTF">2024-11-28T05:15:00Z</dcterms:modified>
</cp:coreProperties>
</file>