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9A" w:rsidRDefault="00E97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69245D"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21000002750000000600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9719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9719A" w:rsidRDefault="00E97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9719A" w:rsidRDefault="00E97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мая 2024г.</w:t>
            </w:r>
          </w:p>
        </w:tc>
      </w:tr>
    </w:tbl>
    <w:p w:rsidR="00E9719A" w:rsidRDefault="00E971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E9719A" w:rsidRDefault="00E971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 w:rsidR="006924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 в электронной форме по продаже квартиры, признанной непригодной для проживания, (кадастровый номер 35:24:0301004:318) общей площадью 28,8 кв. м по адресу: Вологодская область, г. Вологда, ул. Никольская, д. 1а, кв. 1.</w:t>
      </w:r>
    </w:p>
    <w:p w:rsidR="00E9719A" w:rsidRDefault="00E971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599 000 </w:t>
      </w:r>
      <w:r w:rsidR="0069245D">
        <w:rPr>
          <w:rFonts w:ascii="Times New Roman" w:hAnsi="Times New Roman"/>
          <w:sz w:val="24"/>
          <w:szCs w:val="24"/>
        </w:rPr>
        <w:t>руб. без</w:t>
      </w:r>
      <w:r>
        <w:rPr>
          <w:rFonts w:ascii="Times New Roman" w:hAnsi="Times New Roman"/>
          <w:sz w:val="24"/>
          <w:szCs w:val="24"/>
        </w:rPr>
        <w:t xml:space="preserve"> учета НДС</w:t>
      </w:r>
      <w:r w:rsidR="006924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E9719A" w:rsidRDefault="00E971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«04» мая 2024 года на сайте Единой электронно</w:t>
      </w:r>
      <w:r w:rsidR="0069245D">
        <w:rPr>
          <w:rFonts w:ascii="Times New Roman" w:hAnsi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9719A" w:rsidRDefault="00E971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По окончании срока подачи заявок до 14 часов 00 минут (время московское) «29» мая </w:t>
      </w:r>
      <w:r w:rsidR="0069245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2024 года не подано ни одной заявки на участие в аукционе.</w:t>
      </w:r>
    </w:p>
    <w:p w:rsidR="00E9719A" w:rsidRDefault="006924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</w:t>
      </w:r>
      <w:r w:rsidR="00E971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Принято</w:t>
      </w:r>
      <w:r w:rsidR="00E9719A">
        <w:rPr>
          <w:rFonts w:ascii="Times New Roman" w:hAnsi="Times New Roman"/>
          <w:sz w:val="24"/>
          <w:szCs w:val="24"/>
        </w:rPr>
        <w:t xml:space="preserve"> решение признать процедуру </w:t>
      </w:r>
      <w:r w:rsidR="00E9719A">
        <w:rPr>
          <w:rFonts w:ascii="Times New Roman" w:hAnsi="Times New Roman"/>
          <w:b/>
          <w:bCs/>
          <w:sz w:val="24"/>
          <w:szCs w:val="24"/>
        </w:rPr>
        <w:t>21000002750000000600</w:t>
      </w:r>
      <w:r w:rsidR="00E9719A">
        <w:rPr>
          <w:rFonts w:ascii="Times New Roman" w:hAnsi="Times New Roman"/>
          <w:sz w:val="24"/>
          <w:szCs w:val="24"/>
        </w:rPr>
        <w:t xml:space="preserve"> несостоявшейся (</w:t>
      </w:r>
      <w:r w:rsidR="00E9719A"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E971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9719A" w:rsidRDefault="00E971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9719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EF"/>
    <w:rsid w:val="00397BEF"/>
    <w:rsid w:val="0069245D"/>
    <w:rsid w:val="009E011B"/>
    <w:rsid w:val="00E9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2024-05-30T05:28:00Z</dcterms:created>
  <dcterms:modified xsi:type="dcterms:W3CDTF">2024-05-30T05:28:00Z</dcterms:modified>
</cp:coreProperties>
</file>