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357C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21000002750000000557</w:t>
      </w:r>
    </w:p>
    <w:p w:rsidR="00C357C9" w:rsidRDefault="00C35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марта 2024г.</w:t>
            </w:r>
          </w:p>
        </w:tc>
      </w:tr>
    </w:tbl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одноэтажного нежилого здани</w:t>
      </w:r>
      <w:r>
        <w:rPr>
          <w:rFonts w:ascii="Times New Roman" w:hAnsi="Times New Roman" w:cs="Times New Roman"/>
          <w:sz w:val="24"/>
          <w:szCs w:val="24"/>
        </w:rPr>
        <w:t xml:space="preserve">я с кадастровым номером 35:24:0102006:502 площадью 165,3 кв. м </w:t>
      </w:r>
      <w:r w:rsidR="00C357C9">
        <w:rPr>
          <w:rFonts w:ascii="Times New Roman" w:hAnsi="Times New Roman" w:cs="Times New Roman"/>
          <w:sz w:val="24"/>
          <w:szCs w:val="24"/>
        </w:rPr>
        <w:t xml:space="preserve">по адресу: Вологодская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33а с земельным участком с кадастровым номером 35:24:0103002:3087 площадью 3248 кв. м с местоположением: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</w:t>
      </w:r>
      <w:r>
        <w:rPr>
          <w:rFonts w:ascii="Times New Roman" w:hAnsi="Times New Roman" w:cs="Times New Roman"/>
          <w:sz w:val="24"/>
          <w:szCs w:val="24"/>
        </w:rPr>
        <w:t xml:space="preserve">годская область, </w:t>
      </w:r>
      <w:r w:rsidR="00C357C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г. Вологда, ул. Товарная, с условием разборки (демонтажа) указанного нежилого здания</w:t>
      </w:r>
      <w:proofErr w:type="gramEnd"/>
    </w:p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C9">
        <w:rPr>
          <w:rFonts w:ascii="Times New Roman" w:hAnsi="Times New Roman" w:cs="Times New Roman"/>
          <w:sz w:val="24"/>
          <w:szCs w:val="24"/>
        </w:rPr>
        <w:t>нежилое з</w:t>
      </w:r>
      <w:r>
        <w:rPr>
          <w:rFonts w:ascii="Times New Roman" w:hAnsi="Times New Roman" w:cs="Times New Roman"/>
          <w:sz w:val="24"/>
          <w:szCs w:val="24"/>
        </w:rPr>
        <w:t>дание с кадастровым номером 35:24:0102006:502 площадью 165,3 кв. м с земельным участком с кадастровым номером 35:24:0103002:3087 п</w:t>
      </w:r>
      <w:r>
        <w:rPr>
          <w:rFonts w:ascii="Times New Roman" w:hAnsi="Times New Roman" w:cs="Times New Roman"/>
          <w:sz w:val="24"/>
          <w:szCs w:val="24"/>
        </w:rPr>
        <w:t xml:space="preserve">лощадью </w:t>
      </w:r>
      <w:r w:rsidR="00C357C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3248 кв. м по адресу: 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33а</w:t>
      </w:r>
      <w:r w:rsidR="00C357C9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C9">
        <w:rPr>
          <w:rFonts w:ascii="Times New Roman" w:hAnsi="Times New Roman" w:cs="Times New Roman"/>
          <w:sz w:val="24"/>
          <w:szCs w:val="24"/>
        </w:rPr>
        <w:t>2 263 000 руб.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C357C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«22» февраля 2024 года на сайте Единой электронной</w:t>
      </w:r>
      <w:r w:rsidR="00C357C9">
        <w:rPr>
          <w:rFonts w:ascii="Times New Roman" w:hAnsi="Times New Roman" w:cs="Times New Roman"/>
          <w:sz w:val="24"/>
          <w:szCs w:val="24"/>
        </w:rPr>
        <w:t xml:space="preserve">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21000002750000000557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</w:t>
      </w:r>
      <w:r>
        <w:rPr>
          <w:rFonts w:ascii="Times New Roman" w:hAnsi="Times New Roman" w:cs="Times New Roman"/>
          <w:sz w:val="24"/>
          <w:szCs w:val="24"/>
        </w:rPr>
        <w:t>ной заявки на участие.</w:t>
      </w:r>
    </w:p>
    <w:p w:rsidR="00000C62" w:rsidRDefault="0000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0C6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C9"/>
    <w:rsid w:val="00000C62"/>
    <w:rsid w:val="00C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2024-03-21T05:41:00Z</dcterms:created>
  <dcterms:modified xsi:type="dcterms:W3CDTF">2024-03-21T05:41:00Z</dcterms:modified>
</cp:coreProperties>
</file>