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91" w:rsidRDefault="00BC3391" w:rsidP="00BC3391">
      <w:pPr>
        <w:jc w:val="right"/>
        <w:rPr>
          <w:b/>
          <w:sz w:val="28"/>
          <w:szCs w:val="28"/>
        </w:rPr>
      </w:pPr>
      <w:r>
        <w:rPr>
          <w:b/>
          <w:sz w:val="28"/>
          <w:szCs w:val="28"/>
        </w:rPr>
        <w:t xml:space="preserve">ПРИЛОЖЕНИЕ № </w:t>
      </w:r>
      <w:r>
        <w:rPr>
          <w:b/>
          <w:sz w:val="28"/>
          <w:szCs w:val="28"/>
        </w:rPr>
        <w:t>21</w:t>
      </w:r>
      <w:bookmarkStart w:id="0" w:name="_GoBack"/>
      <w:bookmarkEnd w:id="0"/>
    </w:p>
    <w:p w:rsidR="00BC3391" w:rsidRDefault="00BC3391" w:rsidP="00471C1E">
      <w:pPr>
        <w:autoSpaceDE w:val="0"/>
        <w:autoSpaceDN w:val="0"/>
        <w:adjustRightInd w:val="0"/>
        <w:spacing w:after="0" w:line="240" w:lineRule="auto"/>
        <w:jc w:val="center"/>
        <w:outlineLvl w:val="0"/>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0"/>
        <w:rPr>
          <w:rFonts w:ascii="Verdana" w:hAnsi="Verdana" w:cs="Verdana"/>
          <w:b/>
          <w:bCs/>
          <w:sz w:val="16"/>
          <w:szCs w:val="16"/>
        </w:rPr>
      </w:pPr>
      <w:r>
        <w:rPr>
          <w:rFonts w:ascii="Verdana" w:hAnsi="Verdana" w:cs="Verdana"/>
          <w:b/>
          <w:bCs/>
          <w:sz w:val="16"/>
          <w:szCs w:val="16"/>
        </w:rPr>
        <w:t>ВОЛОГОДСКАЯ ГОРОДСКАЯ ДУМА</w:t>
      </w:r>
    </w:p>
    <w:p w:rsidR="00471C1E" w:rsidRDefault="00471C1E" w:rsidP="00471C1E">
      <w:pPr>
        <w:autoSpaceDE w:val="0"/>
        <w:autoSpaceDN w:val="0"/>
        <w:adjustRightInd w:val="0"/>
        <w:spacing w:after="0" w:line="240" w:lineRule="auto"/>
        <w:jc w:val="center"/>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РЕШЕНИЕ</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21 декабря 2017 г. N 1382</w:t>
      </w:r>
    </w:p>
    <w:p w:rsidR="00471C1E" w:rsidRDefault="00471C1E" w:rsidP="00471C1E">
      <w:pPr>
        <w:autoSpaceDE w:val="0"/>
        <w:autoSpaceDN w:val="0"/>
        <w:adjustRightInd w:val="0"/>
        <w:spacing w:after="0" w:line="240" w:lineRule="auto"/>
        <w:jc w:val="center"/>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 УТВЕРЖДЕНИИ МЕСТНЫХ НОРМАТИВОВ ГРАДОСТРОИТЕЛЬНОГО</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ПРОЕКТИРОВАНИЯ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Принято</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Вологодской городской Думой</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21 декабря 2017 года</w:t>
      </w:r>
    </w:p>
    <w:p w:rsidR="00471C1E" w:rsidRDefault="00471C1E" w:rsidP="00471C1E">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471C1E">
        <w:tc>
          <w:tcPr>
            <w:tcW w:w="60" w:type="dxa"/>
            <w:shd w:val="clear" w:color="auto" w:fill="CED3F1"/>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(в ред. решений Вологодской городской Думы</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27.05.2021 </w:t>
            </w:r>
            <w:hyperlink r:id="rId5" w:history="1">
              <w:r>
                <w:rPr>
                  <w:rFonts w:ascii="Verdana" w:hAnsi="Verdana" w:cs="Verdana"/>
                  <w:b/>
                  <w:bCs/>
                  <w:color w:val="0000FF"/>
                  <w:sz w:val="16"/>
                  <w:szCs w:val="16"/>
                </w:rPr>
                <w:t>N 429</w:t>
              </w:r>
            </w:hyperlink>
            <w:r>
              <w:rPr>
                <w:rFonts w:ascii="Verdana" w:hAnsi="Verdana" w:cs="Verdana"/>
                <w:b/>
                <w:bCs/>
                <w:color w:val="392C69"/>
                <w:sz w:val="16"/>
                <w:szCs w:val="16"/>
              </w:rPr>
              <w:t xml:space="preserve">, от 23.09.2021 </w:t>
            </w:r>
            <w:hyperlink r:id="rId6" w:history="1">
              <w:r>
                <w:rPr>
                  <w:rFonts w:ascii="Verdana" w:hAnsi="Verdana" w:cs="Verdana"/>
                  <w:b/>
                  <w:bCs/>
                  <w:color w:val="0000FF"/>
                  <w:sz w:val="16"/>
                  <w:szCs w:val="16"/>
                </w:rPr>
                <w:t>N 479</w:t>
              </w:r>
            </w:hyperlink>
            <w:r>
              <w:rPr>
                <w:rFonts w:ascii="Verdana" w:hAnsi="Verdana" w:cs="Verdana"/>
                <w:b/>
                <w:bCs/>
                <w:color w:val="392C69"/>
                <w:sz w:val="16"/>
                <w:szCs w:val="16"/>
              </w:rPr>
              <w:t>)</w:t>
            </w: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Градостроительным </w:t>
      </w:r>
      <w:hyperlink r:id="rId7" w:history="1">
        <w:r>
          <w:rPr>
            <w:rFonts w:ascii="Verdana" w:hAnsi="Verdana" w:cs="Verdana"/>
            <w:b/>
            <w:bCs/>
            <w:color w:val="0000FF"/>
            <w:sz w:val="16"/>
            <w:szCs w:val="16"/>
          </w:rPr>
          <w:t>кодексом</w:t>
        </w:r>
      </w:hyperlink>
      <w:r>
        <w:rPr>
          <w:rFonts w:ascii="Verdana" w:hAnsi="Verdana" w:cs="Verdana"/>
          <w:b/>
          <w:bCs/>
          <w:sz w:val="16"/>
          <w:szCs w:val="16"/>
        </w:rPr>
        <w:t xml:space="preserve"> Российской Федерации, Федеральным </w:t>
      </w:r>
      <w:hyperlink r:id="rId8" w:history="1">
        <w:r>
          <w:rPr>
            <w:rFonts w:ascii="Verdana" w:hAnsi="Verdana" w:cs="Verdana"/>
            <w:b/>
            <w:bCs/>
            <w:color w:val="0000FF"/>
            <w:sz w:val="16"/>
            <w:szCs w:val="16"/>
          </w:rPr>
          <w:t>законом</w:t>
        </w:r>
      </w:hyperlink>
      <w:r>
        <w:rPr>
          <w:rFonts w:ascii="Verdana" w:hAnsi="Verdana" w:cs="Verdana"/>
          <w:b/>
          <w:bCs/>
          <w:sz w:val="16"/>
          <w:szCs w:val="16"/>
        </w:rPr>
        <w:t xml:space="preserve"> от 6 октября 2003 года N 131-ФЗ "Об общих принципах организации местного самоуправления в Российской Федерации", </w:t>
      </w:r>
      <w:hyperlink r:id="rId9"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22 декабря 2008 года N 1009 "Об утверждении Положения о порядке подготовки и утверждения нормативов градостроительного проектирования городского округа города Вологды, на основании </w:t>
      </w:r>
      <w:hyperlink r:id="rId10" w:history="1">
        <w:r>
          <w:rPr>
            <w:rFonts w:ascii="Verdana" w:hAnsi="Verdana" w:cs="Verdana"/>
            <w:b/>
            <w:bCs/>
            <w:color w:val="0000FF"/>
            <w:sz w:val="16"/>
            <w:szCs w:val="16"/>
          </w:rPr>
          <w:t>статьи 31</w:t>
        </w:r>
      </w:hyperlink>
      <w:r>
        <w:rPr>
          <w:rFonts w:ascii="Verdana" w:hAnsi="Verdana" w:cs="Verdana"/>
          <w:b/>
          <w:bCs/>
          <w:sz w:val="16"/>
          <w:szCs w:val="16"/>
        </w:rPr>
        <w:t xml:space="preserve"> Устава городского округа города Вологды Вологодская городская Дума решила:</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 Утвердить прилагаемые местные </w:t>
      </w:r>
      <w:hyperlink w:anchor="Par41" w:history="1">
        <w:r>
          <w:rPr>
            <w:rFonts w:ascii="Verdana" w:hAnsi="Verdana" w:cs="Verdana"/>
            <w:b/>
            <w:bCs/>
            <w:color w:val="0000FF"/>
            <w:sz w:val="16"/>
            <w:szCs w:val="16"/>
          </w:rPr>
          <w:t>нормативы</w:t>
        </w:r>
      </w:hyperlink>
      <w:r>
        <w:rPr>
          <w:rFonts w:ascii="Verdana" w:hAnsi="Verdana" w:cs="Verdana"/>
          <w:b/>
          <w:bCs/>
          <w:sz w:val="16"/>
          <w:szCs w:val="16"/>
        </w:rPr>
        <w:t xml:space="preserve"> градостроительного проектирования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Признать утратившими силу следующие решения Вологодской городской Думы: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от 31 мая 2010 года </w:t>
      </w:r>
      <w:hyperlink r:id="rId13" w:history="1">
        <w:r>
          <w:rPr>
            <w:rFonts w:ascii="Verdana" w:hAnsi="Verdana" w:cs="Verdana"/>
            <w:b/>
            <w:bCs/>
            <w:color w:val="0000FF"/>
            <w:sz w:val="16"/>
            <w:szCs w:val="16"/>
          </w:rPr>
          <w:t>N 357</w:t>
        </w:r>
      </w:hyperlink>
      <w:r>
        <w:rPr>
          <w:rFonts w:ascii="Verdana" w:hAnsi="Verdana" w:cs="Verdana"/>
          <w:b/>
          <w:bCs/>
          <w:sz w:val="16"/>
          <w:szCs w:val="16"/>
        </w:rPr>
        <w:t xml:space="preserve"> "Об утверждении нормативов градостроительного проектирования муниципального образования "Город Вологда";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от 28 ноября 2011 года </w:t>
      </w:r>
      <w:hyperlink r:id="rId14" w:history="1">
        <w:r>
          <w:rPr>
            <w:rFonts w:ascii="Verdana" w:hAnsi="Verdana" w:cs="Verdana"/>
            <w:b/>
            <w:bCs/>
            <w:color w:val="0000FF"/>
            <w:sz w:val="16"/>
            <w:szCs w:val="16"/>
          </w:rPr>
          <w:t>N 914</w:t>
        </w:r>
      </w:hyperlink>
      <w:r>
        <w:rPr>
          <w:rFonts w:ascii="Verdana" w:hAnsi="Verdana" w:cs="Verdana"/>
          <w:b/>
          <w:bCs/>
          <w:sz w:val="16"/>
          <w:szCs w:val="16"/>
        </w:rPr>
        <w:t xml:space="preserve"> "О внесении изменений в нормативы градостроительного проектирования муниципального образования "Город Вологда";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от 5 ноября 2013 года </w:t>
      </w:r>
      <w:hyperlink r:id="rId15" w:history="1">
        <w:r>
          <w:rPr>
            <w:rFonts w:ascii="Verdana" w:hAnsi="Verdana" w:cs="Verdana"/>
            <w:b/>
            <w:bCs/>
            <w:color w:val="0000FF"/>
            <w:sz w:val="16"/>
            <w:szCs w:val="16"/>
          </w:rPr>
          <w:t>N 1882</w:t>
        </w:r>
      </w:hyperlink>
      <w:r>
        <w:rPr>
          <w:rFonts w:ascii="Verdana" w:hAnsi="Verdana" w:cs="Verdana"/>
          <w:b/>
          <w:bCs/>
          <w:sz w:val="16"/>
          <w:szCs w:val="16"/>
        </w:rPr>
        <w:t xml:space="preserve"> "О внесении изменений в решение Вологодской городской Думы от 31 мая 2010 года N 357 "Об утверждении нормативов градостроительного проектирования муниципального образования "Город Вологда";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от 2 июня 2014 года </w:t>
      </w:r>
      <w:hyperlink r:id="rId16" w:history="1">
        <w:r>
          <w:rPr>
            <w:rFonts w:ascii="Verdana" w:hAnsi="Verdana" w:cs="Verdana"/>
            <w:b/>
            <w:bCs/>
            <w:color w:val="0000FF"/>
            <w:sz w:val="16"/>
            <w:szCs w:val="16"/>
          </w:rPr>
          <w:t>N 2109</w:t>
        </w:r>
      </w:hyperlink>
      <w:r>
        <w:rPr>
          <w:rFonts w:ascii="Verdana" w:hAnsi="Verdana" w:cs="Verdana"/>
          <w:b/>
          <w:bCs/>
          <w:sz w:val="16"/>
          <w:szCs w:val="16"/>
        </w:rPr>
        <w:t xml:space="preserve"> "О приостановлении действия отдельных положений нормативов градостроительного проектирования муниципального образования "Город Вологда".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Администрации города Вологды обеспечить размещение местных нормативов градостроительного проектирования городского округа города Вологды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4. Настоящее решение подлежит опубликованию в газете "Вологодские новости", размещению на официальных сайтах Вологодской городской Думы и Администрации города Вологды в информационно-телекоммуникационной сети "Интернет" и вступает в силу со 2 апреля 2018 года.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Глава г. Вологды</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Ю.В.САПОЖНИКОВ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0"/>
        <w:rPr>
          <w:rFonts w:ascii="Verdana" w:hAnsi="Verdana" w:cs="Verdana"/>
          <w:b/>
          <w:bCs/>
          <w:sz w:val="16"/>
          <w:szCs w:val="16"/>
        </w:rPr>
      </w:pPr>
      <w:r>
        <w:rPr>
          <w:rFonts w:ascii="Verdana" w:hAnsi="Verdana" w:cs="Verdana"/>
          <w:b/>
          <w:bCs/>
          <w:sz w:val="16"/>
          <w:szCs w:val="16"/>
        </w:rPr>
        <w:t>Утверждены</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Решением</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Вологодской городской Думы</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от 21 декабря 2017 г. N 1382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bookmarkStart w:id="1" w:name="Par41"/>
      <w:bookmarkEnd w:id="1"/>
      <w:r>
        <w:rPr>
          <w:rFonts w:ascii="Verdana" w:hAnsi="Verdana" w:cs="Verdana"/>
          <w:b/>
          <w:bCs/>
          <w:sz w:val="16"/>
          <w:szCs w:val="16"/>
        </w:rPr>
        <w:t>МЕСТНЫЕ НОРМАТИВЫ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ГРАДОСТРОИТЕЛЬНОГО ПРОЕКТИРОВАНИЯ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ГОРОДСКОГО ОКРУГА ГОРОДА ВОЛОГДЫ</w:t>
      </w:r>
    </w:p>
    <w:p w:rsidR="00471C1E" w:rsidRDefault="00471C1E" w:rsidP="00471C1E">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471C1E">
        <w:tc>
          <w:tcPr>
            <w:tcW w:w="60" w:type="dxa"/>
            <w:shd w:val="clear" w:color="auto" w:fill="CED3F1"/>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(в ред. решений Вологодской городской Думы</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27.05.2021 </w:t>
            </w:r>
            <w:hyperlink r:id="rId18" w:history="1">
              <w:r>
                <w:rPr>
                  <w:rFonts w:ascii="Verdana" w:hAnsi="Verdana" w:cs="Verdana"/>
                  <w:b/>
                  <w:bCs/>
                  <w:color w:val="0000FF"/>
                  <w:sz w:val="16"/>
                  <w:szCs w:val="16"/>
                </w:rPr>
                <w:t>N 429</w:t>
              </w:r>
            </w:hyperlink>
            <w:r>
              <w:rPr>
                <w:rFonts w:ascii="Verdana" w:hAnsi="Verdana" w:cs="Verdana"/>
                <w:b/>
                <w:bCs/>
                <w:color w:val="392C69"/>
                <w:sz w:val="16"/>
                <w:szCs w:val="16"/>
              </w:rPr>
              <w:t xml:space="preserve">, от 23.09.2021 </w:t>
            </w:r>
            <w:hyperlink r:id="rId19" w:history="1">
              <w:r>
                <w:rPr>
                  <w:rFonts w:ascii="Verdana" w:hAnsi="Verdana" w:cs="Verdana"/>
                  <w:b/>
                  <w:bCs/>
                  <w:color w:val="0000FF"/>
                  <w:sz w:val="16"/>
                  <w:szCs w:val="16"/>
                </w:rPr>
                <w:t>N 479</w:t>
              </w:r>
            </w:hyperlink>
            <w:r>
              <w:rPr>
                <w:rFonts w:ascii="Verdana" w:hAnsi="Verdana" w:cs="Verdana"/>
                <w:b/>
                <w:bCs/>
                <w:color w:val="392C69"/>
                <w:sz w:val="16"/>
                <w:szCs w:val="16"/>
              </w:rPr>
              <w:t>)</w:t>
            </w: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1"/>
        <w:rPr>
          <w:rFonts w:ascii="Verdana" w:hAnsi="Verdana" w:cs="Verdana"/>
          <w:b/>
          <w:bCs/>
          <w:sz w:val="16"/>
          <w:szCs w:val="16"/>
        </w:rPr>
      </w:pPr>
      <w:r>
        <w:rPr>
          <w:rFonts w:ascii="Verdana" w:hAnsi="Verdana" w:cs="Verdana"/>
          <w:b/>
          <w:bCs/>
          <w:sz w:val="16"/>
          <w:szCs w:val="16"/>
        </w:rPr>
        <w:t>Часть 1. ОСНОВНАЯ ЧАСТЬ. РАСЧЕТНЫЕ ПОКАЗАТЕЛИ</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ОБЪЕКТАМИ МЕСТНОГО ЗНАЧЕНИЯ НАСЕЛЕНИЯ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ГОРОДСКОГО ОКРУГА ГОРОДА ВОЛОГДЫ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 МАКСИМАЛЬНО ДОПУСТИМОГО УРОВНЯ ТЕРРИТОРИАЛЬНОЙ</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ДОСТУПНОСТИ ТАКИХ ОБЪЕКТОВ ДЛЯ НАСЕЛЕНИЯ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ГОРОДСКОГО ОКРУГА ГОРОДА ВОЛОГДЫ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ред. </w:t>
      </w:r>
      <w:hyperlink r:id="rId2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1. Общие положения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1.1. Подготовка местных нормативов градостроительного проектирования городского округа города Вологды (далее также - нормативы, нормативы градостроительного проектирования) осуществлена на основании Градостроительного </w:t>
      </w:r>
      <w:hyperlink r:id="rId21" w:history="1">
        <w:r>
          <w:rPr>
            <w:rFonts w:ascii="Verdana" w:hAnsi="Verdana" w:cs="Verdana"/>
            <w:b/>
            <w:bCs/>
            <w:color w:val="0000FF"/>
            <w:sz w:val="16"/>
            <w:szCs w:val="16"/>
          </w:rPr>
          <w:t>кодекса</w:t>
        </w:r>
      </w:hyperlink>
      <w:r>
        <w:rPr>
          <w:rFonts w:ascii="Verdana" w:hAnsi="Verdana" w:cs="Verdana"/>
          <w:b/>
          <w:bCs/>
          <w:sz w:val="16"/>
          <w:szCs w:val="16"/>
        </w:rPr>
        <w:t xml:space="preserve"> Российской Федерации, </w:t>
      </w:r>
      <w:hyperlink r:id="rId22" w:history="1">
        <w:r>
          <w:rPr>
            <w:rFonts w:ascii="Verdana" w:hAnsi="Verdana" w:cs="Verdana"/>
            <w:b/>
            <w:bCs/>
            <w:color w:val="0000FF"/>
            <w:sz w:val="16"/>
            <w:szCs w:val="16"/>
          </w:rPr>
          <w:t>закона</w:t>
        </w:r>
      </w:hyperlink>
      <w:r>
        <w:rPr>
          <w:rFonts w:ascii="Verdana" w:hAnsi="Verdana" w:cs="Verdana"/>
          <w:b/>
          <w:bCs/>
          <w:sz w:val="16"/>
          <w:szCs w:val="16"/>
        </w:rPr>
        <w:t xml:space="preserve"> Вологодской области от 1 мая 2006 года N 1446-ОЗ "О регулировании градостроительной деятельности на территории Вологодской области" и </w:t>
      </w:r>
      <w:hyperlink r:id="rId2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22 декабря 2008 года N 1009 "Об утверждении Положения о порядке подготовки и утверждения нормативов градостроительного проектирования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1.2. Нормативы разработаны в соответствии со </w:t>
      </w:r>
      <w:hyperlink r:id="rId25" w:history="1">
        <w:r>
          <w:rPr>
            <w:rFonts w:ascii="Verdana" w:hAnsi="Verdana" w:cs="Verdana"/>
            <w:b/>
            <w:bCs/>
            <w:color w:val="0000FF"/>
            <w:sz w:val="16"/>
            <w:szCs w:val="16"/>
          </w:rPr>
          <w:t>статьей 8</w:t>
        </w:r>
      </w:hyperlink>
      <w:r>
        <w:rPr>
          <w:rFonts w:ascii="Verdana" w:hAnsi="Verdana" w:cs="Verdana"/>
          <w:b/>
          <w:bCs/>
          <w:sz w:val="16"/>
          <w:szCs w:val="16"/>
        </w:rPr>
        <w:t xml:space="preserve"> Градостроительного кодекса Российской Федерации в целях реализации полномочий органов местного самоуправления городского округа города Вологды и включения нормативов в систему нормативных документов, регламентирующих градостроительную деятельность на территории городского округа города Вологды (далее также - город Вологда, городской округ).</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1.3. Нормативы устанавливают совокупность расчетных показателей минимально допустимого уровня обеспеченности объектами местного значения города Вологды и расчетных показателей максимально допустимого уровня территориальной доступности таких объектов для населения города Вологды, установленных в целях обеспечения благоприятных условий жизнедеятельности населения городского округа (далее - совокупность расчетных показателей, расчетные показатели).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Расчетные показатели минимально допустимого уровня обеспеченности объектами местного значения населения города Вологды,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региональных </w:t>
      </w:r>
      <w:hyperlink r:id="rId27" w:history="1">
        <w:r>
          <w:rPr>
            <w:rFonts w:ascii="Verdana" w:hAnsi="Verdana" w:cs="Verdana"/>
            <w:b/>
            <w:bCs/>
            <w:color w:val="0000FF"/>
            <w:sz w:val="16"/>
            <w:szCs w:val="16"/>
          </w:rPr>
          <w:t>нормативах</w:t>
        </w:r>
      </w:hyperlink>
      <w:r>
        <w:rPr>
          <w:rFonts w:ascii="Verdana" w:hAnsi="Verdana" w:cs="Verdana"/>
          <w:b/>
          <w:bCs/>
          <w:sz w:val="16"/>
          <w:szCs w:val="16"/>
        </w:rPr>
        <w:t xml:space="preserve"> градостроительного проектирования Вологодской области, утвержденных постановлением Правительства Вологодской области от 11 апреля 2016 года N 338 (далее также - региональные нормативы).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максимально допустимого уровня территориальной доступности объектов местного значения для населения города Вологды,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региональных нормативах.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 Нормативы разработаны в соответствии с требованиями законодательства о градостроительной деятельности Российской Федерации и Вологодской области, технических регламентов, нормативных документов, регулирующих вопросы градостроительства.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 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города Вологды, независимо от их организационно-правовой формы.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1.6. Утверждение нормативов и внесение в них изменений осуществляются в соответствии с </w:t>
      </w:r>
      <w:hyperlink r:id="rId28"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22 декабря 2008 года N 1009 "Об утверждении Положения о порядке подготовки и утверждения нормативов градостроительного проектирования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2. Перечень объектов местного значения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городского округа города Вологды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ред. </w:t>
      </w:r>
      <w:hyperlink r:id="rId3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2.1. Объекты местного значения городского округа города Вологды (далее - объекты местного значения), отображаемые в генеральном </w:t>
      </w:r>
      <w:hyperlink r:id="rId31" w:history="1">
        <w:r>
          <w:rPr>
            <w:rFonts w:ascii="Verdana" w:hAnsi="Verdana" w:cs="Verdana"/>
            <w:b/>
            <w:bCs/>
            <w:color w:val="0000FF"/>
            <w:sz w:val="16"/>
            <w:szCs w:val="16"/>
          </w:rPr>
          <w:t>плане</w:t>
        </w:r>
      </w:hyperlink>
      <w:r>
        <w:rPr>
          <w:rFonts w:ascii="Verdana" w:hAnsi="Verdana" w:cs="Verdana"/>
          <w:b/>
          <w:bCs/>
          <w:sz w:val="16"/>
          <w:szCs w:val="16"/>
        </w:rPr>
        <w:t xml:space="preserve"> городского округа города Вологды (далее также - генеральный план, генеральный план городского округа) и документации по планировке территории городского округа города Вологды, а также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при их проектировании определяются в соответствии с требованиями Градостроительного </w:t>
      </w:r>
      <w:hyperlink r:id="rId32" w:history="1">
        <w:r>
          <w:rPr>
            <w:rFonts w:ascii="Verdana" w:hAnsi="Verdana" w:cs="Verdana"/>
            <w:b/>
            <w:bCs/>
            <w:color w:val="0000FF"/>
            <w:sz w:val="16"/>
            <w:szCs w:val="16"/>
          </w:rPr>
          <w:t>кодекса</w:t>
        </w:r>
      </w:hyperlink>
      <w:r>
        <w:rPr>
          <w:rFonts w:ascii="Verdana" w:hAnsi="Verdana" w:cs="Verdana"/>
          <w:b/>
          <w:bCs/>
          <w:sz w:val="16"/>
          <w:szCs w:val="16"/>
        </w:rPr>
        <w:t xml:space="preserve"> Российской Федерации и </w:t>
      </w:r>
      <w:hyperlink r:id="rId33" w:history="1">
        <w:r>
          <w:rPr>
            <w:rFonts w:ascii="Verdana" w:hAnsi="Verdana" w:cs="Verdana"/>
            <w:b/>
            <w:bCs/>
            <w:color w:val="0000FF"/>
            <w:sz w:val="16"/>
            <w:szCs w:val="16"/>
          </w:rPr>
          <w:t>закона</w:t>
        </w:r>
      </w:hyperlink>
      <w:r>
        <w:rPr>
          <w:rFonts w:ascii="Verdana" w:hAnsi="Verdana" w:cs="Verdana"/>
          <w:b/>
          <w:bCs/>
          <w:sz w:val="16"/>
          <w:szCs w:val="16"/>
        </w:rPr>
        <w:t xml:space="preserve"> Вологодской области от 1 мая 2006 года N 1446-ОЗ "О регулировании градостроительной деятельности на территории Вологодской области", приведенными в таблице 2.1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2.2. В перечень объектов местного значения, подлежащих отображению в генеральном плане городского округа, входят объекты, относящиеся к областям, приведенным в таблице 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154"/>
        <w:gridCol w:w="3628"/>
      </w:tblGrid>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Перечень объектов местного значения</w:t>
            </w:r>
          </w:p>
        </w:tc>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Виды документов</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Требования законодательства</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местного значения, относящиеся к следующим областям: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электро-, тепло-, газо- и водоснабжение населения, водоотведение;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автомобильные дороги местного значения;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физическая культура и массовый спорт, образование, здравоохранение;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обработка, утилизация, обезвреживание, размещение твердых коммунальных отходов в случае подготовки генерального плана городского округа;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иные области в связи с решением вопросов местного значения городского округа.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местного значения, относящиеся к иным областям: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социальной инфраструктуры местного значения;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производственной инфраструктуры местного значения;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территории особо охраняемых природных территорий;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территории, подверженные риску возникновения чрезвычайных ситуаций природного и техногенного характера;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иные объекты в соответствии с требованиями Федерального </w:t>
            </w:r>
            <w:hyperlink r:id="rId35" w:history="1">
              <w:r>
                <w:rPr>
                  <w:rFonts w:ascii="Verdana" w:hAnsi="Verdana" w:cs="Verdana"/>
                  <w:b/>
                  <w:bCs/>
                  <w:color w:val="0000FF"/>
                  <w:sz w:val="16"/>
                  <w:szCs w:val="16"/>
                </w:rPr>
                <w:t>закона</w:t>
              </w:r>
            </w:hyperlink>
            <w:r>
              <w:rPr>
                <w:rFonts w:ascii="Verdana" w:hAnsi="Verdana" w:cs="Verdana"/>
                <w:b/>
                <w:bCs/>
                <w:sz w:val="16"/>
                <w:szCs w:val="16"/>
              </w:rPr>
              <w:t xml:space="preserve"> от 6 октября 2003 года N 131-ФЗ "Об общих принципах организации местного самоуправления в Российской Федерации"</w:t>
            </w:r>
          </w:p>
        </w:tc>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генеральный план городского округа;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документация по планировке территории</w:t>
            </w:r>
          </w:p>
        </w:tc>
        <w:tc>
          <w:tcPr>
            <w:tcW w:w="3628"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36" w:history="1">
              <w:r w:rsidR="00471C1E">
                <w:rPr>
                  <w:rFonts w:ascii="Verdana" w:hAnsi="Verdana" w:cs="Verdana"/>
                  <w:b/>
                  <w:bCs/>
                  <w:color w:val="0000FF"/>
                  <w:sz w:val="16"/>
                  <w:szCs w:val="16"/>
                </w:rPr>
                <w:t>пункт 1 части 5 статьи 23</w:t>
              </w:r>
            </w:hyperlink>
            <w:r w:rsidR="00471C1E">
              <w:rPr>
                <w:rFonts w:ascii="Verdana" w:hAnsi="Verdana" w:cs="Verdana"/>
                <w:b/>
                <w:bCs/>
                <w:sz w:val="16"/>
                <w:szCs w:val="16"/>
              </w:rPr>
              <w:t xml:space="preserve">, </w:t>
            </w:r>
            <w:hyperlink r:id="rId37" w:history="1">
              <w:r w:rsidR="00471C1E">
                <w:rPr>
                  <w:rFonts w:ascii="Verdana" w:hAnsi="Verdana" w:cs="Verdana"/>
                  <w:b/>
                  <w:bCs/>
                  <w:color w:val="0000FF"/>
                  <w:sz w:val="16"/>
                  <w:szCs w:val="16"/>
                </w:rPr>
                <w:t>часть 3 статьи 42</w:t>
              </w:r>
            </w:hyperlink>
            <w:r w:rsidR="00471C1E">
              <w:rPr>
                <w:rFonts w:ascii="Verdana" w:hAnsi="Verdana" w:cs="Verdana"/>
                <w:b/>
                <w:bCs/>
                <w:sz w:val="16"/>
                <w:szCs w:val="16"/>
              </w:rPr>
              <w:t xml:space="preserve">, </w:t>
            </w:r>
            <w:hyperlink r:id="rId38" w:history="1">
              <w:r w:rsidR="00471C1E">
                <w:rPr>
                  <w:rFonts w:ascii="Verdana" w:hAnsi="Verdana" w:cs="Verdana"/>
                  <w:b/>
                  <w:bCs/>
                  <w:color w:val="0000FF"/>
                  <w:sz w:val="16"/>
                  <w:szCs w:val="16"/>
                </w:rPr>
                <w:t>часть 5 статьи 43</w:t>
              </w:r>
            </w:hyperlink>
            <w:r w:rsidR="00471C1E">
              <w:rPr>
                <w:rFonts w:ascii="Verdana" w:hAnsi="Verdana" w:cs="Verdana"/>
                <w:b/>
                <w:bCs/>
                <w:sz w:val="16"/>
                <w:szCs w:val="16"/>
              </w:rPr>
              <w:t xml:space="preserve">, </w:t>
            </w:r>
            <w:hyperlink r:id="rId39" w:history="1">
              <w:r w:rsidR="00471C1E">
                <w:rPr>
                  <w:rFonts w:ascii="Verdana" w:hAnsi="Verdana" w:cs="Verdana"/>
                  <w:b/>
                  <w:bCs/>
                  <w:color w:val="0000FF"/>
                  <w:sz w:val="16"/>
                  <w:szCs w:val="16"/>
                </w:rPr>
                <w:t>статья 57.3</w:t>
              </w:r>
            </w:hyperlink>
            <w:r w:rsidR="00471C1E">
              <w:rPr>
                <w:rFonts w:ascii="Verdana" w:hAnsi="Verdana" w:cs="Verdana"/>
                <w:b/>
                <w:bCs/>
                <w:sz w:val="16"/>
                <w:szCs w:val="16"/>
              </w:rPr>
              <w:t xml:space="preserve"> Градостроительного кодекса Российской Федерации;</w:t>
            </w:r>
          </w:p>
          <w:p w:rsidR="00471C1E" w:rsidRDefault="00BC3391">
            <w:pPr>
              <w:autoSpaceDE w:val="0"/>
              <w:autoSpaceDN w:val="0"/>
              <w:adjustRightInd w:val="0"/>
              <w:spacing w:after="0" w:line="240" w:lineRule="auto"/>
              <w:rPr>
                <w:rFonts w:ascii="Verdana" w:hAnsi="Verdana" w:cs="Verdana"/>
                <w:b/>
                <w:bCs/>
                <w:sz w:val="16"/>
                <w:szCs w:val="16"/>
              </w:rPr>
            </w:pPr>
            <w:hyperlink r:id="rId40" w:history="1">
              <w:r w:rsidR="00471C1E">
                <w:rPr>
                  <w:rFonts w:ascii="Verdana" w:hAnsi="Verdana" w:cs="Verdana"/>
                  <w:b/>
                  <w:bCs/>
                  <w:color w:val="0000FF"/>
                  <w:sz w:val="16"/>
                  <w:szCs w:val="16"/>
                </w:rPr>
                <w:t>статья 4</w:t>
              </w:r>
            </w:hyperlink>
            <w:r w:rsidR="00471C1E">
              <w:rPr>
                <w:rFonts w:ascii="Verdana" w:hAnsi="Verdana" w:cs="Verdana"/>
                <w:b/>
                <w:bCs/>
                <w:sz w:val="16"/>
                <w:szCs w:val="16"/>
              </w:rPr>
              <w:t xml:space="preserve"> закона Вологодской области от 1 мая 2006 года N 1446-ОЗ "О регулировании градостроительной деятельности на территории Вологодской области";</w:t>
            </w:r>
          </w:p>
          <w:p w:rsidR="00471C1E" w:rsidRDefault="00BC3391">
            <w:pPr>
              <w:autoSpaceDE w:val="0"/>
              <w:autoSpaceDN w:val="0"/>
              <w:adjustRightInd w:val="0"/>
              <w:spacing w:after="0" w:line="240" w:lineRule="auto"/>
              <w:rPr>
                <w:rFonts w:ascii="Verdana" w:hAnsi="Verdana" w:cs="Verdana"/>
                <w:b/>
                <w:bCs/>
                <w:sz w:val="16"/>
                <w:szCs w:val="16"/>
              </w:rPr>
            </w:pPr>
            <w:hyperlink r:id="rId41" w:history="1">
              <w:r w:rsidR="00471C1E">
                <w:rPr>
                  <w:rFonts w:ascii="Verdana" w:hAnsi="Verdana" w:cs="Verdana"/>
                  <w:b/>
                  <w:bCs/>
                  <w:color w:val="0000FF"/>
                  <w:sz w:val="16"/>
                  <w:szCs w:val="16"/>
                </w:rPr>
                <w:t>статья 16</w:t>
              </w:r>
            </w:hyperlink>
            <w:r w:rsidR="00471C1E">
              <w:rPr>
                <w:rFonts w:ascii="Verdana" w:hAnsi="Verdana" w:cs="Verdana"/>
                <w:b/>
                <w:bCs/>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2.3. Перечень объектов местного значения в соответствии с полномочиями органов местного самоуправления приведен в </w:t>
      </w:r>
      <w:hyperlink w:anchor="Par10394" w:history="1">
        <w:r>
          <w:rPr>
            <w:rFonts w:ascii="Verdana" w:hAnsi="Verdana" w:cs="Verdana"/>
            <w:b/>
            <w:bCs/>
            <w:color w:val="0000FF"/>
            <w:sz w:val="16"/>
            <w:szCs w:val="16"/>
          </w:rPr>
          <w:t>приложении N 1</w:t>
        </w:r>
      </w:hyperlink>
      <w:r>
        <w:rPr>
          <w:rFonts w:ascii="Verdana" w:hAnsi="Verdana" w:cs="Verdana"/>
          <w:b/>
          <w:bCs/>
          <w:sz w:val="16"/>
          <w:szCs w:val="16"/>
        </w:rPr>
        <w:t xml:space="preserve"> к части 1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2.4.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подлежащих отображению в генеральном плане городского округа и документации по планировке территории в соответствии с требованиями </w:t>
      </w:r>
      <w:hyperlink r:id="rId42" w:history="1">
        <w:r>
          <w:rPr>
            <w:rFonts w:ascii="Verdana" w:hAnsi="Verdana" w:cs="Verdana"/>
            <w:b/>
            <w:bCs/>
            <w:color w:val="0000FF"/>
            <w:sz w:val="16"/>
            <w:szCs w:val="16"/>
          </w:rPr>
          <w:t>части 5 статьи 23</w:t>
        </w:r>
      </w:hyperlink>
      <w:r>
        <w:rPr>
          <w:rFonts w:ascii="Verdana" w:hAnsi="Verdana" w:cs="Verdana"/>
          <w:b/>
          <w:bCs/>
          <w:sz w:val="16"/>
          <w:szCs w:val="16"/>
        </w:rPr>
        <w:t xml:space="preserve">, </w:t>
      </w:r>
      <w:hyperlink r:id="rId43" w:history="1">
        <w:r>
          <w:rPr>
            <w:rFonts w:ascii="Verdana" w:hAnsi="Verdana" w:cs="Verdana"/>
            <w:b/>
            <w:bCs/>
            <w:color w:val="0000FF"/>
            <w:sz w:val="16"/>
            <w:szCs w:val="16"/>
          </w:rPr>
          <w:t>части 3 статьи 42</w:t>
        </w:r>
      </w:hyperlink>
      <w:r>
        <w:rPr>
          <w:rFonts w:ascii="Verdana" w:hAnsi="Verdana" w:cs="Verdana"/>
          <w:b/>
          <w:bCs/>
          <w:sz w:val="16"/>
          <w:szCs w:val="16"/>
        </w:rPr>
        <w:t xml:space="preserve">, </w:t>
      </w:r>
      <w:hyperlink r:id="rId44" w:history="1">
        <w:r>
          <w:rPr>
            <w:rFonts w:ascii="Verdana" w:hAnsi="Verdana" w:cs="Verdana"/>
            <w:b/>
            <w:bCs/>
            <w:color w:val="0000FF"/>
            <w:sz w:val="16"/>
            <w:szCs w:val="16"/>
          </w:rPr>
          <w:t>части 5 статьи 43</w:t>
        </w:r>
      </w:hyperlink>
      <w:r>
        <w:rPr>
          <w:rFonts w:ascii="Verdana" w:hAnsi="Verdana" w:cs="Verdana"/>
          <w:b/>
          <w:bCs/>
          <w:sz w:val="16"/>
          <w:szCs w:val="16"/>
        </w:rPr>
        <w:t xml:space="preserve"> Градостроительного кодекса Российской Федерации и </w:t>
      </w:r>
      <w:hyperlink r:id="rId45" w:history="1">
        <w:r>
          <w:rPr>
            <w:rFonts w:ascii="Verdana" w:hAnsi="Verdana" w:cs="Verdana"/>
            <w:b/>
            <w:bCs/>
            <w:color w:val="0000FF"/>
            <w:sz w:val="16"/>
            <w:szCs w:val="16"/>
          </w:rPr>
          <w:t>статьи 4</w:t>
        </w:r>
      </w:hyperlink>
      <w:r>
        <w:rPr>
          <w:rFonts w:ascii="Verdana" w:hAnsi="Verdana" w:cs="Verdana"/>
          <w:b/>
          <w:bCs/>
          <w:sz w:val="16"/>
          <w:szCs w:val="16"/>
        </w:rPr>
        <w:t xml:space="preserve"> закона Вологодской области от 1 мая 2006 года N 1446-ОЗ "О регулировании градостроительной деятельности на территории Вологодской области", приведены в соответствующих разделах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2.5. В соответствии с требованиями </w:t>
      </w:r>
      <w:hyperlink r:id="rId46" w:history="1">
        <w:r>
          <w:rPr>
            <w:rFonts w:ascii="Verdana" w:hAnsi="Verdana" w:cs="Verdana"/>
            <w:b/>
            <w:bCs/>
            <w:color w:val="0000FF"/>
            <w:sz w:val="16"/>
            <w:szCs w:val="16"/>
          </w:rPr>
          <w:t>статьи 23</w:t>
        </w:r>
      </w:hyperlink>
      <w:r>
        <w:rPr>
          <w:rFonts w:ascii="Verdana" w:hAnsi="Verdana" w:cs="Verdana"/>
          <w:b/>
          <w:bCs/>
          <w:sz w:val="16"/>
          <w:szCs w:val="16"/>
        </w:rPr>
        <w:t xml:space="preserve"> Градостроительного кодекса Российской Федерации, учитывая статус города Вологды как административного центра Вологодской области, в генеральном плане городского округа отображаются также планируемые для размещения объекты федерального, регионального значения (за исключением линейных объектов) и местоположение линейных объектов федерального, регионального значения.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В перечень объектов регионального значения, подлежащих отображению в генеральном плане и документации по планировке территории городского округа, входят объекты, относящиеся к областям, приведенным в таблице 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154"/>
        <w:gridCol w:w="3628"/>
      </w:tblGrid>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Перечень объектов регионального значения</w:t>
            </w:r>
          </w:p>
        </w:tc>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Виды документов</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Требования законодательства</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регионального значения, относящиеся к следующим областям: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транспорт (железнодорожный, водный, воздушный), автомобильные дороги регионального или межмуниципального значения (в границах городского округа);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предупреждение чрезвычайных ситуаций;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образование;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здравоохранение;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физическая культура и спорт;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иные области в соответствии с полномочиями органов государственной власти Вологодской области</w:t>
            </w:r>
          </w:p>
        </w:tc>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генеральный план городского округа;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документация по планировке территории</w:t>
            </w:r>
          </w:p>
        </w:tc>
        <w:tc>
          <w:tcPr>
            <w:tcW w:w="3628"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7" w:history="1">
              <w:r w:rsidR="00471C1E">
                <w:rPr>
                  <w:rFonts w:ascii="Verdana" w:hAnsi="Verdana" w:cs="Verdana"/>
                  <w:b/>
                  <w:bCs/>
                  <w:color w:val="0000FF"/>
                  <w:sz w:val="16"/>
                  <w:szCs w:val="16"/>
                </w:rPr>
                <w:t>части 5</w:t>
              </w:r>
            </w:hyperlink>
            <w:r w:rsidR="00471C1E">
              <w:rPr>
                <w:rFonts w:ascii="Verdana" w:hAnsi="Verdana" w:cs="Verdana"/>
                <w:b/>
                <w:bCs/>
                <w:sz w:val="16"/>
                <w:szCs w:val="16"/>
              </w:rPr>
              <w:t xml:space="preserve">, </w:t>
            </w:r>
            <w:hyperlink r:id="rId48" w:history="1">
              <w:r w:rsidR="00471C1E">
                <w:rPr>
                  <w:rFonts w:ascii="Verdana" w:hAnsi="Verdana" w:cs="Verdana"/>
                  <w:b/>
                  <w:bCs/>
                  <w:color w:val="0000FF"/>
                  <w:sz w:val="16"/>
                  <w:szCs w:val="16"/>
                </w:rPr>
                <w:t>8 статьи 23</w:t>
              </w:r>
            </w:hyperlink>
            <w:r w:rsidR="00471C1E">
              <w:rPr>
                <w:rFonts w:ascii="Verdana" w:hAnsi="Verdana" w:cs="Verdana"/>
                <w:b/>
                <w:bCs/>
                <w:sz w:val="16"/>
                <w:szCs w:val="16"/>
              </w:rPr>
              <w:t xml:space="preserve"> Градостроительного кодекса Российской Федерации;</w:t>
            </w:r>
          </w:p>
          <w:p w:rsidR="00471C1E" w:rsidRDefault="00BC3391">
            <w:pPr>
              <w:autoSpaceDE w:val="0"/>
              <w:autoSpaceDN w:val="0"/>
              <w:adjustRightInd w:val="0"/>
              <w:spacing w:after="0" w:line="240" w:lineRule="auto"/>
              <w:rPr>
                <w:rFonts w:ascii="Verdana" w:hAnsi="Verdana" w:cs="Verdana"/>
                <w:b/>
                <w:bCs/>
                <w:sz w:val="16"/>
                <w:szCs w:val="16"/>
              </w:rPr>
            </w:pPr>
            <w:hyperlink r:id="rId49" w:history="1">
              <w:r w:rsidR="00471C1E">
                <w:rPr>
                  <w:rFonts w:ascii="Verdana" w:hAnsi="Verdana" w:cs="Verdana"/>
                  <w:b/>
                  <w:bCs/>
                  <w:color w:val="0000FF"/>
                  <w:sz w:val="16"/>
                  <w:szCs w:val="16"/>
                </w:rPr>
                <w:t>статья 2</w:t>
              </w:r>
            </w:hyperlink>
            <w:r w:rsidR="00471C1E">
              <w:rPr>
                <w:rFonts w:ascii="Verdana" w:hAnsi="Verdana" w:cs="Verdana"/>
                <w:b/>
                <w:bCs/>
                <w:sz w:val="16"/>
                <w:szCs w:val="16"/>
              </w:rPr>
              <w:t xml:space="preserve"> закона Вологодской области от 1 мая 2006 года N 1446-ОЗ "О регулировании градостроительной деятельности на территории Вологодской области"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2.6. Перечень объектов регионального значения в соответствии с полномочиями органов государственной власти Вологодской области, а также расчетные показатели минимально допустимого уровня обеспеченности и максимально допустимого уровня территориальной доступности объектов регионального значения, подлежащих отображению в генеральном плане городского округа в соответствии с требованиями </w:t>
      </w:r>
      <w:hyperlink r:id="rId50" w:history="1">
        <w:r>
          <w:rPr>
            <w:rFonts w:ascii="Verdana" w:hAnsi="Verdana" w:cs="Verdana"/>
            <w:b/>
            <w:bCs/>
            <w:color w:val="0000FF"/>
            <w:sz w:val="16"/>
            <w:szCs w:val="16"/>
          </w:rPr>
          <w:t>частей 5</w:t>
        </w:r>
      </w:hyperlink>
      <w:r>
        <w:rPr>
          <w:rFonts w:ascii="Verdana" w:hAnsi="Verdana" w:cs="Verdana"/>
          <w:b/>
          <w:bCs/>
          <w:sz w:val="16"/>
          <w:szCs w:val="16"/>
        </w:rPr>
        <w:t xml:space="preserve">, </w:t>
      </w:r>
      <w:hyperlink r:id="rId51" w:history="1">
        <w:r>
          <w:rPr>
            <w:rFonts w:ascii="Verdana" w:hAnsi="Verdana" w:cs="Verdana"/>
            <w:b/>
            <w:bCs/>
            <w:color w:val="0000FF"/>
            <w:sz w:val="16"/>
            <w:szCs w:val="16"/>
          </w:rPr>
          <w:t>8 статьи 23</w:t>
        </w:r>
      </w:hyperlink>
      <w:r>
        <w:rPr>
          <w:rFonts w:ascii="Verdana" w:hAnsi="Verdana" w:cs="Verdana"/>
          <w:b/>
          <w:bCs/>
          <w:sz w:val="16"/>
          <w:szCs w:val="16"/>
        </w:rPr>
        <w:t xml:space="preserve"> Градостроительного кодекса Российской Федерации, приведены в региональных нормативах.</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3. Функциональное зонирование территории</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городского округа города Вологды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ред. </w:t>
      </w:r>
      <w:hyperlink r:id="rId5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3.1. В соответствии с требованиями </w:t>
      </w:r>
      <w:hyperlink r:id="rId53" w:history="1">
        <w:r>
          <w:rPr>
            <w:rFonts w:ascii="Verdana" w:hAnsi="Verdana" w:cs="Verdana"/>
            <w:b/>
            <w:bCs/>
            <w:color w:val="0000FF"/>
            <w:sz w:val="16"/>
            <w:szCs w:val="16"/>
          </w:rPr>
          <w:t>статьи 23</w:t>
        </w:r>
      </w:hyperlink>
      <w:r>
        <w:rPr>
          <w:rFonts w:ascii="Verdana" w:hAnsi="Verdana" w:cs="Verdana"/>
          <w:b/>
          <w:bCs/>
          <w:sz w:val="16"/>
          <w:szCs w:val="16"/>
        </w:rPr>
        <w:t xml:space="preserve"> Градостроительного кодекса Российской Федерации при подготовке генерального плана городского округа и внесении в него изменений функциональное зонирование осуществляется в границах территории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Функциональное зонирование может осуществляться применительно к отдельным частям территории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3.2. С учетом преимущественного функционального использования территория городского округа может разделяться на функциональные зоны, приведенные в таблице 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2" w:name="Par144"/>
      <w:bookmarkEnd w:id="2"/>
      <w:r>
        <w:rPr>
          <w:rFonts w:ascii="Verdana" w:hAnsi="Verdana" w:cs="Verdana"/>
          <w:b/>
          <w:bCs/>
          <w:sz w:val="16"/>
          <w:szCs w:val="16"/>
        </w:rPr>
        <w:t>Таблица 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62"/>
      </w:tblGrid>
      <w:tr w:rsidR="00471C1E">
        <w:tc>
          <w:tcPr>
            <w:tcW w:w="3288"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Функциональные зоны</w:t>
            </w:r>
          </w:p>
        </w:tc>
        <w:tc>
          <w:tcPr>
            <w:tcW w:w="5762"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Виды использования территории</w:t>
            </w:r>
          </w:p>
        </w:tc>
      </w:tr>
      <w:tr w:rsidR="00471C1E">
        <w:tc>
          <w:tcPr>
            <w:tcW w:w="3288"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1</w:t>
            </w:r>
          </w:p>
        </w:tc>
        <w:tc>
          <w:tcPr>
            <w:tcW w:w="5762"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28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Жилые зоны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многоэтажная многоквартирная жилая застройка</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среднеэтажная многоквартирная жилая застройка</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малоэтажная многоквартирная жилая застройка</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индивидуальными жилыми домами</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жилая застройка иных видов</w:t>
            </w:r>
          </w:p>
        </w:tc>
      </w:tr>
      <w:tr w:rsidR="00471C1E">
        <w:tc>
          <w:tcPr>
            <w:tcW w:w="328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Общественно-деловые зоны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общественно-деловых центров коммунально-бытового и коммерческого назначения</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специализированных общественно-деловых зон (образовательных организаций, медицинских организаций, организаций, оказывающих социальные услуги, спортивных сооружений и объектов, культовых объектов)</w:t>
            </w:r>
          </w:p>
        </w:tc>
      </w:tr>
      <w:tr w:rsidR="00471C1E">
        <w:tc>
          <w:tcPr>
            <w:tcW w:w="328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Рекреационные зоны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озелененные территории общего пользования</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для туризма и отдыха</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рекреационные объекты для занятий физической культурой и спортом</w:t>
            </w:r>
          </w:p>
        </w:tc>
      </w:tr>
      <w:tr w:rsidR="00471C1E">
        <w:tc>
          <w:tcPr>
            <w:tcW w:w="328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Производственные зоны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производственная</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коммунально-складская</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иные виды производственных зон</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инженерной инфраструктуры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инженерной инфраструктуры</w:t>
            </w:r>
          </w:p>
        </w:tc>
      </w:tr>
      <w:tr w:rsidR="00471C1E">
        <w:tc>
          <w:tcPr>
            <w:tcW w:w="328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транспортной инфраструктуры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транспортная инфраструктура городского округа</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внешнего транспорта (железнодорожного, автомобильного, воздушного, водного, трубопроводного в границах городского округа)</w:t>
            </w:r>
          </w:p>
        </w:tc>
      </w:tr>
      <w:tr w:rsidR="00471C1E">
        <w:tc>
          <w:tcPr>
            <w:tcW w:w="328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сельскохозяйственного использования</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сельскохозяйственного назначения (теплицы)</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садоводческие, огороднические и дачные объединения </w:t>
            </w:r>
            <w:r>
              <w:rPr>
                <w:rFonts w:ascii="Verdana" w:hAnsi="Verdana" w:cs="Verdana"/>
                <w:b/>
                <w:bCs/>
                <w:sz w:val="16"/>
                <w:szCs w:val="16"/>
              </w:rPr>
              <w:lastRenderedPageBreak/>
              <w:t>граждан</w:t>
            </w:r>
          </w:p>
        </w:tc>
      </w:tr>
      <w:tr w:rsidR="00471C1E">
        <w:tc>
          <w:tcPr>
            <w:tcW w:w="328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Зоны особо охраняемых территорий</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особо охраняемые природные территории</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объектов культурного наследия</w:t>
            </w:r>
          </w:p>
        </w:tc>
      </w:tr>
      <w:tr w:rsidR="00471C1E">
        <w:tc>
          <w:tcPr>
            <w:tcW w:w="328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специального назначения</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ритуальных услуг, места захоронения (кладбища)</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обезвреживание и утилизация твердых коммунальных отходов</w:t>
            </w:r>
          </w:p>
        </w:tc>
      </w:tr>
      <w:tr w:rsidR="00471C1E">
        <w:tc>
          <w:tcPr>
            <w:tcW w:w="328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режимных объектов</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военные объекты</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иные режимные объекты</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Иные зоны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резервные территории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3.3. Границы функциональных зон устанавливаются в соответствии с Градостроительным </w:t>
      </w:r>
      <w:hyperlink r:id="rId54" w:history="1">
        <w:r>
          <w:rPr>
            <w:rFonts w:ascii="Verdana" w:hAnsi="Verdana" w:cs="Verdana"/>
            <w:b/>
            <w:bCs/>
            <w:color w:val="0000FF"/>
            <w:sz w:val="16"/>
            <w:szCs w:val="16"/>
          </w:rPr>
          <w:t>кодексом</w:t>
        </w:r>
      </w:hyperlink>
      <w:r>
        <w:rPr>
          <w:rFonts w:ascii="Verdana" w:hAnsi="Verdana" w:cs="Verdana"/>
          <w:b/>
          <w:bCs/>
          <w:sz w:val="16"/>
          <w:szCs w:val="16"/>
        </w:rPr>
        <w:t xml:space="preserve"> Российской Федерации, в том числе могут устанавливаться по: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линиям магистралей, улиц, проездов, разделяющим транспортные потоки противоположных направлений;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красным линиям;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границам земельных участков;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границам населенных пунктов в пределах муниципальных образований;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границам муниципальных образований;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естественным границам природных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иным границам.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3.4. При составлении баланса существующего и проектного использования территорий городского округа следует учитывать резервные территории.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Потребность в резервных территориях определяется на срок до 20 лет с учетом перспектив развития городского округа, определенных генеральным планом.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3.5.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Включение земель в состав резервных территорий не влечет изменения формы собственности указанных земель до их поэтапного изъятия в целях освоения под различные виды городского строительства в интересах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3.6. Земельные участки для размещения садоводческих, огороднических и дачных объединений граждан следует размещать с учетом перспективного развития городского округа за пределами резервных территорий, предусматриваемых для индивидуального жилищного строительства.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3.7. При функциональном зонировании территории устанавливаются также зоны с особыми условиями использования территорий, перечисленные в таблице 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62"/>
      </w:tblGrid>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зон с особыми условиями использования территории</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для которых устанавливаются зоны</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Санитарно-защитные зоны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Предприятия, сооружения и иные объекты.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Аэропорты, аэродромы, вертодромы, посадочные площадки гражданской авиации.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специального назначения (кладбища, крематории, скотомогильники, биотермические ямы, мусоросжигательные, мусоросортировочные и мусороперерабатывающие объекты, полигоны по размещению, обезвреживанию, захоронению токсичных отходов производства и потребления)</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Санитарный разрыв</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Автомагистрали, линии железнодорожного транспорта, гаражи и автостоянки, магистральные трубопроводы углеводородного сырья, компрессорные станции, иные объекты</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Придорожные полосы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Автомобильные дороги вне границ населенных пунктов</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Полосы воздушных подходов</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Аэродромы, посадочные площадки гражданской авиации</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Район аэродрома, вертодрома, посадочной площадки гражданской авиации</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Аэродромы, вертодромы, посадочные площадки гражданской авиации</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Приаэродромная территория</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Аэродромы, вертодромы, посадочные площадки гражданской авиации</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Охранные зоны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электросетевого хозяйства.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теплосетевого хозяйства.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по производству электрической энергии.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Гидроэнергетические объекты.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Магистральные трубопроводы.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Газораспределительные сети.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Железные дороги.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Стационарные пункты наблюдения за состоянием окружающей природной среды.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Гидрометеорологические станции.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Линии и сооружения связи и радиофикации.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Земли, подвергшиеся радиоактивному и химическому загрязнению.</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Особо охраняемые природные территории</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Водоохранные зоны и прибрежные защитные полосы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Водные объекты</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санитарной охраны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Источники водоснабжения, водопроводы питьевого назначения</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Санитарно-защитная полоса</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Водоводы</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Рыбоохранные зоны и рыбохозяйственные заповедные зоны</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Водные объекты рыбохозяйственного значения</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затопления, подтопления</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вблизи водных объектов</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охраны объектов культурного наследия</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культурного наследия (памятники истории и культуры)</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охраняемых объектов</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Режимные территории</w:t>
            </w:r>
          </w:p>
        </w:tc>
        <w:tc>
          <w:tcPr>
            <w:tcW w:w="57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органов уголовно-исполнительной системы</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3.8.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3.9. Границы улично-дорожной сети и линейных объектов обозначаются красными линиями, которые отделяют эти территории от других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Красные линии устанавливаются с учетом: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категории дорог и улиц в соответствии с </w:t>
      </w:r>
      <w:hyperlink w:anchor="Par6618" w:history="1">
        <w:r>
          <w:rPr>
            <w:rFonts w:ascii="Verdana" w:hAnsi="Verdana" w:cs="Verdana"/>
            <w:b/>
            <w:bCs/>
            <w:color w:val="0000FF"/>
            <w:sz w:val="16"/>
            <w:szCs w:val="16"/>
          </w:rPr>
          <w:t>таблицей 9.3.4</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санитарно-гигиенических требований и требований гражданской обороны.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3.10. За красные линии в сторону улицы или площади не должны выступать здания и сооружения (в том числе их конструктивные элементы).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В пределах красных линий допускается размещение: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входных групп (крыльца, пандусы, козырьки, балконы и т.п.) в условиях реконструкции (ремонта) зданий в историческом центре городского округа, а также в зонах с высокой градостроительной ценностью территории;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конструктивных элементов дорожно-транспортных сооружений (опор путепроводов, лестничных и пандусных сходов подземных и надземных пешеходных переходов, павильонов и др.);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нестационарных торговых объектов и объектов по оказанию услуг населению, размещение которых определено в соответствии с установленным порядком.</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3.10 в ред. </w:t>
      </w:r>
      <w:hyperlink r:id="rId5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3.11. В целях определения места допустимого размещения зданий и сооружений при подготовке документации по планировке территории устанавливаются линии отступа от красных линий (линии регулирования застройки, линии застройки).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 границ прилегающих территориальных зон, а также границ внутриквартальных участков.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3.12. Минимальный отступ от красной линии до зданий, строений, сооружений определяется градостроительным регламентом территории.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Многоквартирные дома с квартирами в первых этажах должны размещаться с отступом от красных линий не менее: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магистральных улицах - 6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жилых улицах и проездах - 3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Малоэтажные жилые дома, а также индивидуальные жилые дома, жилые строения и жилые дома в садоводческих и дачных объединениях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3.13. Минимальные расстояния от стен зданий и границ земельных участков объектов обслуживания до красных линий следует принимать по таблице 3.3.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3.3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471C1E">
        <w:tc>
          <w:tcPr>
            <w:tcW w:w="64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обслуживания</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до красной линии, м, не менее</w:t>
            </w:r>
          </w:p>
        </w:tc>
      </w:tr>
      <w:tr w:rsidR="00471C1E">
        <w:tc>
          <w:tcPr>
            <w:tcW w:w="64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1</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64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Лечебные корпуса объектов здравоохранения, расположенных в жилой зоне (от стен здания)</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64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Поликлиники (от стен здания)</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64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Дошкольные образовательные и общеобразовательные организации (от стен здания)</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64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Пожарные депо (от стен здания)</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пожарных депо: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I, III типов - 15,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II, IV, V типов - 10</w:t>
            </w:r>
          </w:p>
        </w:tc>
      </w:tr>
      <w:tr w:rsidR="00471C1E">
        <w:tc>
          <w:tcPr>
            <w:tcW w:w="64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Кладбища традиционного захоронения, закрытые кладбища и мемориальные комплексы, колумбарии, кладбища для погребения после кремации (от границ земельных участков)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3.14. Объектами градостроительного нормирования на территории городского округа являются функциональные зоны, приведенные в </w:t>
      </w:r>
      <w:hyperlink w:anchor="Par144" w:history="1">
        <w:r>
          <w:rPr>
            <w:rFonts w:ascii="Verdana" w:hAnsi="Verdana" w:cs="Verdana"/>
            <w:b/>
            <w:bCs/>
            <w:color w:val="0000FF"/>
            <w:sz w:val="16"/>
            <w:szCs w:val="16"/>
          </w:rPr>
          <w:t>таблице 3.1</w:t>
        </w:r>
      </w:hyperlink>
      <w:r>
        <w:rPr>
          <w:rFonts w:ascii="Verdana" w:hAnsi="Verdana" w:cs="Verdana"/>
          <w:b/>
          <w:bCs/>
          <w:sz w:val="16"/>
          <w:szCs w:val="16"/>
        </w:rPr>
        <w:t xml:space="preserve"> настоящих нормативов, и их функционально-планировочные элементы.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3.15.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городского округа приведены в составе соответствующих разделов настоящих нормативов по объектам градостроительного нормирования.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4. Нормативы градостроительного проектирования жилых зон</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4.1. Нормативы площади функционально-планировочных элементов жилых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3" w:name="Par302"/>
      <w:bookmarkEnd w:id="3"/>
      <w:r>
        <w:rPr>
          <w:rFonts w:ascii="Verdana" w:hAnsi="Verdana" w:cs="Verdana"/>
          <w:b/>
          <w:bCs/>
          <w:sz w:val="16"/>
          <w:szCs w:val="16"/>
        </w:rPr>
        <w:t>4.1.1. Жилая зона формируется из функционально-планировочных элементов жилой застройки. Нормативные параметры и расчетные показатели градостроительного проектирования функционально-планировочных элементов жилых зон приведены в таблице 4.1.1.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4" w:name="Par304"/>
      <w:bookmarkEnd w:id="4"/>
      <w:r>
        <w:rPr>
          <w:rFonts w:ascii="Verdana" w:hAnsi="Verdana" w:cs="Verdana"/>
          <w:b/>
          <w:bCs/>
          <w:sz w:val="16"/>
          <w:szCs w:val="16"/>
        </w:rPr>
        <w:t>Таблица 4.1.1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6686"/>
      </w:tblGrid>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Участок жилой застройки</w:t>
            </w:r>
          </w:p>
        </w:tc>
        <w:tc>
          <w:tcPr>
            <w:tcW w:w="66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размером до 1.5 га, на которой размещается жилой дом (дома) с придомовой территорией. Границами территории участка являются границы землепользования</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Группа жилой застройки (жилой комплекс)</w:t>
            </w:r>
          </w:p>
        </w:tc>
        <w:tc>
          <w:tcPr>
            <w:tcW w:w="66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Территория площадью от 1.5 до 5 га с населением, обеспеченным объектами повседневного обслуживания в пределах своей территории, а объектами периодического обслуживания - в пределах </w:t>
            </w:r>
            <w:r>
              <w:rPr>
                <w:rFonts w:ascii="Verdana" w:hAnsi="Verdana" w:cs="Verdana"/>
                <w:b/>
                <w:bCs/>
                <w:sz w:val="16"/>
                <w:szCs w:val="16"/>
              </w:rPr>
              <w:lastRenderedPageBreak/>
              <w:t>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471C1E">
        <w:tc>
          <w:tcPr>
            <w:tcW w:w="311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Квартал</w:t>
            </w:r>
          </w:p>
        </w:tc>
        <w:tc>
          <w:tcPr>
            <w:tcW w:w="668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Основной элемент планировочной структуры территории (единица застройки различного функционального назначения), размер территории которого составляет до 5 га (включительно).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Квартал не расчленяется улично-дорожной сетью.</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Границами квартала являются красные линии улично-дорожной сети, полос отвода линейных объектов инженерной и транспортной инфраструктур, территорий общего пользования, а также в случае примыкания границы территорий иного функционального назначения, естественные рубежи.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Население квартала обеспечивается объектами повседневного обслуживания в пределах своей территории и (или) в пределах нормативной доступности, а объектами периодического обслуживания - в пределах нормативной доступности</w:t>
            </w:r>
          </w:p>
        </w:tc>
      </w:tr>
      <w:tr w:rsidR="00471C1E">
        <w:tc>
          <w:tcPr>
            <w:tcW w:w="9804"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11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Микрорайон</w:t>
            </w:r>
          </w:p>
        </w:tc>
        <w:tc>
          <w:tcPr>
            <w:tcW w:w="668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Основной элемент планировочной структуры территории, размер территории которого составляет до 60 га (включительно).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Микрорайон не расчленяется магистральными улицами и дорогами.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Границами микрорайона являются красные линии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 а также в случае примыкания границы территорий иного функционального назначения, естественные рубежи.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Население микрорайона обеспечивается объектами повседневного обслуживания в пределах своей территории и (или) в пределах нормативной доступности, а объектами периодического обслуживания - в пределах нормативной доступности</w:t>
            </w:r>
          </w:p>
        </w:tc>
      </w:tr>
      <w:tr w:rsidR="00471C1E">
        <w:tc>
          <w:tcPr>
            <w:tcW w:w="9804"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(введено </w:t>
            </w:r>
            <w:hyperlink r:id="rId58"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429)</w:t>
            </w:r>
          </w:p>
        </w:tc>
      </w:tr>
      <w:tr w:rsidR="00471C1E">
        <w:tc>
          <w:tcPr>
            <w:tcW w:w="311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Жилой район</w:t>
            </w:r>
          </w:p>
        </w:tc>
        <w:tc>
          <w:tcPr>
            <w:tcW w:w="668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Архитектурно-планировочный структурный элемент жилой застройки, который формируется в виде группы кварталов или микрорайонов, объединенных общественным центром, в пределах территории, ограниченной магистральными улицами общегородского и районного значения, линиями железных дорог, естественными рубежами (река, лес и др.). Площадь территории жилого района не должна превышать 250 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Население жилого района обеспечивается комплексом объектов </w:t>
            </w:r>
            <w:r>
              <w:rPr>
                <w:rFonts w:ascii="Verdana" w:hAnsi="Verdana" w:cs="Verdana"/>
                <w:b/>
                <w:bCs/>
                <w:sz w:val="16"/>
                <w:szCs w:val="16"/>
              </w:rPr>
              <w:lastRenderedPageBreak/>
              <w:t>повседневного и периодического обслуживания в пределах планировочного района</w:t>
            </w:r>
          </w:p>
        </w:tc>
      </w:tr>
      <w:tr w:rsidR="00471C1E">
        <w:tc>
          <w:tcPr>
            <w:tcW w:w="9804"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lastRenderedPageBreak/>
              <w:t xml:space="preserve">(в ред. </w:t>
            </w:r>
            <w:hyperlink r:id="rId5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Планировочные элементы в зоне исторической застройки</w:t>
            </w:r>
          </w:p>
        </w:tc>
        <w:tc>
          <w:tcPr>
            <w:tcW w:w="66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Кварталы, группы кварталов исторической застройки, ансамбли улиц и площадей</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4.1.2. Функционально-планировочные элементы жилых зон подразделяются на типы застройки. Нормативные параметры и расчетные показатели градостроительного проектирования типов жилой застройки приведены в таблице 4.1.2.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5" w:name="Par335"/>
      <w:bookmarkEnd w:id="5"/>
      <w:r>
        <w:rPr>
          <w:rFonts w:ascii="Verdana" w:hAnsi="Verdana" w:cs="Verdana"/>
          <w:b/>
          <w:bCs/>
          <w:sz w:val="16"/>
          <w:szCs w:val="16"/>
        </w:rPr>
        <w:t>Таблица 4.1.2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типов жилой застройки</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индивидуальными жилыми домами, в том числе коттеджного типа</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3 этажей включительно с земельными участками</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малоэтажными блокированными жилыми домами</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3 этажей включительно без земельных участков или с земельными участками (придомовыми, приквартирными)</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малоэтажными многоквартирными домами</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4 этажей, включая мансардный</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среднеэтажными многоквартирными домами</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5 - 8 этажей, включая мансардный</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многоэтажными многоквартирными домами</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 и более этажей</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 Типы застройки, нормативные параметры и расчетные показатели градостроительного проектирования приведены в соответствии с требованиями </w:t>
      </w:r>
      <w:hyperlink r:id="rId60" w:history="1">
        <w:r>
          <w:rPr>
            <w:rFonts w:ascii="Verdana" w:hAnsi="Verdana" w:cs="Verdana"/>
            <w:b/>
            <w:bCs/>
            <w:color w:val="0000FF"/>
            <w:sz w:val="16"/>
            <w:szCs w:val="16"/>
          </w:rPr>
          <w:t>приказа</w:t>
        </w:r>
      </w:hyperlink>
      <w:r>
        <w:rPr>
          <w:rFonts w:ascii="Verdana" w:hAnsi="Verdana" w:cs="Verdana"/>
          <w:b/>
          <w:bCs/>
          <w:sz w:val="16"/>
          <w:szCs w:val="16"/>
        </w:rPr>
        <w:t xml:space="preserve"> Федеральной службы государственной регистрации, кадастра и картографии от 10 ноября 2020 года N П/0412 "Об утверждении классификатора видов разрешенного использования земельных участков".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4.1.3. Размещение в жилых зонах объектов нежилого назначения следует проектировать с учетом требований таблицы 4.1.3.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6" w:name="Par359"/>
      <w:bookmarkEnd w:id="6"/>
      <w:r>
        <w:rPr>
          <w:rFonts w:ascii="Verdana" w:hAnsi="Verdana" w:cs="Verdana"/>
          <w:b/>
          <w:bCs/>
          <w:sz w:val="16"/>
          <w:szCs w:val="16"/>
        </w:rPr>
        <w:t>Таблица 4.1.3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Требования к размещению</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размещать</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социального и культурно-бытового обслуживания населения (отдельно стоящие, встроенные или пристроенные), объекты здравоохранения, дошкольного, начального общего и среднего (полного) образования, гаражи и автостоянки для легковых автомобилей, принадлежащих гражданам, культовые объекты;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данных объектов (размер санитарно-защитной зоны для объектов, не являющихся источником загрязнения окружающей среды, должен быть не менее 25 м)</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размещать</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федерального, регионального и городского значения в кварталах (микрорайонах) жилых зон;</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транзитные проезды на территории групп жилых домов, объединенных общим пространством (двором)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 Нормативные параметры жилой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4.2.1. При определении размера территории жилой зоны следует исходить из фактической и перспективной расчетной минимальной обеспеченности общей площадью жилых помещений. Для муниципального жилищного фонда - с учетом нормы предоставления площади жилого помещения по договору социального найма (15 кв. м/чел.), установленной </w:t>
      </w:r>
      <w:hyperlink r:id="rId62" w:history="1">
        <w:r>
          <w:rPr>
            <w:rFonts w:ascii="Verdana" w:hAnsi="Verdana" w:cs="Verdana"/>
            <w:b/>
            <w:bCs/>
            <w:color w:val="0000FF"/>
            <w:sz w:val="16"/>
            <w:szCs w:val="16"/>
          </w:rPr>
          <w:t>постановлением</w:t>
        </w:r>
      </w:hyperlink>
      <w:r>
        <w:rPr>
          <w:rFonts w:ascii="Verdana" w:hAnsi="Verdana" w:cs="Verdana"/>
          <w:b/>
          <w:bCs/>
          <w:sz w:val="16"/>
          <w:szCs w:val="16"/>
        </w:rPr>
        <w:t xml:space="preserve"> Главы города Вологды от 15 июля 2005 года N 2032 "Об установлении размера учетной нормы площади жилого помещения и размера нормы предоставления общей площади жилого помещения по договору социального найма".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4.2.2. Расчетные показатели минимально допустимого уровня обеспеченности (расчетная минимальная обеспеченность) общей площадью жилых помещений в среднем по городскому округу приведены в таблице 4.2.1.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7" w:name="Par376"/>
      <w:bookmarkEnd w:id="7"/>
      <w:r>
        <w:rPr>
          <w:rFonts w:ascii="Verdana" w:hAnsi="Verdana" w:cs="Verdana"/>
          <w:b/>
          <w:bCs/>
          <w:sz w:val="16"/>
          <w:szCs w:val="16"/>
        </w:rPr>
        <w:t>Таблица 4.2.1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778"/>
        <w:gridCol w:w="1719"/>
        <w:gridCol w:w="170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показателя</w:t>
            </w:r>
          </w:p>
        </w:tc>
        <w:tc>
          <w:tcPr>
            <w:tcW w:w="277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Фактические показатели на </w:t>
            </w:r>
            <w:r>
              <w:rPr>
                <w:rFonts w:ascii="Verdana" w:hAnsi="Verdana" w:cs="Verdana"/>
                <w:b/>
                <w:bCs/>
                <w:sz w:val="16"/>
                <w:szCs w:val="16"/>
              </w:rPr>
              <w:lastRenderedPageBreak/>
              <w:t>01.01.2016</w:t>
            </w:r>
          </w:p>
        </w:tc>
        <w:tc>
          <w:tcPr>
            <w:tcW w:w="342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Расчетные показатели</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71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2027 год</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2035 год</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1</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71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минимальная обеспеченность общей площадью жилых помещений</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24.7 кв. м/чел.</w:t>
            </w:r>
          </w:p>
        </w:tc>
        <w:tc>
          <w:tcPr>
            <w:tcW w:w="171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 кв. м/чел.</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36.0 кв. м/чел.</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муниципальное жилье</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кв. м/чел.</w:t>
            </w:r>
          </w:p>
        </w:tc>
        <w:tc>
          <w:tcPr>
            <w:tcW w:w="342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 кв. м/чел.</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Показатели, приведенные в таблице, рассчитаны на основании статистических и демографических данных по городскому округу с учетом перспективы развития.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2027, 2035 годах.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В таблице приведены средние показатели по городскому округу. При внесении изменений в генеральный план и подготовке документации по планировке территории городского округа уровень жилищной обеспеченности по жилым районам следует принимать в соответствии с проектным для конкретного жилого района.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Расчетные показатели минимальной обеспеченности общей площадью жилых помещений для индивидуальной жилой застройки не нормируются.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Расчетные показатели минимальной обеспеченности общей площадью жилых помещений для муниципального жилья на 2027, 2035 годы приняты ориентировочно.</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4.2.3. Для предварительного определения общих размеров жилых зон на расчетный срок допускается принимать укрупненные расчетные показатели, приведенные в таблице 4.2.2.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4.2.2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288"/>
        <w:gridCol w:w="2038"/>
        <w:gridCol w:w="2041"/>
      </w:tblGrid>
      <w:tr w:rsidR="00471C1E">
        <w:tc>
          <w:tcPr>
            <w:tcW w:w="6236" w:type="dxa"/>
            <w:gridSpan w:val="2"/>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 жилой застройки</w:t>
            </w:r>
          </w:p>
        </w:tc>
        <w:tc>
          <w:tcPr>
            <w:tcW w:w="407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Укрупненные расчетные показатели площади жилой зоны, га на 1000 чел.</w:t>
            </w:r>
          </w:p>
        </w:tc>
      </w:tr>
      <w:tr w:rsidR="00471C1E">
        <w:tc>
          <w:tcPr>
            <w:tcW w:w="6236" w:type="dxa"/>
            <w:gridSpan w:val="2"/>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2027 год</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2035 год</w:t>
            </w:r>
          </w:p>
        </w:tc>
      </w:tr>
      <w:tr w:rsidR="00471C1E">
        <w:tc>
          <w:tcPr>
            <w:tcW w:w="6236"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6236"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Многоэтажная многоквартирная застройка (9 и более этажей)</w:t>
            </w: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w:t>
            </w:r>
          </w:p>
        </w:tc>
      </w:tr>
      <w:tr w:rsidR="00471C1E">
        <w:tc>
          <w:tcPr>
            <w:tcW w:w="6236"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Среднеэтажная многоквартирная застройка (5 - 8 этажей)</w:t>
            </w: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r>
      <w:tr w:rsidR="00471C1E">
        <w:tc>
          <w:tcPr>
            <w:tcW w:w="6236"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Малоэтажная многоквартирная застройка (до 4 этажей)</w:t>
            </w: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r>
      <w:tr w:rsidR="00471C1E">
        <w:tc>
          <w:tcPr>
            <w:tcW w:w="294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Малоэтажная блокированная застройка (до 3 этажей)</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без земельных участков</w:t>
            </w: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r>
      <w:tr w:rsidR="00471C1E">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 земельными участками</w:t>
            </w: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36</w:t>
            </w:r>
          </w:p>
        </w:tc>
      </w:tr>
      <w:tr w:rsidR="00471C1E">
        <w:tc>
          <w:tcPr>
            <w:tcW w:w="294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индивидуальными жилыми домами, в том числе коттеджного типа (до 3 этажей), с земельными участками, га:</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0.06</w:t>
            </w: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w:t>
            </w:r>
          </w:p>
        </w:tc>
      </w:tr>
      <w:tr w:rsidR="00471C1E">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0.08</w:t>
            </w: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w:t>
            </w:r>
          </w:p>
        </w:tc>
      </w:tr>
      <w:tr w:rsidR="00471C1E">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0.10</w:t>
            </w: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49</w:t>
            </w:r>
          </w:p>
        </w:tc>
      </w:tr>
      <w:tr w:rsidR="00471C1E">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0.12</w:t>
            </w: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54</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w:t>
            </w:r>
          </w:p>
        </w:tc>
      </w:tr>
      <w:tr w:rsidR="00471C1E">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0.15</w:t>
            </w:r>
          </w:p>
        </w:tc>
        <w:tc>
          <w:tcPr>
            <w:tcW w:w="20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Укрупненные показатели приведены при расчетных показателях обеспеченности общей площадью жилых помещений 30.0 кв. м/чел. на 2027 год и 36.0 кв. м/чел. на 2035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Ориентировочные размеры придомовых и приквартирных земельных участков, приведенные в таблице, рекомендуется принимать с учетом особенностей градостроительной ситуации в городском округе.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Предельные размеры земельных участков для индивидуального жилищного строительства устанавливаются в соответствии с земельным законодательством.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4.2.4. Жилищный фонд подразделяется на виды в зависимости от использования и классифицируется по уровням комфортности. Виды жилищного фонда и их классификация по уровню комфортности приведены в таблице 4.2.3.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8" w:name="Par453"/>
      <w:bookmarkEnd w:id="8"/>
      <w:r>
        <w:rPr>
          <w:rFonts w:ascii="Verdana" w:hAnsi="Verdana" w:cs="Verdana"/>
          <w:b/>
          <w:bCs/>
          <w:sz w:val="16"/>
          <w:szCs w:val="16"/>
        </w:rPr>
        <w:t>Таблица 4.2.3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52"/>
        <w:gridCol w:w="4535"/>
      </w:tblGrid>
      <w:tr w:rsidR="00471C1E">
        <w:tc>
          <w:tcPr>
            <w:tcW w:w="525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видов жилищного фонда</w:t>
            </w:r>
          </w:p>
        </w:tc>
        <w:tc>
          <w:tcPr>
            <w:tcW w:w="45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Классификация по уровню комфортности</w:t>
            </w:r>
          </w:p>
        </w:tc>
      </w:tr>
      <w:tr w:rsidR="00471C1E">
        <w:tc>
          <w:tcPr>
            <w:tcW w:w="525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45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525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Индивидуальный жилищный фонд</w:t>
            </w:r>
          </w:p>
        </w:tc>
        <w:tc>
          <w:tcPr>
            <w:tcW w:w="453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Бизнес-класс;</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стандартное жилье</w:t>
            </w:r>
          </w:p>
        </w:tc>
      </w:tr>
      <w:tr w:rsidR="00471C1E">
        <w:tc>
          <w:tcPr>
            <w:tcW w:w="9787"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525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Жилищный фонд социального использования</w:t>
            </w:r>
          </w:p>
        </w:tc>
        <w:tc>
          <w:tcPr>
            <w:tcW w:w="45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Законодательно установленная норма комфорта для государственного и муниципального жилищного фонда, предоставляемого по договорам социального найма</w:t>
            </w:r>
          </w:p>
        </w:tc>
      </w:tr>
      <w:tr w:rsidR="00471C1E">
        <w:tc>
          <w:tcPr>
            <w:tcW w:w="525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Специализированный жилищный фонд (служебные жилые помещения, жилые помещения в общежитиях, дома гостиничного типа, жилые помещения маневренного фонда, жилые помещения в домах системы социального обслуживания населения, жилые помещения для социальной защиты отдельных категорий граждан)</w:t>
            </w:r>
          </w:p>
        </w:tc>
        <w:tc>
          <w:tcPr>
            <w:tcW w:w="45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Законодательно установленная норма комфорта в специализированном жилищном фонде в зависимости от назначения жилья</w:t>
            </w:r>
          </w:p>
        </w:tc>
      </w:tr>
      <w:tr w:rsidR="00471C1E">
        <w:tc>
          <w:tcPr>
            <w:tcW w:w="525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Жилищный фонд коммерческого использования (жилые помещения,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tc>
        <w:tc>
          <w:tcPr>
            <w:tcW w:w="45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 комфорта определяется в зависимости от назначения жилья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4.2.5. Расчетные показатели для проектирования различных типов жилых домов, квартир с учетом уровня комфортности рекомендуется принимать по таблице 4.2.4.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9" w:name="Par472"/>
      <w:bookmarkEnd w:id="9"/>
      <w:r>
        <w:rPr>
          <w:rFonts w:ascii="Verdana" w:hAnsi="Verdana" w:cs="Verdana"/>
          <w:b/>
          <w:bCs/>
          <w:sz w:val="16"/>
          <w:szCs w:val="16"/>
        </w:rPr>
        <w:t>Таблица 4.2.4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268"/>
        <w:gridCol w:w="2034"/>
        <w:gridCol w:w="2254"/>
      </w:tblGrid>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 жилого дома и квартиры по уровню комфортности</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 площади жилого дома, квартиры, кв. м/чел.</w:t>
            </w:r>
          </w:p>
        </w:tc>
        <w:tc>
          <w:tcPr>
            <w:tcW w:w="20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Формула заселения жилого дома, квартиры</w:t>
            </w:r>
          </w:p>
        </w:tc>
        <w:tc>
          <w:tcPr>
            <w:tcW w:w="22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Рекомендуемая доля в общем объеме строительства, %</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0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2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Бизнес-класс</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20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k = n + 1,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k = n + 2</w:t>
            </w:r>
          </w:p>
        </w:tc>
        <w:tc>
          <w:tcPr>
            <w:tcW w:w="22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10 - 15</w:t>
            </w:r>
          </w:p>
        </w:tc>
      </w:tr>
      <w:tr w:rsidR="00471C1E">
        <w:tc>
          <w:tcPr>
            <w:tcW w:w="249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Стандартное жилье</w:t>
            </w:r>
          </w:p>
        </w:tc>
        <w:tc>
          <w:tcPr>
            <w:tcW w:w="226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203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k = n,</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k = n + 1</w:t>
            </w:r>
          </w:p>
        </w:tc>
        <w:tc>
          <w:tcPr>
            <w:tcW w:w="225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40 - 50</w:t>
            </w:r>
          </w:p>
        </w:tc>
      </w:tr>
      <w:tr w:rsidR="00471C1E">
        <w:tc>
          <w:tcPr>
            <w:tcW w:w="9050" w:type="dxa"/>
            <w:gridSpan w:val="4"/>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Социальный (муниципальное жилье)</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20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k = n - 1,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k = n</w:t>
            </w:r>
          </w:p>
        </w:tc>
        <w:tc>
          <w:tcPr>
            <w:tcW w:w="22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20 - 30</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Специализированный</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зависимости от назначения жилищного фонда</w:t>
            </w:r>
          </w:p>
        </w:tc>
        <w:tc>
          <w:tcPr>
            <w:tcW w:w="20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k = n - 2,</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k = n - 1</w:t>
            </w:r>
          </w:p>
        </w:tc>
        <w:tc>
          <w:tcPr>
            <w:tcW w:w="22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5 - 7</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k - общее количество жилых комнат в квартире или доме, n - численность проживающих людей.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2. Доля в общем объеме строительства принимается дифференцированно в зависимости от социально-демографической ситуации и доходов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3. Специализированные типы жилища - дома гостиничного типа, специализированные жилые комплексы и др. в соответствии с </w:t>
      </w:r>
      <w:hyperlink w:anchor="Par453" w:history="1">
        <w:r>
          <w:rPr>
            <w:rFonts w:ascii="Verdana" w:hAnsi="Verdana" w:cs="Verdana"/>
            <w:b/>
            <w:bCs/>
            <w:color w:val="0000FF"/>
            <w:sz w:val="16"/>
            <w:szCs w:val="16"/>
          </w:rPr>
          <w:t>таблицей 4.2.3</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Указанные нормативные показатели являются рекомендуемыми и не могут служить основанием для установления нормы реального заселения.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4.2.6. Ориентировочное распределение нового жилищного строительства по типам застройки и этажности на расчетный срок приведено в таблице 4.2.5.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4.2.5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041"/>
        <w:gridCol w:w="2778"/>
        <w:gridCol w:w="2324"/>
      </w:tblGrid>
      <w:tr w:rsidR="00471C1E">
        <w:tc>
          <w:tcPr>
            <w:tcW w:w="379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Типы жилой застройки</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Этажность</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Структура новой жилой застройки, %</w:t>
            </w:r>
          </w:p>
        </w:tc>
      </w:tr>
      <w:tr w:rsidR="00471C1E">
        <w:tc>
          <w:tcPr>
            <w:tcW w:w="379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79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Индивидуальная (одноквартирные жилые дома, в том числе коттеджного типа)</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3 включительно</w:t>
            </w:r>
          </w:p>
        </w:tc>
        <w:tc>
          <w:tcPr>
            <w:tcW w:w="232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175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Малоэтажная</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блокированная</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3 включительно</w:t>
            </w:r>
          </w:p>
        </w:tc>
        <w:tc>
          <w:tcPr>
            <w:tcW w:w="232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175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многоквартирная</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4 включительно</w:t>
            </w:r>
          </w:p>
        </w:tc>
        <w:tc>
          <w:tcPr>
            <w:tcW w:w="232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Среднеэтажная многоквартирная</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5 до 8 включительно</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379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Многоэтажная многоквартирная</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 и более</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3798" w:type="dxa"/>
            <w:gridSpan w:val="2"/>
            <w:tcBorders>
              <w:top w:val="single" w:sz="4" w:space="0" w:color="auto"/>
              <w:left w:val="single" w:sz="4" w:space="0" w:color="auto"/>
              <w:bottom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ВСЕГО</w:t>
            </w:r>
          </w:p>
        </w:tc>
        <w:tc>
          <w:tcPr>
            <w:tcW w:w="2778" w:type="dxa"/>
            <w:tcBorders>
              <w:top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при внесении изменений в генеральный план и подготовке документации по планировке территории городского округа структуру новой жилой застройки следует принимать с учетом перспективы развития жилищного строительства, в том числе с учетом присоединенных территорий.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0" w:name="Par540"/>
      <w:bookmarkEnd w:id="10"/>
      <w:r>
        <w:rPr>
          <w:rFonts w:ascii="Verdana" w:hAnsi="Verdana" w:cs="Verdana"/>
          <w:b/>
          <w:bCs/>
          <w:sz w:val="16"/>
          <w:szCs w:val="16"/>
        </w:rPr>
        <w:t>4.2.7. При проектировании жилой зоны на территории городского округа показатели расчетной плотности населения жилого района рекомендуется принимать не менее приведенных в таблице 4.2.6.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1" w:name="Par542"/>
      <w:bookmarkEnd w:id="11"/>
      <w:r>
        <w:rPr>
          <w:rFonts w:ascii="Verdana" w:hAnsi="Verdana" w:cs="Verdana"/>
          <w:b/>
          <w:bCs/>
          <w:sz w:val="16"/>
          <w:szCs w:val="16"/>
        </w:rPr>
        <w:t>Таблица 4.2.6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06"/>
        <w:gridCol w:w="2324"/>
        <w:gridCol w:w="2438"/>
      </w:tblGrid>
      <w:tr w:rsidR="00471C1E">
        <w:tc>
          <w:tcPr>
            <w:tcW w:w="2906"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различной степени градостроительной ценности территории</w:t>
            </w:r>
          </w:p>
        </w:tc>
        <w:tc>
          <w:tcPr>
            <w:tcW w:w="476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плотность населения территории жилого района, чел./га</w:t>
            </w:r>
          </w:p>
        </w:tc>
      </w:tr>
      <w:tr w:rsidR="00471C1E">
        <w:tc>
          <w:tcPr>
            <w:tcW w:w="2906"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2027 год</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2035 год</w:t>
            </w:r>
          </w:p>
        </w:tc>
      </w:tr>
      <w:tr w:rsidR="00471C1E">
        <w:tc>
          <w:tcPr>
            <w:tcW w:w="29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1</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9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Высокая</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125</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105</w:t>
            </w:r>
          </w:p>
        </w:tc>
      </w:tr>
      <w:tr w:rsidR="00471C1E">
        <w:tc>
          <w:tcPr>
            <w:tcW w:w="29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Средняя</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90</w:t>
            </w:r>
          </w:p>
        </w:tc>
      </w:tr>
      <w:tr w:rsidR="00471C1E">
        <w:tc>
          <w:tcPr>
            <w:tcW w:w="29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Низкая</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85</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 Показатели плотности населения территории жилого района рассчитаны при показателях расчетной минимальной обеспеченности общей площадью жилых помещений, приведенных в </w:t>
      </w:r>
      <w:hyperlink w:anchor="Par376" w:history="1">
        <w:r>
          <w:rPr>
            <w:rFonts w:ascii="Verdana" w:hAnsi="Verdana" w:cs="Verdana"/>
            <w:b/>
            <w:bCs/>
            <w:color w:val="0000FF"/>
            <w:sz w:val="16"/>
            <w:szCs w:val="16"/>
          </w:rPr>
          <w:t>таблице 4.2.1</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В районах индивидуального жилищного строительства, где не планируется строительство централизованных инженерных систем, допускается уменьшать плотность населения, но принимать ее не менее 40 чел./га.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4.2.8. Показатели расчетной плотности населения территории квартала (микрорайона) рекомендуется принимать не менее приведенных в таблице 4.2.7.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2" w:name="Par569"/>
      <w:bookmarkEnd w:id="12"/>
      <w:r>
        <w:rPr>
          <w:rFonts w:ascii="Verdana" w:hAnsi="Verdana" w:cs="Verdana"/>
          <w:b/>
          <w:bCs/>
          <w:sz w:val="16"/>
          <w:szCs w:val="16"/>
        </w:rPr>
        <w:t>Таблица 4.2.7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381"/>
        <w:gridCol w:w="2381"/>
      </w:tblGrid>
      <w:tr w:rsidR="00471C1E">
        <w:tc>
          <w:tcPr>
            <w:tcW w:w="289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различной степени градостроительной ценности территории</w:t>
            </w:r>
          </w:p>
        </w:tc>
        <w:tc>
          <w:tcPr>
            <w:tcW w:w="476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плотность населения на территории квартала (микрорайона), чел./га</w:t>
            </w:r>
          </w:p>
        </w:tc>
      </w:tr>
      <w:tr w:rsidR="00471C1E">
        <w:tc>
          <w:tcPr>
            <w:tcW w:w="289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2027 год</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2035 год</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Высокая</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Средняя</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175</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Низкая</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В условиях реконструкции сложившейся застройки расчетную плотность населения допускается увеличивать или уменьшать, но не более чем на 10%.</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В условиях реконструкции сложившейся застройки в историческом центре городского округа допустимая плотность населения устанавливается заданием на проектирование.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7. Показатели плотности населения на территории квартала (микрорайона) рассчитаны при показателях расчетной минимальной обеспеченности общей площадью жилых помещений, приведенных в </w:t>
      </w:r>
      <w:hyperlink w:anchor="Par376" w:history="1">
        <w:r>
          <w:rPr>
            <w:rFonts w:ascii="Verdana" w:hAnsi="Verdana" w:cs="Verdana"/>
            <w:b/>
            <w:bCs/>
            <w:color w:val="0000FF"/>
            <w:sz w:val="16"/>
            <w:szCs w:val="16"/>
          </w:rPr>
          <w:t>таблице 4.2.1</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8. При внесении изменений в генеральный план и подготовке документации по планировке территории городского округа, а также при достижении показателей обеспеченности общей площадью жилых помещений в 2027, 2035 годах, отличных от приведенных в </w:t>
      </w:r>
      <w:hyperlink w:anchor="Par376" w:history="1">
        <w:r>
          <w:rPr>
            <w:rFonts w:ascii="Verdana" w:hAnsi="Verdana" w:cs="Verdana"/>
            <w:b/>
            <w:bCs/>
            <w:color w:val="0000FF"/>
            <w:sz w:val="16"/>
            <w:szCs w:val="16"/>
          </w:rPr>
          <w:t>таблице 4.2.1</w:t>
        </w:r>
      </w:hyperlink>
      <w:r>
        <w:rPr>
          <w:rFonts w:ascii="Verdana" w:hAnsi="Verdana" w:cs="Verdana"/>
          <w:b/>
          <w:bCs/>
          <w:sz w:val="16"/>
          <w:szCs w:val="16"/>
        </w:rPr>
        <w:t>, расчетную плотность населения следует определять по формуле: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000125" cy="3143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00125"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P - расчетная плотность населения квартала (микрорайона), чел./га;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P</w:t>
      </w:r>
      <w:r>
        <w:rPr>
          <w:rFonts w:ascii="Verdana" w:hAnsi="Verdana" w:cs="Verdana"/>
          <w:b/>
          <w:bCs/>
          <w:sz w:val="16"/>
          <w:szCs w:val="16"/>
          <w:vertAlign w:val="subscript"/>
        </w:rPr>
        <w:t>24.7</w:t>
      </w:r>
      <w:r>
        <w:rPr>
          <w:rFonts w:ascii="Verdana" w:hAnsi="Verdana" w:cs="Verdana"/>
          <w:b/>
          <w:bCs/>
          <w:sz w:val="16"/>
          <w:szCs w:val="16"/>
        </w:rPr>
        <w:t xml:space="preserve"> - показатель плотности населения, чел./га, при фактической обеспеченности общей площадью жилых помещений 24.7 кв. м/чел., достигнутой на 1 января 2016 года;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24.7 - фактическая обеспеченность общей площадью жилых помещений на 1 января 2016 года,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H - расчетная обеспеченность общей площадью жилых помещений, кв. м/чел., определенная для конкретных местных условий или достигнутая в 2027, 2035 годах и отличная от показателей, приведенных в </w:t>
      </w:r>
      <w:hyperlink w:anchor="Par569" w:history="1">
        <w:r>
          <w:rPr>
            <w:rFonts w:ascii="Verdana" w:hAnsi="Verdana" w:cs="Verdana"/>
            <w:b/>
            <w:bCs/>
            <w:color w:val="0000FF"/>
            <w:sz w:val="16"/>
            <w:szCs w:val="16"/>
          </w:rPr>
          <w:t>таблице 4.2.7</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4.2.9. Показатели расчетной плотности населения территории квартала (микрорайона) не должны превышать:</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- 300 чел./га на 2027 год при расчетной обеспеченности общей площадью жилых помещений 30.0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- 250 чел./га на 2035 год при расчетной обеспеченности общей площадью жилых помещений 36.0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3" w:name="Par608"/>
      <w:bookmarkEnd w:id="13"/>
      <w:r>
        <w:rPr>
          <w:rFonts w:ascii="Verdana" w:hAnsi="Verdana" w:cs="Verdana"/>
          <w:b/>
          <w:bCs/>
          <w:sz w:val="16"/>
          <w:szCs w:val="16"/>
        </w:rPr>
        <w:t>4.2.10. Для муниципального жилья показатели расчетной плотности населения жилого района, а также территории квартала (микрорайона) на расчетный срок рекомендуется принимать не менее приведенных в таблице 4.2.8.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4.2.8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608"/>
        <w:gridCol w:w="2721"/>
      </w:tblGrid>
      <w:tr w:rsidR="00471C1E">
        <w:tc>
          <w:tcPr>
            <w:tcW w:w="289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различной степени градостроительной ценности территории</w:t>
            </w:r>
          </w:p>
        </w:tc>
        <w:tc>
          <w:tcPr>
            <w:tcW w:w="532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Расчетная плотность населения, чел./га</w:t>
            </w:r>
          </w:p>
        </w:tc>
      </w:tr>
      <w:tr w:rsidR="00471C1E">
        <w:tc>
          <w:tcPr>
            <w:tcW w:w="289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территории жилого района</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территории квартала (микрорайона)</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Высокая</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420</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Средняя</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185</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350</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Низкая</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170</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Показатели плотности населения для муниципального жилья определены при ориентировочных показателях расчетной минимальной обеспеченности общей площадью жилых помещений 18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При внесении изменений в генеральный план и подготовке документации по планировке территории городского округа, а также при установлении нормы предоставления площади жилого помещения по договору социального найма, отличной от 18 кв. м/чел., расчетную плотность населения следует определять по формуле: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819150" cy="3143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19150"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P - расчетная плотность населения квартала (микрорайона), чел./га;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P</w:t>
      </w:r>
      <w:r>
        <w:rPr>
          <w:rFonts w:ascii="Verdana" w:hAnsi="Verdana" w:cs="Verdana"/>
          <w:b/>
          <w:bCs/>
          <w:sz w:val="16"/>
          <w:szCs w:val="16"/>
          <w:vertAlign w:val="subscript"/>
        </w:rPr>
        <w:t>18</w:t>
      </w:r>
      <w:r>
        <w:rPr>
          <w:rFonts w:ascii="Verdana" w:hAnsi="Verdana" w:cs="Verdana"/>
          <w:b/>
          <w:bCs/>
          <w:sz w:val="16"/>
          <w:szCs w:val="16"/>
        </w:rPr>
        <w:t xml:space="preserve"> - показатель плотности населения, чел./га, при обеспеченности общей площадью жилых помещений 18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H - расчетная обеспеченность общей площадью жилых помещений, кв. м/чел. (норма предоставления площади жилого помещения по договору социального найма, отличная от 18 кв. м/чел.).</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4.2.11. Нормативными показателями плотности жилой застройки являются: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коэффициент застройки - отношение площади, занятой под зданиями и сооружениями, к площади участка (квартала);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 коэффициент плотности застройки - отношение площади всех этажей зданий и сооружений к площади участка (квартала).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плотности застройки функционально-планировочных элементов жилых зон рекомендуется принимать не более приведенных в таблице 4.2.9.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4.2.9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701"/>
        <w:gridCol w:w="1644"/>
      </w:tblGrid>
      <w:tr w:rsidR="00471C1E">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Типы жилой застройки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застройки</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плотности застройки</w:t>
            </w:r>
          </w:p>
        </w:tc>
      </w:tr>
      <w:tr w:rsidR="00471C1E">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многоэтажными многоквартирными домами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r w:rsidR="00471C1E">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Та же реконструируемая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w:t>
            </w:r>
          </w:p>
        </w:tc>
      </w:tr>
      <w:tr w:rsidR="00471C1E">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малоэтажными и среднеэтажными многоквартирными домами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w:t>
            </w:r>
          </w:p>
        </w:tc>
      </w:tr>
      <w:tr w:rsidR="00471C1E">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малоэтажными блокированными домами с приквартирными земельными участками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w:t>
            </w:r>
          </w:p>
        </w:tc>
      </w:tr>
      <w:tr w:rsidR="00471C1E">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индивидуальными одноквартирными домами, в том числе коттеджного типа, с придомовыми земельными участками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В случае если в микрорайоне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Показатели плотности в смешанной застройке определяются путем интерполяции.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4.2.12. В зонах чрезвычайной экологической ситуации и в зонах экологического бедствия, определенных в соответствии с </w:t>
      </w:r>
      <w:hyperlink r:id="rId67" w:history="1">
        <w:r>
          <w:rPr>
            <w:rFonts w:ascii="Verdana" w:hAnsi="Verdana" w:cs="Verdana"/>
            <w:b/>
            <w:bCs/>
            <w:color w:val="0000FF"/>
            <w:sz w:val="16"/>
            <w:szCs w:val="16"/>
          </w:rPr>
          <w:t>методикой</w:t>
        </w:r>
      </w:hyperlink>
      <w:r>
        <w:rPr>
          <w:rFonts w:ascii="Verdana" w:hAnsi="Verdana" w:cs="Verdana"/>
          <w:b/>
          <w:bCs/>
          <w:sz w:val="16"/>
          <w:szCs w:val="16"/>
        </w:rPr>
        <w:t xml:space="preserve"> "Критерии оценки экологической обстановки территорий для выявления зон чрезвычайной экологической ситуации и зон экологического бедствия", утвержденной Министерством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4.2.13. Расчетные показатели размера земельного участка, отводимого под строительство жилого здания, следует определять по удельному показателю размера земельного участка на 1 кв. м общей площади жилых помещений с учетом возможности размещения данного здания и организации придомовой территории с размещением площадок для отдыха взрослого населения, детских игровых (дошкольного возраста), для занятия физкультурой, площадок для хозяйственных целей, гостевых автостоянок, зеленых насаждений.</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придомовой территории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4.2.14. Удельные показатели размера земельного участка на 1 кв. м общей площади жилых помещений для расчета минимальных размеров земельных участков при проектировании жилых зданий рекомендуется принимать по таблице 4.2.10.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4.2.10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1"/>
        <w:gridCol w:w="1559"/>
        <w:gridCol w:w="2041"/>
        <w:gridCol w:w="1701"/>
        <w:gridCol w:w="1701"/>
      </w:tblGrid>
      <w:tr w:rsidR="00471C1E">
        <w:tc>
          <w:tcPr>
            <w:tcW w:w="195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Типы жилой застройки</w:t>
            </w:r>
          </w:p>
        </w:tc>
        <w:tc>
          <w:tcPr>
            <w:tcW w:w="1559"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этажей в здании</w:t>
            </w:r>
          </w:p>
        </w:tc>
        <w:tc>
          <w:tcPr>
            <w:tcW w:w="5443"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земельного участка, кв. м на 1 кв. м общей площади жилых помещений, при показателях минимальной обеспеченности общей площадью жилых помещений</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18 кв. м/чел. (для муниципального жилья)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30 кв. м/чел. (на 2027 год)</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36 кв. м/чел. (на 2035 год)</w:t>
            </w:r>
          </w:p>
        </w:tc>
      </w:tr>
      <w:tr w:rsidR="00471C1E">
        <w:tc>
          <w:tcPr>
            <w:tcW w:w="1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195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Малоэтажная жилая застройка</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2.27 - 1.27</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2.76 - 1.61</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3.31 - 1.93</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0.94</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1.23</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1.48</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0.82</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1.32</w:t>
            </w:r>
          </w:p>
        </w:tc>
      </w:tr>
      <w:tr w:rsidR="00471C1E">
        <w:tc>
          <w:tcPr>
            <w:tcW w:w="195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Среднеэтажная жилая застройка</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0.73</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0.69</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0.97</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1.16</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0.65</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0.92</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0.62</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0.90</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1.08</w:t>
            </w:r>
          </w:p>
        </w:tc>
      </w:tr>
      <w:tr w:rsidR="00471C1E">
        <w:tc>
          <w:tcPr>
            <w:tcW w:w="195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Многоэтажная жилая застройка</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0.60</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0.88</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1.06</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0.58</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0.85</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1.02</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0.56</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0.83</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0.55</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0.82</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0.99</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0.54</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0.81</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0.97</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0.53</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0.80</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0.96</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0.52</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0.79</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0.95</w:t>
            </w:r>
          </w:p>
        </w:tc>
      </w:tr>
      <w:tr w:rsidR="00471C1E">
        <w:tc>
          <w:tcPr>
            <w:tcW w:w="19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 и более</w:t>
            </w:r>
          </w:p>
        </w:tc>
        <w:tc>
          <w:tcPr>
            <w:tcW w:w="204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0.51</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0.78</w:t>
            </w:r>
          </w:p>
        </w:tc>
        <w:tc>
          <w:tcPr>
            <w:tcW w:w="17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0.94</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4" w:name="Par758"/>
      <w:bookmarkEnd w:id="14"/>
      <w:r>
        <w:rPr>
          <w:rFonts w:ascii="Verdana" w:hAnsi="Verdana" w:cs="Verdana"/>
          <w:b/>
          <w:bCs/>
          <w:sz w:val="16"/>
          <w:szCs w:val="16"/>
        </w:rPr>
        <w:t>4.2.15. При проектировании новых микрорайонов (кварталов)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При этом общая площадь территории, занимаемой детскими игровыми площадками, площадками для отдыха и занятий физкультурой взрослого населения, должна быть не менее 10% общей площади микрорайона (квартала) жилой зоны и быть доступной для маломобильных групп населения.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Площадь земельного участка для проектирования жилых зданий на территории жилой застройки должна обеспечивать размещение площадок, предусмотренных таблицей 4.2.11, и автостоянок, предусмотренных </w:t>
      </w:r>
      <w:hyperlink w:anchor="Par806" w:history="1">
        <w:r>
          <w:rPr>
            <w:rFonts w:ascii="Verdana" w:hAnsi="Verdana" w:cs="Verdana"/>
            <w:b/>
            <w:bCs/>
            <w:color w:val="0000FF"/>
            <w:sz w:val="16"/>
            <w:szCs w:val="16"/>
          </w:rPr>
          <w:t>таблицей 4.2.12</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 площади нормируемых элементов благоустройства, расположенных на земельном участке (земельных участках), на котором (на которых) размещается многоквартирный дом, осуществляется в соответствии с показателями, приведенными в таблице 4.2.11.</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71"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5" w:name="Par765"/>
      <w:bookmarkEnd w:id="15"/>
      <w:r>
        <w:rPr>
          <w:rFonts w:ascii="Verdana" w:hAnsi="Verdana" w:cs="Verdana"/>
          <w:b/>
          <w:bCs/>
          <w:sz w:val="16"/>
          <w:szCs w:val="16"/>
        </w:rPr>
        <w:t>Таблица 4.2.11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2494"/>
        <w:gridCol w:w="3061"/>
      </w:tblGrid>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 площадок</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удельных размеров площадок, кв. м/чел.</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допустимые расстояния от окон жилых и общественных зданий, м</w:t>
            </w:r>
          </w:p>
        </w:tc>
      </w:tr>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51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Площадки детские игровые (дошкольного возраста)</w:t>
            </w:r>
          </w:p>
        </w:tc>
        <w:tc>
          <w:tcPr>
            <w:tcW w:w="249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w:t>
            </w:r>
          </w:p>
        </w:tc>
        <w:tc>
          <w:tcPr>
            <w:tcW w:w="306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r w:rsidR="00471C1E">
        <w:tc>
          <w:tcPr>
            <w:tcW w:w="9070"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отдыха взрослого населения</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351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занятий физкультурой</w:t>
            </w:r>
          </w:p>
        </w:tc>
        <w:tc>
          <w:tcPr>
            <w:tcW w:w="249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306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10 - 40 &lt;*&gt;</w:t>
            </w:r>
          </w:p>
        </w:tc>
      </w:tr>
      <w:tr w:rsidR="00471C1E">
        <w:tc>
          <w:tcPr>
            <w:tcW w:w="9070"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хозяйственных целей</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9070" w:type="dxa"/>
            <w:gridSpan w:val="3"/>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lastRenderedPageBreak/>
              <w:t xml:space="preserve">Позиция исключена. - </w:t>
            </w:r>
            <w:hyperlink r:id="rId74"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27.05.2021 N 429</w:t>
            </w:r>
          </w:p>
        </w:tc>
      </w:tr>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дворового озеленения</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2975" w:history="1">
              <w:r>
                <w:rPr>
                  <w:rFonts w:ascii="Verdana" w:hAnsi="Verdana" w:cs="Verdana"/>
                  <w:b/>
                  <w:bCs/>
                  <w:color w:val="0000FF"/>
                  <w:sz w:val="16"/>
                  <w:szCs w:val="16"/>
                </w:rPr>
                <w:t>таблице 6.2.9</w:t>
              </w:r>
            </w:hyperlink>
            <w:r>
              <w:rPr>
                <w:rFonts w:ascii="Verdana" w:hAnsi="Verdana" w:cs="Verdana"/>
                <w:b/>
                <w:bCs/>
                <w:sz w:val="16"/>
                <w:szCs w:val="16"/>
              </w:rPr>
              <w:t xml:space="preserve"> настоящих нормативов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Наибольшие значения принимаются для хоккейных и футбольных площадок, наименьшие - для площадок для настольного тенниса.</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7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Абзацы шестой - седьмой исключены. - </w:t>
      </w:r>
      <w:hyperlink r:id="rId76"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Площадку для выгула собак следует предусматривать на группу жилых домов (жилой комплекс) при подготовке документации по планировке территории. При этом расстояние от окон жилых и общественных зданий до таких площадок устанавливать не менее 40 м.</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1 в ред. </w:t>
      </w:r>
      <w:hyperlink r:id="rId7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Удельные размеры площадок для занятий физкультурой допускается уменьшать, но не более чем на 50%,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 и удаленности ее не более 500 м от проектируемого объекта.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3. Нормы посадки деревьев и кустарников на единицу площади следует принимать в соответствии с </w:t>
      </w:r>
      <w:hyperlink r:id="rId78" w:history="1">
        <w:r>
          <w:rPr>
            <w:rFonts w:ascii="Verdana" w:hAnsi="Verdana" w:cs="Verdana"/>
            <w:b/>
            <w:bCs/>
            <w:color w:val="0000FF"/>
            <w:sz w:val="16"/>
            <w:szCs w:val="16"/>
          </w:rPr>
          <w:t>МДС 13-5.2000</w:t>
        </w:r>
      </w:hyperlink>
      <w:r>
        <w:rPr>
          <w:rFonts w:ascii="Verdana" w:hAnsi="Verdana" w:cs="Verdana"/>
          <w:b/>
          <w:bCs/>
          <w:sz w:val="16"/>
          <w:szCs w:val="16"/>
        </w:rPr>
        <w:t xml:space="preserve"> и </w:t>
      </w:r>
      <w:hyperlink r:id="rId79" w:history="1">
        <w:r>
          <w:rPr>
            <w:rFonts w:ascii="Verdana" w:hAnsi="Verdana" w:cs="Verdana"/>
            <w:b/>
            <w:bCs/>
            <w:color w:val="0000FF"/>
            <w:sz w:val="16"/>
            <w:szCs w:val="16"/>
          </w:rPr>
          <w:t>пунктом 9.6</w:t>
        </w:r>
      </w:hyperlink>
      <w:r>
        <w:rPr>
          <w:rFonts w:ascii="Verdana" w:hAnsi="Verdana" w:cs="Verdana"/>
          <w:b/>
          <w:bCs/>
          <w:sz w:val="16"/>
          <w:szCs w:val="16"/>
        </w:rPr>
        <w:t xml:space="preserve"> СП 42.13330.2016.</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8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6" w:name="Par804"/>
      <w:bookmarkEnd w:id="16"/>
      <w:r>
        <w:rPr>
          <w:rFonts w:ascii="Verdana" w:hAnsi="Verdana" w:cs="Verdana"/>
          <w:b/>
          <w:bCs/>
          <w:sz w:val="16"/>
          <w:szCs w:val="16"/>
        </w:rPr>
        <w:t>4.2.16. Расчетные показатели градостроительного проектирования для парковки и гостевой стоянки автомобилей на территории земельного участка многоквартирного жилого дома, в том числе гостевых автостоянок, следует принимать по таблице 4.2.12.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7" w:name="Par806"/>
      <w:bookmarkEnd w:id="17"/>
      <w:r>
        <w:rPr>
          <w:rFonts w:ascii="Verdana" w:hAnsi="Verdana" w:cs="Verdana"/>
          <w:b/>
          <w:bCs/>
          <w:sz w:val="16"/>
          <w:szCs w:val="16"/>
        </w:rPr>
        <w:t>Таблица 4.2.12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984"/>
        <w:gridCol w:w="2948"/>
        <w:gridCol w:w="3118"/>
      </w:tblGrid>
      <w:tr w:rsidR="00471C1E">
        <w:tc>
          <w:tcPr>
            <w:tcW w:w="447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Расчетное количество машино-мест в зависимости от типа жилого дома, квартиры по уровню комфортности (100%)</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 автостоянок</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допустимые расстояния от окон жилых и общественных зданий</w:t>
            </w:r>
          </w:p>
        </w:tc>
      </w:tr>
      <w:tr w:rsidR="00471C1E">
        <w:tc>
          <w:tcPr>
            <w:tcW w:w="447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 жилого дома и квартиры по уровню комфортности</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общей площадью квартиры,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м/чел.</w:t>
            </w:r>
          </w:p>
        </w:tc>
        <w:tc>
          <w:tcPr>
            <w:tcW w:w="294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Гостевые</w:t>
            </w:r>
          </w:p>
        </w:tc>
        <w:tc>
          <w:tcPr>
            <w:tcW w:w="31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Согласно </w:t>
            </w:r>
            <w:hyperlink r:id="rId81" w:history="1">
              <w:r>
                <w:rPr>
                  <w:rFonts w:ascii="Verdana" w:hAnsi="Verdana" w:cs="Verdana"/>
                  <w:b/>
                  <w:bCs/>
                  <w:color w:val="0000FF"/>
                  <w:sz w:val="16"/>
                  <w:szCs w:val="16"/>
                </w:rPr>
                <w:t>пункту 11</w:t>
              </w:r>
            </w:hyperlink>
            <w:r>
              <w:rPr>
                <w:rFonts w:ascii="Verdana" w:hAnsi="Verdana" w:cs="Verdana"/>
                <w:b/>
                <w:bCs/>
                <w:sz w:val="16"/>
                <w:szCs w:val="16"/>
              </w:rPr>
              <w:t xml:space="preserve"> таблицы 7.1.1 СанПиН 2.2.1/2.1.1.1200-03 разрывы не устанавливаются</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бизнес-класс - 0,7 машино-места на 1 квартиру;</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40 (без ограничения)</w:t>
            </w: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стандартное жилье - </w:t>
            </w:r>
            <w:r>
              <w:rPr>
                <w:rFonts w:ascii="Verdana" w:hAnsi="Verdana" w:cs="Verdana"/>
                <w:b/>
                <w:bCs/>
                <w:sz w:val="16"/>
                <w:szCs w:val="16"/>
              </w:rPr>
              <w:lastRenderedPageBreak/>
              <w:t>0,5 машино-места на 1 квартиру</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25 - 36</w:t>
            </w: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447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Для встроенно-пристроенных к жилым домам общественных помещений</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временного хранения автомобилей</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w:anchor="Par7711" w:history="1">
              <w:r>
                <w:rPr>
                  <w:rFonts w:ascii="Verdana" w:hAnsi="Verdana" w:cs="Verdana"/>
                  <w:b/>
                  <w:bCs/>
                  <w:color w:val="0000FF"/>
                  <w:sz w:val="16"/>
                  <w:szCs w:val="16"/>
                </w:rPr>
                <w:t>таблицей 9.5.5</w:t>
              </w:r>
            </w:hyperlink>
            <w:r>
              <w:rPr>
                <w:rFonts w:ascii="Verdana" w:hAnsi="Verdana" w:cs="Verdana"/>
                <w:b/>
                <w:bCs/>
                <w:sz w:val="16"/>
                <w:szCs w:val="16"/>
              </w:rPr>
              <w:t xml:space="preserve"> настоящих нормативов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Временное хранение автомобилей - кратковременное (не более 12 ч) хранение легковых автомобилей на незакрепленных за конкретными владельцами машино-местах.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Гостевая стоянка автомобилей (гостевая автостоянка) - открытая площадка, предназначенная для парковки легковых автомобилей посетителей жилых зон. Является разновидностью автостоянок для временного хранения автомобилей.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 Типы жилых домов и квартир по уровню комфортности приведены в соответствии с </w:t>
      </w:r>
      <w:hyperlink w:anchor="Par472" w:history="1">
        <w:r>
          <w:rPr>
            <w:rFonts w:ascii="Verdana" w:hAnsi="Verdana" w:cs="Verdana"/>
            <w:b/>
            <w:bCs/>
            <w:color w:val="0000FF"/>
            <w:sz w:val="16"/>
            <w:szCs w:val="16"/>
          </w:rPr>
          <w:t>таблицей 4.2.4</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жилой группы, жилого дома с различными типами квартир по уровню комфортности требуемое количество машино-мест для временного хранения автомобилей определяется по формуле: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Pr="00471C1E" w:rsidRDefault="00471C1E" w:rsidP="00471C1E">
      <w:pPr>
        <w:autoSpaceDE w:val="0"/>
        <w:autoSpaceDN w:val="0"/>
        <w:adjustRightInd w:val="0"/>
        <w:spacing w:after="0" w:line="240" w:lineRule="auto"/>
        <w:jc w:val="center"/>
        <w:rPr>
          <w:rFonts w:ascii="Verdana" w:hAnsi="Verdana" w:cs="Verdana"/>
          <w:b/>
          <w:bCs/>
          <w:sz w:val="16"/>
          <w:szCs w:val="16"/>
          <w:lang w:val="en-US"/>
        </w:rPr>
      </w:pPr>
      <w:r w:rsidRPr="00471C1E">
        <w:rPr>
          <w:rFonts w:ascii="Verdana" w:hAnsi="Verdana" w:cs="Verdana"/>
          <w:b/>
          <w:bCs/>
          <w:sz w:val="16"/>
          <w:szCs w:val="16"/>
          <w:lang w:val="en-US"/>
        </w:rPr>
        <w:t>N</w:t>
      </w:r>
      <w:r>
        <w:rPr>
          <w:rFonts w:ascii="Verdana" w:hAnsi="Verdana" w:cs="Verdana"/>
          <w:b/>
          <w:bCs/>
          <w:sz w:val="16"/>
          <w:szCs w:val="16"/>
          <w:vertAlign w:val="subscript"/>
        </w:rPr>
        <w:t>общ</w:t>
      </w:r>
      <w:r w:rsidRPr="00471C1E">
        <w:rPr>
          <w:rFonts w:ascii="Verdana" w:hAnsi="Verdana" w:cs="Verdana"/>
          <w:b/>
          <w:bCs/>
          <w:sz w:val="16"/>
          <w:szCs w:val="16"/>
          <w:lang w:val="en-US"/>
        </w:rPr>
        <w:t xml:space="preserve"> = 0,5 x A + 0,7 x B, </w:t>
      </w:r>
      <w:r>
        <w:rPr>
          <w:rFonts w:ascii="Verdana" w:hAnsi="Verdana" w:cs="Verdana"/>
          <w:b/>
          <w:bCs/>
          <w:sz w:val="16"/>
          <w:szCs w:val="16"/>
        </w:rPr>
        <w:t>где</w:t>
      </w:r>
      <w:r w:rsidRPr="00471C1E">
        <w:rPr>
          <w:rFonts w:ascii="Verdana" w:hAnsi="Verdana" w:cs="Verdana"/>
          <w:b/>
          <w:bCs/>
          <w:sz w:val="16"/>
          <w:szCs w:val="16"/>
          <w:lang w:val="en-US"/>
        </w:rPr>
        <w:t>:</w:t>
      </w:r>
    </w:p>
    <w:p w:rsidR="00471C1E" w:rsidRPr="00471C1E" w:rsidRDefault="00471C1E" w:rsidP="00471C1E">
      <w:pPr>
        <w:autoSpaceDE w:val="0"/>
        <w:autoSpaceDN w:val="0"/>
        <w:adjustRightInd w:val="0"/>
        <w:spacing w:after="0" w:line="240" w:lineRule="auto"/>
        <w:jc w:val="both"/>
        <w:rPr>
          <w:rFonts w:ascii="Verdana" w:hAnsi="Verdana" w:cs="Verdana"/>
          <w:b/>
          <w:bCs/>
          <w:sz w:val="16"/>
          <w:szCs w:val="16"/>
          <w:lang w:val="en-US"/>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N</w:t>
      </w:r>
      <w:r>
        <w:rPr>
          <w:rFonts w:ascii="Verdana" w:hAnsi="Verdana" w:cs="Verdana"/>
          <w:b/>
          <w:bCs/>
          <w:sz w:val="16"/>
          <w:szCs w:val="16"/>
          <w:vertAlign w:val="subscript"/>
        </w:rPr>
        <w:t>общ</w:t>
      </w:r>
      <w:r>
        <w:rPr>
          <w:rFonts w:ascii="Verdana" w:hAnsi="Verdana" w:cs="Verdana"/>
          <w:b/>
          <w:bCs/>
          <w:sz w:val="16"/>
          <w:szCs w:val="16"/>
        </w:rPr>
        <w:t xml:space="preserve"> - общее требуемое количество машино-мест для временного хранения автомобилей;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A - количество квартир с обеспеченностью общей площадью (S) от 25 до 36 кв. м/чел. (стандартное жилье);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B - количество квартир с обеспеченностью общей площадью (S) более 40 кв. м/чел. (бизнес-класс).</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5. 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w:t>
      </w:r>
      <w:hyperlink w:anchor="Par7937" w:history="1">
        <w:r>
          <w:rPr>
            <w:rFonts w:ascii="Verdana" w:hAnsi="Verdana" w:cs="Verdana"/>
            <w:b/>
            <w:bCs/>
            <w:color w:val="0000FF"/>
            <w:sz w:val="16"/>
            <w:szCs w:val="16"/>
          </w:rPr>
          <w:t>таблице 9.5.10</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6. Габариты машино-места на гостевых автостоянках следует принимать по </w:t>
      </w:r>
      <w:hyperlink w:anchor="Par7937" w:history="1">
        <w:r>
          <w:rPr>
            <w:rFonts w:ascii="Verdana" w:hAnsi="Verdana" w:cs="Verdana"/>
            <w:b/>
            <w:bCs/>
            <w:color w:val="0000FF"/>
            <w:sz w:val="16"/>
            <w:szCs w:val="16"/>
          </w:rPr>
          <w:t>таблице 9.5.10</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 При разработке проекта планировки территории в отношении жилых территорий допускается размещение 50% машино-мест на специально организованных площадках, в карманах и уширениях проезжих частей внутриквартальных проездов, а также на территории общего пользования вдоль фронта застройки с обеспечением пешеходной доступности.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4.2.16 в ред. </w:t>
      </w:r>
      <w:hyperlink r:id="rId8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4.2.17. Размещение площадок различного назначения следует осуществлять с учетом требований </w:t>
      </w:r>
      <w:hyperlink w:anchor="Par9070"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объектов комплексного благоустройства" части 1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8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 xml:space="preserve">Размещение гостевых автостоянок следует осуществлять в соответствии с требованиями </w:t>
      </w:r>
      <w:hyperlink w:anchor="Par7863" w:history="1">
        <w:r>
          <w:rPr>
            <w:rFonts w:ascii="Verdana" w:hAnsi="Verdana" w:cs="Verdana"/>
            <w:b/>
            <w:bCs/>
            <w:color w:val="0000FF"/>
            <w:sz w:val="16"/>
            <w:szCs w:val="16"/>
          </w:rPr>
          <w:t>пунктов 9.5.11</w:t>
        </w:r>
      </w:hyperlink>
      <w:r>
        <w:rPr>
          <w:rFonts w:ascii="Verdana" w:hAnsi="Verdana" w:cs="Verdana"/>
          <w:b/>
          <w:bCs/>
          <w:sz w:val="16"/>
          <w:szCs w:val="16"/>
        </w:rPr>
        <w:t xml:space="preserve"> - </w:t>
      </w:r>
      <w:hyperlink w:anchor="Par7934" w:history="1">
        <w:r>
          <w:rPr>
            <w:rFonts w:ascii="Verdana" w:hAnsi="Verdana" w:cs="Verdana"/>
            <w:b/>
            <w:bCs/>
            <w:color w:val="0000FF"/>
            <w:sz w:val="16"/>
            <w:szCs w:val="16"/>
          </w:rPr>
          <w:t>9.5.13 подраздела 9.5 раздела 9 части 1</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4.2.18. При проектировании жилой зоны также следует учитывать нормативные параметры и расчетные показатели градостроительного проектирования нормируемых элементов территории жилых районов, кварталов (микрорайонов), приведенные в таблице 4.2.13.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8" w:name="Par848"/>
      <w:bookmarkEnd w:id="18"/>
      <w:r>
        <w:rPr>
          <w:rFonts w:ascii="Verdana" w:hAnsi="Verdana" w:cs="Verdana"/>
          <w:b/>
          <w:bCs/>
          <w:sz w:val="16"/>
          <w:szCs w:val="16"/>
        </w:rPr>
        <w:t>Таблица 4.2.13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6690"/>
      </w:tblGrid>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980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Озеленение</w:t>
            </w:r>
          </w:p>
        </w:tc>
      </w:tr>
      <w:tr w:rsidR="00471C1E">
        <w:tc>
          <w:tcPr>
            <w:tcW w:w="311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Минимальная удельная обеспеченность озелененными территориями квартала (микрорайона)</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25% площади территории квартала без учета участков общеобразовательных и дошкольных образовательных организаций</w:t>
            </w:r>
          </w:p>
        </w:tc>
      </w:tr>
      <w:tr w:rsidR="00471C1E">
        <w:tc>
          <w:tcPr>
            <w:tcW w:w="9808"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8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11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Уровень озелененности территории в границах жилого района</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6 кв. м на 1 человека.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w:t>
            </w:r>
          </w:p>
        </w:tc>
      </w:tr>
      <w:tr w:rsidR="00471C1E">
        <w:tc>
          <w:tcPr>
            <w:tcW w:w="9808"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8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Озеленение территорий различного назначения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w:anchor="Par2531"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рекреационных зон" части 1 настоящих нормативов</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между проектируемой линией жилой застройки и ближним краем лесопаркового массива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Должно обеспечивать нераспространение пожара от лесных насаждений в соответствии с требованиями Федерального </w:t>
            </w:r>
            <w:hyperlink r:id="rId86" w:history="1">
              <w:r>
                <w:rPr>
                  <w:rFonts w:ascii="Verdana" w:hAnsi="Verdana" w:cs="Verdana"/>
                  <w:b/>
                  <w:bCs/>
                  <w:color w:val="0000FF"/>
                  <w:sz w:val="16"/>
                  <w:szCs w:val="16"/>
                </w:rPr>
                <w:t>закона</w:t>
              </w:r>
            </w:hyperlink>
            <w:r>
              <w:rPr>
                <w:rFonts w:ascii="Verdana" w:hAnsi="Verdana" w:cs="Verdana"/>
                <w:b/>
                <w:bCs/>
                <w:sz w:val="16"/>
                <w:szCs w:val="16"/>
              </w:rPr>
              <w:t xml:space="preserve"> от 22 июля 2008 года N 123-ФЗ "Технический регламент о требованиях пожарной безопасности"</w:t>
            </w:r>
          </w:p>
        </w:tc>
      </w:tr>
      <w:tr w:rsidR="00471C1E">
        <w:tc>
          <w:tcPr>
            <w:tcW w:w="980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Контейнеры для твердых коммунальных отходов</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контейнерами для отходов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Определяется на основании расчета в соответствии с </w:t>
            </w:r>
            <w:hyperlink w:anchor="Par8925" w:history="1">
              <w:r>
                <w:rPr>
                  <w:rFonts w:ascii="Verdana" w:hAnsi="Verdana" w:cs="Verdana"/>
                  <w:b/>
                  <w:bCs/>
                  <w:color w:val="0000FF"/>
                  <w:sz w:val="16"/>
                  <w:szCs w:val="16"/>
                </w:rPr>
                <w:t>пунктом 12.3.2 подраздела 12.3 раздела 12 части 1</w:t>
              </w:r>
            </w:hyperlink>
            <w:r>
              <w:rPr>
                <w:rFonts w:ascii="Verdana" w:hAnsi="Verdana" w:cs="Verdana"/>
                <w:b/>
                <w:bCs/>
                <w:sz w:val="16"/>
                <w:szCs w:val="16"/>
              </w:rPr>
              <w:t xml:space="preserve"> настоящих нормативов</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площадок для установки контейнеров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Рассчитывается в соответствии с </w:t>
            </w:r>
            <w:hyperlink w:anchor="Par9081" w:history="1">
              <w:r>
                <w:rPr>
                  <w:rFonts w:ascii="Verdana" w:hAnsi="Verdana" w:cs="Verdana"/>
                  <w:b/>
                  <w:bCs/>
                  <w:color w:val="0000FF"/>
                  <w:sz w:val="16"/>
                  <w:szCs w:val="16"/>
                </w:rPr>
                <w:t>таблицей 14.2.1</w:t>
              </w:r>
            </w:hyperlink>
            <w:r>
              <w:rPr>
                <w:rFonts w:ascii="Verdana" w:hAnsi="Verdana" w:cs="Verdana"/>
                <w:b/>
                <w:bCs/>
                <w:sz w:val="16"/>
                <w:szCs w:val="16"/>
              </w:rPr>
              <w:t xml:space="preserve"> настоящих нормативов (не более 5 контейнеров)</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Расстояние от окон и дверей </w:t>
            </w:r>
            <w:r>
              <w:rPr>
                <w:rFonts w:ascii="Verdana" w:hAnsi="Verdana" w:cs="Verdana"/>
                <w:b/>
                <w:bCs/>
                <w:sz w:val="16"/>
                <w:szCs w:val="16"/>
              </w:rPr>
              <w:lastRenderedPageBreak/>
              <w:t>жилых зданий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Не менее 20 м, но не более 100 м от входных подъездов</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Расстояние от образовательных организаций, спортивных площадок, лечебных организаций и мест отдыха населения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20 м, но не более 100 м</w:t>
            </w:r>
          </w:p>
        </w:tc>
      </w:tr>
      <w:tr w:rsidR="00471C1E">
        <w:tc>
          <w:tcPr>
            <w:tcW w:w="980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обслуживания</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Определяются в соответствии с требованиями раздела "Нормативы градостроительного проектирования общественно-деловых зон" (</w:t>
            </w:r>
            <w:hyperlink w:anchor="Par1877" w:history="1">
              <w:r>
                <w:rPr>
                  <w:rFonts w:ascii="Verdana" w:hAnsi="Verdana" w:cs="Verdana"/>
                  <w:b/>
                  <w:bCs/>
                  <w:color w:val="0000FF"/>
                  <w:sz w:val="16"/>
                  <w:szCs w:val="16"/>
                </w:rPr>
                <w:t>подраздел</w:t>
              </w:r>
            </w:hyperlink>
            <w:r>
              <w:rPr>
                <w:rFonts w:ascii="Verdana" w:hAnsi="Verdana" w:cs="Verdana"/>
                <w:b/>
                <w:bCs/>
                <w:sz w:val="16"/>
                <w:szCs w:val="16"/>
              </w:rPr>
              <w:t xml:space="preserve"> "Объекты обслуживания") части 1 настоящих нормативов</w:t>
            </w:r>
          </w:p>
        </w:tc>
      </w:tr>
      <w:tr w:rsidR="00471C1E">
        <w:tc>
          <w:tcPr>
            <w:tcW w:w="311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территории, необходимой для объектов повседневного обслуживания:</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по рекомендуемым расчетным удельным показателям:</w:t>
            </w:r>
          </w:p>
        </w:tc>
      </w:tr>
      <w:tr w:rsidR="00471C1E">
        <w:tc>
          <w:tcPr>
            <w:tcW w:w="311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общеобразовательных организаций</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менее 4.3 кв. м/чел.</w:t>
            </w:r>
          </w:p>
        </w:tc>
      </w:tr>
      <w:tr w:rsidR="00471C1E">
        <w:tc>
          <w:tcPr>
            <w:tcW w:w="311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дошкольных образовательных организаций</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менее 2.2 кв. м/чел.</w:t>
            </w:r>
          </w:p>
        </w:tc>
      </w:tr>
      <w:tr w:rsidR="00471C1E">
        <w:tc>
          <w:tcPr>
            <w:tcW w:w="3118" w:type="dxa"/>
            <w:vMerge w:val="restart"/>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объектов обслуживания</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менее 1.2 кв. м/чел.</w:t>
            </w:r>
          </w:p>
        </w:tc>
      </w:tr>
      <w:tr w:rsidR="00471C1E">
        <w:tc>
          <w:tcPr>
            <w:tcW w:w="3118"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66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Удельные площади элементов территории квартала (микрорайона) определены на основании прогноза статистических и демографических данных по городскому округу с учетом перспективы развития на расчетные сроки (2027, 2035 годы).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 Нормативы на расчетные сроки (2027, 2035 годы) корректируются на основании фактически достигнутых статистических и демографических данных</w:t>
            </w:r>
          </w:p>
        </w:tc>
      </w:tr>
      <w:tr w:rsidR="00471C1E">
        <w:tc>
          <w:tcPr>
            <w:tcW w:w="980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Улично-дорожная сеть, сеть общественного пассажирского транспорта</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улично-</w:t>
            </w:r>
            <w:r>
              <w:rPr>
                <w:rFonts w:ascii="Verdana" w:hAnsi="Verdana" w:cs="Verdana"/>
                <w:b/>
                <w:bCs/>
                <w:sz w:val="16"/>
                <w:szCs w:val="16"/>
              </w:rPr>
              <w:lastRenderedPageBreak/>
              <w:t>дорожной сети, сети общественного пассажирского транспорта, протяженность пешеходных подходов, параметры пешеходного движения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xml:space="preserve">В соответствии с требованиями </w:t>
            </w:r>
            <w:hyperlink w:anchor="Par6467"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w:t>
            </w:r>
            <w:r>
              <w:rPr>
                <w:rFonts w:ascii="Verdana" w:hAnsi="Verdana" w:cs="Verdana"/>
                <w:b/>
                <w:bCs/>
                <w:sz w:val="16"/>
                <w:szCs w:val="16"/>
              </w:rPr>
              <w:lastRenderedPageBreak/>
              <w:t>градостроительного проектирования зон транспортной инфраструктуры" части 1 настоящих нормативов</w:t>
            </w:r>
          </w:p>
        </w:tc>
      </w:tr>
      <w:tr w:rsidR="00471C1E">
        <w:tc>
          <w:tcPr>
            <w:tcW w:w="980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lastRenderedPageBreak/>
              <w:t>Места хранения автомобилей</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местами хранения (постоянного и временного) автомобилей, размещение автостоянок на территории квартала (микрорайона), расстояния от жилых зданий до закрытых и открытых автостоянок, въездов в автостоянки и выездов из них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требованиями раздела "Нормативы градостроительного проектирования зон транспортной инфраструктуры" (</w:t>
            </w:r>
            <w:hyperlink w:anchor="Par7540" w:history="1">
              <w:r>
                <w:rPr>
                  <w:rFonts w:ascii="Verdana" w:hAnsi="Verdana" w:cs="Verdana"/>
                  <w:b/>
                  <w:bCs/>
                  <w:color w:val="0000FF"/>
                  <w:sz w:val="16"/>
                  <w:szCs w:val="16"/>
                </w:rPr>
                <w:t>подраздел</w:t>
              </w:r>
            </w:hyperlink>
            <w:r>
              <w:rPr>
                <w:rFonts w:ascii="Verdana" w:hAnsi="Verdana" w:cs="Verdana"/>
                <w:b/>
                <w:bCs/>
                <w:sz w:val="16"/>
                <w:szCs w:val="16"/>
              </w:rPr>
              <w:t xml:space="preserve"> "Сооружения и устройства для хранения и обслуживания транспортных средств") части 1 настоящих нормативов</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территории, необходимой для автостоянок для постоянного хранения легковых автомобилей, принадлежащих гражданам</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по рекомендуемым расчетным удельным показателям: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- 12.3 кв. м/чел.;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- 13.3 кв. м/чел.</w:t>
            </w:r>
          </w:p>
        </w:tc>
      </w:tr>
      <w:tr w:rsidR="00471C1E">
        <w:tc>
          <w:tcPr>
            <w:tcW w:w="980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Инженерное обеспечение территории</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объектов инженерных сетей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w:anchor="Par4003"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зон инженерной инфраструктуры" части 1 настоящих нормативов</w:t>
            </w:r>
          </w:p>
        </w:tc>
      </w:tr>
      <w:tr w:rsidR="00471C1E">
        <w:tc>
          <w:tcPr>
            <w:tcW w:w="980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Условия безопасности среды проживания населения</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Условия безопасности среды проживания населения по санитарно-гигиеническим и противопожарным требованиям</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требованиями разделов "</w:t>
            </w:r>
            <w:hyperlink w:anchor="Par9990" w:history="1">
              <w:r>
                <w:rPr>
                  <w:rFonts w:ascii="Verdana" w:hAnsi="Verdana" w:cs="Verdana"/>
                  <w:b/>
                  <w:bCs/>
                  <w:color w:val="0000FF"/>
                  <w:sz w:val="16"/>
                  <w:szCs w:val="16"/>
                </w:rPr>
                <w:t>Нормативы</w:t>
              </w:r>
            </w:hyperlink>
            <w:r>
              <w:rPr>
                <w:rFonts w:ascii="Verdana" w:hAnsi="Verdana" w:cs="Verdana"/>
                <w:b/>
                <w:bCs/>
                <w:sz w:val="16"/>
                <w:szCs w:val="16"/>
              </w:rPr>
              <w:t xml:space="preserve"> охраны окружающей среды" и "</w:t>
            </w:r>
            <w:hyperlink w:anchor="Par9947" w:history="1">
              <w:r>
                <w:rPr>
                  <w:rFonts w:ascii="Verdana" w:hAnsi="Verdana" w:cs="Verdana"/>
                  <w:b/>
                  <w:bCs/>
                  <w:color w:val="0000FF"/>
                  <w:sz w:val="16"/>
                  <w:szCs w:val="16"/>
                </w:rPr>
                <w:t>Нормативы</w:t>
              </w:r>
            </w:hyperlink>
            <w:r>
              <w:rPr>
                <w:rFonts w:ascii="Verdana" w:hAnsi="Verdana" w:cs="Verdana"/>
                <w:b/>
                <w:bCs/>
                <w:sz w:val="16"/>
                <w:szCs w:val="16"/>
              </w:rPr>
              <w:t xml:space="preserve"> градостроительного проектирования объектов, необходимых для обеспечения первичных мер пожарной безопасности" части 1 настоящих нормативов</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Противопожарные расстояния между зданиями, сооружениями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r:id="rId87" w:history="1">
              <w:r>
                <w:rPr>
                  <w:rFonts w:ascii="Verdana" w:hAnsi="Verdana" w:cs="Verdana"/>
                  <w:b/>
                  <w:bCs/>
                  <w:color w:val="0000FF"/>
                  <w:sz w:val="16"/>
                  <w:szCs w:val="16"/>
                </w:rPr>
                <w:t>СП 4.13130.2013</w:t>
              </w:r>
            </w:hyperlink>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(бытовые разрывы) между жилыми зданиями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Между длинными сторонами жилых зданий высотой: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- 2 - 3 этажа - не менее 15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- 4 этажа - не менее 20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- 5 этажей - не менее 30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Между длинными сторонами и торцами этих же зданий с окнами из жилых комнат - не менее 10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Между многоэтажными зданиями, расположенными на одной оси, -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Примечание: в условиях реконструкции указанные расстояния могут быть сокращены при соблюдении норм инсоляции и освещенности и обеспечении непросматриваемости жилых помещений из окна в окно</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4.2.19. При проектировании жилой застройки определяется баланс территории существующей и проектируемой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Баланс территории квартала (микрорайона) включает территории жилой застройки и территории общего пользования. Баланс составляется по форме таблицы 4.2.14.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9" w:name="Par919"/>
      <w:bookmarkEnd w:id="19"/>
      <w:r>
        <w:rPr>
          <w:rFonts w:ascii="Verdana" w:hAnsi="Verdana" w:cs="Verdana"/>
          <w:b/>
          <w:bCs/>
          <w:sz w:val="16"/>
          <w:szCs w:val="16"/>
        </w:rPr>
        <w:t>Таблица 4.2.14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5"/>
        <w:gridCol w:w="4007"/>
        <w:gridCol w:w="1318"/>
        <w:gridCol w:w="1474"/>
        <w:gridCol w:w="737"/>
        <w:gridCol w:w="1474"/>
        <w:gridCol w:w="723"/>
      </w:tblGrid>
      <w:tr w:rsidR="00471C1E">
        <w:tc>
          <w:tcPr>
            <w:tcW w:w="5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N</w:t>
            </w:r>
          </w:p>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п/п</w:t>
            </w:r>
          </w:p>
        </w:tc>
        <w:tc>
          <w:tcPr>
            <w:tcW w:w="400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Территория</w:t>
            </w:r>
          </w:p>
        </w:tc>
        <w:tc>
          <w:tcPr>
            <w:tcW w:w="13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Единицы измерения</w:t>
            </w:r>
          </w:p>
        </w:tc>
        <w:tc>
          <w:tcPr>
            <w:tcW w:w="221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Существующее положение</w:t>
            </w:r>
          </w:p>
        </w:tc>
        <w:tc>
          <w:tcPr>
            <w:tcW w:w="2197"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Проектное решение</w:t>
            </w:r>
          </w:p>
        </w:tc>
      </w:tr>
      <w:tr w:rsidR="00471C1E">
        <w:tc>
          <w:tcPr>
            <w:tcW w:w="5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400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3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количество</w:t>
            </w: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количество</w:t>
            </w:r>
          </w:p>
        </w:tc>
        <w:tc>
          <w:tcPr>
            <w:tcW w:w="7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40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3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7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r>
      <w:tr w:rsidR="00471C1E">
        <w:tc>
          <w:tcPr>
            <w:tcW w:w="57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400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квартала (микрорайона) в красных линиях, всего</w:t>
            </w:r>
          </w:p>
        </w:tc>
        <w:tc>
          <w:tcPr>
            <w:tcW w:w="131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400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131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w:t>
            </w:r>
          </w:p>
        </w:tc>
        <w:tc>
          <w:tcPr>
            <w:tcW w:w="40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жилой застройки</w:t>
            </w:r>
          </w:p>
        </w:tc>
        <w:tc>
          <w:tcPr>
            <w:tcW w:w="13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w:t>
            </w:r>
          </w:p>
        </w:tc>
        <w:tc>
          <w:tcPr>
            <w:tcW w:w="40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общеобразовательных организаций</w:t>
            </w:r>
          </w:p>
        </w:tc>
        <w:tc>
          <w:tcPr>
            <w:tcW w:w="13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w:t>
            </w:r>
          </w:p>
        </w:tc>
        <w:tc>
          <w:tcPr>
            <w:tcW w:w="40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дошкольных образовательных организаций</w:t>
            </w:r>
          </w:p>
        </w:tc>
        <w:tc>
          <w:tcPr>
            <w:tcW w:w="13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w:t>
            </w:r>
          </w:p>
        </w:tc>
        <w:tc>
          <w:tcPr>
            <w:tcW w:w="40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объектов культурно-бытового и коммунального обслуживания</w:t>
            </w:r>
          </w:p>
        </w:tc>
        <w:tc>
          <w:tcPr>
            <w:tcW w:w="13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w:t>
            </w:r>
          </w:p>
        </w:tc>
        <w:tc>
          <w:tcPr>
            <w:tcW w:w="40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закрытых автостоянок</w:t>
            </w:r>
          </w:p>
        </w:tc>
        <w:tc>
          <w:tcPr>
            <w:tcW w:w="13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6</w:t>
            </w:r>
          </w:p>
        </w:tc>
        <w:tc>
          <w:tcPr>
            <w:tcW w:w="40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Автостоянки для временного хранения</w:t>
            </w:r>
          </w:p>
        </w:tc>
        <w:tc>
          <w:tcPr>
            <w:tcW w:w="13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7</w:t>
            </w:r>
          </w:p>
        </w:tc>
        <w:tc>
          <w:tcPr>
            <w:tcW w:w="400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общего пользования</w:t>
            </w:r>
          </w:p>
        </w:tc>
        <w:tc>
          <w:tcPr>
            <w:tcW w:w="131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7.1</w:t>
            </w:r>
          </w:p>
        </w:tc>
        <w:tc>
          <w:tcPr>
            <w:tcW w:w="400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зеленых насаждений</w:t>
            </w:r>
          </w:p>
        </w:tc>
        <w:tc>
          <w:tcPr>
            <w:tcW w:w="131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7.2</w:t>
            </w:r>
          </w:p>
        </w:tc>
        <w:tc>
          <w:tcPr>
            <w:tcW w:w="400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проезды</w:t>
            </w:r>
          </w:p>
        </w:tc>
        <w:tc>
          <w:tcPr>
            <w:tcW w:w="131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8</w:t>
            </w:r>
          </w:p>
        </w:tc>
        <w:tc>
          <w:tcPr>
            <w:tcW w:w="40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Прочие территории</w:t>
            </w:r>
          </w:p>
        </w:tc>
        <w:tc>
          <w:tcPr>
            <w:tcW w:w="13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4.2.20. Баланс территории жилого района включает территории кварталов (микрорайонов) и территории общего пользования жилого района. Баланс составляется по форме таблицы 4.2.15.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20" w:name="Par1025"/>
      <w:bookmarkEnd w:id="20"/>
      <w:r>
        <w:rPr>
          <w:rFonts w:ascii="Verdana" w:hAnsi="Verdana" w:cs="Verdana"/>
          <w:b/>
          <w:bCs/>
          <w:sz w:val="16"/>
          <w:szCs w:val="16"/>
        </w:rPr>
        <w:t>Таблица 4.2.15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
        <w:gridCol w:w="3969"/>
        <w:gridCol w:w="1361"/>
        <w:gridCol w:w="1474"/>
        <w:gridCol w:w="737"/>
        <w:gridCol w:w="1474"/>
        <w:gridCol w:w="737"/>
      </w:tblGrid>
      <w:tr w:rsidR="00471C1E">
        <w:tc>
          <w:tcPr>
            <w:tcW w:w="583"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N</w:t>
            </w:r>
          </w:p>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п/п</w:t>
            </w:r>
          </w:p>
        </w:tc>
        <w:tc>
          <w:tcPr>
            <w:tcW w:w="3969"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Территория</w:t>
            </w:r>
          </w:p>
        </w:tc>
        <w:tc>
          <w:tcPr>
            <w:tcW w:w="13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Единицы измерения</w:t>
            </w:r>
          </w:p>
        </w:tc>
        <w:tc>
          <w:tcPr>
            <w:tcW w:w="221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Существующее положение</w:t>
            </w:r>
          </w:p>
        </w:tc>
        <w:tc>
          <w:tcPr>
            <w:tcW w:w="221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Проектное решение</w:t>
            </w:r>
          </w:p>
        </w:tc>
      </w:tr>
      <w:tr w:rsidR="00471C1E">
        <w:tc>
          <w:tcPr>
            <w:tcW w:w="58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96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3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количество</w:t>
            </w: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количество</w:t>
            </w: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r>
      <w:tr w:rsidR="00471C1E">
        <w:tc>
          <w:tcPr>
            <w:tcW w:w="5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9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жилого района, всего</w:t>
            </w:r>
          </w:p>
        </w:tc>
        <w:tc>
          <w:tcPr>
            <w:tcW w:w="136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9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13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кварталов (микрорайонов)</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w:t>
            </w:r>
          </w:p>
        </w:tc>
        <w:tc>
          <w:tcPr>
            <w:tcW w:w="39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общего пользования жилого района, всего</w:t>
            </w:r>
          </w:p>
        </w:tc>
        <w:tc>
          <w:tcPr>
            <w:tcW w:w="136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3"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2.1</w:t>
            </w:r>
          </w:p>
        </w:tc>
        <w:tc>
          <w:tcPr>
            <w:tcW w:w="39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объектов культурно-бытового и коммунального обслуживания</w:t>
            </w:r>
          </w:p>
        </w:tc>
        <w:tc>
          <w:tcPr>
            <w:tcW w:w="136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3"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2.2</w:t>
            </w:r>
          </w:p>
        </w:tc>
        <w:tc>
          <w:tcPr>
            <w:tcW w:w="39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зеленых насаждений</w:t>
            </w:r>
          </w:p>
        </w:tc>
        <w:tc>
          <w:tcPr>
            <w:tcW w:w="136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3"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2.3</w:t>
            </w:r>
          </w:p>
        </w:tc>
        <w:tc>
          <w:tcPr>
            <w:tcW w:w="39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спортивных сооружений</w:t>
            </w:r>
          </w:p>
        </w:tc>
        <w:tc>
          <w:tcPr>
            <w:tcW w:w="136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3"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2.4</w:t>
            </w:r>
          </w:p>
        </w:tc>
        <w:tc>
          <w:tcPr>
            <w:tcW w:w="39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закрытых автостоянок</w:t>
            </w:r>
          </w:p>
        </w:tc>
        <w:tc>
          <w:tcPr>
            <w:tcW w:w="136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3"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2.5</w:t>
            </w:r>
          </w:p>
        </w:tc>
        <w:tc>
          <w:tcPr>
            <w:tcW w:w="39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площади</w:t>
            </w:r>
          </w:p>
        </w:tc>
        <w:tc>
          <w:tcPr>
            <w:tcW w:w="136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2.6</w:t>
            </w:r>
          </w:p>
        </w:tc>
        <w:tc>
          <w:tcPr>
            <w:tcW w:w="39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Автостоянки для временного хранения</w:t>
            </w:r>
          </w:p>
        </w:tc>
        <w:tc>
          <w:tcPr>
            <w:tcW w:w="13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3</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Прочие территории</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73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21" w:name="Par1122"/>
      <w:bookmarkEnd w:id="21"/>
      <w:r>
        <w:rPr>
          <w:rFonts w:ascii="Verdana" w:hAnsi="Verdana" w:cs="Verdana"/>
          <w:b/>
          <w:bCs/>
          <w:sz w:val="16"/>
          <w:szCs w:val="16"/>
        </w:rPr>
        <w:t>4.3. Нормативные параметры малоэтажной жилой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4.3.1. Малоэтажной жилой застройкой считается застройка домами высотой до 4 этажей (включая мансардный).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территорий малоэтажной жилой застройки приведены в таблице 4.3.1.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22" w:name="Par1126"/>
      <w:bookmarkEnd w:id="22"/>
      <w:r>
        <w:rPr>
          <w:rFonts w:ascii="Verdana" w:hAnsi="Verdana" w:cs="Verdana"/>
          <w:b/>
          <w:bCs/>
          <w:sz w:val="16"/>
          <w:szCs w:val="16"/>
        </w:rPr>
        <w:t>Таблица 4.3.1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299"/>
        <w:gridCol w:w="4422"/>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40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Планировочная организация территории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Принципы планировочной организации при проектировании малоэтажной жилой застройки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застройки следует объединять в группы территориями общего пользования (озелененная, спортивная, разворотная площадки);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группы участков следует объединять объектами общего пользования (дошкольные образовательные, общеобразовательные организации, объекты обслуживания);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общественный центр структурного элемента малоэтажной жилой застройки следует формировать встроенными и пристроенными объектами обслуживания и административно-деловыми учреждениями;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скверы, спортивные площадки территориально могут быть включены в состав центра, либо расположены отдельно - в системе озелененных территорий малоэтажной жилой застройки;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новой малоэтажной застройки следует осуществлять с учетом возможности присоединения к сетям инженерного обеспечения, организации транспортных связей, в том числе с магистралями внешних сетей, обеспеченности объектами обслуживания;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районы индивидуальной застройки не следует размещать на главных направлениях развития многоэтажного жилищного строительства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Функционально-планировочные элементы жилой зоны малоэтажной застройки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Формируются в соответствии с </w:t>
            </w:r>
            <w:hyperlink w:anchor="Par302" w:history="1">
              <w:r>
                <w:rPr>
                  <w:rFonts w:ascii="Verdana" w:hAnsi="Verdana" w:cs="Verdana"/>
                  <w:b/>
                  <w:bCs/>
                  <w:color w:val="0000FF"/>
                  <w:sz w:val="16"/>
                  <w:szCs w:val="16"/>
                </w:rPr>
                <w:t>пунктом 4.1.1 подраздела 4.1 раздела 4 части 1</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Типы жилых домов на территории малоэтажной застройки:</w:t>
            </w:r>
          </w:p>
        </w:tc>
        <w:tc>
          <w:tcPr>
            <w:tcW w:w="6721" w:type="dxa"/>
            <w:gridSpan w:val="2"/>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малоэтажные блокированные</w:t>
            </w:r>
          </w:p>
        </w:tc>
        <w:tc>
          <w:tcPr>
            <w:tcW w:w="6721" w:type="dxa"/>
            <w:gridSpan w:val="2"/>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3 этажей включительно без земельных участков и с земельными участками (придомовыми, приквартирными)</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малоэтажные многоквартирные</w:t>
            </w:r>
          </w:p>
        </w:tc>
        <w:tc>
          <w:tcPr>
            <w:tcW w:w="672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4 этажей (включая мансардный) без земельных участков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в жилых зонах объектов нежилого назначения</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w:anchor="Par359" w:history="1">
              <w:r>
                <w:rPr>
                  <w:rFonts w:ascii="Verdana" w:hAnsi="Verdana" w:cs="Verdana"/>
                  <w:b/>
                  <w:bCs/>
                  <w:color w:val="0000FF"/>
                  <w:sz w:val="16"/>
                  <w:szCs w:val="16"/>
                </w:rPr>
                <w:t>таблицей 4.1.3</w:t>
              </w:r>
            </w:hyperlink>
            <w:r>
              <w:rPr>
                <w:rFonts w:ascii="Verdana" w:hAnsi="Verdana" w:cs="Verdana"/>
                <w:b/>
                <w:bCs/>
                <w:sz w:val="16"/>
                <w:szCs w:val="16"/>
              </w:rPr>
              <w:t xml:space="preserve"> настоящих нормативов</w:t>
            </w:r>
          </w:p>
        </w:tc>
      </w:tr>
      <w:tr w:rsidR="00471C1E">
        <w:tc>
          <w:tcPr>
            <w:tcW w:w="1040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Нормативные параметры застройки</w:t>
            </w:r>
          </w:p>
        </w:tc>
      </w:tr>
      <w:tr w:rsidR="00471C1E">
        <w:tc>
          <w:tcPr>
            <w:tcW w:w="368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Предварительное определение общей площади малоэтажной жилой застройки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принимать по расчетным укрупненным показателям на один дом (квартиру) при застройке блокированными жилыми домами без участков при квартире, многоквартирными малоэтажными жилыми домами:</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Количество этажей</w:t>
            </w:r>
          </w:p>
        </w:tc>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Площадь жилой территории, га/квартиру</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2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0.04</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2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0.03</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2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0.025</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Примечания: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При необходимости организации обособленных хозяйственных проездов площадь жилой территории увеличивается на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 При подсчете площади жилой территории исключаются непригодные для застройки территории: овраги, крутые склоны, земельные участки объектов обслуживания городского значения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обеспеченности общей площадью жилых помещений для индивидуальных жилых домов</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застройки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застройки малоэтажными жилыми домами - не более 0.4;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застройки малоэтажными блокированными жилыми домами с приквартирными земельными участками - не более 0.3</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плотности застройки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застройки малоэтажными жилыми домами - не более 0.8;</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застройки малоэтажными блокированными жилыми домами с приквартирными земельными участками - не более 0.6</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Показатели расчетной плотности населения жилого района, квартала </w:t>
            </w:r>
            <w:r>
              <w:rPr>
                <w:rFonts w:ascii="Verdana" w:hAnsi="Verdana" w:cs="Verdana"/>
                <w:b/>
                <w:bCs/>
                <w:sz w:val="16"/>
                <w:szCs w:val="16"/>
              </w:rPr>
              <w:lastRenderedPageBreak/>
              <w:t>(микрорайона) малоэтажной жилой застройки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xml:space="preserve">Для многоквартирной застройки - в соответствии с </w:t>
            </w:r>
            <w:hyperlink w:anchor="Par540" w:history="1">
              <w:r>
                <w:rPr>
                  <w:rFonts w:ascii="Verdana" w:hAnsi="Verdana" w:cs="Verdana"/>
                  <w:b/>
                  <w:bCs/>
                  <w:color w:val="0000FF"/>
                  <w:sz w:val="16"/>
                  <w:szCs w:val="16"/>
                </w:rPr>
                <w:t>пунктами 4.2.7</w:t>
              </w:r>
            </w:hyperlink>
            <w:r>
              <w:rPr>
                <w:rFonts w:ascii="Verdana" w:hAnsi="Verdana" w:cs="Verdana"/>
                <w:b/>
                <w:bCs/>
                <w:sz w:val="16"/>
                <w:szCs w:val="16"/>
              </w:rPr>
              <w:t xml:space="preserve"> - </w:t>
            </w:r>
            <w:hyperlink w:anchor="Par608" w:history="1">
              <w:r>
                <w:rPr>
                  <w:rFonts w:ascii="Verdana" w:hAnsi="Verdana" w:cs="Verdana"/>
                  <w:b/>
                  <w:bCs/>
                  <w:color w:val="0000FF"/>
                  <w:sz w:val="16"/>
                  <w:szCs w:val="16"/>
                </w:rPr>
                <w:t>4.2.10 подраздела 4.2 раздела 4 части 1</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Предельные размеры земельных участков для индивидуального жилищного строительства</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соответствии с земельным законодательством</w:t>
            </w:r>
          </w:p>
        </w:tc>
      </w:tr>
      <w:tr w:rsidR="00471C1E">
        <w:tc>
          <w:tcPr>
            <w:tcW w:w="1040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Озеленение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Удельный вес озелененных территорий участков малоэтажной застройки в границах территории жилого района малоэтажной застройки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25% территории застройки</w:t>
            </w:r>
          </w:p>
        </w:tc>
      </w:tr>
      <w:tr w:rsidR="00471C1E">
        <w:tc>
          <w:tcPr>
            <w:tcW w:w="1040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Хозяйственные площадки, площадки для мусоросборников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хозяйственных площадок в зонах индивидуальной жилой застройки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 придомовых участках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площадок для мусоросборников в зонах индивидуальной жилой застройки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территориях общего пользования на расстоянии от границ участков жилых домов, дошкольных организаций, озелененных площадок не менее 50 м, но не более 100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контейнерами для сбора мусора</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на основании расчета нормативов накопления твердых коммунальных отходов.</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Ориентировочно 1 контейнер на 10 - 15 домов</w:t>
            </w:r>
          </w:p>
        </w:tc>
      </w:tr>
      <w:tr w:rsidR="00471C1E">
        <w:tc>
          <w:tcPr>
            <w:tcW w:w="1040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Площадки дворового благоустройства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площадок дворового благоустройства</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w:anchor="Par758" w:history="1">
              <w:r>
                <w:rPr>
                  <w:rFonts w:ascii="Verdana" w:hAnsi="Verdana" w:cs="Verdana"/>
                  <w:b/>
                  <w:bCs/>
                  <w:color w:val="0000FF"/>
                  <w:sz w:val="16"/>
                  <w:szCs w:val="16"/>
                </w:rPr>
                <w:t>пунктом 4.2.15 подраздела 4.2 раздела 4 части 1</w:t>
              </w:r>
            </w:hyperlink>
            <w:r>
              <w:rPr>
                <w:rFonts w:ascii="Verdana" w:hAnsi="Verdana" w:cs="Verdana"/>
                <w:b/>
                <w:bCs/>
                <w:sz w:val="16"/>
                <w:szCs w:val="16"/>
              </w:rPr>
              <w:t xml:space="preserve"> настоящих нормативов</w:t>
            </w:r>
          </w:p>
        </w:tc>
      </w:tr>
      <w:tr w:rsidR="00471C1E">
        <w:tc>
          <w:tcPr>
            <w:tcW w:w="1040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обслуживания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Определяются в соответствии с требованиями раздела "Нормативы градостроительного проектирования общественно-деловых зон" (</w:t>
            </w:r>
            <w:hyperlink w:anchor="Par1877" w:history="1">
              <w:r>
                <w:rPr>
                  <w:rFonts w:ascii="Verdana" w:hAnsi="Verdana" w:cs="Verdana"/>
                  <w:b/>
                  <w:bCs/>
                  <w:color w:val="0000FF"/>
                  <w:sz w:val="16"/>
                  <w:szCs w:val="16"/>
                </w:rPr>
                <w:t>подраздел</w:t>
              </w:r>
            </w:hyperlink>
            <w:r>
              <w:rPr>
                <w:rFonts w:ascii="Verdana" w:hAnsi="Verdana" w:cs="Verdana"/>
                <w:b/>
                <w:bCs/>
                <w:sz w:val="16"/>
                <w:szCs w:val="16"/>
              </w:rPr>
              <w:t xml:space="preserve"> "Объекты обслуживания") части 1 настоящих нормативов</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Размер территории, необходимой для объектов повседневного обслуживания:</w:t>
            </w:r>
          </w:p>
        </w:tc>
        <w:tc>
          <w:tcPr>
            <w:tcW w:w="6721" w:type="dxa"/>
            <w:gridSpan w:val="2"/>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по рекомендуемым расчетным удельным показателям:</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общеобразовательных организаций</w:t>
            </w:r>
          </w:p>
        </w:tc>
        <w:tc>
          <w:tcPr>
            <w:tcW w:w="6721" w:type="dxa"/>
            <w:gridSpan w:val="2"/>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1.7 кв. м/чел.</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дошкольных образовательных организаций</w:t>
            </w:r>
          </w:p>
        </w:tc>
        <w:tc>
          <w:tcPr>
            <w:tcW w:w="6721" w:type="dxa"/>
            <w:gridSpan w:val="2"/>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2.2 кв. м/чел.</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объектов обслуживания</w:t>
            </w:r>
          </w:p>
        </w:tc>
        <w:tc>
          <w:tcPr>
            <w:tcW w:w="6721" w:type="dxa"/>
            <w:gridSpan w:val="2"/>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0.8 кв. м/чел.</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672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Удельные площади элементов территории квартала (микрорайона) определены на основании прогноза статистических и демографических данных по городскому округу с учетом перспективы развития на расчетные сроки (2027, 2035 годы).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 Нормативы на расчетные сроки (2027, 2035 годы) корректируются на основании фактически достигнутых статистических и демографических данных</w:t>
            </w:r>
          </w:p>
        </w:tc>
      </w:tr>
      <w:tr w:rsidR="00471C1E">
        <w:tc>
          <w:tcPr>
            <w:tcW w:w="1040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Улично-дорожная сеть, сеть общественного пассажирского транспорта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улично-дорожной сети, сети общественного пассажирского транспорта, параметры пешеходного движения на территории малоэтажной жилой застройки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w:anchor="Par6467"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зон транспортной инфраструктуры" части 1 настоящих нормативов</w:t>
            </w:r>
          </w:p>
        </w:tc>
      </w:tr>
      <w:tr w:rsidR="00471C1E">
        <w:tc>
          <w:tcPr>
            <w:tcW w:w="1040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Места хранения автомобилей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местами для хранения легковых автомобилей, мотоциклов, мопедов, принадлежащих гражданам</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автостоянок на территории с застройкой жилыми домами с придомовыми (приквартирными) участками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пределах отведенного участка, в том числе пристроенные, в цокольном, подвальном этажах блокированных жилых домов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Размещение других видов транспортных средств (грузовых автомобилей разрешенной максимальной массой свыше 3.5 тн, </w:t>
            </w:r>
            <w:r>
              <w:rPr>
                <w:rFonts w:ascii="Verdana" w:hAnsi="Verdana" w:cs="Verdana"/>
                <w:b/>
                <w:bCs/>
                <w:sz w:val="16"/>
                <w:szCs w:val="16"/>
              </w:rPr>
              <w:lastRenderedPageBreak/>
              <w:t>транспортных средств для перевозки людей)</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По согласованию с органами местного самоуправления в специально отведенных местах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Обеспеченность гостевыми автостоянками (открытыми площадками) для временного хранения и их размещение</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из расчета при застройке блокированными домами - не менее 1 машино-места на 3 квартиры. Возможно совмещение с коллективной автостоянкой для хранения легковых автомобилей или размещение на уширении проезжей части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Территориальная доступность гостевых автостоянок</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Гостевые автостоянки допускается устраивать для групп жилых домов на расстоянии не более 150 м от них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приобъектными автостоянками для временного хранения легковых автомобилей работающих и посетителей</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Определяется расчетом в соответствии с </w:t>
            </w:r>
            <w:hyperlink w:anchor="Par7976" w:history="1">
              <w:r>
                <w:rPr>
                  <w:rFonts w:ascii="Verdana" w:hAnsi="Verdana" w:cs="Verdana"/>
                  <w:b/>
                  <w:bCs/>
                  <w:color w:val="0000FF"/>
                  <w:sz w:val="16"/>
                  <w:szCs w:val="16"/>
                </w:rPr>
                <w:t>таблицей 9.5.11</w:t>
              </w:r>
            </w:hyperlink>
            <w:r>
              <w:rPr>
                <w:rFonts w:ascii="Verdana" w:hAnsi="Verdana" w:cs="Verdana"/>
                <w:b/>
                <w:bCs/>
                <w:sz w:val="16"/>
                <w:szCs w:val="16"/>
              </w:rPr>
              <w:t xml:space="preserve"> настоящих нормативов. Вместимость автостоянки у объектов торговли, бытового обслуживания, спортивных сооружений и других объектов массового посещения не более 10 машино-мест</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стоянка транспортных средств в пределах общественного центра</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Из расчета на 100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- 15 - 20 машино-мест;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- 15 - 20 мест для временного хранения велосипедов и мопедов</w:t>
            </w:r>
          </w:p>
        </w:tc>
      </w:tr>
      <w:tr w:rsidR="00471C1E">
        <w:tc>
          <w:tcPr>
            <w:tcW w:w="1040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Инженерное обеспечение территории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объектов инженерных сетей</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w:anchor="Par4003"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зон инженерной инфраструктуры" части 1 настоящих нормативов</w:t>
            </w:r>
          </w:p>
        </w:tc>
      </w:tr>
      <w:tr w:rsidR="00471C1E">
        <w:tc>
          <w:tcPr>
            <w:tcW w:w="1040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Условия безопасности среды проживания населения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Условия безопасности среды проживания населения по санитарно-гигиеническим и противопожарным требованиям</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требованиями разделов "</w:t>
            </w:r>
            <w:hyperlink w:anchor="Par9990" w:history="1">
              <w:r>
                <w:rPr>
                  <w:rFonts w:ascii="Verdana" w:hAnsi="Verdana" w:cs="Verdana"/>
                  <w:b/>
                  <w:bCs/>
                  <w:color w:val="0000FF"/>
                  <w:sz w:val="16"/>
                  <w:szCs w:val="16"/>
                </w:rPr>
                <w:t>Нормативы</w:t>
              </w:r>
            </w:hyperlink>
            <w:r>
              <w:rPr>
                <w:rFonts w:ascii="Verdana" w:hAnsi="Verdana" w:cs="Verdana"/>
                <w:b/>
                <w:bCs/>
                <w:sz w:val="16"/>
                <w:szCs w:val="16"/>
              </w:rPr>
              <w:t xml:space="preserve"> охраны окружающей среды" и "</w:t>
            </w:r>
            <w:hyperlink w:anchor="Par9947" w:history="1">
              <w:r>
                <w:rPr>
                  <w:rFonts w:ascii="Verdana" w:hAnsi="Verdana" w:cs="Verdana"/>
                  <w:b/>
                  <w:bCs/>
                  <w:color w:val="0000FF"/>
                  <w:sz w:val="16"/>
                  <w:szCs w:val="16"/>
                </w:rPr>
                <w:t>Нормативы</w:t>
              </w:r>
            </w:hyperlink>
            <w:r>
              <w:rPr>
                <w:rFonts w:ascii="Verdana" w:hAnsi="Verdana" w:cs="Verdana"/>
                <w:b/>
                <w:bCs/>
                <w:sz w:val="16"/>
                <w:szCs w:val="16"/>
              </w:rPr>
              <w:t xml:space="preserve"> градостроительного проектирования объектов, необходимых для обеспечения первичных мер пожарной безопасности"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Противопожарные расстояния между зданиями, сооружениями</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88" w:history="1">
              <w:r>
                <w:rPr>
                  <w:rFonts w:ascii="Verdana" w:hAnsi="Verdana" w:cs="Verdana"/>
                  <w:b/>
                  <w:bCs/>
                  <w:color w:val="0000FF"/>
                  <w:sz w:val="16"/>
                  <w:szCs w:val="16"/>
                </w:rPr>
                <w:t>СП 4.13130.2013</w:t>
              </w:r>
            </w:hyperlink>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Нормируемые расстояния:</w:t>
            </w:r>
          </w:p>
        </w:tc>
        <w:tc>
          <w:tcPr>
            <w:tcW w:w="6721" w:type="dxa"/>
            <w:gridSpan w:val="2"/>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стен блокированных жилых домов до ограждения участка со стороны вводов инженерных сетей при организации колодцев на территории участка</w:t>
            </w:r>
          </w:p>
        </w:tc>
        <w:tc>
          <w:tcPr>
            <w:tcW w:w="672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6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от газорегуляторных пунктов до </w:t>
            </w:r>
            <w:r>
              <w:rPr>
                <w:rFonts w:ascii="Verdana" w:hAnsi="Verdana" w:cs="Verdana"/>
                <w:b/>
                <w:bCs/>
                <w:sz w:val="16"/>
                <w:szCs w:val="16"/>
              </w:rPr>
              <w:lastRenderedPageBreak/>
              <w:t>жилых домов</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 xml:space="preserve">по </w:t>
            </w:r>
            <w:hyperlink w:anchor="Par5220" w:history="1">
              <w:r>
                <w:rPr>
                  <w:rFonts w:ascii="Verdana" w:hAnsi="Verdana" w:cs="Verdana"/>
                  <w:b/>
                  <w:bCs/>
                  <w:color w:val="0000FF"/>
                  <w:sz w:val="16"/>
                  <w:szCs w:val="16"/>
                </w:rPr>
                <w:t>таблице 8.4.6</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от трансформаторных подстанций до границ участков жилых домов</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10 м</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границы соседнего земельного участка (по санитарно-бытовым условиям):</w:t>
            </w:r>
          </w:p>
        </w:tc>
        <w:tc>
          <w:tcPr>
            <w:tcW w:w="6721" w:type="dxa"/>
            <w:gridSpan w:val="2"/>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стен блокированного дома</w:t>
            </w:r>
          </w:p>
        </w:tc>
        <w:tc>
          <w:tcPr>
            <w:tcW w:w="672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3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постройки для содержания скота и птицы</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4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других построек (сарая, бани, гаража и др.)</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1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мусоросборников</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50 м, но не более 100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дворовых туалетов, помойных ям, выгребов, септиков</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4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стволов высокорослых деревьев</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4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стволов среднерослых деревьев</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2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кустарника</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1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дворового туалета до стен соседнего дома</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12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дворового туалета до источника водоснабжения (колодца)</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25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окон жилых комнат до стен соседнего дома и хозяйственных построек (сарая, гаража, бани), расположенных на соседних земельных участках</w:t>
            </w:r>
          </w:p>
        </w:tc>
        <w:tc>
          <w:tcPr>
            <w:tcW w:w="672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6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4.3.2. Показатели расчетной плотности населения жилого района, квартала (микрорайона) индивидуальной жилой застройки рекомендуется принимать по таблице 4.3.2.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4.3.2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850"/>
        <w:gridCol w:w="851"/>
        <w:gridCol w:w="851"/>
        <w:gridCol w:w="851"/>
        <w:gridCol w:w="851"/>
        <w:gridCol w:w="851"/>
        <w:gridCol w:w="851"/>
        <w:gridCol w:w="850"/>
      </w:tblGrid>
      <w:tr w:rsidR="00471C1E">
        <w:tc>
          <w:tcPr>
            <w:tcW w:w="31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Тип дома</w:t>
            </w:r>
          </w:p>
        </w:tc>
        <w:tc>
          <w:tcPr>
            <w:tcW w:w="6806"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Плотность населения, чел./га, при среднем размере семьи, чел.</w:t>
            </w:r>
          </w:p>
        </w:tc>
      </w:tr>
      <w:tr w:rsidR="00471C1E">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r>
      <w:tr w:rsidR="00471C1E">
        <w:tc>
          <w:tcPr>
            <w:tcW w:w="311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Индивидуальный с земельным участком, кв. м:</w:t>
            </w: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11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1500</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1200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23</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37</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38</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44</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800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38</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600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44</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48</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11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Малоэтажный блокированный, многоквартирный с количеством этажей:</w:t>
            </w: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11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130</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170</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4.3.3. Баланс территории квартала (микрорайона) малоэтажной застройки составляется по форме </w:t>
      </w:r>
      <w:hyperlink w:anchor="Par919" w:history="1">
        <w:r>
          <w:rPr>
            <w:rFonts w:ascii="Verdana" w:hAnsi="Verdana" w:cs="Verdana"/>
            <w:b/>
            <w:bCs/>
            <w:color w:val="0000FF"/>
            <w:sz w:val="16"/>
            <w:szCs w:val="16"/>
          </w:rPr>
          <w:t>таблицы 4.2.14</w:t>
        </w:r>
      </w:hyperlink>
      <w:r>
        <w:rPr>
          <w:rFonts w:ascii="Verdana" w:hAnsi="Verdana" w:cs="Verdana"/>
          <w:b/>
          <w:bCs/>
          <w:sz w:val="16"/>
          <w:szCs w:val="16"/>
        </w:rPr>
        <w:t xml:space="preserve">, жилого района - по форме </w:t>
      </w:r>
      <w:hyperlink w:anchor="Par1025" w:history="1">
        <w:r>
          <w:rPr>
            <w:rFonts w:ascii="Verdana" w:hAnsi="Verdana" w:cs="Verdana"/>
            <w:b/>
            <w:bCs/>
            <w:color w:val="0000FF"/>
            <w:sz w:val="16"/>
            <w:szCs w:val="16"/>
          </w:rPr>
          <w:t>таблицы 4.2.15</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3" w:name="Par1390"/>
      <w:bookmarkEnd w:id="23"/>
      <w:r>
        <w:rPr>
          <w:rFonts w:ascii="Verdana" w:hAnsi="Verdana" w:cs="Verdana"/>
          <w:b/>
          <w:bCs/>
          <w:sz w:val="16"/>
          <w:szCs w:val="16"/>
        </w:rPr>
        <w:t>4.4. В целях интенсивного использования территорий городского округа и организации удобной, здоровой и безопасной среды проживания населения следует осуществлять комплексное развитие территории.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Комплексное развитие территории осуществляется в границах элементов планировочной структуры (квартала, микрорайона) или их частей, в границах смежных элементов планировочной структуры или их частей, на основании утвержденной документации по планировке территории, разработанной в соответствии с расчетными показателями минимально допустимого уровня обеспеченности объектами местного значения и расчетными показателями максимально допустимого уровня территориальной доступности таких объектов для населения городского округа, приведенными в соответствующих разделах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4.4 в ред. </w:t>
      </w:r>
      <w:hyperlink r:id="rId8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4" w:name="Par1393"/>
      <w:bookmarkEnd w:id="24"/>
      <w:r>
        <w:rPr>
          <w:rFonts w:ascii="Verdana" w:hAnsi="Verdana" w:cs="Verdana"/>
          <w:b/>
          <w:bCs/>
          <w:sz w:val="16"/>
          <w:szCs w:val="16"/>
        </w:rPr>
        <w:t>4.5. Нормативные параметры реконструкции застроенных территорий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4.5.1. Реконструкция может быть запланирована на территориях городского округа, которые подразделяются на: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исторически сложившиеся районы (далее - ИСР) - территории центральных районов, планировка и застройка которых сложилась до начала массового индустриального домостроения;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периферийные районы с фондом многоквартирных домов массовой типовой застройки 60 - 70 годов XX века (далее - периферийные районы).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4.5.2. Нормативные параметры и расчетные показатели градостроительного проектирования при реконструкции ИСР приведены в таблице 4.5.1.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4.5.1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Планировочная организация территории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Элементы планировочной структуры ИСР</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Жилые районы, кварталы (микрорайоны), земельные участки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Жилой район</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Участок территории жилой застройки, имеющий своеобразные архитектурно-художественный облик, структуру планировки и застройки, функции и интенсивность жизнедеятельности, который объединяет несколько кварталов (микрорайонов) с одинаковыми или близкими характеристиками и с границами в соответствии с </w:t>
            </w:r>
            <w:hyperlink w:anchor="Par304" w:history="1">
              <w:r>
                <w:rPr>
                  <w:rFonts w:ascii="Verdana" w:hAnsi="Verdana" w:cs="Verdana"/>
                  <w:b/>
                  <w:bCs/>
                  <w:color w:val="0000FF"/>
                  <w:sz w:val="16"/>
                  <w:szCs w:val="16"/>
                </w:rPr>
                <w:t>таблицей 4.1.1</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Квартал</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Основной элемент планировочной структуры исторической застройки, территория которого ограничена красными линиями транспортных и пешеходных улиц, площадей, естественными рубежами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Требования к проектам реконструкции в границах ИСР</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должны нарушать типы застройки (морфотипы), сложившиеся в результате развития городской среды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Морфотипы жилой застройки в исторических зонах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Определяются проектом на базе историко-градостроительных исследований, выявляющих функциональные и архитектурно-пространственные особенности развития исторической застройки</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Нормативные параметры реконструкции</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Градостроительные характеристики, нормируемые в целях сохранения традиционной пространственной организации морфотипов застройки, представляющих историко-</w:t>
            </w:r>
            <w:r>
              <w:rPr>
                <w:rFonts w:ascii="Verdana" w:hAnsi="Verdana" w:cs="Verdana"/>
                <w:b/>
                <w:bCs/>
                <w:sz w:val="16"/>
                <w:szCs w:val="16"/>
              </w:rPr>
              <w:lastRenderedPageBreak/>
              <w:t>культурную ценность:</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высотность</w:t>
            </w:r>
          </w:p>
        </w:tc>
        <w:tc>
          <w:tcPr>
            <w:tcW w:w="66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средняя этажность застройки в квартале, характер уличного фронта (однородная с высотными акцентами, разноэтажная, контрастно-этажная)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соотношение открытых и застроенных пространств в квартале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застройки, коэффициент плотности застройки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максимальные габариты зданий в квартале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высота (в этажах), длина фасада по уличному фронту (в метрах)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соблюдение линии застройки квартала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процент интервалов между зданиями, характер архитектурного оформления интервала (зеленые насаждения, ограды, газоны, малые архитектурные формы), ориентация уличных фасадов зданий относительно линии застройки (фронтальная)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внутриквартальная планировка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устойчивая форма участков (дворов) (незамкнутая, полузамкнутая), устойчивый размер стороны участка (двора) (расстояния между зданиями)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расчетной плотности населения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Для жилого района - по </w:t>
            </w:r>
            <w:hyperlink w:anchor="Par542" w:history="1">
              <w:r>
                <w:rPr>
                  <w:rFonts w:ascii="Verdana" w:hAnsi="Verdana" w:cs="Verdana"/>
                  <w:b/>
                  <w:bCs/>
                  <w:color w:val="0000FF"/>
                  <w:sz w:val="16"/>
                  <w:szCs w:val="16"/>
                </w:rPr>
                <w:t>таблице 4.2.6</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для квартала (микрорайона) - по </w:t>
            </w:r>
            <w:hyperlink w:anchor="Par569" w:history="1">
              <w:r>
                <w:rPr>
                  <w:rFonts w:ascii="Verdana" w:hAnsi="Verdana" w:cs="Verdana"/>
                  <w:b/>
                  <w:bCs/>
                  <w:color w:val="0000FF"/>
                  <w:sz w:val="16"/>
                  <w:szCs w:val="16"/>
                </w:rPr>
                <w:t>таблице 4.2.7</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Численность населения квартала исторического центра в целом и по каждому из участков жилых зданий квартала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реконструируемых с расселением зданий - из расчета общей площади на человека, указанной в задании на проектирование;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существующих жилых зданий - по фактическому состоянию</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застройки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0.6</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плотности застройки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1.6</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Параметры реконструкции в зонах охраны объектов культурного наследия (памятников истории и культуры)</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требованиями раздела "Нормативы градостроительного проектирования зон особо охраняемых территорий" (</w:t>
            </w:r>
            <w:hyperlink w:anchor="Par8646" w:history="1">
              <w:r>
                <w:rPr>
                  <w:rFonts w:ascii="Verdana" w:hAnsi="Verdana" w:cs="Verdana"/>
                  <w:b/>
                  <w:bCs/>
                  <w:color w:val="0000FF"/>
                  <w:sz w:val="16"/>
                  <w:szCs w:val="16"/>
                </w:rPr>
                <w:t>подраздел</w:t>
              </w:r>
            </w:hyperlink>
            <w:r>
              <w:rPr>
                <w:rFonts w:ascii="Verdana" w:hAnsi="Verdana" w:cs="Verdana"/>
                <w:b/>
                <w:bCs/>
                <w:sz w:val="16"/>
                <w:szCs w:val="16"/>
              </w:rPr>
              <w:t xml:space="preserve"> "Земли историко-культурного назначения. Нормативные параметры охраны объектов культурного наследия (памятников истории и культуры)") части 1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этом: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должны сохраняться пространственно-планировочная структура, исторически ценная застройка и сложившийся городской ландшафт, обеспечиваться или резервироваться возможности восстановления его ранее утраченных элементов и параметров;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запрещаются снос, перемещение и изменение недвижимых </w:t>
            </w:r>
            <w:r>
              <w:rPr>
                <w:rFonts w:ascii="Verdana" w:hAnsi="Verdana" w:cs="Verdana"/>
                <w:b/>
                <w:bCs/>
                <w:sz w:val="16"/>
                <w:szCs w:val="16"/>
              </w:rPr>
              <w:lastRenderedPageBreak/>
              <w:t>объектов культурного наследия (памятников истории и культуры), а также строительство новых зданий и сооружений, за исключением возводимых в порядке реставрации или регенерации архитектурного ансамбля;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запрещается снос зданий фоновой застройки, ценных в градостроительном отношении, образующих основу городского ландшафта;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из охранной зоны должны выводиться объекты, которые наносят физический и эстетический ущерб памятникам, вызывая чрезмерные грузовые потоки, загрязняя почву, атмосферу и водоемы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Размещение в ИСР объектов нежилого назначения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Запрещается проектирование новых и реконструкция: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объектов I, II, III классов опасности;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объектов IV и V классов опасности, границы санитарно-защитных зон которых пересекают участки жилой и общественной застройки и озелененных территорий общего пользования.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этом могут сохраняться промышленные предприятия, преимущественно градообразующего значения, объекты внешнего транспорта, а также коммунально-складские объекты, обеспечивающие жизнедеятельность, при условии проведения мероприятий по снижению их отрицательного воздействия на среду обитания и уменьшению размеров санитарно-защитной зоны при объективном доказательстве стабильного достижения уровня техногенного воздействия на границе санитарно-защитной зоны и за ее пределами в рамках нормативных требований</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Озеленение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озелененных территорий общего пользования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реконструкции квартала (микрорайона) - не нормируется (при сохранении существующих зеленых насаждений);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реконструкции жилого района - не менее 10% территории жилого района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озелененных территорий участков жилых зданий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реконструкции существующего здания - не нормируется (при сохранении существующих зеленых насаждений);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строительстве нового здания - не менее 10% территории</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Площадки дворового благоустройства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площадками дворового благоустройства (состав, количество и размер)</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w:anchor="Par758" w:history="1">
              <w:r>
                <w:rPr>
                  <w:rFonts w:ascii="Verdana" w:hAnsi="Verdana" w:cs="Verdana"/>
                  <w:b/>
                  <w:bCs/>
                  <w:color w:val="0000FF"/>
                  <w:sz w:val="16"/>
                  <w:szCs w:val="16"/>
                </w:rPr>
                <w:t>пункта 4.2.15 подраздела 4.2 раздела 4 части 1</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контейнерами для отходов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Определяется на основании расчета в соответствии с </w:t>
            </w:r>
            <w:hyperlink w:anchor="Par8925" w:history="1">
              <w:r>
                <w:rPr>
                  <w:rFonts w:ascii="Verdana" w:hAnsi="Verdana" w:cs="Verdana"/>
                  <w:b/>
                  <w:bCs/>
                  <w:color w:val="0000FF"/>
                  <w:sz w:val="16"/>
                  <w:szCs w:val="16"/>
                </w:rPr>
                <w:t>пунктом 12.3.2 подраздела 12.3 раздела 12 части 1</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Размещение контейнеров для отходов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w:anchor="Par1499" w:history="1">
              <w:r>
                <w:rPr>
                  <w:rFonts w:ascii="Verdana" w:hAnsi="Verdana" w:cs="Verdana"/>
                  <w:b/>
                  <w:bCs/>
                  <w:color w:val="0000FF"/>
                  <w:sz w:val="16"/>
                  <w:szCs w:val="16"/>
                </w:rPr>
                <w:t>таблицей 4.5.2</w:t>
              </w:r>
            </w:hyperlink>
            <w:r>
              <w:rPr>
                <w:rFonts w:ascii="Verdana" w:hAnsi="Verdana" w:cs="Verdana"/>
                <w:b/>
                <w:bCs/>
                <w:sz w:val="16"/>
                <w:szCs w:val="16"/>
              </w:rPr>
              <w:t xml:space="preserve"> настоящих нормативов</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обслуживания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обеспеченности объектами обслуживания населения, проживающего в реконструируемых кварталах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Определяются в соответствии с требованиями раздела "Нормативы градостроительного проектирования общественно-деловых зон" (</w:t>
            </w:r>
            <w:hyperlink w:anchor="Par1877" w:history="1">
              <w:r>
                <w:rPr>
                  <w:rFonts w:ascii="Verdana" w:hAnsi="Verdana" w:cs="Verdana"/>
                  <w:b/>
                  <w:bCs/>
                  <w:color w:val="0000FF"/>
                  <w:sz w:val="16"/>
                  <w:szCs w:val="16"/>
                </w:rPr>
                <w:t>подраздел</w:t>
              </w:r>
            </w:hyperlink>
            <w:r>
              <w:rPr>
                <w:rFonts w:ascii="Verdana" w:hAnsi="Verdana" w:cs="Verdana"/>
                <w:b/>
                <w:bCs/>
                <w:sz w:val="16"/>
                <w:szCs w:val="16"/>
              </w:rPr>
              <w:t xml:space="preserve"> "Объекты обслуживания") части 1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учитывать имеющиеся в соседних кварталах объекты обслуживания при соблюдении нормативных радиусов их доступности (кроме дошкольных образовательных организаций и организаций начального общего образования)</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Улично-дорожная сеть</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улично-дорожной сети при реконструкции существующих и проектировании новых улиц и дорог</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w:anchor="Par6618" w:history="1">
              <w:r>
                <w:rPr>
                  <w:rFonts w:ascii="Verdana" w:hAnsi="Verdana" w:cs="Verdana"/>
                  <w:b/>
                  <w:bCs/>
                  <w:color w:val="0000FF"/>
                  <w:sz w:val="16"/>
                  <w:szCs w:val="16"/>
                </w:rPr>
                <w:t>таблицей 9.3.4</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соответствующем обосновании допускаются: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сохранение ширины одной полосы движения: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магистральных дорогах - до 3.5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магистральных улицах городского и районного значения - до 3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улицах местного значения и проездах в производственных и коммунально-складских зонах - до 2.5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использование улиц с радиусами кривых в плане меньшими, чем указаны в </w:t>
            </w:r>
            <w:hyperlink w:anchor="Par6618" w:history="1">
              <w:r>
                <w:rPr>
                  <w:rFonts w:ascii="Verdana" w:hAnsi="Verdana" w:cs="Verdana"/>
                  <w:b/>
                  <w:bCs/>
                  <w:color w:val="0000FF"/>
                  <w:sz w:val="16"/>
                  <w:szCs w:val="16"/>
                </w:rPr>
                <w:t>таблице 9.3.4</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Плотность сети улиц и дорог в ИСР и историческом центре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соответствии с исторически сложившейся территорией</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Места хранения автомобилей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мест постоянного и временного хранения легковых автомобилей, в том числе принадлежащих инвалидам</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заданием на проектирование с учетом сложившейся градостроительной ситуации, санитарных и противопожарных требований, а также требований раздела "Нормативы градостроительного проектирования зон транспортной инфраструктуры" (</w:t>
            </w:r>
            <w:hyperlink w:anchor="Par7540" w:history="1">
              <w:r>
                <w:rPr>
                  <w:rFonts w:ascii="Verdana" w:hAnsi="Verdana" w:cs="Verdana"/>
                  <w:b/>
                  <w:bCs/>
                  <w:color w:val="0000FF"/>
                  <w:sz w:val="16"/>
                  <w:szCs w:val="16"/>
                </w:rPr>
                <w:t>подраздел</w:t>
              </w:r>
            </w:hyperlink>
            <w:r>
              <w:rPr>
                <w:rFonts w:ascii="Verdana" w:hAnsi="Verdana" w:cs="Verdana"/>
                <w:b/>
                <w:bCs/>
                <w:sz w:val="16"/>
                <w:szCs w:val="16"/>
              </w:rPr>
              <w:t xml:space="preserve"> "Сооружения и устройства для хранения и обслуживания транспортных средств") части 1 настоящих нормативов</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Инженерное обеспечение территории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объектов инженерных сетей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w:anchor="Par4003"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зон инженерной инфраструктуры" части 1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Объекты инженерного обеспечения на территории ИСР - по индивидуальным проектам с учетом характера сложившейся </w:t>
            </w:r>
            <w:r>
              <w:rPr>
                <w:rFonts w:ascii="Verdana" w:hAnsi="Verdana" w:cs="Verdana"/>
                <w:b/>
                <w:bCs/>
                <w:sz w:val="16"/>
                <w:szCs w:val="16"/>
              </w:rPr>
              <w:lastRenderedPageBreak/>
              <w:t>застройки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Размещение подземных инженерных сетей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предусматривать вынос под разделительные полосы и тротуары. Допускаются сохранение существующих и прокладка новых сетей под проезжей частью при устройстве тоннелей</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Условия безопасности среды проживания населения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Условия безопасности среды проживания населения по санитарно-гигиеническим и противопожарным требованиям</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требованиями разделов "</w:t>
            </w:r>
            <w:hyperlink w:anchor="Par9990" w:history="1">
              <w:r>
                <w:rPr>
                  <w:rFonts w:ascii="Verdana" w:hAnsi="Verdana" w:cs="Verdana"/>
                  <w:b/>
                  <w:bCs/>
                  <w:color w:val="0000FF"/>
                  <w:sz w:val="16"/>
                  <w:szCs w:val="16"/>
                </w:rPr>
                <w:t>Нормативы</w:t>
              </w:r>
            </w:hyperlink>
            <w:r>
              <w:rPr>
                <w:rFonts w:ascii="Verdana" w:hAnsi="Verdana" w:cs="Verdana"/>
                <w:b/>
                <w:bCs/>
                <w:sz w:val="16"/>
                <w:szCs w:val="16"/>
              </w:rPr>
              <w:t xml:space="preserve"> охраны окружающей среды" и "</w:t>
            </w:r>
            <w:hyperlink w:anchor="Par9947" w:history="1">
              <w:r>
                <w:rPr>
                  <w:rFonts w:ascii="Verdana" w:hAnsi="Verdana" w:cs="Verdana"/>
                  <w:b/>
                  <w:bCs/>
                  <w:color w:val="0000FF"/>
                  <w:sz w:val="16"/>
                  <w:szCs w:val="16"/>
                </w:rPr>
                <w:t>Нормативы</w:t>
              </w:r>
            </w:hyperlink>
            <w:r>
              <w:rPr>
                <w:rFonts w:ascii="Verdana" w:hAnsi="Verdana" w:cs="Verdana"/>
                <w:b/>
                <w:bCs/>
                <w:sz w:val="16"/>
                <w:szCs w:val="16"/>
              </w:rPr>
              <w:t xml:space="preserve"> градостроительного проектирования объектов, необходимых для обеспечения первичных мер пожарной безопасности"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Противопожарные расстояния между зданиями, сооружениями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реконструкции существующих зданий в охранных зонах, осуществляемой без снижения степени их огнестойкости, допускается сохранять существующие противопожарные разрывы, не соответствующие нормативным требованиям.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противопожарных разрывов между отдельными строениями зданий - памятников истории и культуры не регламентируются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4.5.3. Размещение контейнеров для сбора отходов в ИСР и исторических центрах следует осуществлять в соответствии с таблицей 4.5.2.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25" w:name="Par1499"/>
      <w:bookmarkEnd w:id="25"/>
      <w:r>
        <w:rPr>
          <w:rFonts w:ascii="Verdana" w:hAnsi="Verdana" w:cs="Verdana"/>
          <w:b/>
          <w:bCs/>
          <w:sz w:val="16"/>
          <w:szCs w:val="16"/>
        </w:rPr>
        <w:t>Таблица 4.5.2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984"/>
        <w:gridCol w:w="3685"/>
        <w:gridCol w:w="2003"/>
      </w:tblGrid>
      <w:tr w:rsidR="00471C1E">
        <w:tc>
          <w:tcPr>
            <w:tcW w:w="3401" w:type="dxa"/>
            <w:gridSpan w:val="2"/>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Места установки контейнеров для сбора отходов</w:t>
            </w:r>
          </w:p>
        </w:tc>
        <w:tc>
          <w:tcPr>
            <w:tcW w:w="568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Минимальные расстояния до световых проемов, м</w:t>
            </w:r>
          </w:p>
        </w:tc>
      </w:tr>
      <w:tr w:rsidR="00471C1E">
        <w:tc>
          <w:tcPr>
            <w:tcW w:w="3401" w:type="dxa"/>
            <w:gridSpan w:val="2"/>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квартир и общежитий;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игровых помещений и спален дошкольных образовательных организаций;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учебных помещений в образовательных организациях;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лечебных помещений в медицинских организациях</w:t>
            </w:r>
          </w:p>
        </w:tc>
        <w:tc>
          <w:tcPr>
            <w:tcW w:w="200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нежилых помещений с постоянными рабочими местами (кроме перечисленных)</w:t>
            </w:r>
          </w:p>
        </w:tc>
      </w:tr>
      <w:tr w:rsidR="00471C1E">
        <w:tc>
          <w:tcPr>
            <w:tcW w:w="340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00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141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Открытые</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исторических центрах</w:t>
            </w:r>
          </w:p>
        </w:tc>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200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r>
      <w:tr w:rsidR="00471C1E">
        <w:tc>
          <w:tcPr>
            <w:tcW w:w="141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исторически сложившихся районах</w:t>
            </w:r>
          </w:p>
        </w:tc>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200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Павильоны</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въезда или входа в павильон</w:t>
            </w:r>
          </w:p>
        </w:tc>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200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4.5.4. Нормативные параметры и расчетные показатели градостроительного проектирования при реконструкции периферийных районов городского округа приведены в таблице 4.5.3.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26" w:name="Par1525"/>
      <w:bookmarkEnd w:id="26"/>
      <w:r>
        <w:rPr>
          <w:rFonts w:ascii="Verdana" w:hAnsi="Verdana" w:cs="Verdana"/>
          <w:b/>
          <w:bCs/>
          <w:sz w:val="16"/>
          <w:szCs w:val="16"/>
        </w:rPr>
        <w:t>Таблица 4.5.3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мероприятия при реконструкции территорий периферийных районов городского округа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Комплексная реконструкция территорий, занятых промышленными предприятиями, малоэтажной многоквартирной и индивидуальной жилой застройкой, в том числе: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реконструкция кварталов со сносом малоэтажной застройки, в том числе ветхой, и проектирование многоэтажной многоквартирной жилой застройки;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реконструкция со сносом индивидуальной застройки и проектирование малоэтажной жилой застройки и объектов общегородского и районного центров;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реорганизация ряда производственных территорий городского округа с целью размещения многоэтажной жилой застройки;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вынос производственных объектов, относящихся к III классу опасности, на территории промышленных районов и проектирование на освобождаемых территориях новых жилых микрорайонов многоэтажной жилой застройки и общественной зоны с объектами общегородского значения;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реконструкция территорий недействующих производственных объектов, военных частей и проектирование зон малоэтажной, многоэтажной жилой застройки и объектов общегородского значения;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перенос производственных объектов из центра города и из районов существующей жилой застройки на территории промышленных районов с целью обеспечения благоприятных и безопасных условий жизнедеятельности населения, проживающего на данных территориях</w:t>
            </w:r>
          </w:p>
        </w:tc>
      </w:tr>
      <w:tr w:rsidR="00471C1E">
        <w:tc>
          <w:tcPr>
            <w:tcW w:w="10431"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Нормативные параметры реконструкции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расчетной плотности населения жилого района, квартала (микрорайона)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Следует принимать в соответствии с </w:t>
            </w:r>
            <w:hyperlink w:anchor="Par540" w:history="1">
              <w:r>
                <w:rPr>
                  <w:rFonts w:ascii="Verdana" w:hAnsi="Verdana" w:cs="Verdana"/>
                  <w:b/>
                  <w:bCs/>
                  <w:color w:val="0000FF"/>
                  <w:sz w:val="16"/>
                  <w:szCs w:val="16"/>
                </w:rPr>
                <w:t>пунктами 4.2.7</w:t>
              </w:r>
            </w:hyperlink>
            <w:r>
              <w:rPr>
                <w:rFonts w:ascii="Verdana" w:hAnsi="Verdana" w:cs="Verdana"/>
                <w:b/>
                <w:bCs/>
                <w:sz w:val="16"/>
                <w:szCs w:val="16"/>
              </w:rPr>
              <w:t xml:space="preserve"> - </w:t>
            </w:r>
            <w:hyperlink w:anchor="Par608" w:history="1">
              <w:r>
                <w:rPr>
                  <w:rFonts w:ascii="Verdana" w:hAnsi="Verdana" w:cs="Verdana"/>
                  <w:b/>
                  <w:bCs/>
                  <w:color w:val="0000FF"/>
                  <w:sz w:val="16"/>
                  <w:szCs w:val="16"/>
                </w:rPr>
                <w:t>4.2.10 подраздела 4.2 раздела 4 части 1</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застройки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0.6</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Коэффициент плотности застройки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1.6</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обеспеченность общей площадью жилых помещений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Для вновь проектируемых жилых домов - по </w:t>
            </w:r>
            <w:hyperlink w:anchor="Par376" w:history="1">
              <w:r>
                <w:rPr>
                  <w:rFonts w:ascii="Verdana" w:hAnsi="Verdana" w:cs="Verdana"/>
                  <w:b/>
                  <w:bCs/>
                  <w:color w:val="0000FF"/>
                  <w:sz w:val="16"/>
                  <w:szCs w:val="16"/>
                </w:rPr>
                <w:t>таблице 4.2.1</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существующих жилых домов - по фактическому состоянию</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земельного участка для проектирования жилого дома</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Определяется с учетом возможности размещения здания и организации придомовой территории с размещением площадок для отдыха взрослого населения, детских игровых (дошкольного возраста), для занятия физкультурой, площадок для хозяйственных целей, гостевых автостоянок, зеленых насаждений в соответствии с требованиями </w:t>
            </w:r>
            <w:hyperlink w:anchor="Par758" w:history="1">
              <w:r>
                <w:rPr>
                  <w:rFonts w:ascii="Verdana" w:hAnsi="Verdana" w:cs="Verdana"/>
                  <w:b/>
                  <w:bCs/>
                  <w:color w:val="0000FF"/>
                  <w:sz w:val="16"/>
                  <w:szCs w:val="16"/>
                </w:rPr>
                <w:t>пунктов 4.2.15</w:t>
              </w:r>
            </w:hyperlink>
            <w:r>
              <w:rPr>
                <w:rFonts w:ascii="Verdana" w:hAnsi="Verdana" w:cs="Verdana"/>
                <w:b/>
                <w:bCs/>
                <w:sz w:val="16"/>
                <w:szCs w:val="16"/>
              </w:rPr>
              <w:t xml:space="preserve">, </w:t>
            </w:r>
            <w:hyperlink w:anchor="Par804" w:history="1">
              <w:r>
                <w:rPr>
                  <w:rFonts w:ascii="Verdana" w:hAnsi="Verdana" w:cs="Verdana"/>
                  <w:b/>
                  <w:bCs/>
                  <w:color w:val="0000FF"/>
                  <w:sz w:val="16"/>
                  <w:szCs w:val="16"/>
                </w:rPr>
                <w:t>4.2.16 подраздела 4.2 раздела 4 части 1</w:t>
              </w:r>
            </w:hyperlink>
            <w:r>
              <w:rPr>
                <w:rFonts w:ascii="Verdana" w:hAnsi="Verdana" w:cs="Verdana"/>
                <w:b/>
                <w:bCs/>
                <w:sz w:val="16"/>
                <w:szCs w:val="16"/>
              </w:rPr>
              <w:t xml:space="preserve"> настоящих нормативов</w:t>
            </w:r>
          </w:p>
        </w:tc>
      </w:tr>
      <w:tr w:rsidR="00471C1E">
        <w:tc>
          <w:tcPr>
            <w:tcW w:w="1043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9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10431"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Озеленение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озелененных территорий общего пользования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При реконструкции жилого района, квартала (микрорайона) - по </w:t>
            </w:r>
            <w:hyperlink w:anchor="Par2566" w:history="1">
              <w:r>
                <w:rPr>
                  <w:rFonts w:ascii="Verdana" w:hAnsi="Verdana" w:cs="Verdana"/>
                  <w:b/>
                  <w:bCs/>
                  <w:color w:val="0000FF"/>
                  <w:sz w:val="16"/>
                  <w:szCs w:val="16"/>
                </w:rPr>
                <w:t>таблице 6.2.1</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реконструкции существующего здания, строительстве нового жилого дома - в пределах общего норматива по кварталу (микрорайону)</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Иные нормативные параметры расчетные показатели градостроительного проектирования при реконструкции периферийных районов городского округа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принимать в соответствии с требованиями соответствующих разделов настоящих нормативов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27" w:name="Par1559"/>
      <w:bookmarkEnd w:id="27"/>
      <w:r>
        <w:rPr>
          <w:rFonts w:ascii="Verdana" w:hAnsi="Verdana" w:cs="Verdana"/>
          <w:b/>
          <w:bCs/>
          <w:sz w:val="16"/>
          <w:szCs w:val="16"/>
        </w:rPr>
        <w:t xml:space="preserve">4.6. Исключен. - </w:t>
      </w:r>
      <w:hyperlink r:id="rId91"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5. Нормативы градостроительного</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проектирования общественно-деловых зон</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5.1. Классификация и размещение общественно-деловых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5.1.1. Нормативные параметры и расчетные показатели градостроительного проектирования общественно-деловых зон в зависимости от типов застройки и состава размещаемых объектов приведены в таблице 5.1.1.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28" w:name="Par1567"/>
      <w:bookmarkEnd w:id="28"/>
      <w:r>
        <w:rPr>
          <w:rFonts w:ascii="Verdana" w:hAnsi="Verdana" w:cs="Verdana"/>
          <w:b/>
          <w:bCs/>
          <w:sz w:val="16"/>
          <w:szCs w:val="16"/>
        </w:rPr>
        <w:t>Таблица 5.1.1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Многофункциональная общегородская зона: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состав размещаемых объектов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формируется с наиболее широким составом функций, высокой плотностью застройки при минимальных размерах земельных участков, проектируются преимущественно учреждения управления, общественные, коммерческо-деловые и финансовые объекты, учреждения науки, культуры, объекты торговли и общественного питания (в том числе центральные торговые зоны с размещением гипермаркетов, супермаркетов, специализированных магазинов непродовольственных товаров, ресторанов, кафе и др.), объекты бытового обслуживания, объекты профессионального образования, культовые здания, стоянки автомобильного транспорта и другие объекты регионального и местного значения, жилые здания с необходимыми объектами обслуживания, а также места приложения труда и другие объекты, не требующие больших земельных участков (не более 1.0 га) и устройства санитарно-защитных разрывов шириной более 25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территории городского округа следует предусматривать территории для размещения объектов федерального и регионального значения, учитывая статус города Вологды как административного центра Вологодской области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состав многофункциональной общегородской зоны</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составе зоны следует выделять историческое ядро общегородского центра, зону исторической застройки и в ее составе особые сложившиеся морфотипы застройки.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Примечание: тип и этажность застройки в исторических зонах определяются проектом на базе историко-градостроительных исследований, выявляющих функциональные и архитектурно-пространственные особенности ее развития и устанавливающих требования и рекомендации к реконструкции существующей застройки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требования к формированию многофункциональной общегородской зоны</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формируется с учетом: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требований раздела "Нормативы градостроительного проектирования зон особо охраняемых территорий" (</w:t>
            </w:r>
            <w:hyperlink w:anchor="Par8646" w:history="1">
              <w:r>
                <w:rPr>
                  <w:rFonts w:ascii="Verdana" w:hAnsi="Verdana" w:cs="Verdana"/>
                  <w:b/>
                  <w:bCs/>
                  <w:color w:val="0000FF"/>
                  <w:sz w:val="16"/>
                  <w:szCs w:val="16"/>
                </w:rPr>
                <w:t>подраздел</w:t>
              </w:r>
            </w:hyperlink>
            <w:r>
              <w:rPr>
                <w:rFonts w:ascii="Verdana" w:hAnsi="Verdana" w:cs="Verdana"/>
                <w:b/>
                <w:bCs/>
                <w:sz w:val="16"/>
                <w:szCs w:val="16"/>
              </w:rPr>
              <w:t xml:space="preserve"> "Земли историко-культурного назначения. Нормативные параметры охраны объектов культурного наследия (памятников истории и культуры)") части 1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величины сохраняемых исторических кварталов;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доли фонда общественного назначения - не менее 25% площадей первых этажей зданий, выходящих на улицы общегородского центра;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суммарной поэтажной площади застройки в подземном пространстве, которая должна составлять не менее 20% суммарной поэтажной площади наземной части застройки;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защиты от застраивания и включения в единую пешеходную рекреационную сеть природных и заповедных исторических участков городской среды;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создания единой пешеходной зоны, обеспечивающей взаимосвязанность объектов центра, непрерывность пешеходных коммуникаций на всех уровнях комплекса, удобство подхода к остановкам транспорта и озелененным рекреационным площадкам (общественное пространство)</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Зоны специализированной общественной застройки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формируются как специализированные центры обслуживания: административные, медицинские, научные, учебные, социального обеспечения, торговые, выставочные, спортивные и другие, - в состав которых входят объекты регионального и местного значения.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специализированной общественной застройки могут проектироваться в пределах центральных и периферийных районов.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состав и размещение многофункциональных общественных центров принимаются с учетом величины городского округа, его роли в системе расселения, в системе формируемых центров обслуживания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Примагистральная общественная зона: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требования к формированию примагистральной общественной зоны</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формируется на примагистральных территориях зданиями, образующими уличный фронт, и внутриквартальной территорией, примыкающей на глубину не более 50 м с каждой стороны.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Формируется с учетом: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доли фонда общественного назначения - не менее 25%;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суммарной поэтажной площади застройки в подземном пространстве, которая должна составлять не менее 20% наземной суммарной поэтажной площади зданий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требования к формированию общественного пространства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Общественное пространство формируется на основе пешеходной части магистрали (тротуара), площадок перед зданиями, имеющих отступ от линии застройки, скверов, примыкающих к линии застройки, и контактных с пешеходным уровнем этажей зданий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Локальный общественный центр планировочного района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 формируется объектами общественной застройки на основных площадях планировочного района городского округа и частях примыкающих улиц, а также участками смешанной жилой застройки, природно-рекреационными участками (сквер, сад, бульвар), объединенными пешеходной зоной.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Доля фонда общественного назначения - не менее 15%</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Межмагистральная общественная зона на территории квартала (микрорайона)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формируется участками общественной, жилой застройки, озелененными территориями и размещается на межмагистральных территориях.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Доля участков общественной застройки - не менее 15%</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5.1.2. При формировании системы обслуживания населения городского округа в общественно-деловой зоне должны предусматриваться уровни обеспеченности объектами, в том числе повседневного, периодического и эпизодического обслуживания.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Уровни обслуживания следует определять по таблице 5.1.2.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471C1E">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Уровни обслуживания</w:t>
            </w:r>
          </w:p>
        </w:tc>
        <w:tc>
          <w:tcPr>
            <w:tcW w:w="697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обслуживания</w:t>
            </w:r>
          </w:p>
        </w:tc>
      </w:tr>
      <w:tr w:rsidR="00471C1E">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97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Повседневное обслуживание</w:t>
            </w:r>
          </w:p>
        </w:tc>
        <w:tc>
          <w:tcPr>
            <w:tcW w:w="697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tc>
      </w:tr>
      <w:tr w:rsidR="00471C1E">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Периодическое обслуживание</w:t>
            </w:r>
          </w:p>
        </w:tc>
        <w:tc>
          <w:tcPr>
            <w:tcW w:w="697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посещаемые населением не реже одного раза в месяц</w:t>
            </w:r>
          </w:p>
        </w:tc>
      </w:tr>
      <w:tr w:rsidR="00471C1E">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Эпизодическое обслуживание</w:t>
            </w:r>
          </w:p>
        </w:tc>
        <w:tc>
          <w:tcPr>
            <w:tcW w:w="697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посещаемые населением реже одного раза в месяц (специализированные образовательные организации, больницы, театры, концертные и выставочные залы, административные учреждения и др.)</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5.1.3. Структура и типология общественных центров, объектов в общественно-деловой зоне и уровни обслуживания в городском округе в зависимости от места формирования общественного центра приведены в таблице 5.1.3.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29" w:name="Par1625"/>
      <w:bookmarkEnd w:id="29"/>
      <w:r>
        <w:rPr>
          <w:rFonts w:ascii="Verdana" w:hAnsi="Verdana" w:cs="Verdana"/>
          <w:b/>
          <w:bCs/>
          <w:sz w:val="16"/>
          <w:szCs w:val="16"/>
        </w:rPr>
        <w:t>Таблица 5.1.3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912"/>
        <w:gridCol w:w="3742"/>
      </w:tblGrid>
      <w:tr w:rsidR="00471C1E">
        <w:tc>
          <w:tcPr>
            <w:tcW w:w="1156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общественно-деловой зоны по видам общественных центров и видам обслуживания</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Областной, межрайонный, общегородской центр (полуфункциональный)</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Центры на территории жилых районов городского округа (локальные)</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Центры на территории микрорайонов (кварталов) городского округа, примагистральные, межмагистральные общественные зоны</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эпизодического обслуживания</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периодического обслуживания</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повседневного обслуживания</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1156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административно-делового и хозяйственного назначения</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Административно-управленческие здания, деловые и банковские структуры, объекты связи, юстиции, суд, нотариальные конторы, студии </w:t>
            </w:r>
            <w:r>
              <w:rPr>
                <w:rFonts w:ascii="Verdana" w:hAnsi="Verdana" w:cs="Verdana"/>
                <w:b/>
                <w:bCs/>
                <w:sz w:val="16"/>
                <w:szCs w:val="16"/>
              </w:rPr>
              <w:lastRenderedPageBreak/>
              <w:t>теле-, радио- и звукозаписи, издательства и редакции, туристические и рекламные агентства, организации жилищно-коммунального хозяйства, управления внутренних дел, проектные и научные организации, учреждения страхования, агентства недвижимости и др.</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xml:space="preserve">Административно-управленческие организации, банки, деловые структуры, отделения связи и полиции, суд, прокуратура, нотариальные </w:t>
            </w:r>
            <w:r>
              <w:rPr>
                <w:rFonts w:ascii="Verdana" w:hAnsi="Verdana" w:cs="Verdana"/>
                <w:b/>
                <w:bCs/>
                <w:sz w:val="16"/>
                <w:szCs w:val="16"/>
              </w:rPr>
              <w:lastRenderedPageBreak/>
              <w:t>конторы, проектные и конструкторские институты, организации жилищно-коммунального хозяйства и др.</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xml:space="preserve">Административно-хозяйственная служба, отделения связи, банков, полиции, организации жилищно-коммунального хозяйства, опорный </w:t>
            </w:r>
            <w:r>
              <w:rPr>
                <w:rFonts w:ascii="Verdana" w:hAnsi="Verdana" w:cs="Verdana"/>
                <w:b/>
                <w:bCs/>
                <w:sz w:val="16"/>
                <w:szCs w:val="16"/>
              </w:rPr>
              <w:lastRenderedPageBreak/>
              <w:t>пункт охраны порядка</w:t>
            </w:r>
          </w:p>
        </w:tc>
      </w:tr>
      <w:tr w:rsidR="00471C1E">
        <w:tc>
          <w:tcPr>
            <w:tcW w:w="1156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lastRenderedPageBreak/>
              <w:t>Объекты образования</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Организации среднего профессионального и высшего образования, многофункциональные образовательные центры, центры переподготовки кадров, дома детского творчества, школы искусств, музыкально-базового профессионального образования, информационно-компьютерные центры и др.</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Специализированные дошкольные образовательные и общеобразовательные организации, организации среднего профессионального образования, детские центры, в том числе технического творчества, школы искусств: музыкальные, художественные, хореографические и др., станции: технические, туристско-краеведческие, эколого-биологические, клуб юных техников и др.</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Дошкольные образовательные и общеобразовательные организации, детские школы творчества, организации дополнительного образования</w:t>
            </w:r>
          </w:p>
        </w:tc>
      </w:tr>
      <w:tr w:rsidR="00471C1E">
        <w:tc>
          <w:tcPr>
            <w:tcW w:w="1156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культуры и искусства</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Музейно-выставочные центры, межрегиональный выставочный культурно-досуговый комплекс, центр профессионального искусства, театры и театральные студии, в том числе детские, органный зал, многофункциональные культурно-зрелищные центры, молодежный культурный центр, цирк, концертные залы, специализированные библиотеки, видеозалы, картинные и художественные галереи, зоопарк, планетарий и др.</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Центры искусств, эстетического воспитания, многопрофильные культурные комплексы, учреждения клубного типа, кинотеатры, музейно-выставочные залы, в том числе археологии и музыкальной культуры, городские библиотеки, в том числе детские, залы аттракционов, танцевальные залы</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Учреждения клубного типа с киноустановками, филиалы библиотек для взрослых и детей, досуговые центры</w:t>
            </w:r>
          </w:p>
        </w:tc>
      </w:tr>
      <w:tr w:rsidR="00471C1E">
        <w:tc>
          <w:tcPr>
            <w:tcW w:w="1156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здравоохранения и социального обеспечения</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Областные и межрайонные многопрофильные больницы и диспансеры, клинические реабилитационные и консультативно-</w:t>
            </w:r>
            <w:r>
              <w:rPr>
                <w:rFonts w:ascii="Verdana" w:hAnsi="Verdana" w:cs="Verdana"/>
                <w:b/>
                <w:bCs/>
                <w:sz w:val="16"/>
                <w:szCs w:val="16"/>
              </w:rPr>
              <w:lastRenderedPageBreak/>
              <w:t>диагностические центры, в том числе центр высоких технологий, областные бюро судебно-медицинской экспертизы, перинатальный центр, областной наркологический диспансер, специализированные базовые поликлиники, дома-интернаты разного профиля, в том числе сестринского ухода</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xml:space="preserve">Центральные районные больницы, многопрофильные и инфекционные больницы, родильные дома, поликлиники для взрослых и детей, </w:t>
            </w:r>
            <w:r>
              <w:rPr>
                <w:rFonts w:ascii="Verdana" w:hAnsi="Verdana" w:cs="Verdana"/>
                <w:b/>
                <w:bCs/>
                <w:sz w:val="16"/>
                <w:szCs w:val="16"/>
              </w:rPr>
              <w:lastRenderedPageBreak/>
              <w:t>стоматологические поликлиники, диспансеры, больницы и подстанции скорой помощи, кабинеты врачей общей практики, аптеки, центр социальной помощи семье и детям, реабилитационные центры, молочные кухни</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Участковые больницы, фельдшерско-акушерские пункты, врачебные амбулатории, аптеки</w:t>
            </w:r>
          </w:p>
        </w:tc>
      </w:tr>
      <w:tr w:rsidR="00471C1E">
        <w:tc>
          <w:tcPr>
            <w:tcW w:w="1156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lastRenderedPageBreak/>
              <w:t>Объекты физической культуры и массового спорта</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Многофункциональные спортивные комплексы, бассейны, детская спортивная школа олимпийского резерва, специализированные спортивные сооружения, в том числе ледовый дворец, крытый каток с искусственным льдом, многофункциональные стадионы и стадионы для отдельных видов спорта, центр детского и юношеского туризма, спортивно-развлекательный парк, тематические парки</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Физкультурно-оздоровительные комплексы, спортивные центры, открытые и закрытые спортзалы, бассейны, детские спортивные школы, теннисные корты</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Стадион, спортзал с бассейном, в том числе совмещенный со школьным</w:t>
            </w:r>
          </w:p>
        </w:tc>
      </w:tr>
      <w:tr w:rsidR="00471C1E">
        <w:tc>
          <w:tcPr>
            <w:tcW w:w="1156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торговли и общественного питания</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Торговые комплексы, в том числе общественно-торговый центр (торгового, административного, культурно-досугового назначения), гипермаркеты, супермаркеты, магазины продовольственных и непродовольственных товаров, специализированные, оптовые и розничные рынки, ярмарки, предприятия общественного питания (рестораны, бары, кафе и др.)</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Торговые комплексы и центры, гипермаркеты, предприятия торговли, мелкооптовые и розничные рынки и базы, ярмарки, предприятия общественного питания (рестораны, кафе и др.)</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Супермаркеты, магазины продовольственных и промышленных товаров повседневного спроса, пункты общественного питания</w:t>
            </w:r>
          </w:p>
        </w:tc>
      </w:tr>
      <w:tr w:rsidR="00471C1E">
        <w:tc>
          <w:tcPr>
            <w:tcW w:w="1156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бытового и коммунального обслуживания</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Гостиницы,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Специализированные предприятия бытового обслуживания, фабрики прачечные-химчистки, прачечные-химчистки самообслуживания, банно-оздоровительные комплексы, </w:t>
            </w:r>
            <w:r>
              <w:rPr>
                <w:rFonts w:ascii="Verdana" w:hAnsi="Verdana" w:cs="Verdana"/>
                <w:b/>
                <w:bCs/>
                <w:sz w:val="16"/>
                <w:szCs w:val="16"/>
              </w:rPr>
              <w:lastRenderedPageBreak/>
              <w:t>гостиницы, общественные туалеты</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Объекты бытового обслуживания, приемные пункты прачечных-химчисток, бани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В городском округе городе Вологде выделено четыре планировочных жилых района: Северо-Западный, Центральный, Заречье, Южный. В данных планировочных районах следует проектировать общественно-деловые зоны по всем видам обслуживания, приведенным в таблице.</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9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перечень объектов, разрешенных для размещения в общественно-деловой зоне, могут включаться: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многоквартирные дома преимущественно с объектами обслуживания;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научно-производственные учреждения, включающие объекты, не требующие устройства санитарно-защитных зон размером более 50 м, железнодорожных путей, а также по площади не превышающие 5 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закрытые, в том числе подземные и многоэтажные, и открытые автостоянки;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коммунальные и производственные объекты,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объекты индустрии развлечений при отсутствии ограничений на их размещение.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5.1.4. С учетом приведенных положений и </w:t>
      </w:r>
      <w:hyperlink w:anchor="Par1625" w:history="1">
        <w:r>
          <w:rPr>
            <w:rFonts w:ascii="Verdana" w:hAnsi="Verdana" w:cs="Verdana"/>
            <w:b/>
            <w:bCs/>
            <w:color w:val="0000FF"/>
            <w:sz w:val="16"/>
            <w:szCs w:val="16"/>
          </w:rPr>
          <w:t>таблицы 5.1.3</w:t>
        </w:r>
      </w:hyperlink>
      <w:r>
        <w:rPr>
          <w:rFonts w:ascii="Verdana" w:hAnsi="Verdana" w:cs="Verdana"/>
          <w:b/>
          <w:bCs/>
          <w:sz w:val="16"/>
          <w:szCs w:val="16"/>
        </w:rPr>
        <w:t xml:space="preserve"> настоящих нормативов город Вологда формируется как полифункциональный (областной, межрайонный, общегородской) центр обслуживания.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Уровень центра - полный комплекс объектов для повседневного, периодического и эпизодического обслуживания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Система обслуживания формируется: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 части эпизодического обслуживания - на всю территорию Вологодской области;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 части периодического обслуживания - на территорию Вологодско-Череповецкой системы расселения;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 части повседневного обслуживания - на территорию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5.2. Нормативные параметры общественно-деловых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5.2.1. Нормативные параметры и расчетные показатели градостроительного проектирования общественно-деловых зон приведены в таблице 5.2.1.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21"/>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плотности застройки:</w:t>
            </w:r>
          </w:p>
        </w:tc>
        <w:tc>
          <w:tcPr>
            <w:tcW w:w="6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xml:space="preserve">коэффициент застройки </w:t>
            </w:r>
            <w:hyperlink w:anchor="Par1747" w:history="1">
              <w:r>
                <w:rPr>
                  <w:rFonts w:ascii="Verdana" w:hAnsi="Verdana" w:cs="Verdana"/>
                  <w:b/>
                  <w:bCs/>
                  <w:color w:val="0000FF"/>
                  <w:sz w:val="16"/>
                  <w:szCs w:val="16"/>
                </w:rPr>
                <w:t>&lt;*&gt;</w:t>
              </w:r>
            </w:hyperlink>
            <w:r>
              <w:rPr>
                <w:rFonts w:ascii="Verdana" w:hAnsi="Verdana" w:cs="Verdana"/>
                <w:b/>
                <w:bCs/>
                <w:sz w:val="16"/>
                <w:szCs w:val="16"/>
              </w:rPr>
              <w:t>:</w:t>
            </w:r>
          </w:p>
        </w:tc>
        <w:tc>
          <w:tcPr>
            <w:tcW w:w="672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многофункциональной</w:t>
            </w:r>
          </w:p>
        </w:tc>
        <w:tc>
          <w:tcPr>
            <w:tcW w:w="6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более 1.0</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специализированной</w:t>
            </w:r>
          </w:p>
        </w:tc>
        <w:tc>
          <w:tcPr>
            <w:tcW w:w="672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более 0.8</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коэффициент плотности застройки </w:t>
            </w:r>
            <w:hyperlink w:anchor="Par1748" w:history="1">
              <w:r>
                <w:rPr>
                  <w:rFonts w:ascii="Verdana" w:hAnsi="Verdana" w:cs="Verdana"/>
                  <w:b/>
                  <w:bCs/>
                  <w:color w:val="0000FF"/>
                  <w:sz w:val="16"/>
                  <w:szCs w:val="16"/>
                </w:rPr>
                <w:t>&lt;**&gt;</w:t>
              </w:r>
            </w:hyperlink>
            <w:r>
              <w:rPr>
                <w:rFonts w:ascii="Verdana" w:hAnsi="Verdana" w:cs="Verdana"/>
                <w:b/>
                <w:bCs/>
                <w:sz w:val="16"/>
                <w:szCs w:val="16"/>
              </w:rPr>
              <w:t>:</w:t>
            </w:r>
          </w:p>
        </w:tc>
        <w:tc>
          <w:tcPr>
            <w:tcW w:w="6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многофункциональной</w:t>
            </w:r>
          </w:p>
        </w:tc>
        <w:tc>
          <w:tcPr>
            <w:tcW w:w="6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более 3.0</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специализированной</w:t>
            </w:r>
          </w:p>
        </w:tc>
        <w:tc>
          <w:tcPr>
            <w:tcW w:w="672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более 2.4</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интенсивность использования территории:</w:t>
            </w:r>
          </w:p>
        </w:tc>
        <w:tc>
          <w:tcPr>
            <w:tcW w:w="6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рекомендуемая плотность застройки, тыс. кв. м общей площади/га (в скобках - показатели при реконструкции):</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общегородского центра в многофункциональной зоне</w:t>
            </w:r>
          </w:p>
        </w:tc>
        <w:tc>
          <w:tcPr>
            <w:tcW w:w="6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20 (15)</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примагистральной и межмагистральной общественной зоны</w:t>
            </w:r>
          </w:p>
        </w:tc>
        <w:tc>
          <w:tcPr>
            <w:tcW w:w="6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15 (10)</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локальных общественных центров планировочных районов</w:t>
            </w:r>
          </w:p>
        </w:tc>
        <w:tc>
          <w:tcPr>
            <w:tcW w:w="6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10 (7)</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деловых комплексов</w:t>
            </w:r>
          </w:p>
        </w:tc>
        <w:tc>
          <w:tcPr>
            <w:tcW w:w="6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17 (10)</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гостиничных комплексов</w:t>
            </w:r>
          </w:p>
        </w:tc>
        <w:tc>
          <w:tcPr>
            <w:tcW w:w="6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17 (10)</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торговых комплексов</w:t>
            </w:r>
          </w:p>
        </w:tc>
        <w:tc>
          <w:tcPr>
            <w:tcW w:w="6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7 (4)</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культурных досуговых комплексов</w:t>
            </w:r>
          </w:p>
        </w:tc>
        <w:tc>
          <w:tcPr>
            <w:tcW w:w="672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4 (3)</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транспортной инфраструктуры, в том числе мест хранения транспортных средств</w:t>
            </w:r>
          </w:p>
        </w:tc>
        <w:tc>
          <w:tcPr>
            <w:tcW w:w="6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w:anchor="Par6467"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зон транспортной инфраструктуры" части 1 настоящих нормативов, а также настоящего раздела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Вместимость приобъектных автостоянок для временного хранения легковых автомобилей</w:t>
            </w:r>
          </w:p>
        </w:tc>
        <w:tc>
          <w:tcPr>
            <w:tcW w:w="6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Допускается определять в соответствии с </w:t>
            </w:r>
            <w:hyperlink w:anchor="Par7976" w:history="1">
              <w:r>
                <w:rPr>
                  <w:rFonts w:ascii="Verdana" w:hAnsi="Verdana" w:cs="Verdana"/>
                  <w:b/>
                  <w:bCs/>
                  <w:color w:val="0000FF"/>
                  <w:sz w:val="16"/>
                  <w:szCs w:val="16"/>
                </w:rPr>
                <w:t>таблицей 9.5.11</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приобъектных автостоянок</w:t>
            </w:r>
          </w:p>
        </w:tc>
        <w:tc>
          <w:tcPr>
            <w:tcW w:w="6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За пределами пешеходного движения с учетом </w:t>
            </w:r>
            <w:hyperlink w:anchor="Par7937" w:history="1">
              <w:r>
                <w:rPr>
                  <w:rFonts w:ascii="Verdana" w:hAnsi="Verdana" w:cs="Verdana"/>
                  <w:b/>
                  <w:bCs/>
                  <w:color w:val="0000FF"/>
                  <w:sz w:val="16"/>
                  <w:szCs w:val="16"/>
                </w:rPr>
                <w:t>таблицы 9.5.10</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Расстояния между остановками общественного пассажирского транспорта</w:t>
            </w:r>
          </w:p>
        </w:tc>
        <w:tc>
          <w:tcPr>
            <w:tcW w:w="6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250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Дальность пешеходного перехода из любой точки общественно-деловой зоны до объектов</w:t>
            </w:r>
          </w:p>
        </w:tc>
        <w:tc>
          <w:tcPr>
            <w:tcW w:w="6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остановки общественного пассажирского транспорта - не более 250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ближайшей стоянки автомобилей - не более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общественного туалета - не более 150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Формирование общественно-деловой зоны в зависимости от ее размеров и планировочной организации</w:t>
            </w:r>
          </w:p>
        </w:tc>
        <w:tc>
          <w:tcPr>
            <w:tcW w:w="6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Система взаимосвязанных общественных пространств (главные улицы, площади, пешеходные зоны), составляющая ядро общегородского центра, районных центров;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система улиц квартала (микрорайона), площадки, пешеходные зоны, составляющие центры на территории квартала (микрорайона);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пространства-площадки (для отдыха, занятия физкультурой и спортом, оказания выездных услуг);</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пешеходные пути, обеспечивающие удобство подхода к зданиям центра, остановкам транспорта и озелененным рекреационным площадкам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Подъезды к объектам общественно-деловой зоны</w:t>
            </w:r>
          </w:p>
        </w:tc>
        <w:tc>
          <w:tcPr>
            <w:tcW w:w="6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w:anchor="Par6941" w:history="1">
              <w:r>
                <w:rPr>
                  <w:rFonts w:ascii="Verdana" w:hAnsi="Verdana" w:cs="Verdana"/>
                  <w:b/>
                  <w:bCs/>
                  <w:color w:val="0000FF"/>
                  <w:sz w:val="16"/>
                  <w:szCs w:val="16"/>
                </w:rPr>
                <w:t>таблицей 9.3.10</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Основные расчетные параметры - по </w:t>
            </w:r>
            <w:hyperlink w:anchor="Par6618" w:history="1">
              <w:r>
                <w:rPr>
                  <w:rFonts w:ascii="Verdana" w:hAnsi="Verdana" w:cs="Verdana"/>
                  <w:b/>
                  <w:bCs/>
                  <w:color w:val="0000FF"/>
                  <w:sz w:val="16"/>
                  <w:szCs w:val="16"/>
                </w:rPr>
                <w:t>таблице 9.3.4</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 же для инвалидов, в том числе на инвалидных колясках, и других маломобильных групп населения</w:t>
            </w:r>
          </w:p>
        </w:tc>
        <w:tc>
          <w:tcPr>
            <w:tcW w:w="6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С учетом требований </w:t>
            </w:r>
            <w:hyperlink r:id="rId93" w:history="1">
              <w:r>
                <w:rPr>
                  <w:rFonts w:ascii="Verdana" w:hAnsi="Verdana" w:cs="Verdana"/>
                  <w:b/>
                  <w:bCs/>
                  <w:color w:val="0000FF"/>
                  <w:sz w:val="16"/>
                  <w:szCs w:val="16"/>
                </w:rPr>
                <w:t>СП 59.13330.2016</w:t>
              </w:r>
            </w:hyperlink>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Подъезд грузового автомобильного транспорта к объектам общественно-деловой зоны, расположенным на магистральных улицах</w:t>
            </w:r>
          </w:p>
        </w:tc>
        <w:tc>
          <w:tcPr>
            <w:tcW w:w="6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Должен быть организован с боковых или параллельных улиц без пересечения пешеходного пути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30" w:name="Par1747"/>
      <w:bookmarkEnd w:id="30"/>
      <w:r>
        <w:rPr>
          <w:rFonts w:ascii="Verdana" w:hAnsi="Verdana" w:cs="Verdana"/>
          <w:b/>
          <w:bCs/>
          <w:sz w:val="16"/>
          <w:szCs w:val="16"/>
        </w:rPr>
        <w:t>&lt;*&gt; Коэффициент застройки - отношение площади, занятой под зданиями и сооружениями, к площади участка (квартала).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31" w:name="Par1748"/>
      <w:bookmarkEnd w:id="31"/>
      <w:r>
        <w:rPr>
          <w:rFonts w:ascii="Verdana" w:hAnsi="Verdana" w:cs="Verdana"/>
          <w:b/>
          <w:bCs/>
          <w:sz w:val="16"/>
          <w:szCs w:val="16"/>
        </w:rPr>
        <w:t>&lt;**&gt; Коэффициент плотности застройки - отношение площади всех этажей зданий и сооружений к площади участка (квартала).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5.2.2.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общественно-деловых зонах, а также размеры земельных участков, занимаемых указанными объектами, приведены в </w:t>
      </w:r>
      <w:hyperlink w:anchor="Par1877" w:history="1">
        <w:r>
          <w:rPr>
            <w:rFonts w:ascii="Verdana" w:hAnsi="Verdana" w:cs="Verdana"/>
            <w:b/>
            <w:bCs/>
            <w:color w:val="0000FF"/>
            <w:sz w:val="16"/>
            <w:szCs w:val="16"/>
          </w:rPr>
          <w:t>подразделе</w:t>
        </w:r>
      </w:hyperlink>
      <w:r>
        <w:rPr>
          <w:rFonts w:ascii="Verdana" w:hAnsi="Verdana" w:cs="Verdana"/>
          <w:b/>
          <w:bCs/>
          <w:sz w:val="16"/>
          <w:szCs w:val="16"/>
        </w:rPr>
        <w:t xml:space="preserve"> "Объекты обслуживания" настоящего раздела.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5.2.3. При определении расчетных показателей объектов обслуживания в городском округе следует дополнительно учитывать приезжающее население из других населенных пунктов, расположенных в радиусе 2-часовой транспортной доступности.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5.2.4. На территории малоэтажной застройки городского округа формируются общественно-деловые центры с необходимыми объектами повседневного обслуживания.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повседневного обслуживания, расположенных в общественно-деловых центрах на территории малоэтажной застройки, а также размеры земельных участков приведены в таблице 5.2.2.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3061"/>
        <w:gridCol w:w="2948"/>
        <w:gridCol w:w="2721"/>
      </w:tblGrid>
      <w:tr w:rsidR="00471C1E">
        <w:tc>
          <w:tcPr>
            <w:tcW w:w="357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600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57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 на 1000 человек</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Дошкольные образовательные организации</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1937" w:history="1">
              <w:r>
                <w:rPr>
                  <w:rFonts w:ascii="Verdana" w:hAnsi="Verdana" w:cs="Verdana"/>
                  <w:b/>
                  <w:bCs/>
                  <w:color w:val="0000FF"/>
                  <w:sz w:val="16"/>
                  <w:szCs w:val="16"/>
                </w:rPr>
                <w:t>таблице 5.3.2.1</w:t>
              </w:r>
            </w:hyperlink>
            <w:r>
              <w:rPr>
                <w:rFonts w:ascii="Verdana" w:hAnsi="Verdana" w:cs="Verdana"/>
                <w:b/>
                <w:bCs/>
                <w:sz w:val="16"/>
                <w:szCs w:val="16"/>
              </w:rPr>
              <w:t xml:space="preserve"> настоящих нормативов</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35 кв. м на 1 место</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Общеобразовательные организации</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1937" w:history="1">
              <w:r>
                <w:rPr>
                  <w:rFonts w:ascii="Verdana" w:hAnsi="Verdana" w:cs="Verdana"/>
                  <w:b/>
                  <w:bCs/>
                  <w:color w:val="0000FF"/>
                  <w:sz w:val="16"/>
                  <w:szCs w:val="16"/>
                </w:rPr>
                <w:t>таблице 5.3.2.1</w:t>
              </w:r>
            </w:hyperlink>
            <w:r>
              <w:rPr>
                <w:rFonts w:ascii="Verdana" w:hAnsi="Verdana" w:cs="Verdana"/>
                <w:b/>
                <w:bCs/>
                <w:sz w:val="16"/>
                <w:szCs w:val="16"/>
              </w:rPr>
              <w:t xml:space="preserve"> настоящих нормативов</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16 кв. м на 1 место</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Спортивно-досуговый комплекс</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 кв. м общей площади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0.2 - 0.5 га на 1 объект</w:t>
            </w:r>
          </w:p>
        </w:tc>
      </w:tr>
      <w:tr w:rsidR="00471C1E">
        <w:tc>
          <w:tcPr>
            <w:tcW w:w="357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Амбулаторно-поликлинические учреждения:</w:t>
            </w:r>
          </w:p>
        </w:tc>
        <w:tc>
          <w:tcPr>
            <w:tcW w:w="306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94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572"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поликлиники</w:t>
            </w:r>
          </w:p>
        </w:tc>
        <w:tc>
          <w:tcPr>
            <w:tcW w:w="3061" w:type="dxa"/>
            <w:vMerge w:val="restart"/>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 посещения в смену</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 м</w:t>
            </w:r>
          </w:p>
        </w:tc>
        <w:tc>
          <w:tcPr>
            <w:tcW w:w="272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0.1 га на 100 посещений в смену, но не менее 0.5 га на 1 объект</w:t>
            </w:r>
          </w:p>
        </w:tc>
      </w:tr>
      <w:tr w:rsidR="00471C1E">
        <w:tc>
          <w:tcPr>
            <w:tcW w:w="357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амбулатории</w:t>
            </w:r>
          </w:p>
        </w:tc>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94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 м</w:t>
            </w:r>
          </w:p>
        </w:tc>
        <w:tc>
          <w:tcPr>
            <w:tcW w:w="272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 га на 1 объект</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Аптеки</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кв. м общей площади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0.2 - 0.4 га на 1 объект или встроенные</w:t>
            </w:r>
          </w:p>
        </w:tc>
      </w:tr>
      <w:tr w:rsidR="00471C1E">
        <w:tc>
          <w:tcPr>
            <w:tcW w:w="357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повседневной торговли:</w:t>
            </w:r>
          </w:p>
        </w:tc>
        <w:tc>
          <w:tcPr>
            <w:tcW w:w="306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94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572"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продовольственными товарами</w:t>
            </w:r>
          </w:p>
        </w:tc>
        <w:tc>
          <w:tcPr>
            <w:tcW w:w="306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100 (70) &lt;*&gt; кв. м торговой площади</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800 м</w:t>
            </w:r>
          </w:p>
        </w:tc>
        <w:tc>
          <w:tcPr>
            <w:tcW w:w="2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0.2 - 0.3 га на 1 объект</w:t>
            </w:r>
          </w:p>
        </w:tc>
      </w:tr>
      <w:tr w:rsidR="00471C1E">
        <w:tc>
          <w:tcPr>
            <w:tcW w:w="357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непродовольственными товарами</w:t>
            </w:r>
          </w:p>
        </w:tc>
        <w:tc>
          <w:tcPr>
            <w:tcW w:w="30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180 (30) &lt;*&gt; кв. м торговой площади</w:t>
            </w:r>
          </w:p>
        </w:tc>
        <w:tc>
          <w:tcPr>
            <w:tcW w:w="294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800 м</w:t>
            </w:r>
          </w:p>
        </w:tc>
        <w:tc>
          <w:tcPr>
            <w:tcW w:w="272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0.2 - 0.3 га на 1 объект</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бытового обслуживания</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рабочих места</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0.15 га на 1 объект</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Отделение связи</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объект на участок</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800 м</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0.1 - 0.15 га на 1 объект</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Отделение банка</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кв. м общей площади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800 м</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Опорный пункт охраны порядка</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объект на участок</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800 м</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В скобках приведены показатели для квартала (микрорайона).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Общеобразовательные организации размещаются: основного и среднего общего образования - начиная с численности населения 2 тыс. чел., начального общего образования - начиная с численности населения 500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Размещение поликлиник возможно предусматривать на территории ближайших жилых массивов при соблюдении нормативной доступности.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Население территории малоэтажной жилой застройки возможно обеспечивать объектами обслуживания за пределами своей территории в радиусе доступности не более 1200 м, предусматривая увеличение емкости аналогичных объектов обслуживания на жилых территориях, граничащих с малоэтажной жилой застройкой.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4 введен </w:t>
      </w:r>
      <w:hyperlink r:id="rId94"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5.2.5. На производственных территориях могут предусматриваться объекты обслуживания закрытой и открытой сети.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Объекты обслуживания закрытой сети размещаются на территории промышленных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Объекты обслуживания открытой сети размещаются на границе территорий производственных зон и жилых районов. В состав сети на таких территориях включаются объекты торгово-бытового назначения, спорта, отделения банков, отделения связи, а также офисы и объекты автосервиса.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обслуживания открытой сети определяются в соответствии с требованиями </w:t>
      </w:r>
      <w:hyperlink w:anchor="Par1877" w:history="1">
        <w:r>
          <w:rPr>
            <w:rFonts w:ascii="Verdana" w:hAnsi="Verdana" w:cs="Verdana"/>
            <w:b/>
            <w:bCs/>
            <w:color w:val="0000FF"/>
            <w:sz w:val="16"/>
            <w:szCs w:val="16"/>
          </w:rPr>
          <w:t>подраздела</w:t>
        </w:r>
      </w:hyperlink>
      <w:r>
        <w:rPr>
          <w:rFonts w:ascii="Verdana" w:hAnsi="Verdana" w:cs="Verdana"/>
          <w:b/>
          <w:bCs/>
          <w:sz w:val="16"/>
          <w:szCs w:val="16"/>
        </w:rPr>
        <w:t xml:space="preserve"> "Объекты обслуживания" настоящего раздела по расчету населения прилегающих районов с коэффициентом учета работающих по таблице 5.2.3.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32" w:name="Par1838"/>
      <w:bookmarkEnd w:id="32"/>
      <w:r>
        <w:rPr>
          <w:rFonts w:ascii="Verdana" w:hAnsi="Verdana" w:cs="Verdana"/>
          <w:b/>
          <w:bCs/>
          <w:sz w:val="16"/>
          <w:szCs w:val="16"/>
        </w:rPr>
        <w:t>Таблица 5.2.3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814"/>
        <w:gridCol w:w="2494"/>
        <w:gridCol w:w="2778"/>
        <w:gridCol w:w="1814"/>
        <w:gridCol w:w="1757"/>
      </w:tblGrid>
      <w:tr w:rsidR="00471C1E">
        <w:tc>
          <w:tcPr>
            <w:tcW w:w="215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Соотношение &lt;*&gt;: работающие (тыс. чел.)</w:t>
            </w:r>
          </w:p>
        </w:tc>
        <w:tc>
          <w:tcPr>
            <w:tcW w:w="181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8843"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 (на 1000 жителей) объектов</w:t>
            </w:r>
          </w:p>
        </w:tc>
      </w:tr>
      <w:tr w:rsidR="00471C1E">
        <w:tc>
          <w:tcPr>
            <w:tcW w:w="215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81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27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торговли, кв. м торговой площади</w:t>
            </w:r>
          </w:p>
        </w:tc>
        <w:tc>
          <w:tcPr>
            <w:tcW w:w="181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общественного питания, мест</w:t>
            </w:r>
          </w:p>
        </w:tc>
        <w:tc>
          <w:tcPr>
            <w:tcW w:w="175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бытового обслуживания, рабочих мест</w:t>
            </w:r>
          </w:p>
        </w:tc>
      </w:tr>
      <w:tr w:rsidR="00471C1E">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жители (тыс. чел.)</w:t>
            </w:r>
          </w:p>
        </w:tc>
        <w:tc>
          <w:tcPr>
            <w:tcW w:w="181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продовольственными товарами</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непродовольственными товарами</w:t>
            </w:r>
          </w:p>
        </w:tc>
        <w:tc>
          <w:tcPr>
            <w:tcW w:w="181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5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r w:rsidR="00471C1E">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140</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90</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Соотношение численности работающих на территории производственных зон к численности жителей на территории прилегающих жилых районов.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33" w:name="Par1877"/>
      <w:bookmarkEnd w:id="33"/>
      <w:r>
        <w:rPr>
          <w:rFonts w:ascii="Verdana" w:hAnsi="Verdana" w:cs="Verdana"/>
          <w:b/>
          <w:bCs/>
          <w:sz w:val="16"/>
          <w:szCs w:val="16"/>
        </w:rPr>
        <w:t>5.3. Объекты обслуживания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34" w:name="Par1878"/>
      <w:bookmarkEnd w:id="34"/>
      <w:r>
        <w:rPr>
          <w:rFonts w:ascii="Verdana" w:hAnsi="Verdana" w:cs="Verdana"/>
          <w:b/>
          <w:bCs/>
          <w:sz w:val="16"/>
          <w:szCs w:val="16"/>
        </w:rPr>
        <w:t>5.3.1. Объекты физической культуры и массового спорта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5.3.1.1.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земельных участков, занимаемых указанными объектами, приведены в таблице 5.3.1.1.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5.3.1.1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6838" w:h="11905"/>
          <w:pgMar w:top="1701" w:right="1134" w:bottom="85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08"/>
        <w:gridCol w:w="2665"/>
        <w:gridCol w:w="3175"/>
        <w:gridCol w:w="272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Наименование объектов</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Единица измерения</w:t>
            </w:r>
          </w:p>
        </w:tc>
        <w:tc>
          <w:tcPr>
            <w:tcW w:w="58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Плоскостные спортивные сооружения (стадионы, корты, спортивные площадки, катки и т.д.)</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1949.4</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Спортивные залы, всего,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площади пола зала/1000 человек</w:t>
            </w:r>
          </w:p>
        </w:tc>
        <w:tc>
          <w:tcPr>
            <w:tcW w:w="266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350</w:t>
            </w:r>
          </w:p>
        </w:tc>
        <w:tc>
          <w:tcPr>
            <w:tcW w:w="31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общего пользования</w:t>
            </w: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60 - 80</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специализированные</w:t>
            </w: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190 - 220</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Помещения для физкультурно-оздоровительных занятий</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общей площади/1000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70 - 80</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Бассейн общего пользования</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зеркала воды/1000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20 - 25</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Детско-юношеская спортивная школа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площади пола зала/1000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1.0 - 1.5 га на объект</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Многофункциональные физкультурно-оздоровительные комплексы, в том числе универсальные игровые залы, плавательные бассейны и крытые ледовые арены</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Норматив единовременной пропускной способности спортивных сооружений следует принимать 190 человек/1000 жителей.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5.3.2. Объекты образования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5.3.2.1.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а также размеры земельных участков, занимаемых указанными объектами, приведены в таблице 5.3.2.1.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35" w:name="Par1937"/>
      <w:bookmarkEnd w:id="35"/>
      <w:r>
        <w:rPr>
          <w:rFonts w:ascii="Verdana" w:hAnsi="Verdana" w:cs="Verdana"/>
          <w:b/>
          <w:bCs/>
          <w:sz w:val="16"/>
          <w:szCs w:val="16"/>
        </w:rPr>
        <w:t>Таблица 5.3.2.1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08"/>
        <w:gridCol w:w="2665"/>
        <w:gridCol w:w="3175"/>
        <w:gridCol w:w="272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Единица измерения</w:t>
            </w:r>
          </w:p>
        </w:tc>
        <w:tc>
          <w:tcPr>
            <w:tcW w:w="58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Дошкольные образовательные организации:</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Устанавливается в зависимости от демографической структуры населения, но не менее 85% от численности детей 0 - 6 лет (включительно):</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вместимости, место/кв.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100 мест - 40,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100 мест - 35,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комплексе свыше 500 мест - 30.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Возможно уменьшение в условиях реконструкции - на 25%, при размещении на рельефе с уклоном более 20% - на 15%</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общего типа</w:t>
            </w: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охвате 85% - 64;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охвате 100% - 76</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- 300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при одно-, двухэтажной застройке - 500 м</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специализированного типа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 от численности детей 0 - 6 лет (включительно)</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оздоровительные</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12% от численности детей 0 - 6 лет (включительно)</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Крытые бассейны для дошкольников</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Общеобразовательные организации</w:t>
            </w:r>
          </w:p>
        </w:tc>
        <w:tc>
          <w:tcPr>
            <w:tcW w:w="260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Охват детей: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основным общим образованием (I - IX классы) - 100%;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 - XI классы - 75% (при обучении в одну смену)</w:t>
            </w:r>
          </w:p>
        </w:tc>
        <w:tc>
          <w:tcPr>
            <w:tcW w:w="3175"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размещение объекта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tc>
        <w:tc>
          <w:tcPr>
            <w:tcW w:w="2721"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вместимости, место/кв.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400 мест (включительно) - 50;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401 - 500 мест - 60;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501 - 600 мест - 50;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601 - 800 мест - 40;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801 - 1100 мест - 33;</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1101 - 1500 мест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1501 - 2000 мест - 17;</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2000 мест - 16.</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Возможно уменьшение в условиях реконструкции на 20%</w:t>
            </w:r>
          </w:p>
        </w:tc>
      </w:tr>
      <w:tr w:rsidR="00471C1E">
        <w:tc>
          <w:tcPr>
            <w:tcW w:w="3798"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108</w:t>
            </w:r>
          </w:p>
        </w:tc>
        <w:tc>
          <w:tcPr>
            <w:tcW w:w="3175"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14967" w:type="dxa"/>
            <w:gridSpan w:val="5"/>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9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Общеобразовательные организации, реализующие программу дошкольного образования</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вместимости, место/кв.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400 мест (включительно) - 50;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401 - 500 мест - 60;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501 - 600 мест - 50;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601 - 800 мест - 40;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801 - 1100 мест - 33;</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1101 - 1500 мест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1501 - 2000 мест - 17;</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2000 мест - 16.</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Возможно уменьшение в условиях реконструкции на 20%</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Общеобразовательная организация с интернатом, интернаты для общеобразовательных организаций</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вместимости, место/кв.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200 - 300 мест (включительно) - 70;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301 - 500 мест - 65;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501 и более мест - 45</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Межшкольный учебно-производственный комбинат</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8% от численности школьников</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пешеходно-транспортной доступности - 30 мин.</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2 га на объект, при устройстве автополигона или трактородрома - 3 га</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Образовательные организации дополнительного образования детей:</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 общего числа школьников,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пешеходно-транспортной доступности - 30 мин.</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дворец (дом) творчества школьников</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w:t>
            </w:r>
          </w:p>
        </w:tc>
        <w:tc>
          <w:tcPr>
            <w:tcW w:w="31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станция юных техников</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станция юных натуралистов</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станция юных туристов</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детско-юношеская спортивная школа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2.3%</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детские школы искусств (музыкальная, художественная, </w:t>
            </w:r>
            <w:r>
              <w:rPr>
                <w:rFonts w:ascii="Verdana" w:hAnsi="Verdana" w:cs="Verdana"/>
                <w:b/>
                <w:bCs/>
                <w:sz w:val="16"/>
                <w:szCs w:val="16"/>
              </w:rPr>
              <w:lastRenderedPageBreak/>
              <w:t>хореографическая)</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5.3.3. Объекты здравоохранения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5.3.3.1.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земельных участков, занимаемых указанными объектами, приведены в таблице 5.3.3.1.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5.3.3.1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08"/>
        <w:gridCol w:w="2665"/>
        <w:gridCol w:w="3175"/>
        <w:gridCol w:w="272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Единица измерения</w:t>
            </w:r>
          </w:p>
        </w:tc>
        <w:tc>
          <w:tcPr>
            <w:tcW w:w="58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Стационары для взрослых и детей (многопрофильные больницы, специализированные стационары и медицинские центры, перинатальные центры, родильные дома и др.) со вспомогательными зданиями и сооружениями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коек/1000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но не менее 13.47.</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беременных женщин и рожениц (в расчете на женщин в возрасте 15 - 49 лет) - 0.85 (из общего числа коек в стационарах).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детей норму на 1 койку следует принимать с коэффициентом 1.5</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вместимости, коек/кв. м (без учета площади автостоянок):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60 коек (включительно) - 300;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61 - 200 коек - 200;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201 - 500 коек - 150;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501 - 700 коек - 100;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701 - 900 коек - 80;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901 и более коек - 60.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новых лечебных корпусов на территории действующего стационара допускается уменьшать, но не более чем на 20%</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Полустационарные учреждения,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дневные стационары</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коек/1000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определяемому органами здравоохранения, но не менее 1.42</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Амбулаторно-поликлиническая сеть, диспансеры без стационара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посещений в смену/1000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определяемому органами здравоохранения, но не менее 18.15</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 - 1000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0.1 га на 100 посещений в смену, но не менее: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отдельно стоящих - 0.3 га на объект;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встроенных - 0.2 га на объект.</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Консультативно-диагностический центр</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0.3 - 0.5 га на объект</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Кабинеты врачей общей (семейной) практики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 - 500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Встроенные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Станция (подстанция) скорой помощи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на 10 тысяч человек</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доступности - 15 мин. на специальном автомобиле</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0.05 га на 1 автомобиль, но не менее 0.1 га на объект</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Аптека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на 13 тысяч человек</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двухэтажной застройке - 800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0.2 - 0.3 га на объект</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Раздаточные пункты молочных кухонь</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общей площади/1 ребенка (до 1 года)</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двухэтажной застройке - 800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Встроенные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Детские лагеря</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150 - 200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Молодежные лагеря</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140 - 160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Оздоровительные лагеря для старшеклассников</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175 - 200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Дачи дошкольных организаций</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120 - 140 кв. м/место</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36" w:name="Par2144"/>
      <w:bookmarkEnd w:id="36"/>
      <w:r>
        <w:rPr>
          <w:rFonts w:ascii="Verdana" w:hAnsi="Verdana" w:cs="Verdana"/>
          <w:b/>
          <w:bCs/>
          <w:sz w:val="16"/>
          <w:szCs w:val="16"/>
        </w:rPr>
        <w:t>5.3.4. Объекты культуры и искусства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5.3.4.1.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а также размеры земельных участков, занимаемых указанными объектами, приведены в таблице 5.3.4.1.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5.3.4.1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08"/>
        <w:gridCol w:w="2665"/>
        <w:gridCol w:w="3175"/>
        <w:gridCol w:w="272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Единица измерения</w:t>
            </w:r>
          </w:p>
        </w:tc>
        <w:tc>
          <w:tcPr>
            <w:tcW w:w="58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Помещения для культурно-массовой работы, досуга и любительской деятельности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общей площади/1000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 - 500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Культурно-досуговые учреждения клубного типа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зрительских 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Общедоступная универсальная библиотека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на 10 тысяч человек</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Детская библиотека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на 4 - 7 тысяч школьников и дошкольников</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Юношеская библиотека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на 17 тысяч человек</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Музеи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4 - 5 на городской округ</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Выставочные залы, галереи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на городской округ</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Театры</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зрительских 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5 - 8</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Концертные залы, филармонии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на городской округ</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3.5 - 5</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Цирки, цирковые организации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на городской округ</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3.5 - 5</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Кинотеатры</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на 100 тысяч человек</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25 - 35</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Парки культуры и отдыха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на 100 тысяч человек</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Культурно-развлекательные, киноконцертные комплексы</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Танцевальные залы</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Универсальные спортивно-зрелищные залы,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с искусственным льдом</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6 - 9</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- 1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5.3.5. Объекты культового назначения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5.3.5.1.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а также размеры земельных участков, занимаемых указанными объектами, приведены в таблице 5.3.5.1.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5.3.5.1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08"/>
        <w:gridCol w:w="2665"/>
        <w:gridCol w:w="3175"/>
        <w:gridCol w:w="272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Единица измерения</w:t>
            </w:r>
          </w:p>
        </w:tc>
        <w:tc>
          <w:tcPr>
            <w:tcW w:w="58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Православные храмы</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 в храме/1000 верующих</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нормируется (размещается по согласованию с местной епархией)</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 кв. м/место в храме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культового назначения иных конфессий</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верующих</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нормируется (размещается по согласованию с высшим духовно-административным органом)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7.5 кв. м/место в объекте культового назначения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5.3.6. Объекты, необходимые для обеспечения населения услугами связи, общественного питания, торговли и бытового обслуживания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5.3.6.1.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земельных участков, занимаемых указанными объектами, приведены в таблице 5.3.6.1.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5.3.6.1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08"/>
        <w:gridCol w:w="2665"/>
        <w:gridCol w:w="3175"/>
        <w:gridCol w:w="272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Единица измерения</w:t>
            </w:r>
          </w:p>
        </w:tc>
        <w:tc>
          <w:tcPr>
            <w:tcW w:w="58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Отделение почтовой связи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на 9 тысяч человек</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и двухэтажной застройке - 800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0.07 - 0.12 га на объект</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Межрайонный почтамт</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на 50 - 70 отделений почтовой связи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0.6 - 1 га на объект</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Телефонная сеть общего пользования</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абонентская точка/квартиру</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Сеть радиовещания и радиотрансляции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радиоточка/квартиру</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Сеть приема телевизионных программ</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точка доступа/квартиру</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Система оповещения РСЧС &lt;*&gt;</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громкоговоритель</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составе систем радиотрансляции или отдельно (в общественных, культурно-бытовых объектах)</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АТС</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на 10 тысяч абонентских номеров</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0.25 га на объект</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Технический центр кабельного телевидения, коммутируемого доступа к сети "Интернет", сотовой связи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на 30 тысяч человек</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0.3 - 0.5 га на объект</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Антенно-мачтовые сооружения мобильной связи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охвата населения</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0.25 га на объект</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Узлы мультисервисного доступа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охвата населения</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 га на объект</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5.3.6.2.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 а также размеры земельных участков, занимаемых указанными объектами, приведены в таблице 5.3.6.2.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5.3.6.2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08"/>
        <w:gridCol w:w="2665"/>
        <w:gridCol w:w="3175"/>
        <w:gridCol w:w="272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Единица измерения</w:t>
            </w:r>
          </w:p>
        </w:tc>
        <w:tc>
          <w:tcPr>
            <w:tcW w:w="58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общественного питания</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(8) &lt;*&gt;</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и двухэтажной застройке - 800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вместимости, га на 100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50 мест (включительно) - 0.2 - 0.25;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51 - 150 мест - 0.15 - 0.2;</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150 мест - 0.1</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5.3.6.3.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торговли, а также размеры земельных участков, занимаемых указанными объектами, приведены в таблице 5.3.6.3.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5.3.6.3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08"/>
        <w:gridCol w:w="2665"/>
        <w:gridCol w:w="3175"/>
        <w:gridCol w:w="272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Единица измерения</w:t>
            </w:r>
          </w:p>
        </w:tc>
        <w:tc>
          <w:tcPr>
            <w:tcW w:w="58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1</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79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Торговые объекты </w:t>
            </w:r>
            <w:hyperlink w:anchor="Par2435" w:history="1">
              <w:r>
                <w:rPr>
                  <w:rFonts w:ascii="Verdana" w:hAnsi="Verdana" w:cs="Verdana"/>
                  <w:b/>
                  <w:bCs/>
                  <w:color w:val="0000FF"/>
                  <w:sz w:val="16"/>
                  <w:szCs w:val="16"/>
                </w:rPr>
                <w:t>&lt;*&gt;</w:t>
              </w:r>
            </w:hyperlink>
            <w:r>
              <w:rPr>
                <w:rFonts w:ascii="Verdana" w:hAnsi="Verdana" w:cs="Verdana"/>
                <w:b/>
                <w:bCs/>
                <w:sz w:val="16"/>
                <w:szCs w:val="16"/>
              </w:rPr>
              <w:t>, всего,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торговой площади/1000 человек</w:t>
            </w:r>
          </w:p>
        </w:tc>
        <w:tc>
          <w:tcPr>
            <w:tcW w:w="266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458.51 (100) </w:t>
            </w:r>
            <w:hyperlink w:anchor="Par2436" w:history="1">
              <w:r>
                <w:rPr>
                  <w:rFonts w:ascii="Verdana" w:hAnsi="Verdana" w:cs="Verdana"/>
                  <w:b/>
                  <w:bCs/>
                  <w:color w:val="0000FF"/>
                  <w:sz w:val="16"/>
                  <w:szCs w:val="16"/>
                </w:rPr>
                <w:t>&lt;**&gt;</w:t>
              </w:r>
            </w:hyperlink>
          </w:p>
        </w:tc>
        <w:tc>
          <w:tcPr>
            <w:tcW w:w="31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и двухэтажной застройке - 800 м</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площади торговых объектов, га на 100 кв. м торговой площади: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250 кв. м торговой площади (включительно) - 0.08;</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251 - 650 кв. м торговой площади - 0.08 - 0.06;</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651 - 1500 кв. м торговой площади - 0.06 - 0.04;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1501 - 3500 кв. м торговой площади - 0.04 - 0.02;</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3500 кв. м торговой площади - 0.02.</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Торговые центры при численности обслуживаемого населения, га на объект: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4 до 6 тыс. чел. (включительно) - 0.4 - 0.6;</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6 до 10 тыс. чел. (включительно) - 0.6 - 0.8;</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10 до 15 тыс. чел. (включительно) - 0.8 - 1.1;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15 до 20 тыс. чел. (включительно) - 1.1 - 1.3</w:t>
            </w:r>
          </w:p>
        </w:tc>
      </w:tr>
      <w:tr w:rsidR="00471C1E">
        <w:tc>
          <w:tcPr>
            <w:tcW w:w="379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продовольственных товаров</w:t>
            </w: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139.93 (70) </w:t>
            </w:r>
            <w:hyperlink w:anchor="Par2436" w:history="1">
              <w:r>
                <w:rPr>
                  <w:rFonts w:ascii="Verdana" w:hAnsi="Verdana" w:cs="Verdana"/>
                  <w:b/>
                  <w:bCs/>
                  <w:color w:val="0000FF"/>
                  <w:sz w:val="16"/>
                  <w:szCs w:val="16"/>
                </w:rPr>
                <w:t>&lt;**&gt;</w:t>
              </w:r>
            </w:hyperlink>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непродовольственных товаров</w:t>
            </w: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318.58 (30) </w:t>
            </w:r>
            <w:hyperlink w:anchor="Par2436" w:history="1">
              <w:r>
                <w:rPr>
                  <w:rFonts w:ascii="Verdana" w:hAnsi="Verdana" w:cs="Verdana"/>
                  <w:b/>
                  <w:bCs/>
                  <w:color w:val="0000FF"/>
                  <w:sz w:val="16"/>
                  <w:szCs w:val="16"/>
                </w:rPr>
                <w:t>&lt;**&gt;</w:t>
              </w:r>
            </w:hyperlink>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Магазин кулинарии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торговой площади/1000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 (3) &lt;**&gt;</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и двухэтажной застройке - 800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Принимается как для объектов торговли продовольственными товарами</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Рыночные комплексы</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торговой площади/1000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7 - 14 кв. м на 1 кв. м торговой площади в зависимости от вместимости: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600 кв. м торговой площади - 14;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3000 кв. м торговой площади - 7</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Мелкооптовый, оптовый рынок, ярмарка, база продовольственной продукции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торговой площади/1000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37" w:name="Par2435"/>
      <w:bookmarkEnd w:id="37"/>
      <w:r>
        <w:rPr>
          <w:rFonts w:ascii="Verdana" w:hAnsi="Verdana" w:cs="Verdana"/>
          <w:b/>
          <w:bCs/>
          <w:sz w:val="16"/>
          <w:szCs w:val="16"/>
        </w:rPr>
        <w:t xml:space="preserve">&lt;*&gt; В таблице приведен суммарный норматив минимальной обеспеченности по городу Вологде в соответствии с </w:t>
      </w:r>
      <w:hyperlink r:id="rId96" w:history="1">
        <w:r>
          <w:rPr>
            <w:rFonts w:ascii="Verdana" w:hAnsi="Verdana" w:cs="Verdana"/>
            <w:b/>
            <w:bCs/>
            <w:color w:val="0000FF"/>
            <w:sz w:val="16"/>
            <w:szCs w:val="16"/>
          </w:rPr>
          <w:t>приказом</w:t>
        </w:r>
      </w:hyperlink>
      <w:r>
        <w:rPr>
          <w:rFonts w:ascii="Verdana" w:hAnsi="Verdana" w:cs="Verdana"/>
          <w:b/>
          <w:bCs/>
          <w:sz w:val="16"/>
          <w:szCs w:val="16"/>
        </w:rPr>
        <w:t xml:space="preserve"> Департамента экономического развития Вологодской области от 28 декабря 2016 года N 0400/16-О "Об установлении нормативов минимальной обеспеченности населения области площадью торговых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38" w:name="Par2436"/>
      <w:bookmarkEnd w:id="38"/>
      <w:r>
        <w:rPr>
          <w:rFonts w:ascii="Verdana" w:hAnsi="Verdana" w:cs="Verdana"/>
          <w:b/>
          <w:bCs/>
          <w:sz w:val="16"/>
          <w:szCs w:val="16"/>
        </w:rPr>
        <w:t>&lt;**&gt;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5.3.6.4.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бытового обслуживания, а также размеры земельных участков, занимаемых указанными объектами, приведены в таблице 5.3.6.4.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5.3.6.4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08"/>
        <w:gridCol w:w="2665"/>
        <w:gridCol w:w="3175"/>
        <w:gridCol w:w="272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Единица измерения</w:t>
            </w:r>
          </w:p>
        </w:tc>
        <w:tc>
          <w:tcPr>
            <w:tcW w:w="58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1</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79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бытового обслуживания,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рабочих мест/1000 человек</w:t>
            </w:r>
          </w:p>
        </w:tc>
        <w:tc>
          <w:tcPr>
            <w:tcW w:w="266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 (2) &lt;*&gt;</w:t>
            </w:r>
          </w:p>
        </w:tc>
        <w:tc>
          <w:tcPr>
            <w:tcW w:w="31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и двухэтажной застройке - 800 м</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мощности объекта, га на 10 рабочих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10 до 50 рабочих мест (включительно) - 0.1 - 0.2;</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51 - 150 рабочих мест (включительно) - 0.05 - 0.08;</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150 рабочих мест - 0.0 - 0.04</w:t>
            </w:r>
          </w:p>
        </w:tc>
      </w:tr>
      <w:tr w:rsidR="00471C1E">
        <w:tc>
          <w:tcPr>
            <w:tcW w:w="379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непосредственного обслуживания населения</w:t>
            </w: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(2) &lt;*&gt;</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Прачечные, всего,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кг белья в смену</w:t>
            </w:r>
          </w:p>
        </w:tc>
        <w:tc>
          <w:tcPr>
            <w:tcW w:w="266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 (10) &lt;*&gt;</w:t>
            </w:r>
          </w:p>
        </w:tc>
        <w:tc>
          <w:tcPr>
            <w:tcW w:w="31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и двухэтажной застройке - 800 м</w:t>
            </w:r>
          </w:p>
        </w:tc>
        <w:tc>
          <w:tcPr>
            <w:tcW w:w="2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прачечные самообслуживания</w:t>
            </w: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(10) &lt;*&gt;</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0.1 - 0.2 га на объект</w:t>
            </w:r>
          </w:p>
        </w:tc>
      </w:tr>
      <w:tr w:rsidR="00471C1E">
        <w:tc>
          <w:tcPr>
            <w:tcW w:w="379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фабрики-прачечные</w:t>
            </w: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p>
        </w:tc>
        <w:tc>
          <w:tcPr>
            <w:tcW w:w="266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0.5 - 1.0 га на объект</w:t>
            </w:r>
          </w:p>
        </w:tc>
      </w:tr>
      <w:tr w:rsidR="00471C1E">
        <w:tc>
          <w:tcPr>
            <w:tcW w:w="379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Химчистки, всего,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кг вещей в смену</w:t>
            </w:r>
          </w:p>
        </w:tc>
        <w:tc>
          <w:tcPr>
            <w:tcW w:w="266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11.4 (4) &lt;*&gt;</w:t>
            </w:r>
          </w:p>
        </w:tc>
        <w:tc>
          <w:tcPr>
            <w:tcW w:w="31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и двухэтажной застройке - 800 м</w:t>
            </w:r>
          </w:p>
        </w:tc>
        <w:tc>
          <w:tcPr>
            <w:tcW w:w="2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химчистки самообслуживания</w:t>
            </w: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(4) &lt;*&gt;</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0.1 - 0.2 га на объект</w:t>
            </w:r>
          </w:p>
        </w:tc>
      </w:tr>
      <w:tr w:rsidR="00471C1E">
        <w:tc>
          <w:tcPr>
            <w:tcW w:w="379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фабрики-химчистки</w:t>
            </w: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7.4</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0.5 - 1.0 га на объект</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Банно-оздоровительный комплекс, баня, сауна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помывочных 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и двухэтажной застройке - 800 м</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0.2 - 0.4 га на объект</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5.3.7. Объекты, необходимые для формирования архивных фондов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5.3.7.1.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архивных фондов, а также размеры земельных участков, занимаемых указанными объектами, приведены в таблице 5.3.7.1.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5.3.7.1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08"/>
        <w:gridCol w:w="2665"/>
        <w:gridCol w:w="3175"/>
        <w:gridCol w:w="272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Единица измерения</w:t>
            </w:r>
          </w:p>
        </w:tc>
        <w:tc>
          <w:tcPr>
            <w:tcW w:w="58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Муниципальный архив</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но не менее 1</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bl>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1905" w:h="16838" w:orient="landscape"/>
          <w:pgMar w:top="1134" w:right="1701" w:bottom="1134" w:left="850" w:header="0" w:footer="0" w:gutter="0"/>
          <w:cols w:space="720"/>
          <w:noEndnote/>
        </w:sect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39" w:name="Par2527"/>
      <w:bookmarkEnd w:id="39"/>
      <w:r>
        <w:rPr>
          <w:rFonts w:ascii="Verdana" w:hAnsi="Verdana" w:cs="Verdana"/>
          <w:b/>
          <w:bCs/>
          <w:sz w:val="16"/>
          <w:szCs w:val="16"/>
        </w:rPr>
        <w:t>5.3.8. Объекты обслуживания федерального и регионального значения, расположенные на территории города Вологды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5.3.8.1. Расчетные показатели минимально допустимого уровня обеспеченности и максимально допустимого уровня территориальной доступности объектов обслуживания федерального значения, расположенных на территории города Вологды и отображаемых на генеральном плане (в том числе объектов высшего образования, специализированных объектов здравоохранения, объектов культуры и искусства, объектов материально-технического обеспечения деятельности федеральных органов исполнительной власти и их территориальных представительств и других объектов), принимаются на основании требований соответствующих нормативных правовых актов и нормативно-технических документов федерального уровня.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5.3.8.2. Расчетные показатели минимально допустимого уровня обеспеченности и максимально допустимого уровня территориальной доступности объектов обслуживания регионального значения, расположенных на территории города Вологды и отображаемых на генеральном плане (в том числе объектов среднего профессионального и дополнительного профессионального образования, специализированных объектов здравоохранения, объектов социального обслуживания граждан, объектов физической культуры и спорта, объектов культуры и искусства, объектов, необходимые для развития туризма, объектов, предназначенных для обеспечения деятельности органов государственной власти Вологодской области и государственных учреждений Вологодской области, и других объектов), приведены в региональных нормативах.</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40" w:name="Par2531"/>
      <w:bookmarkEnd w:id="40"/>
      <w:r>
        <w:rPr>
          <w:rFonts w:ascii="Verdana" w:hAnsi="Verdana" w:cs="Verdana"/>
          <w:b/>
          <w:bCs/>
          <w:sz w:val="16"/>
          <w:szCs w:val="16"/>
        </w:rPr>
        <w:t>6. Нормативы градостроительного</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проектирования рекреационных зон</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41" w:name="Par2534"/>
      <w:bookmarkEnd w:id="41"/>
      <w:r>
        <w:rPr>
          <w:rFonts w:ascii="Verdana" w:hAnsi="Verdana" w:cs="Verdana"/>
          <w:b/>
          <w:bCs/>
          <w:sz w:val="16"/>
          <w:szCs w:val="16"/>
        </w:rPr>
        <w:t>6.1. Состав рекреационных зон и их формирование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6.1.1. В состав рекреационных зон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6.1.2. В пределах границ городского округа в состав рекреационных зон могут входить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 и 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6.1.3. Состав объектов (зеленых насаждений) рекреационных зон по функциональному назначению подразделяется на группы, приведенные в таблице 6.1.1.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42" w:name="Par2539"/>
      <w:bookmarkEnd w:id="42"/>
      <w:r>
        <w:rPr>
          <w:rFonts w:ascii="Verdana" w:hAnsi="Verdana" w:cs="Verdana"/>
          <w:b/>
          <w:bCs/>
          <w:sz w:val="16"/>
          <w:szCs w:val="16"/>
        </w:rPr>
        <w:t>Таблица 6.1.1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165"/>
      </w:tblGrid>
      <w:tr w:rsidR="00471C1E">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Функциональное назначение</w:t>
            </w:r>
          </w:p>
        </w:tc>
        <w:tc>
          <w:tcPr>
            <w:tcW w:w="71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(зеленых насаждений) рекреационных зон</w:t>
            </w:r>
          </w:p>
        </w:tc>
      </w:tr>
      <w:tr w:rsidR="00471C1E">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71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Общего пользования</w:t>
            </w:r>
          </w:p>
        </w:tc>
        <w:tc>
          <w:tcPr>
            <w:tcW w:w="71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Парки, сады, скверы жилых районов и городские, скверы на площадях, в отступах застройки, при группе жилых домов; бульвары вдоль улиц, пешеходных трасс, набережных; рекреационные зоны прибрежных территорий; природные территории; лесные и лесопарковые массивы; естественные незастроенные долины рек и ручьев; природные рекреационные комплексы, в том числе расположенные на особо охраняемых природных территориях; резервные территории (территории, </w:t>
            </w:r>
            <w:r>
              <w:rPr>
                <w:rFonts w:ascii="Verdana" w:hAnsi="Verdana" w:cs="Verdana"/>
                <w:b/>
                <w:bCs/>
                <w:sz w:val="16"/>
                <w:szCs w:val="16"/>
              </w:rPr>
              <w:lastRenderedPageBreak/>
              <w:t>зарезервированные для восстановления нарушенных и воссоздания утраченных природных территорий, для организации новых озелененных территорий)</w:t>
            </w:r>
          </w:p>
        </w:tc>
      </w:tr>
      <w:tr w:rsidR="00471C1E">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lastRenderedPageBreak/>
              <w:t>Ограниченного пользования</w:t>
            </w:r>
          </w:p>
        </w:tc>
        <w:tc>
          <w:tcPr>
            <w:tcW w:w="71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участках жилых домов, образовательных организаций, объектов здравоохранения и социального обеспечения, культуры, спортивных сооружений, административно-деловых учреждений, торговли и общественного питания, производственных объектов и др.</w:t>
            </w:r>
          </w:p>
        </w:tc>
      </w:tr>
      <w:tr w:rsidR="00471C1E">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Специального назначения</w:t>
            </w:r>
          </w:p>
        </w:tc>
        <w:tc>
          <w:tcPr>
            <w:tcW w:w="71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Озеленение технических зон, зон инженерных коммуникаций, водоохранных и санитарно-защитных зон, магистралей, улиц, объектов зоны специального назначения, в том числе кладбищ, полигонов для отходов, ветрозащитные насаждения, питомники и др.</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"Нормативы градостроительного проектирования зон особо охраняемых территорий" (</w:t>
      </w:r>
      <w:hyperlink w:anchor="Par8606" w:history="1">
        <w:r>
          <w:rPr>
            <w:rFonts w:ascii="Verdana" w:hAnsi="Verdana" w:cs="Verdana"/>
            <w:b/>
            <w:bCs/>
            <w:color w:val="0000FF"/>
            <w:sz w:val="16"/>
            <w:szCs w:val="16"/>
          </w:rPr>
          <w:t>подраздел</w:t>
        </w:r>
      </w:hyperlink>
      <w:r>
        <w:rPr>
          <w:rFonts w:ascii="Verdana" w:hAnsi="Verdana" w:cs="Verdana"/>
          <w:b/>
          <w:bCs/>
          <w:sz w:val="16"/>
          <w:szCs w:val="16"/>
        </w:rPr>
        <w:t xml:space="preserve"> "Особо охраняемые природные территории") части 1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6.1.4. Рекреационные зоны городского округа формируются: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землях общего пользования;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землях особо охраняемых природных территорий;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землях историко-культурного назначения;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землях лесного фонда и землях иных категорий, на которых расположены защитные леса.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6.1.5. Рекреационные зоны, сформированные на землях общего пользования городского округа, разделяют территорию городского округа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6.1.6. Рекреационные зоны включают в себя не только элементы городской среды (земли общего пользования), но и специализированные пространства с элементами природной и урбанизированной среды, проектирование которых следует осуществлять в соответствии с требованиями </w:t>
      </w:r>
      <w:hyperlink w:anchor="Par3092" w:history="1">
        <w:r>
          <w:rPr>
            <w:rFonts w:ascii="Verdana" w:hAnsi="Verdana" w:cs="Verdana"/>
            <w:b/>
            <w:bCs/>
            <w:color w:val="0000FF"/>
            <w:sz w:val="16"/>
            <w:szCs w:val="16"/>
          </w:rPr>
          <w:t>подраздела</w:t>
        </w:r>
      </w:hyperlink>
      <w:r>
        <w:rPr>
          <w:rFonts w:ascii="Verdana" w:hAnsi="Verdana" w:cs="Verdana"/>
          <w:b/>
          <w:bCs/>
          <w:sz w:val="16"/>
          <w:szCs w:val="16"/>
        </w:rPr>
        <w:t xml:space="preserve"> "Нормативные параметры зон туризма и отдыха" настоящего раздела.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43" w:name="Par2563"/>
      <w:bookmarkEnd w:id="43"/>
      <w:r>
        <w:rPr>
          <w:rFonts w:ascii="Verdana" w:hAnsi="Verdana" w:cs="Verdana"/>
          <w:b/>
          <w:bCs/>
          <w:sz w:val="16"/>
          <w:szCs w:val="16"/>
        </w:rPr>
        <w:t>6.2. Нормативные параметры озелененных территорий общего пользования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6.2.1. Нормативные параметры и расчетные показатели градостроительного проектирования озелененных территорий приведены в таблице 6.2.1.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44" w:name="Par2566"/>
      <w:bookmarkEnd w:id="44"/>
      <w:r>
        <w:rPr>
          <w:rFonts w:ascii="Verdana" w:hAnsi="Verdana" w:cs="Verdana"/>
          <w:b/>
          <w:bCs/>
          <w:sz w:val="16"/>
          <w:szCs w:val="16"/>
        </w:rPr>
        <w:t>Таблица 6.2.1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Удельный вес озелененных территорий различного назначения:</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пределах застройки городского округа</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40%</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границах территории жилого района</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менее 25%, включая суммарную площадь озелененной территории квартала (микрорайона)</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границах территории квартала (микрорайона)</w:t>
            </w:r>
          </w:p>
        </w:tc>
        <w:tc>
          <w:tcPr>
            <w:tcW w:w="66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менее 25% (без учета участков общеобразовательных и дошкольных образовательных организаций)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площадь озелененных и благоустраиваемых территорий квартала (микрорайона) жилой застройки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квартала (микрорайона), кроме площади застройки жилых зданий, участков общественных учреждений, а также проездов, стоянок и физкультурных площадок.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площадь отдельных участков озелененных территорий включаются площадки для отдыха и игр детей, пешеходные дорожки, если они составляют не более 30% общей площади участка</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озелененных территорий общего пользования (парков, садов, бульваров, скверов), размещаемых на территории городского округа:</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общегородские</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10 кв. м/чел.</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жилых районов</w:t>
            </w:r>
          </w:p>
        </w:tc>
        <w:tc>
          <w:tcPr>
            <w:tcW w:w="66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6 кв. м/чел.</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Суммарная площадь озелененных территорий общего пользования городского округа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16 кв. м/чел.</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Доля озеленения деревьями в грунте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50% от нормы озеленения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Увеличение суммарной площади озелененных территорий общего пользования за счет преобразования существующих лесных массивов в городские лесопарки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5 кв. м/чел.</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Доля крупных парков, лесопарков шириной 0.5 км и более в структуре озелененных территорий общего пользования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10%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На территориях с предприятиями, требующими устройства санитарно-защитных зон шириной более 1000 м, уровень озелененности территории застройки следует увеличивать не менее чем на 15%.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 размещении парков и лесопарков следует максимально сохранять природные комплексы ландшафта территорий, существующие зеленые насаждения, имеющие средоохранное и средоформирующее значение.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На территориях с высокой степенью сохранности естественных ландшафтов, имеющих эстетическую и познавательную ценность, следует формировать природные парки.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6.2.2. Расчетные показатели и параметры общего баланса озелененной территории рекомендуется принимать по таблице 6.2.2.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6.2.2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6"/>
        <w:gridCol w:w="5556"/>
        <w:gridCol w:w="1814"/>
      </w:tblGrid>
      <w:tr w:rsidR="00471C1E">
        <w:tc>
          <w:tcPr>
            <w:tcW w:w="725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Территории</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баланса территории, %</w:t>
            </w:r>
          </w:p>
        </w:tc>
      </w:tr>
      <w:tr w:rsidR="00471C1E">
        <w:tc>
          <w:tcPr>
            <w:tcW w:w="16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1696"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Открытые пространства</w:t>
            </w:r>
          </w:p>
        </w:tc>
        <w:tc>
          <w:tcPr>
            <w:tcW w:w="5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зеленые насаждения</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65 - 75</w:t>
            </w:r>
          </w:p>
        </w:tc>
      </w:tr>
      <w:tr w:rsidR="00471C1E">
        <w:tc>
          <w:tcPr>
            <w:tcW w:w="1696"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аллеи и дороги</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10 - 15</w:t>
            </w:r>
          </w:p>
        </w:tc>
      </w:tr>
      <w:tr w:rsidR="00471C1E">
        <w:tc>
          <w:tcPr>
            <w:tcW w:w="1696"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площадки</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8 - 12</w:t>
            </w:r>
          </w:p>
        </w:tc>
      </w:tr>
      <w:tr w:rsidR="00471C1E">
        <w:tc>
          <w:tcPr>
            <w:tcW w:w="1696"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сооружения</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5 - 7</w:t>
            </w:r>
          </w:p>
        </w:tc>
      </w:tr>
      <w:tr w:rsidR="00471C1E">
        <w:tc>
          <w:tcPr>
            <w:tcW w:w="1696"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Зона природных ландшафтов</w:t>
            </w:r>
          </w:p>
        </w:tc>
        <w:tc>
          <w:tcPr>
            <w:tcW w:w="5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древесно-кустарниковые насаждения, открытые луговые пространства и водоемы</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93 - 97</w:t>
            </w:r>
          </w:p>
        </w:tc>
      </w:tr>
      <w:tr w:rsidR="00471C1E">
        <w:tc>
          <w:tcPr>
            <w:tcW w:w="1696"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дорожно-транспортная сеть, спортивные и игровые площадки</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2 - 5</w:t>
            </w:r>
          </w:p>
        </w:tc>
      </w:tr>
      <w:tr w:rsidR="00471C1E">
        <w:tc>
          <w:tcPr>
            <w:tcW w:w="1696"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обслуживающие сооружения и хозяйственные постройки</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6.2.3. Расчетные показатели градостроительного проектирования озелененных территорий общего пользования приведены в таблице 6.2.3.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lastRenderedPageBreak/>
        <w:t>Таблица 6.2.3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471C1E">
        <w:tc>
          <w:tcPr>
            <w:tcW w:w="50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Озелененные территории общего пользования</w:t>
            </w:r>
          </w:p>
        </w:tc>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минимальной площади, га</w:t>
            </w:r>
          </w:p>
        </w:tc>
      </w:tr>
      <w:tr w:rsidR="00471C1E">
        <w:tc>
          <w:tcPr>
            <w:tcW w:w="50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50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Городские парки</w:t>
            </w:r>
          </w:p>
        </w:tc>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50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Парки планировочных районов</w:t>
            </w:r>
          </w:p>
        </w:tc>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50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Сады жилых зон</w:t>
            </w:r>
          </w:p>
        </w:tc>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50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Скверы</w:t>
            </w:r>
          </w:p>
        </w:tc>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Для условий реконструкции указанные размеры могут быть уменьшены.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6.2.4. В составе рекреационных зон следует предусматривать парки различных категорий.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городском округе наряду с парками городского и районного значения необходимо предусматривать специализированные: детские, спортивные, выставочные, зоологические и другие - парки. Нормативные параметры и расчетные показатели градостроительного проектирования данных парков приведены в таблице 6.2.4.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6.2.4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288"/>
        <w:gridCol w:w="3969"/>
        <w:gridCol w:w="1559"/>
      </w:tblGrid>
      <w:tr w:rsidR="00471C1E">
        <w:tc>
          <w:tcPr>
            <w:tcW w:w="266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Категория парка</w:t>
            </w:r>
          </w:p>
        </w:tc>
        <w:tc>
          <w:tcPr>
            <w:tcW w:w="881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266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соотношение озелененной и застроенной поверхностей</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рекомендуемые соотношения функциональных зон</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минимальная площадь парка</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Многофункциональные парки</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дорожно-тропиночная сеть - не менее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сооружений и застройки - не более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территория зеленых насаждений и водоемов - не менее 70%</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культурно-просветительных мероприятий - 3 - 8%;</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прогулочная (тихого отдыха) - 40 - 75%;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физкультурно-оздоровительная - 10 - 20%;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массовых мероприятий - 5 - 17%;</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отдыха детей - 5 - 10%.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Неосновные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административно-хозяйственная - не более 5%</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15 га</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Спортивные парки</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дорожно-тропиночная сеть - не менее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сооружений и застройки - до 20%;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территория зеленых насаждений и водоемов - не менее 65%</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размещения спортивных объектов - 50%;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физкультурно-оздоровительная - не менее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Неосновные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прогулочная (тихого отдыха) - не менее 15%;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административно-хозяйственная - не более 5%</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га</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Детские семейные парки</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дорожно-тропиночная сеть - не более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сооружений и застройки - до 15%;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территория зеленых насаждений и водоемов - не менее 70%</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отдыха детей - не менее 20%;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физкультурно-оздоровительная - 10 - 20%: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массовых и зрелищных мероприятий - не более 20%.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Неосновные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прогулочная (тихого отдыха) - не менее 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административно-хозяйственная - не более 5%</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га</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Прогулочные парки</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дорожно-тропиночная сеть - не более 15%;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сооружений и застройки - не более 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территория зеленых насаждений и водоемов - не менее 80%</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прогулочная (тихого отдыха) - не менее 80%.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Неосновные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административно-хозяйственная - не более 5%</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га</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Мемориальные парки</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дорожно-тропиночная сеть - не более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сооружений и застройки - до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территория зеленых насаждений и водоемов - не менее 80%</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Определяются проектом</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га</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Парки-выставки (тематические)</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дорожно-тропиночная сеть - не более 15%;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сооружений и застройки - не более 15%;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территория зеленых насаждений и водоемов - не менее 70%</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Определяются проектом</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га</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Парки искусств</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дорожно-тропиночная сеть - не более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сооружений и застройки - не более 30%: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территория зеленых насаждений и водоемов - не менее 60%</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Определяются проектом</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га</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Зоологические парки</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дорожно-тропиночная сеть - не более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сооружений и застройки - до 30%;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территория зеленых насаждений и водоемов - не менее 60%</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Определяются проектом</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га</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Парки развлечений</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дорожно-тропиночная сеть - не более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сооружений и застройки - не более 30%;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территория зеленых насаждений и водоемов - не менее 50%</w:t>
            </w:r>
          </w:p>
        </w:tc>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Определяются проектом</w:t>
            </w:r>
          </w:p>
        </w:tc>
        <w:tc>
          <w:tcPr>
            <w:tcW w:w="15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га</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Высота входных комплексов и объектов рекреационной инфраструктуры парков не должна превышать 8 м, высота аттракционов не ограничивается.</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9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Расстояние от границ зоопарка до жилой и общественной застройки устанавливается по согласованию с территориальными органами здравоохранения, но не менее 50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Ориентировочные размеры детских парков допускается принимать из расчета 0.5 кв. м/чел., включая площадки и спортивные сооружения.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6.2.5. Расчетные удельные показатели (нормы площади на 1 посетителя) для определения размера площади функциональной зоны многофункционального парка приведены в таблице 6.2.5.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6.2.5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4479"/>
      </w:tblGrid>
      <w:tr w:rsidR="00471C1E">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Функциональные зоны парка</w:t>
            </w:r>
          </w:p>
        </w:tc>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удельные показатели - нормы площади, кв. м на 1 посетителя парка</w:t>
            </w:r>
          </w:p>
        </w:tc>
      </w:tr>
      <w:tr w:rsidR="00471C1E">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1</w:t>
            </w:r>
          </w:p>
        </w:tc>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Культурно-просветительных мероприятий</w:t>
            </w:r>
          </w:p>
        </w:tc>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10 - 20</w:t>
            </w:r>
          </w:p>
        </w:tc>
      </w:tr>
      <w:tr w:rsidR="00471C1E">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Прогулочная</w:t>
            </w:r>
          </w:p>
        </w:tc>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r>
      <w:tr w:rsidR="00471C1E">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Физкультурно-оздоровительная</w:t>
            </w:r>
          </w:p>
        </w:tc>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75 - 100</w:t>
            </w:r>
          </w:p>
        </w:tc>
      </w:tr>
      <w:tr w:rsidR="00471C1E">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Массовых мероприятий</w:t>
            </w:r>
          </w:p>
        </w:tc>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30 - 40</w:t>
            </w:r>
          </w:p>
        </w:tc>
      </w:tr>
      <w:tr w:rsidR="00471C1E">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Отдыха детей</w:t>
            </w:r>
          </w:p>
        </w:tc>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80 - 170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6.2.6. Нормативные параметры и расчетные показатели градостроительного проектирования парков приведены в таблице 6.2.6.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45" w:name="Par2766"/>
      <w:bookmarkEnd w:id="45"/>
      <w:r>
        <w:rPr>
          <w:rFonts w:ascii="Verdana" w:hAnsi="Verdana" w:cs="Verdana"/>
          <w:b/>
          <w:bCs/>
          <w:sz w:val="16"/>
          <w:szCs w:val="16"/>
        </w:rPr>
        <w:t>Таблица 6.2.6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круглогодичного функционирования (культурно-просветительные, зрелищные, пункты проката и питания)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Вблизи основных входов (для лучшего использования парков в зимний период)</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между входами в парк</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500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хозяйственного двора парка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по единовременной нагрузке на парк из расчета 0.2 кв. м на 1 посетителя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между границей территории жилой застройки и ближним краем паркового массива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30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автостоянок для посетителей парка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 пределами территории парка на расстоянии не более 400 м от входа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Вместимость автостоянок для посетителей парка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976" w:history="1">
              <w:r>
                <w:rPr>
                  <w:rFonts w:ascii="Verdana" w:hAnsi="Verdana" w:cs="Verdana"/>
                  <w:b/>
                  <w:bCs/>
                  <w:color w:val="0000FF"/>
                  <w:sz w:val="16"/>
                  <w:szCs w:val="16"/>
                </w:rPr>
                <w:t>таблице 9.5.11</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автостоянок:</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 для легковых автомобилей</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- 25 кв. м/машино-место</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автобусов</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- 40 кв. м/машино-место</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велосипедов</w:t>
            </w:r>
          </w:p>
        </w:tc>
        <w:tc>
          <w:tcPr>
            <w:tcW w:w="66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- 0.9 кв. м/машино-место</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максимально допустимого уровня территориальной доступности:</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городских парков</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- 20 мин. на общественном транспорте</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парков планировочных районов</w:t>
            </w:r>
          </w:p>
        </w:tc>
        <w:tc>
          <w:tcPr>
            <w:tcW w:w="66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- 15 мин. на общественном транспорте или 1200 м пешеходной доступности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6.2.7. Проектирование озелененных территорий общего пользования также рекомендуется осуществлять в виде городских садов, бульваров и пешеходных аллей, скверов и прочих функциональных элементов. Нормативные параметры и расчетные показатели градостроительного проектирования данных озелененных территорий общего пользования приведены в таблице 6.2.7.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46" w:name="Par2801"/>
      <w:bookmarkEnd w:id="46"/>
      <w:r>
        <w:rPr>
          <w:rFonts w:ascii="Verdana" w:hAnsi="Verdana" w:cs="Verdana"/>
          <w:b/>
          <w:bCs/>
          <w:sz w:val="16"/>
          <w:szCs w:val="16"/>
        </w:rPr>
        <w:t>Таблица 6.2.7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211"/>
        <w:gridCol w:w="2211"/>
        <w:gridCol w:w="2268"/>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gridSpan w:val="3"/>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gridSpan w:val="3"/>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375" w:type="dxa"/>
            <w:gridSpan w:val="4"/>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Городские сады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Назначение городского сада</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Озелененная территория с ограниченным набором видов рекреационной деятельности, предназначенная преимущественно для прогулок и повседневного отдыха населения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Площадь территории сада</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3 до 5 га</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Соотношение элементов территории сада:</w:t>
            </w:r>
          </w:p>
        </w:tc>
        <w:tc>
          <w:tcPr>
            <w:tcW w:w="6690" w:type="dxa"/>
            <w:gridSpan w:val="3"/>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зеленые насаждения и водоемы</w:t>
            </w:r>
          </w:p>
        </w:tc>
        <w:tc>
          <w:tcPr>
            <w:tcW w:w="6690" w:type="dxa"/>
            <w:gridSpan w:val="3"/>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- 80 - 90% от общей площади</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аллеи, дорожки, площадки</w:t>
            </w:r>
          </w:p>
        </w:tc>
        <w:tc>
          <w:tcPr>
            <w:tcW w:w="6690" w:type="dxa"/>
            <w:gridSpan w:val="3"/>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- 8 - 15% от общей площади</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здания и сооружения</w:t>
            </w:r>
          </w:p>
        </w:tc>
        <w:tc>
          <w:tcPr>
            <w:tcW w:w="6690" w:type="dxa"/>
            <w:gridSpan w:val="3"/>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- 2 - 5% от общей площади</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6690"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Примечание: общая площадь застройки не должна превышать 5% территории сада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Этажность зданий, необходимых для обслуживания посетителей и обеспечения хозяйственной деятельности сада</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6 - 8 м (1 - 2 этажа)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максимально допустимого уровня территориальной доступности</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15 мин. на общественном транспорте или 1200 м пешеходной доступности</w:t>
            </w:r>
          </w:p>
        </w:tc>
      </w:tr>
      <w:tr w:rsidR="00471C1E">
        <w:tc>
          <w:tcPr>
            <w:tcW w:w="10375" w:type="dxa"/>
            <w:gridSpan w:val="4"/>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Сад квартала (микрорайона)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Соотношение элементов территории сада</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расчетными показателями, установленными для городских садов.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изменение соотношения элементов территории сада в сторону снижения процента озеленения и увеличения площади дорожек, но не более чем на 20%</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максимально допустимого уровня территориальной доступности для жителей квартала (микрорайона)</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400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сада до автостоянок</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100 м</w:t>
            </w:r>
          </w:p>
        </w:tc>
      </w:tr>
      <w:tr w:rsidR="00471C1E">
        <w:tc>
          <w:tcPr>
            <w:tcW w:w="10375" w:type="dxa"/>
            <w:gridSpan w:val="4"/>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Бульвары и пешеходные аллеи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Назначение бульваров, пешеходных аллей</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Озелененные территории линейной формы, расположенные, как правило, вдоль улиц и рек, предназначенные для транзитного пешеходного движения, прогулок, организации кратковременного отдыха.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Бульвары и пешеходные аллеи следует предусматривать в направлении массовых потоков пешеходного движения. На бульварах и пешеходных аллеях следует предусматривать площадки для отдыха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бульвара</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определять с учетом архитектурно-планировочного решения улицы и ее застройки</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бульваров с одной продольной пешеходной аллеей:</w:t>
            </w:r>
          </w:p>
        </w:tc>
        <w:tc>
          <w:tcPr>
            <w:tcW w:w="6690" w:type="dxa"/>
            <w:gridSpan w:val="3"/>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размещаемых по оси улиц</w:t>
            </w:r>
          </w:p>
        </w:tc>
        <w:tc>
          <w:tcPr>
            <w:tcW w:w="6690" w:type="dxa"/>
            <w:gridSpan w:val="3"/>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18 м</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размещаемых с одной стороны улицы между проезжей частью и </w:t>
            </w:r>
            <w:r>
              <w:rPr>
                <w:rFonts w:ascii="Verdana" w:hAnsi="Verdana" w:cs="Verdana"/>
                <w:b/>
                <w:bCs/>
                <w:sz w:val="16"/>
                <w:szCs w:val="16"/>
              </w:rPr>
              <w:lastRenderedPageBreak/>
              <w:t>застройкой</w:t>
            </w:r>
          </w:p>
        </w:tc>
        <w:tc>
          <w:tcPr>
            <w:tcW w:w="6690"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 не менее 10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lastRenderedPageBreak/>
              <w:t>Минимальное соотношение ширины и длины бульвара</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1:3</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Обустройство бульвара:</w:t>
            </w:r>
          </w:p>
        </w:tc>
        <w:tc>
          <w:tcPr>
            <w:tcW w:w="6690" w:type="dxa"/>
            <w:gridSpan w:val="3"/>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шириной 18 - 25 м</w:t>
            </w:r>
          </w:p>
        </w:tc>
        <w:tc>
          <w:tcPr>
            <w:tcW w:w="6690" w:type="dxa"/>
            <w:gridSpan w:val="3"/>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следует проектировать устройство одной аллеи шириной 3 - 6 м</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шириной более 25 м</w:t>
            </w:r>
          </w:p>
        </w:tc>
        <w:tc>
          <w:tcPr>
            <w:tcW w:w="6690" w:type="dxa"/>
            <w:gridSpan w:val="3"/>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следует проектировать дополнительно к основной аллее дорожки шириной 1.5 - 3 м</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шириной более 30 м</w:t>
            </w:r>
          </w:p>
        </w:tc>
        <w:tc>
          <w:tcPr>
            <w:tcW w:w="6690"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Высота зданий не должна превышать 6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Система входов на бульвар (дополнительно)</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Проектируется по длинным сторонам бульвара с шагом не более 250 м, а на улицах с интенсивным движением в увязке с пешеходными переходами</w:t>
            </w:r>
          </w:p>
        </w:tc>
      </w:tr>
      <w:tr w:rsidR="00471C1E">
        <w:tc>
          <w:tcPr>
            <w:tcW w:w="368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Соотношение элементов территории бульвара (% от общей площади):</w:t>
            </w:r>
          </w:p>
        </w:tc>
        <w:tc>
          <w:tcPr>
            <w:tcW w:w="6690" w:type="dxa"/>
            <w:gridSpan w:val="3"/>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 ширине бульвара:</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18 - 25 м</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25 - 30 м</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более 30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зеленые насаждения, водоемы</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70 - 75%</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75 - 80%</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65 - 70%</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аллеи, дорожки, площадки</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25 - 30%</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17 - 23%</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25 - 30%</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здания и сооружения</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2 - 3%</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5%</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Благоустройство бульваров</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Рекомендуется проектировать: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полосы насаждений, изолирующих внутренние территории бульвара от улиц;</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перед крупными общественными зданиями широкие видовые разрывы с установкой фонтанов и разбивкой цветников;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бульварах вдоль набережных - площадки отдыха, обращенные к водному зеркалу</w:t>
            </w:r>
          </w:p>
        </w:tc>
      </w:tr>
      <w:tr w:rsidR="00471C1E">
        <w:tc>
          <w:tcPr>
            <w:tcW w:w="10375" w:type="dxa"/>
            <w:gridSpan w:val="4"/>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Скверы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Назначение сквера</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Компактная озелененная территория, предназначенная для повседневного кратковременного отдыха и пешеходного передвижения населения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lastRenderedPageBreak/>
              <w:t>Площадь территории сквера</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0.5 до 2.0 га</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Соотношение элементов территории скверов, размещаемых на городских улицах и площадях:</w:t>
            </w:r>
          </w:p>
        </w:tc>
        <w:tc>
          <w:tcPr>
            <w:tcW w:w="6690" w:type="dxa"/>
            <w:gridSpan w:val="3"/>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зеленые насаждения и водоемы</w:t>
            </w:r>
          </w:p>
        </w:tc>
        <w:tc>
          <w:tcPr>
            <w:tcW w:w="6690" w:type="dxa"/>
            <w:gridSpan w:val="3"/>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- 60 - 75% от общей площади</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аллеи, дорожки, площадки, малые архитектурные формы</w:t>
            </w:r>
          </w:p>
        </w:tc>
        <w:tc>
          <w:tcPr>
            <w:tcW w:w="6690"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- 25 - 40% от общей площади</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Соотношение элементов территории скверов, размещаемых в жилых районах, на жилых улицах, между зданиями, перед отдельными зданиями:</w:t>
            </w:r>
          </w:p>
        </w:tc>
        <w:tc>
          <w:tcPr>
            <w:tcW w:w="6690" w:type="dxa"/>
            <w:gridSpan w:val="3"/>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зеленые насаждения и водоемы</w:t>
            </w:r>
          </w:p>
        </w:tc>
        <w:tc>
          <w:tcPr>
            <w:tcW w:w="6690" w:type="dxa"/>
            <w:gridSpan w:val="3"/>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- 70 - 80% от общей площади</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аллеи, дорожки, площадки, малые архитектурные формы</w:t>
            </w:r>
          </w:p>
        </w:tc>
        <w:tc>
          <w:tcPr>
            <w:tcW w:w="6690"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- 20 - 30% от общей площади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зданий и сооружений</w:t>
            </w:r>
          </w:p>
        </w:tc>
        <w:tc>
          <w:tcPr>
            <w:tcW w:w="6690"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Запрещается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Кроме городских садов и садов кварталов (микрорайонов)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2. Перечень элементов комплексного благоустройства на территории парков, садов, скверов, бульваров (покрытия, элементы декоративного оформления, водные устройства, скамьи, контейнеры для мусора, ограждения, площадки, освещение и др.) приведен в </w:t>
      </w:r>
      <w:hyperlink w:anchor="Par9070" w:history="1">
        <w:r>
          <w:rPr>
            <w:rFonts w:ascii="Verdana" w:hAnsi="Verdana" w:cs="Verdana"/>
            <w:b/>
            <w:bCs/>
            <w:color w:val="0000FF"/>
            <w:sz w:val="16"/>
            <w:szCs w:val="16"/>
          </w:rPr>
          <w:t>разделе</w:t>
        </w:r>
      </w:hyperlink>
      <w:r>
        <w:rPr>
          <w:rFonts w:ascii="Verdana" w:hAnsi="Verdana" w:cs="Verdana"/>
          <w:b/>
          <w:bCs/>
          <w:sz w:val="16"/>
          <w:szCs w:val="16"/>
        </w:rPr>
        <w:t xml:space="preserve"> "Нормативы градостроительного проектирования объектов комплексного благоустройства" части 1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6.2.8. В целях создания экологического каркаса города Вологды &lt;*&gt;, кроме рекреационных объектов градостроительного нормирования (парки, сады, скверы, бульвары), рекомендуется формировать непрерывную систему озеленения, в том числе вдоль набережных, на территориях кварталов (микрорайонов) и на других рекреационных территориях, приведенных в настоящем разделе.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Экологический каркас города Вологды - система открытых озелененных и обводненных пространств, пронизывающих всю территорию города и обеспечивающих необходимое проветривание и благоприятный климат.</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6.2.9. Нормативные параметры и расчетные показатели градостроительного проектирования различных рекреационных территорий приведены в таблице 6.2.8.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47" w:name="Par2910"/>
      <w:bookmarkEnd w:id="47"/>
      <w:r>
        <w:rPr>
          <w:rFonts w:ascii="Verdana" w:hAnsi="Verdana" w:cs="Verdana"/>
          <w:b/>
          <w:bCs/>
          <w:sz w:val="16"/>
          <w:szCs w:val="16"/>
        </w:rPr>
        <w:t>Таблица 6.2.8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7"/>
        <w:gridCol w:w="6690"/>
      </w:tblGrid>
      <w:tr w:rsidR="00471C1E">
        <w:tc>
          <w:tcPr>
            <w:tcW w:w="3687"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lastRenderedPageBreak/>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7"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Дорожная сеть рекреационных территорий (дорожки, аллеи, тропы)</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Проектируется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общественного пассажирского транспорта, игровым и спортивным площадкам</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дорожек, аллей, троп</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Должна быть кратной 0.75 м (ширина полосы движения одного человека)</w:t>
            </w:r>
          </w:p>
        </w:tc>
      </w:tr>
      <w:tr w:rsidR="00471C1E">
        <w:tc>
          <w:tcPr>
            <w:tcW w:w="368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озеленения участков жилой, общественной, производственной застройки:</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участков жилой застройки</w:t>
            </w:r>
          </w:p>
        </w:tc>
        <w:tc>
          <w:tcPr>
            <w:tcW w:w="66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- 40 - 60%, но не менее 40%</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участков дошкольных образовательных организаций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50%</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участков общеобразовательных организаций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50%</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участков организаций среднего профессионального образования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- 30 - 50%, но не менее 30%</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участков организаций высшего образования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- 30 - 50%</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участков лечебных организаций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не менее 50%</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участков культурно-просветительных учреждений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- 20 - 30%</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участков производственной застройки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- 10 - 15% (в зависимости от отраслевой направленности производства)</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нормы посадки деревьев и кустарников на единицу площади в зависимости от назначения и вида объекта озеленения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Следует принимать в соответствии с </w:t>
            </w:r>
            <w:hyperlink r:id="rId98" w:history="1">
              <w:r>
                <w:rPr>
                  <w:rFonts w:ascii="Verdana" w:hAnsi="Verdana" w:cs="Verdana"/>
                  <w:b/>
                  <w:bCs/>
                  <w:color w:val="0000FF"/>
                  <w:sz w:val="16"/>
                  <w:szCs w:val="16"/>
                </w:rPr>
                <w:t>МДС 13-5.2000</w:t>
              </w:r>
            </w:hyperlink>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Озеленение площадок различного функционального назначения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Рекомендуются периметральное озеленение и одиночные посадки деревьев и кустарников с учетом назначения и размеров площадок</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Озеленение улично-дорожной сети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Рекомендуется в виде линейных и одиночных посадок деревьев и кустарников</w:t>
            </w:r>
          </w:p>
        </w:tc>
      </w:tr>
      <w:tr w:rsidR="00471C1E">
        <w:tc>
          <w:tcPr>
            <w:tcW w:w="368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Минимальные расстояния от посадок до улично-дорожной сети, в том числе:</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магистральных улиц общегородского значения</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- 5 - 7 м от оси ствола дерева, кустарника</w:t>
            </w:r>
          </w:p>
        </w:tc>
      </w:tr>
      <w:tr w:rsidR="00471C1E">
        <w:tc>
          <w:tcPr>
            <w:tcW w:w="368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магистральных улиц районного значения</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- 3 - 4 м от оси ствола дерева, кустарника</w:t>
            </w:r>
          </w:p>
        </w:tc>
      </w:tr>
      <w:tr w:rsidR="00471C1E">
        <w:tc>
          <w:tcPr>
            <w:tcW w:w="368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улиц и дорог местного значения</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- 2 - 3 м от оси ствола дерева, кустарника</w:t>
            </w:r>
          </w:p>
        </w:tc>
      </w:tr>
      <w:tr w:rsidR="00471C1E">
        <w:tc>
          <w:tcPr>
            <w:tcW w:w="368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проездов</w:t>
            </w:r>
          </w:p>
        </w:tc>
        <w:tc>
          <w:tcPr>
            <w:tcW w:w="66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- 1.5 - 2 м от оси ствола дерева, кустарника</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Озеленение пешеходных коммуникаций (тротуаров, аллей, дорожек, тропинок)</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Рекомендуется в виде линейных и одиночных посадок деревьев и кустарников. 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от края тротуаров, дорожек до зеленых насаждений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2975" w:history="1">
              <w:r>
                <w:rPr>
                  <w:rFonts w:ascii="Verdana" w:hAnsi="Verdana" w:cs="Verdana"/>
                  <w:b/>
                  <w:bCs/>
                  <w:color w:val="0000FF"/>
                  <w:sz w:val="16"/>
                  <w:szCs w:val="16"/>
                </w:rPr>
                <w:t>таблице 6.2.9</w:t>
              </w:r>
            </w:hyperlink>
            <w:r>
              <w:rPr>
                <w:rFonts w:ascii="Verdana" w:hAnsi="Verdana" w:cs="Verdana"/>
                <w:b/>
                <w:bCs/>
                <w:sz w:val="16"/>
                <w:szCs w:val="16"/>
              </w:rPr>
              <w:t xml:space="preserve"> настоящих нормативов</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Озеленение технических зон инженерных коммуникаций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 учетом минимальных расстояний от инженерных коммуникаций до посадок в соответствии с </w:t>
            </w:r>
            <w:hyperlink w:anchor="Par2975" w:history="1">
              <w:r>
                <w:rPr>
                  <w:rFonts w:ascii="Verdana" w:hAnsi="Verdana" w:cs="Verdana"/>
                  <w:b/>
                  <w:bCs/>
                  <w:color w:val="0000FF"/>
                  <w:sz w:val="16"/>
                  <w:szCs w:val="16"/>
                </w:rPr>
                <w:t>таблицей 6.2.9</w:t>
              </w:r>
            </w:hyperlink>
            <w:r>
              <w:rPr>
                <w:rFonts w:ascii="Verdana" w:hAnsi="Verdana" w:cs="Verdana"/>
                <w:b/>
                <w:bCs/>
                <w:sz w:val="16"/>
                <w:szCs w:val="16"/>
              </w:rPr>
              <w:t xml:space="preserve"> настоящих нормативов</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Озеленение производственных зон</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w:anchor="Par3632" w:history="1">
              <w:r>
                <w:rPr>
                  <w:rFonts w:ascii="Verdana" w:hAnsi="Verdana" w:cs="Verdana"/>
                  <w:b/>
                  <w:bCs/>
                  <w:color w:val="0000FF"/>
                  <w:sz w:val="16"/>
                  <w:szCs w:val="16"/>
                </w:rPr>
                <w:t>таблицами 7.2.3</w:t>
              </w:r>
            </w:hyperlink>
            <w:r>
              <w:rPr>
                <w:rFonts w:ascii="Verdana" w:hAnsi="Verdana" w:cs="Verdana"/>
                <w:b/>
                <w:bCs/>
                <w:sz w:val="16"/>
                <w:szCs w:val="16"/>
              </w:rPr>
              <w:t xml:space="preserve"> и </w:t>
            </w:r>
            <w:hyperlink w:anchor="Par2975" w:history="1">
              <w:r>
                <w:rPr>
                  <w:rFonts w:ascii="Verdana" w:hAnsi="Verdana" w:cs="Verdana"/>
                  <w:b/>
                  <w:bCs/>
                  <w:color w:val="0000FF"/>
                  <w:sz w:val="16"/>
                  <w:szCs w:val="16"/>
                </w:rPr>
                <w:t>6.2.9</w:t>
              </w:r>
            </w:hyperlink>
            <w:r>
              <w:rPr>
                <w:rFonts w:ascii="Verdana" w:hAnsi="Verdana" w:cs="Verdana"/>
                <w:b/>
                <w:bCs/>
                <w:sz w:val="16"/>
                <w:szCs w:val="16"/>
              </w:rPr>
              <w:t xml:space="preserve"> настоящих нормативов</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Озеленение санитарно-защитных зон</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w:anchor="Par10184" w:history="1">
              <w:r>
                <w:rPr>
                  <w:rFonts w:ascii="Verdana" w:hAnsi="Verdana" w:cs="Verdana"/>
                  <w:b/>
                  <w:bCs/>
                  <w:color w:val="0000FF"/>
                  <w:sz w:val="16"/>
                  <w:szCs w:val="16"/>
                </w:rPr>
                <w:t>таблицами 18.7</w:t>
              </w:r>
            </w:hyperlink>
            <w:r>
              <w:rPr>
                <w:rFonts w:ascii="Verdana" w:hAnsi="Verdana" w:cs="Verdana"/>
                <w:b/>
                <w:bCs/>
                <w:sz w:val="16"/>
                <w:szCs w:val="16"/>
              </w:rPr>
              <w:t xml:space="preserve"> и </w:t>
            </w:r>
            <w:hyperlink w:anchor="Par2975" w:history="1">
              <w:r>
                <w:rPr>
                  <w:rFonts w:ascii="Verdana" w:hAnsi="Verdana" w:cs="Verdana"/>
                  <w:b/>
                  <w:bCs/>
                  <w:color w:val="0000FF"/>
                  <w:sz w:val="16"/>
                  <w:szCs w:val="16"/>
                </w:rPr>
                <w:t>6.2.9</w:t>
              </w:r>
            </w:hyperlink>
            <w:r>
              <w:rPr>
                <w:rFonts w:ascii="Verdana" w:hAnsi="Verdana" w:cs="Verdana"/>
                <w:b/>
                <w:bCs/>
                <w:sz w:val="16"/>
                <w:szCs w:val="16"/>
              </w:rPr>
              <w:t xml:space="preserve"> настоящих нормативов</w:t>
            </w:r>
          </w:p>
        </w:tc>
      </w:tr>
      <w:tr w:rsidR="00471C1E">
        <w:tc>
          <w:tcPr>
            <w:tcW w:w="368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Назначение озелененных территорий, выполняющих средозащитные и рекреационные функции:</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озелененные территории ограниченного пользования</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tc>
      </w:tr>
      <w:tr w:rsidR="00471C1E">
        <w:tc>
          <w:tcPr>
            <w:tcW w:w="368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озелененные территории специального назначения</w:t>
            </w:r>
          </w:p>
        </w:tc>
        <w:tc>
          <w:tcPr>
            <w:tcW w:w="66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tc>
      </w:tr>
      <w:tr w:rsidR="00471C1E">
        <w:tc>
          <w:tcPr>
            <w:tcW w:w="36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Уровень озелененности озелененных территорий ограниченного пользования и специального назначения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20%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6.2.10.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6.2.9; от воздушных линий электропередачи - в соответствии с </w:t>
      </w:r>
      <w:hyperlink r:id="rId99" w:history="1">
        <w:r>
          <w:rPr>
            <w:rFonts w:ascii="Verdana" w:hAnsi="Verdana" w:cs="Verdana"/>
            <w:b/>
            <w:bCs/>
            <w:color w:val="0000FF"/>
            <w:sz w:val="16"/>
            <w:szCs w:val="16"/>
          </w:rPr>
          <w:t>Правилами</w:t>
        </w:r>
      </w:hyperlink>
      <w:r>
        <w:rPr>
          <w:rFonts w:ascii="Verdana" w:hAnsi="Verdana" w:cs="Verdana"/>
          <w:b/>
          <w:bCs/>
          <w:sz w:val="16"/>
          <w:szCs w:val="16"/>
        </w:rPr>
        <w:t xml:space="preserve"> устройства электроустановок (далее - ПУЭ).</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48" w:name="Par2975"/>
      <w:bookmarkEnd w:id="48"/>
      <w:r>
        <w:rPr>
          <w:rFonts w:ascii="Verdana" w:hAnsi="Verdana" w:cs="Verdana"/>
          <w:b/>
          <w:bCs/>
          <w:sz w:val="16"/>
          <w:szCs w:val="16"/>
        </w:rPr>
        <w:t>Таблица 6.2.9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8"/>
        <w:gridCol w:w="1757"/>
        <w:gridCol w:w="1587"/>
      </w:tblGrid>
      <w:tr w:rsidR="00471C1E">
        <w:tc>
          <w:tcPr>
            <w:tcW w:w="555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Наименования зданий, сооружений</w:t>
            </w:r>
          </w:p>
        </w:tc>
        <w:tc>
          <w:tcPr>
            <w:tcW w:w="334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расстояний, м, от здания, сооружения, объекта до оси</w:t>
            </w:r>
          </w:p>
        </w:tc>
      </w:tr>
      <w:tr w:rsidR="00471C1E">
        <w:tc>
          <w:tcPr>
            <w:tcW w:w="55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ствола дерева</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кустарника</w:t>
            </w:r>
          </w:p>
        </w:tc>
      </w:tr>
      <w:tr w:rsidR="00471C1E">
        <w:tc>
          <w:tcPr>
            <w:tcW w:w="55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55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Наружная стена здания и сооружения</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55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Край тротуара и садовой дорожки</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r>
      <w:tr w:rsidR="00471C1E">
        <w:tc>
          <w:tcPr>
            <w:tcW w:w="55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Край проезжей части улиц местного значения, кромка укрепленной полосы обочины дороги или бровка канавы</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55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Подошва откоса, террасы и др.</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r>
      <w:tr w:rsidR="00471C1E">
        <w:tc>
          <w:tcPr>
            <w:tcW w:w="55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Подошва или внутренняя грань подпорной стенки</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555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Подземные сети:</w:t>
            </w:r>
          </w:p>
        </w:tc>
        <w:tc>
          <w:tcPr>
            <w:tcW w:w="175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8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55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газопровод, канализация</w:t>
            </w:r>
          </w:p>
        </w:tc>
        <w:tc>
          <w:tcPr>
            <w:tcW w:w="1757"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587"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55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тепловая сеть (стенка канала, тоннеля или оболочка при бесканальной прокладке)</w:t>
            </w:r>
          </w:p>
        </w:tc>
        <w:tc>
          <w:tcPr>
            <w:tcW w:w="1757"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1587"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555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водопровод, дренаж</w:t>
            </w:r>
          </w:p>
        </w:tc>
        <w:tc>
          <w:tcPr>
            <w:tcW w:w="1757"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1587"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55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силовой кабель и кабель связи</w:t>
            </w:r>
          </w:p>
        </w:tc>
        <w:tc>
          <w:tcPr>
            <w:tcW w:w="175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158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Приведенные нормы относятся к деревьям с диаметром кроны не более 5 м и должны быть увеличены для деревьев с кроной большего диаметра.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Деревья, высаживаемые у зданий, не должны препятствовать инсоляции и освещенности жилых и общественных помещений.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следует принимать не менее 500 мм.</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4 введен </w:t>
      </w:r>
      <w:hyperlink r:id="rId100"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При устройстве защитных прикорневых барьеров (не более чем с двух сторон от ствола) в зависимости от высоты кроны деревьев их высадка может проводиться на расстоянии от инженерных сетей и бордюров улиц и дорог не менее: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0,5 м - для деревьев с высотой кроны менее 5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м - для деревьев с высотой кроны от 5 до 20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деревьев с высотой кроны менее 5 м допускается устройство прикорневых барьеров с четырех сторон от ствола, без ограничения роста их корней вглубь.</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Расстояние от инженерных сетей до дерева (кустарника) измеряется как расстояние между наружными поверхностями их стволов и трубы инженерной сети (либо защитного футляра (обоймы).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5 введен </w:t>
      </w:r>
      <w:hyperlink r:id="rId101"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 Защитные прикорневые барьеры должны конструктивно обеспечивать перенаправление роста корней в безопасном для инженерных сетей направлении, выполняться из материала, безопасного для корней, не содержащего токсичных веществ, исключающего загрязнение почвы.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6 введен </w:t>
      </w:r>
      <w:hyperlink r:id="rId102"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 При посадке деревьев вдоль тротуаров, улиц и дорог, обочин, канав, откосов, террас, подпорных стенок и т.п. допускается уменьшение расстояния до ствола деревьев при условии разработки мероприятий (устройство защитных прикорневых барьеров, защита корней от продавливания уплотнением почвы, подача питания и полива непосредственно к корням).</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7 введен </w:t>
      </w:r>
      <w:hyperlink r:id="rId103"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6.2.11.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6.2.10.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49" w:name="Par3034"/>
      <w:bookmarkEnd w:id="49"/>
      <w:r>
        <w:rPr>
          <w:rFonts w:ascii="Verdana" w:hAnsi="Verdana" w:cs="Verdana"/>
          <w:b/>
          <w:bCs/>
          <w:sz w:val="16"/>
          <w:szCs w:val="16"/>
        </w:rPr>
        <w:t>Таблица 6.2.10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912"/>
        <w:gridCol w:w="2381"/>
      </w:tblGrid>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 рекреационного объекта</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Предельная рекреационная нагрузка - число единовременных посетителей, чел./га</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Территориальная доступность</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Городские леса</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5</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Лесопарки</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50</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пределах 15 - 20 минут транспортной доступности</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Сады</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100</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400 - 600 м</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Парки (городские, многофункциональные)</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300</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1200 - 1500 м</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Парки санаторные</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50</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300 - 400 м</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Скверы, бульвары</w:t>
            </w:r>
          </w:p>
        </w:tc>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и более</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300 - 400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На территории одного объекта рекреации могут быть выделены зоны с различным уровнем предельной рекреационной нагрузки.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Фактическая рекреационная нагрузка определяется замерами, ожидаемая - рассчитывается по формуле: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R = N / S, где: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R - рекреационная нагрузка, чел./га;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N - количество посетителей объектов рекреации,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S - площадь рекреационной территории, 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Количество посетителей, одновременно находящихся на территории рекреации, рекомендуется принимать 10 - 15% от численности населения, проживающего в радиусе доступности объекта рекреации.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6.2.12. В рекреационную зону входят также зеленые устройства закрытого грунта декоративного (зимние сады) и утилитарного (теплицы, цветочно-оранжерейные хозяйства, питомники древесных и кустарниковых растений, подсобные и овощеводческие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рекреационных объектов декоративного и утилитарного назначения приведены в таблице 6.2.11.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6.2.11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зеленых устройств декоративного назначения (зимних садов)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0.1 - 0.3 кв. м на 1 посетителя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зеленых утилитарных устройств закрытого грунта (теплиц, оранжерей, подсобных овощеводческих хозяйств)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Определяются в соответствии с возможностями и потребностью в производимой продукции на основании задания на проектирование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площадь питомников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3 - 5 кв. м/чел.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объединений, особенностей природно-климатических и других местных условий)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площадь цветочно-оранжерейных хозяйств в составе утилитарных устройств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 кв. м/чел.</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утилитарных устройств (теплиц, питомников, цветочно-оранжерейных хозяйств)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на территории санитарно-защитных зон предприятий</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50" w:name="Par3092"/>
      <w:bookmarkEnd w:id="50"/>
      <w:r>
        <w:rPr>
          <w:rFonts w:ascii="Verdana" w:hAnsi="Verdana" w:cs="Verdana"/>
          <w:b/>
          <w:bCs/>
          <w:sz w:val="16"/>
          <w:szCs w:val="16"/>
        </w:rPr>
        <w:t>6.3. Нормативные параметры зон туризма и отдыха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6.3.1. Рекреационные зоны включают в себя не только элементы городской среды (земли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объектами культурного наследия, обладающие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долговременного отдыха (туризма) и кратковременного отдыха местного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Они образуют рекреационные системы городского округа с различной рекреационной специализацией, различного масштаба и типа.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6.3.2. На территории городского округа могут быть сформированы два типа рекреационных зон: специализированные и многофункциональные.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6.3.3. Нормативные параметры градостроительного проектирования специализированных зон массового отдыха приведены в таблице 6.3.1.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51" w:name="Par3098"/>
      <w:bookmarkEnd w:id="51"/>
      <w:r>
        <w:rPr>
          <w:rFonts w:ascii="Verdana" w:hAnsi="Verdana" w:cs="Verdana"/>
          <w:b/>
          <w:bCs/>
          <w:sz w:val="16"/>
          <w:szCs w:val="16"/>
        </w:rPr>
        <w:t>Таблица 6.3.1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градостроительного проектирования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Структура специализированных зон массового отдыха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Территории культурно-познавательного и научного туризма (основанного на экскурсионном интересе к памятникам истории и культуры, расположенным на территории города Вологды, как со стороны городских и областных жителей, так и со стороны гостей Вологодской области и других регионов);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территории событийного туризма (основанного на интересе к мероприятиям, проводимым в городском округе);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территории лечебно-оздоровительного и спортивного туризма (в том числе водного, лыжного, спортивного и любительского рыболовства);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территории рекреационного туризма (в том числе с использованием природных ресурсов)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Ограничения для специализированных зон массового отдыха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Специализированные зоны организуются на специальных территориях с ограниченным режимом строительства и рекреационного использования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Факторы, способствующие развитию туризма в городском округе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Выгодное географическое положение: через город проходят федеральные транспортные коридоры: автомобильный и железнодорожный "Юг - Север" (Москва - Ярославль - Архангельск) и железнодорожный "Транссиб" (Владивосток - Челябинск - Киров - Вологда - Санкт-Петербург); автомобильными дорогами город Вологда связан с городами Москвой, Ярославлем, Архангельском, Санкт-Петербургом, Петрозаводском, Мурманском, а также со всеми районными центрами Вологодской области;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развитая транспортная инфраструктура;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благоприятные климатические условия (отсутствие стихийных бедствий);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природный потенциал (рекреационные территории с сочетанием водных и лесных ресурсов, примыкающие к ним массивы городских лесов, природно-ландшафтный каркас, формируемый системой речных долин и зеленых массивов, наличие рыболовных хозяйств, особо охраняемых природных территорий, объектов культурного наследия), который создает благоприятные условия для рекреационного и оздоровительного отдыха;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наличие водного сообщения по реке Вологде (внутригородские маршруты, междугородные круизы);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историческое своеобразие города Вологды, обладающего исторически сложившейся структурой, памятниками архитектуры, искусства, археологии, представляющими значительный познавательный интерес для гостей города;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наличие вологодских народных промыслов (кружевоплетение, чернение по серебру, роспись по эмали (финифть), резьба по дереву, роспись по бересте, роспись по дереву, ручное ткачество, вышивка, вязание, изготовление керамических и гончарных изделий и др.);</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благоприятные условия для развития туристического бизнеса (российский центр сосредоточения народного искусства, организующий центр туристской системы "Серебряное кольцо", сформированные бренды: "Вологодское масло", "Вологодское кружево", "Резной палисад" и др.)</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Создание благоприятных условий для развития туризма в городском округе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Следует предусматривать проектирование объектов туристической инфраструктуры: гостиничных комплексов, в том числе гостиниц не ниже уровня 4 звезд, сети ресторанов, кафе с разнообразной кухней, индустрии развлечений, удобных автомобильных и автобусных стоянок и др.</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объектов туристической инфраструктуры и объектов обслуживания на территории городского округа следует осуществлять в соответствии с требованиями раздела "Нормативы градостроительного проектирования общественно-деловых зон" (</w:t>
            </w:r>
            <w:hyperlink w:anchor="Par1877" w:history="1">
              <w:r>
                <w:rPr>
                  <w:rFonts w:ascii="Verdana" w:hAnsi="Verdana" w:cs="Verdana"/>
                  <w:b/>
                  <w:bCs/>
                  <w:color w:val="0000FF"/>
                  <w:sz w:val="16"/>
                  <w:szCs w:val="16"/>
                </w:rPr>
                <w:t>подраздел</w:t>
              </w:r>
            </w:hyperlink>
            <w:r>
              <w:rPr>
                <w:rFonts w:ascii="Verdana" w:hAnsi="Verdana" w:cs="Verdana"/>
                <w:b/>
                <w:bCs/>
                <w:sz w:val="16"/>
                <w:szCs w:val="16"/>
              </w:rPr>
              <w:t xml:space="preserve"> "Объекты обслуживания") части 1 настоящих нормативов с учетом численности туристов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6.3.4. Нормативные параметры и расчетные показатели градостроительного проектирования многофункциональных рекреационных зон городского округа приведены в таблице 6.3.2.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52" w:name="Par3126"/>
      <w:bookmarkEnd w:id="52"/>
      <w:r>
        <w:rPr>
          <w:rFonts w:ascii="Verdana" w:hAnsi="Verdana" w:cs="Verdana"/>
          <w:b/>
          <w:bCs/>
          <w:sz w:val="16"/>
          <w:szCs w:val="16"/>
        </w:rPr>
        <w:t>Таблица 6.3.2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многофункциональных рекреационных зон</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круглогодичного и сезонного действия: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зоны лечебно-оздоровительного и профилактического направления (санатории, профилактории, дома и пансионаты отдыха, базы отдыха, туристские базы);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зоны круглогодичного действия (учреждения круглогодичного действия, зимние и летние базы отдыха, туристские базы, спортивные базы, детские оздоровительные лагеря и др.);</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зоны сезонного действия (учреждения сезонного действия, детские оздоровительные лагеря, в том числе на территориях зеленых зон, пансионаты, базы отдыха, туристские базы и др.).</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Факторы, учитываемые при проектировании многофункциональных рекреационных зон (длительного массового отдыха)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Определение рекреационного потенциала территории;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определение потребности населения городского округа в соответствующих видах отдыха;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выбор и формирование рекреационных территорий;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зоны отдыха по отношению к застройке и элементам рекреационной системы городского округа (уровень благоустройства зоны длительного отдыха должен соответствовать уровню комфортности городского округа при максимальных расчетных нагрузках);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условия транспортной доступности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Укрупненные показатели площади рекреационных зон, необходимой для обслуживания отдыхающих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ориентировочных расчетов рекомендуется принимать: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крупных рекреационных зон - 450 кв. м/чел.;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средних рекреационных зон - 300 кв. м/чел.;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малых рекреационных зон - 250 кв. м/чел.</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оздоровительного профиля и туризма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Рекомендуется проектировать в виде территориальных комплексов вместимостью до 3.0 тыс. отдыхающих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Структура зон смешанного типа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Автономные комплексы специализированных рекреационных объектов вместимостью 0.5 - 2.0 тыс. 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комплексы объектов вместимостью 0.5 - 1.5 тыс. 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отдельные объекты различных видов отдыха и туризма</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Радиусы обслуживания:</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центров рекреационных территорий оздоровительного профиля</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до 30 км (за пределами городского округа)</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центров крупных зон отдыха</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- 5 - 10 км (в том числе за пределами городского округа)</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центров обслуживания комплексов объектов отдыха и санаторно-курортных учреждений</w:t>
            </w:r>
          </w:p>
        </w:tc>
        <w:tc>
          <w:tcPr>
            <w:tcW w:w="66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- 1 - 2 км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Туристско-рекреационная зона городского округа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Рекомендуется проектировать в виде следующих структур:</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туристско-рекреационные территории круглогодичного и сезонного действия;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многопрофильные туристские и рекреационные зоны с выделением зон санаторно-оздоровительных территорий, приоритетных видов туризма;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опорные центры в масштабе городского округа и туристско-рекреационных территорий (региональный опорный центр туризма и центр туризма городского значения)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Ориентировочный размер площади туристско-рекреационных зон</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Из расчета 320 кв. м территории на 1 место в объектах обслуживания отдыхающих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Опорные центры</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Могут быть регионального или местного (городского) значения, сочетают формы рекреационной деятельности и хозяйственной инфраструктуры (центры хозяйственного и культурно-бытового обслуживания населения, зоны массового отдыха)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обслуживания многофункциональных рекреационных территорий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и размещение объектов обслуживания (гостиницы, информационные и развлекательные центры, административные, торговые и другие объекты обслуживания, спортивные сооружения) следует осуществлять в соответствии с расчетными показателями минимально допустимого уровня обеспеченности, приведенными в разделе "Нормативы градостроительного проектирования общественно-деловых зон" (</w:t>
            </w:r>
            <w:hyperlink w:anchor="Par1877" w:history="1">
              <w:r>
                <w:rPr>
                  <w:rFonts w:ascii="Verdana" w:hAnsi="Verdana" w:cs="Verdana"/>
                  <w:b/>
                  <w:bCs/>
                  <w:color w:val="0000FF"/>
                  <w:sz w:val="16"/>
                  <w:szCs w:val="16"/>
                </w:rPr>
                <w:t>подраздел</w:t>
              </w:r>
            </w:hyperlink>
            <w:r>
              <w:rPr>
                <w:rFonts w:ascii="Verdana" w:hAnsi="Verdana" w:cs="Verdana"/>
                <w:b/>
                <w:bCs/>
                <w:sz w:val="16"/>
                <w:szCs w:val="16"/>
              </w:rPr>
              <w:t xml:space="preserve"> "Объекты обслуживания") части 1 настоящих нормативов с учетом численности туристов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6.3.5. Проектирование объектов в специализированных и многофункциональных рекреационных зонах возможно осуществлять по индивидуальным проектам.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6.3.6. В состав рекреационных зон могут включаться зоны массового кратковременного отдыха населения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зон массового кратковременного отдыха населения приведены в таблице 6.3.3.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53" w:name="Par3178"/>
      <w:bookmarkEnd w:id="53"/>
      <w:r>
        <w:rPr>
          <w:rFonts w:ascii="Verdana" w:hAnsi="Verdana" w:cs="Verdana"/>
          <w:b/>
          <w:bCs/>
          <w:sz w:val="16"/>
          <w:szCs w:val="16"/>
        </w:rPr>
        <w:t>Таблица 6.3.3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Формирование зон массового кратковременного отдыха населения городского округа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базе озелененных территорий общего пользования;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территории лесопарков и лесов (20 - 45% их территории);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природных и искусственных водоемах, реках (25% их территории);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местах с заливными прибрежными лугами (лугопарки могут занимать 15 - 20% территории лугов);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других территориях, предназначенных для организации активного массового отдыха населения.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На рекреационных территориях, где водные поверхности составляют не менее 40 - 50% всей площади, следует проектировать гидропарки, предназначенные для организации всех видов отдыха у воды, купания, спортивно-оздоровительных занятий.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 Для организации кратковременного зимнего отдыха (лыжное катание, туризм, экскурсии, прогулки, спортивные игры, поездки с ночлегом, подледная рыбалка и др.) также зоны массового кратковременного отдыха населения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допустимый уровень территориальной доступности зон массового кратковременного отдыха населения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Транспортная доступность - не более 1.5 час. на общественном транспорте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территории зон отдыха, в том числе интенсивно используемая часть для активных видов отдыха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менее 500 - 1000 кв. м на 1 посетителя;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менее 100 кв. м на 1 посетителя.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Примечание: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отдельных участков зоны массового кратковременного отдыха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50 га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зон отдыха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расстоянии: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санаториев, детских лагерей, дошкольных санаторно-оздоровительных учреждений, садоводческих, огороднических и дачных объединений, автомобильных дорог общей сети и железных дорог - не менее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домов отдыха - не менее 300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в зонах отдыха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6.3.7. Классификацию рекреационных объектов по уровню обслуживания и длительности пользования, а также их размещение следует принимать по таблице 6.3.4.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54" w:name="Par3210"/>
      <w:bookmarkEnd w:id="54"/>
      <w:r>
        <w:rPr>
          <w:rFonts w:ascii="Verdana" w:hAnsi="Verdana" w:cs="Verdana"/>
          <w:b/>
          <w:bCs/>
          <w:sz w:val="16"/>
          <w:szCs w:val="16"/>
        </w:rPr>
        <w:t>Таблица 6.3.4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948"/>
        <w:gridCol w:w="5194"/>
      </w:tblGrid>
      <w:tr w:rsidR="00471C1E">
        <w:tc>
          <w:tcPr>
            <w:tcW w:w="21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Уровень обслуживания, длительность пользования</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Территория размещения</w:t>
            </w: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Рекреационные объекты</w:t>
            </w:r>
          </w:p>
        </w:tc>
      </w:tr>
      <w:tr w:rsidR="00471C1E">
        <w:tc>
          <w:tcPr>
            <w:tcW w:w="21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14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повседневное и периодическое (сезонное) обслуживание, кратковременное пользование</w:t>
            </w:r>
          </w:p>
        </w:tc>
        <w:tc>
          <w:tcPr>
            <w:tcW w:w="294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рекреационные территории</w:t>
            </w: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городские лесопарки</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парки</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скверы</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бульвары</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городские сады</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специализированные (тематические) парки</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пляжи</w:t>
            </w:r>
          </w:p>
        </w:tc>
      </w:tr>
      <w:tr w:rsidR="00471C1E">
        <w:tc>
          <w:tcPr>
            <w:tcW w:w="214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эпизодическое обслуживание, длительное пользование</w:t>
            </w:r>
          </w:p>
        </w:tc>
        <w:tc>
          <w:tcPr>
            <w:tcW w:w="294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лечебно-оздоровительных организаций</w:t>
            </w: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санатории, профилактории</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водолечебницы</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физкультурно-оздоровительные сооружения</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некапитальные вспомогательные сооружения и инфраструктура для отдыха</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базы проката спортивно-рекреационного инвентаря</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лыжные, спортивные базы</w:t>
            </w:r>
          </w:p>
        </w:tc>
      </w:tr>
      <w:tr w:rsidR="00471C1E">
        <w:tc>
          <w:tcPr>
            <w:tcW w:w="214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эпизодическое обслуживание, кратковременное и длительное пользование</w:t>
            </w:r>
          </w:p>
        </w:tc>
        <w:tc>
          <w:tcPr>
            <w:tcW w:w="294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туристических организаций</w:t>
            </w: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загородные туристические гостиницы</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загородные туристические базы, туристические комплексы</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кемпинги, приюты</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рыболовные базы, в том числе: с ночлегом, без ночлега</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оборудованные учебные тропы</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туристические стоянки, лагеря,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круглогодичного действия</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туристические причалы, стоянки для маломерного флота</w:t>
            </w:r>
          </w:p>
        </w:tc>
      </w:tr>
      <w:tr w:rsidR="00471C1E">
        <w:tc>
          <w:tcPr>
            <w:tcW w:w="214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периодическое (сезонное) обслуживание, кратковременное и длительное пользование</w:t>
            </w:r>
          </w:p>
        </w:tc>
        <w:tc>
          <w:tcPr>
            <w:tcW w:w="294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садоводческих, огороднических и дачных объединений</w:t>
            </w: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садовые участки</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огородные участки</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дачные участки</w:t>
            </w:r>
          </w:p>
        </w:tc>
      </w:tr>
      <w:tr w:rsidR="00471C1E">
        <w:tc>
          <w:tcPr>
            <w:tcW w:w="21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садоводческие, огороднические, дачные объединения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Расчетные показатели минимально допустимого уровня обеспеченности рекреационными объектами, а также размеры земельных участков рекреационных объектов приведены в соответствующих разделах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6.3.8. При планировке единых зон кратковременного отдыха населения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туристической инфраструктуры приведены в таблице 6.3.5.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6.3.5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6838" w:h="11905"/>
          <w:pgMar w:top="1701" w:right="1134" w:bottom="85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721"/>
        <w:gridCol w:w="2665"/>
        <w:gridCol w:w="3175"/>
        <w:gridCol w:w="2721"/>
      </w:tblGrid>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Единица измерения</w:t>
            </w:r>
          </w:p>
        </w:tc>
        <w:tc>
          <w:tcPr>
            <w:tcW w:w="58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Дома отдыха, пансионаты</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120 - 130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Дома отдыха, пансионаты для семей с детьми</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140 - 150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Базы отдыха, молодежные комплексы</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140 - 160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Туристские базы, охотничьи, рыболовные базы</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65 - 80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Туристские базы для семей с детьми</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95 - 120 кв. м/место</w:t>
            </w:r>
          </w:p>
        </w:tc>
      </w:tr>
      <w:tr w:rsidR="00471C1E">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Санаторные объекты</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5.87</w:t>
            </w:r>
          </w:p>
        </w:tc>
        <w:tc>
          <w:tcPr>
            <w:tcW w:w="31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70 - 200 кв. м/место</w:t>
            </w:r>
          </w:p>
        </w:tc>
      </w:tr>
      <w:tr w:rsidR="00471C1E">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детей</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3.065</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Гостиницы</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вместимости гостиницы,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25 до 100 - 55 кв. м/место;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свыше 100 до 500 - 30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Туристские гостиницы</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50 - 75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Мотели</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75 - 100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Кемпинги</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135 - 150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Приюты</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человек</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35 - 50 кв. м/место</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Очаги самостоятельного приготовления пищи</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объектов/1000 отдыхающих</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общественного питания:</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отдыхающих</w:t>
            </w:r>
          </w:p>
        </w:tc>
        <w:tc>
          <w:tcPr>
            <w:tcW w:w="266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1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и двухэтажной застройке - 800 м</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количестве посадочных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50 - 0.2 - 0.25 га/100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свыше 50 до 150 - 0.15 - 0.2 га/100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свыше 150 - 0.1 га/100 мест</w:t>
            </w:r>
          </w:p>
        </w:tc>
      </w:tr>
      <w:tr w:rsidR="00471C1E">
        <w:tc>
          <w:tcPr>
            <w:tcW w:w="379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предприятия быстрого питания (кафе, закусочные и т.п.)</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столовые</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рестораны</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Торговые объекты:</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торговой площади/1000 отдыхающих</w:t>
            </w:r>
          </w:p>
        </w:tc>
        <w:tc>
          <w:tcPr>
            <w:tcW w:w="266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1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и двухэтажной застройке - 800 м</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объектов торговой площадью, 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250 - 0.08 га/100 кв. м торговой площади;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свыше 250 до 650 - 0.08 - 0.06 га/100 кв. м торговой площади;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свыше 650 до 1500 - 0.06 - 0.04 га/100 кв. м торговой площади;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свыше 1500 до 3500 - 0.04 - 0.02 га/100 кв. м торговой площади;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свыше 3500 - 0.02 га/100 кв. м торговой площади</w:t>
            </w:r>
          </w:p>
        </w:tc>
      </w:tr>
      <w:tr w:rsidR="00471C1E">
        <w:tc>
          <w:tcPr>
            <w:tcW w:w="379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продовольственных товаров</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непродовольственных товаров</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Киноплощадки</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зрительных мест</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Танцевальные площадки</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Пункты проката</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рабочих мест/1000 отдыхающих</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Лодочные станции</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лодок/1000 отдыхающих</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Велолыжные станции</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отдыхающих</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79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Пляжи общего пользования:</w:t>
            </w:r>
          </w:p>
        </w:tc>
        <w:tc>
          <w:tcPr>
            <w:tcW w:w="2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га/1000 отдыхающих</w:t>
            </w:r>
          </w:p>
        </w:tc>
        <w:tc>
          <w:tcPr>
            <w:tcW w:w="266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1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3410" w:history="1">
              <w:r>
                <w:rPr>
                  <w:rFonts w:ascii="Verdana" w:hAnsi="Verdana" w:cs="Verdana"/>
                  <w:b/>
                  <w:bCs/>
                  <w:color w:val="0000FF"/>
                  <w:sz w:val="16"/>
                  <w:szCs w:val="16"/>
                </w:rPr>
                <w:t>таблице 6.3.6</w:t>
              </w:r>
            </w:hyperlink>
            <w:r>
              <w:rPr>
                <w:rFonts w:ascii="Verdana" w:hAnsi="Verdana" w:cs="Verdana"/>
                <w:b/>
                <w:bCs/>
                <w:sz w:val="16"/>
                <w:szCs w:val="16"/>
              </w:rPr>
              <w:t xml:space="preserve"> настоящих нормативов</w:t>
            </w:r>
          </w:p>
        </w:tc>
      </w:tr>
      <w:tr w:rsidR="00471C1E">
        <w:tc>
          <w:tcPr>
            <w:tcW w:w="379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пляж</w:t>
            </w:r>
          </w:p>
        </w:tc>
        <w:tc>
          <w:tcPr>
            <w:tcW w:w="272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акватория</w:t>
            </w:r>
          </w:p>
        </w:tc>
        <w:tc>
          <w:tcPr>
            <w:tcW w:w="272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Стоянки автомобильного транспорта</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отдыхающих</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7976" w:history="1">
              <w:r>
                <w:rPr>
                  <w:rFonts w:ascii="Verdana" w:hAnsi="Verdana" w:cs="Verdana"/>
                  <w:b/>
                  <w:bCs/>
                  <w:color w:val="0000FF"/>
                  <w:sz w:val="16"/>
                  <w:szCs w:val="16"/>
                </w:rPr>
                <w:t>таблице 9.5.11</w:t>
              </w:r>
            </w:hyperlink>
            <w:r>
              <w:rPr>
                <w:rFonts w:ascii="Verdana" w:hAnsi="Verdana" w:cs="Verdana"/>
                <w:b/>
                <w:bCs/>
                <w:sz w:val="16"/>
                <w:szCs w:val="16"/>
              </w:rPr>
              <w:t xml:space="preserve"> настоящих нормативов</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кв. м/машино-место</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bl>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1905" w:h="16838" w:orient="landscape"/>
          <w:pgMar w:top="1134" w:right="1701" w:bottom="1134" w:left="850" w:header="0" w:footer="0" w:gutter="0"/>
          <w:cols w:space="720"/>
          <w:noEndnote/>
        </w:sect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6.3.9. На территории городского округа могут проектироваться зоны рекреации водных объектов. Нормативные параметры и расчетные показатели градостроительного проектирования зон рекреации водных объектов приведены в таблице 6.3.6.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55" w:name="Par3410"/>
      <w:bookmarkEnd w:id="55"/>
      <w:r>
        <w:rPr>
          <w:rFonts w:ascii="Verdana" w:hAnsi="Verdana" w:cs="Verdana"/>
          <w:b/>
          <w:bCs/>
          <w:sz w:val="16"/>
          <w:szCs w:val="16"/>
        </w:rPr>
        <w:t>Таблица 6.3.6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зоны рекреации водных объектов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Должна быть удалена от портовых сооружений, гидротехнических сооружений, мест сброса сточных вод, а также других источников загрязнения;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должна быть размещена за пределами санитарно-защитных зон и с наветренной стороны по отношению к источникам загрязнения окружающей среды и источникам шума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территорий пляжей, размещаемых в зонах отдыха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речных, озерных, на водохранилище - не менее 8 кв. м на 1 посетителя;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детей (речных, озерных, на водохранилище) - не менее 4 кв. м на 1 посетителя.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Минимальная протяженность береговой полосы для пляжей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0.25 м на 1 посетителя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береговой линии пляжа для водоемов с площадью поверхности более 10 га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более 1/20 части суммарной длины береговой линии водоема</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Ориентировочная длина береговой линии пляжа для водоемов с площадью поверхности:</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более 10 га</w:t>
            </w:r>
          </w:p>
        </w:tc>
        <w:tc>
          <w:tcPr>
            <w:tcW w:w="6746"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- 60 м (площадь территории пляжа 0.2 га &lt;*&gt;)</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более 5 га</w:t>
            </w:r>
          </w:p>
        </w:tc>
        <w:tc>
          <w:tcPr>
            <w:tcW w:w="6746"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- 40 м (площадь территории пляжа 0.13 га &lt;*&gt;)</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более 3 га</w:t>
            </w:r>
          </w:p>
        </w:tc>
        <w:tc>
          <w:tcPr>
            <w:tcW w:w="674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- 30 м (площадь территории пляжа 0.1 га &lt;*&gt;)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&lt;*&gt; При расчетной площади территории пляжа не менее 8 кв. м на 1 посетителя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единовременных посетителей на пляжах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рассчитывать с учетом коэффициентов одновременной загрузки пляжей: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отдыха и туризма - 0.7 - 0.9;</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отдыха и оздоровления детей - 0.5 - 1.0;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общего пользования для местного населения - 0.2;</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отдыхающих без путевок - 0.5</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в зонах рекреации водных объектов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кабины для переодевания (из расчета 1 на 50 человек), общественные туалеты (из расчета 1 на 75 человек)</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на берегах рек, водоемов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Необходимо предусматривать природоохранные меры в соответствии с требованиями </w:t>
            </w:r>
            <w:hyperlink w:anchor="Par9990"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охраны окружающей среды"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транспортной сети структурных элементов системы рекреации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Должна обеспечиваться связь центров отдыха и туризма с историко-культурными и природными достопримечательностями городского округа. Проектирование транспортной сети следует осуществлять в соответствии с требованиями </w:t>
            </w:r>
            <w:hyperlink w:anchor="Par6467"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зон транспортной инфраструктуры"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автостоянок на территории зон отдыха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Допускается размещать у границ зон отдыха, лесопарков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автостоянок</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Следует определять по заданию на проектирование, а при отсутствии данных - по </w:t>
            </w:r>
            <w:hyperlink w:anchor="Par7976" w:history="1">
              <w:r>
                <w:rPr>
                  <w:rFonts w:ascii="Verdana" w:hAnsi="Verdana" w:cs="Verdana"/>
                  <w:b/>
                  <w:bCs/>
                  <w:color w:val="0000FF"/>
                  <w:sz w:val="16"/>
                  <w:szCs w:val="16"/>
                </w:rPr>
                <w:t>таблице 9.5.11</w:t>
              </w:r>
            </w:hyperlink>
            <w:r>
              <w:rPr>
                <w:rFonts w:ascii="Verdana" w:hAnsi="Verdana" w:cs="Verdana"/>
                <w:b/>
                <w:bCs/>
                <w:sz w:val="16"/>
                <w:szCs w:val="16"/>
              </w:rPr>
              <w:t xml:space="preserve"> настоящих нормативов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6.3.10.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таблицы 6.3.7.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6.3.7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134"/>
        <w:gridCol w:w="5953"/>
      </w:tblGrid>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Типы дорог и аллей</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м</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w:t>
            </w:r>
          </w:p>
        </w:tc>
      </w:tr>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пешеходные дороги и аллеи &lt;*&gt;</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6 - 9</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Интенсивное пешеходное движение (более 300 чел./час).</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проезд внутрипаркового транспорта.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Соединяют функциональные зоны и участки между собой, те и другие с основными входами</w:t>
            </w:r>
          </w:p>
        </w:tc>
      </w:tr>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Второстепенные дороги и аллеи &lt;*&gt;</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3 - 4.5</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Интенсивное пешеходное движение (до 300 чел./час).</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проезд эксплуатационного транспорта.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Соединяют второстепенные входы и парковые объекты между собой</w:t>
            </w:r>
          </w:p>
        </w:tc>
      </w:tr>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Дополнительные пешеходные дороги</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1.5 - 2.5</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Пешеходное движение малой интенсивности. Проезд транспорта не допускается. Подводят к отдельным парковым сооружениям</w:t>
            </w:r>
          </w:p>
        </w:tc>
      </w:tr>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Тропы</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0.75 - 1.0</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Дополнительная прогулочная сеть с естественным характером ландшафта</w:t>
            </w:r>
          </w:p>
        </w:tc>
      </w:tr>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Велосипедные дорожки</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1.5 - 2.25</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Велосипедные прогулки</w:t>
            </w:r>
          </w:p>
        </w:tc>
      </w:tr>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Автомобильная дорога</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4.5 - 7.0</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Автомобильные прогулки и проезд внутрипаркового транспорта.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проезд эксплуатационного транспорта</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Допускается катание на роликовых досках, коньках, самокатах, помимо специально оборудованных территорий.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Автомобильные дороги следует проектировать в лесопарках с размером территории более 100 га.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6.3.11. На территориях специализированных и многофункциональных рекреационных зон, зон кратковременного отдыха населения для организации досуга молодежи следует проектировать спортивные мини-парки, площадки для экстремальных видов спорта, места свободного отдыха и общения (коворкинг-центры), велосипедные дорожки, зоны Wi-Fi и другие объекты.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Проектирование данных объектов следует осуществлять по индивидуальным проектам.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56" w:name="Par3496"/>
      <w:bookmarkEnd w:id="56"/>
      <w:r>
        <w:rPr>
          <w:rFonts w:ascii="Verdana" w:hAnsi="Verdana" w:cs="Verdana"/>
          <w:b/>
          <w:bCs/>
          <w:sz w:val="16"/>
          <w:szCs w:val="16"/>
        </w:rPr>
        <w:t>7. Нормативы градостроительного</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проектирования производственных зон</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7.1. Общие требования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7.1.1. Состав производственных зон, градостроительные категории, структурные элементы, границы производственных зон приведены в таблице 7.1.1.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57" w:name="Par3502"/>
      <w:bookmarkEnd w:id="57"/>
      <w:r>
        <w:rPr>
          <w:rFonts w:ascii="Verdana" w:hAnsi="Verdana" w:cs="Verdana"/>
          <w:b/>
          <w:bCs/>
          <w:sz w:val="16"/>
          <w:szCs w:val="16"/>
        </w:rPr>
        <w:t>Таблица 7.1.1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51"/>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Состав производственных зон</w:t>
            </w:r>
          </w:p>
        </w:tc>
        <w:tc>
          <w:tcPr>
            <w:tcW w:w="67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 (производственные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зоны размещения коммунальных и складских объектов, объектов жилищно-коммунального хозяйства, объектов транспорта, объектов оптовой торговли (коммунальные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иные виды производственных зон (в том числе научно-производственные)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Градостроительные категории производственных зон в зависимости от санитарной классификации расположенных в них производственных объектов</w:t>
            </w:r>
          </w:p>
        </w:tc>
        <w:tc>
          <w:tcPr>
            <w:tcW w:w="67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Производственные зоны, предназначенные для размещения производств I и II классов опасности, располагаются независимо от характеристики транспортного обслуживания на удалении от жилой зоны в соответствии с требованиями </w:t>
            </w:r>
            <w:hyperlink r:id="rId104" w:history="1">
              <w:r>
                <w:rPr>
                  <w:rFonts w:ascii="Verdana" w:hAnsi="Verdana" w:cs="Verdana"/>
                  <w:b/>
                  <w:bCs/>
                  <w:color w:val="0000FF"/>
                  <w:sz w:val="16"/>
                  <w:szCs w:val="16"/>
                </w:rPr>
                <w:t>СанПиН 2.2.1/2.1.1.1200-03</w:t>
              </w:r>
            </w:hyperlink>
            <w:r>
              <w:rPr>
                <w:rFonts w:ascii="Verdana" w:hAnsi="Verdana" w:cs="Verdana"/>
                <w:b/>
                <w:bCs/>
                <w:sz w:val="16"/>
                <w:szCs w:val="16"/>
              </w:rPr>
              <w:t>. Размещение производственных объектов I и II классов опасности допускается только при наличии проекта санитарно-защитной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производственные зоны, застраиваемые производственными объектами III и IV классов опасности независимо от характеристики транспортного обслуживания и производственными объектами V класса с подъездными железнодорожными путями, располагаются на периферии городского округа, у границ жилой зоны. Размещение производственных объектов III класса опасности допускается только при наличии проекта санитарно-защитной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Для всех категорий промышленных районов устанавливаются санитарно-защитные зоны, проектирование которых следует осуществлять в соответствии с </w:t>
            </w:r>
            <w:hyperlink w:anchor="Par10184" w:history="1">
              <w:r>
                <w:rPr>
                  <w:rFonts w:ascii="Verdana" w:hAnsi="Verdana" w:cs="Verdana"/>
                  <w:b/>
                  <w:bCs/>
                  <w:color w:val="0000FF"/>
                  <w:sz w:val="16"/>
                  <w:szCs w:val="16"/>
                </w:rPr>
                <w:t>таблицей 18.7</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Структурные элементы производственных зон:</w:t>
            </w:r>
          </w:p>
        </w:tc>
        <w:tc>
          <w:tcPr>
            <w:tcW w:w="67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участок производственной застройки (площадка производственного объекта)</w:t>
            </w:r>
          </w:p>
        </w:tc>
        <w:tc>
          <w:tcPr>
            <w:tcW w:w="67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территория до 25 га в установленных границах, на которой размещены сооружения производственного и сопровождающего производство назначения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производственная зона (промышленный узел)</w:t>
            </w:r>
          </w:p>
        </w:tc>
        <w:tc>
          <w:tcPr>
            <w:tcW w:w="67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территория специализированного использования от 25 до 200 га в установленных границах, формируемая участками производственной застройки на минимально необходимых территориях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Границы производственных зон</w:t>
            </w:r>
          </w:p>
        </w:tc>
        <w:tc>
          <w:tcPr>
            <w:tcW w:w="67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Устанавливаются с учетом требуемых санитарно-защитных зон для промышленных объектов, производств и сооружений в соответствии с </w:t>
            </w:r>
            <w:hyperlink w:anchor="Par10184" w:history="1">
              <w:r>
                <w:rPr>
                  <w:rFonts w:ascii="Verdana" w:hAnsi="Verdana" w:cs="Verdana"/>
                  <w:b/>
                  <w:bCs/>
                  <w:color w:val="0000FF"/>
                  <w:sz w:val="16"/>
                  <w:szCs w:val="16"/>
                </w:rPr>
                <w:t>таблицей 18.7</w:t>
              </w:r>
            </w:hyperlink>
            <w:r>
              <w:rPr>
                <w:rFonts w:ascii="Verdana" w:hAnsi="Verdana" w:cs="Verdana"/>
                <w:b/>
                <w:bCs/>
                <w:sz w:val="16"/>
                <w:szCs w:val="16"/>
              </w:rPr>
              <w:t xml:space="preserve"> и </w:t>
            </w:r>
            <w:hyperlink w:anchor="Par9990" w:history="1">
              <w:r>
                <w:rPr>
                  <w:rFonts w:ascii="Verdana" w:hAnsi="Verdana" w:cs="Verdana"/>
                  <w:b/>
                  <w:bCs/>
                  <w:color w:val="0000FF"/>
                  <w:sz w:val="16"/>
                  <w:szCs w:val="16"/>
                </w:rPr>
                <w:t>разделом</w:t>
              </w:r>
            </w:hyperlink>
            <w:r>
              <w:rPr>
                <w:rFonts w:ascii="Verdana" w:hAnsi="Verdana" w:cs="Verdana"/>
                <w:b/>
                <w:bCs/>
                <w:sz w:val="16"/>
                <w:szCs w:val="16"/>
              </w:rPr>
              <w:t xml:space="preserve"> "Нормативы охраны окружающей среды" части 1 настоящих нормативов, обеспечивая максимально эффективное использование территории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7.2. Классификация, размещение и нормативные параметры производственных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7.2.1. Классификация производственных зон по нормативным параметрам приведена в таблице 7.2.1.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7.2.1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471C1E">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w:t>
            </w:r>
          </w:p>
        </w:tc>
      </w:tr>
      <w:tr w:rsidR="00471C1E">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Величина занимаемой территории:</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участок (га)</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до 0.5;</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- 0.5 - 5.0;</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- 5.0 - 25.0</w:t>
            </w:r>
          </w:p>
        </w:tc>
      </w:tr>
      <w:tr w:rsidR="00471C1E">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зона (га)</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25.0 - 200.0</w:t>
            </w:r>
          </w:p>
        </w:tc>
      </w:tr>
      <w:tr w:rsidR="00471C1E">
        <w:tc>
          <w:tcPr>
            <w:tcW w:w="612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Интенсивность использования территории:</w:t>
            </w:r>
          </w:p>
        </w:tc>
        <w:tc>
          <w:tcPr>
            <w:tcW w:w="294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12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плотности застройки</w:t>
            </w:r>
          </w:p>
        </w:tc>
        <w:tc>
          <w:tcPr>
            <w:tcW w:w="294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2.4</w:t>
            </w:r>
          </w:p>
        </w:tc>
      </w:tr>
      <w:tr w:rsidR="00471C1E">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плотность застройки (кв. м/га общей площади капитальных объектов)</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- 20000 - 24000;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- 10000 - 20000;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менее 10000</w:t>
            </w:r>
          </w:p>
        </w:tc>
      </w:tr>
      <w:tr w:rsidR="00471C1E">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застройки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0.8</w:t>
            </w:r>
          </w:p>
        </w:tc>
      </w:tr>
      <w:tr w:rsidR="00471C1E">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процент застроенности (%)</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- 80 - 60;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- 60 - 50;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- 50 - 40;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- 40 - 30;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менее 30</w:t>
            </w:r>
          </w:p>
        </w:tc>
      </w:tr>
      <w:tr w:rsidR="00471C1E">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Численность работающих (человек)</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50;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- 50 - 499;</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- 500 - 999;</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- 1000 - 3999;</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- 4000 - 10000;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более 10000</w:t>
            </w:r>
          </w:p>
        </w:tc>
      </w:tr>
      <w:tr w:rsidR="00471C1E">
        <w:tc>
          <w:tcPr>
            <w:tcW w:w="612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Величина грузооборота (принимается по большему из двух грузопотоков - прибытия или отправления):</w:t>
            </w:r>
          </w:p>
        </w:tc>
        <w:tc>
          <w:tcPr>
            <w:tcW w:w="294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12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автомобилей в сутки</w:t>
            </w:r>
          </w:p>
        </w:tc>
        <w:tc>
          <w:tcPr>
            <w:tcW w:w="294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- 5 - 20;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более 20</w:t>
            </w:r>
          </w:p>
        </w:tc>
      </w:tr>
      <w:tr w:rsidR="00471C1E">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тонн в год</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40;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- 40 - 100000;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более 100000</w:t>
            </w:r>
          </w:p>
        </w:tc>
      </w:tr>
      <w:tr w:rsidR="00471C1E">
        <w:tc>
          <w:tcPr>
            <w:tcW w:w="612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Величина потребляемых ресурсов:</w:t>
            </w:r>
          </w:p>
        </w:tc>
        <w:tc>
          <w:tcPr>
            <w:tcW w:w="294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12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теплопотребление (Гкал/час)</w:t>
            </w:r>
          </w:p>
        </w:tc>
        <w:tc>
          <w:tcPr>
            <w:tcW w:w="294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- 5 - 20;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более 20</w:t>
            </w:r>
          </w:p>
        </w:tc>
      </w:tr>
      <w:tr w:rsidR="00471C1E">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водопотребление (тыс. куб. м/сутки)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- 5 - 20;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более 20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7.2.2. Размещение производственных зон и производственных объектов следует осуществлять в соответствии с таблицей 7.2.2.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58" w:name="Par3587"/>
      <w:bookmarkEnd w:id="58"/>
      <w:r>
        <w:rPr>
          <w:rFonts w:ascii="Verdana" w:hAnsi="Verdana" w:cs="Verdana"/>
          <w:b/>
          <w:bCs/>
          <w:sz w:val="16"/>
          <w:szCs w:val="16"/>
        </w:rPr>
        <w:t>Таблица 7.2.2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производственной зоны допускается:</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площадях залегания полезных ископаемых</w:t>
            </w:r>
          </w:p>
        </w:tc>
        <w:tc>
          <w:tcPr>
            <w:tcW w:w="674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 согласованию с органами государственного надзора за безопасным ведением работ, связанных с пользованием недрами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прибрежных зонах водных объектов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только при необходимости непосредственного примыкания земельных участков к водоемам по согласованию с органами по регулированию использования и охране вод. При этом планировочные отметки площадок производственных объектов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один раз в 100 лет, для остальных объектов - один раз в 50 лет, а для объектов со сроком эксплуатации до 10 лет - один раз в 10 лет</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водоохранных зонах рек и водоемов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производственной зоны не допускается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составе рекреационных зон;</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зеленых зонах;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землях особо охраняемых территорий;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зонах охраны объектов культурного наследия (памятников истории и культуры) без согласования с соответствующими органами, уполномоченными в области государственной охраны объектов культурного наследия;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районах развития опасных геологических и гидрологических процессов, которые могут угрожать застройке и эксплуатации производственных объектов;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участках, загрязненных органическими и радиоактивными отходами, до истечения сроков, установленных органами федерального государственного санитарно-эпидемиологического надзора;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зонах подтопления, переработки берегов водохранилищ и возможного катастрофического затопления в результате разрушения гидротехнических сооружений;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территории объектов, образовавшихся в результате выемки грунта при добыче полезных ископаемых (котлованы, карьеры, подземные полости), без проведения рекультивации данных объектов</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зданий, сооружений:</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радиотехнических и других, которые могут угрожать безопасности полетов воздушных судов или создавать помехи для нормальной работы радиотехнических средств аэродромов, вертодромов, посадочных площадок гражданской авиации</w:t>
            </w:r>
          </w:p>
        </w:tc>
        <w:tc>
          <w:tcPr>
            <w:tcW w:w="674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в соответствии с </w:t>
            </w:r>
            <w:hyperlink w:anchor="Par10553" w:history="1">
              <w:r>
                <w:rPr>
                  <w:rFonts w:ascii="Verdana" w:hAnsi="Verdana" w:cs="Verdana"/>
                  <w:b/>
                  <w:bCs/>
                  <w:color w:val="0000FF"/>
                  <w:sz w:val="16"/>
                  <w:szCs w:val="16"/>
                </w:rPr>
                <w:t>требованиями</w:t>
              </w:r>
            </w:hyperlink>
            <w:r>
              <w:rPr>
                <w:rFonts w:ascii="Verdana" w:hAnsi="Verdana" w:cs="Verdana"/>
                <w:b/>
                <w:bCs/>
                <w:sz w:val="16"/>
                <w:szCs w:val="16"/>
              </w:rPr>
              <w:t xml:space="preserve"> приложения N 2 к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районе расположения радиостанций, сооружений специального назначения, складов сильнодействующих ядовитых веществ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соответствии с требованиями специальных норм при соблюдении санитарно-защитных зон указанных объектов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 изготовлению и хранению взрывчатых веществ, материалов и изделий на их основе (организаций, арсеналов, баз, военных складов)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учетом запретных зон, зон охраняемых военных объектов и охранных зон военных объектов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требующих особой чистоты атмосферного воздуха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предприятий пищевой и перерабатывающей промышленности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наветренной стороны для ветров преобладающего направления по отношению к санитарно-техническим сооружениям и установкам коммунального назначения, предприятиям с технологическими процессами, являющимися источниками загрязнения атмосферного воздуха;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подветренной стороны по отношению к жилым и общественным зданиям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являющихся источниками загрязнения атмосферного воздуха, водных объектов, почв, а также с источниками шума, вибрации, электромагнитных и радиоактивных воздействий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в соответствии с требованиями </w:t>
            </w:r>
            <w:hyperlink w:anchor="Par9990"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охраны окружающей среды"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в примагистральной полосе производственных зон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Рекомендуется размещать участки смешанной производственно-общественной застройки со складами общетоварными и специализированными, с торговыми и обслуживающими предприятиями, требующими значительных складских помещений, крупногабаритных подъездов, разворотных площадок.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20% от объема наземной части производственной застройки в примагистральной полосе следует размещать в подземном уровне (складские территории, аварийные службы водопровода, канализации, ремонтные участки и стоянки малогабаритных машин механической уборки территорий и др.)</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7.2.3. Нормативные параметры и расчетные показатели градостроительного проектирования производственных зон приведены в таблице 7.2.3.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59" w:name="Par3632"/>
      <w:bookmarkEnd w:id="59"/>
      <w:r>
        <w:rPr>
          <w:rFonts w:ascii="Verdana" w:hAnsi="Verdana" w:cs="Verdana"/>
          <w:b/>
          <w:bCs/>
          <w:sz w:val="16"/>
          <w:szCs w:val="16"/>
        </w:rPr>
        <w:t>Таблица 7.2.3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Средние затраты времени на одну поездку от мест проживания до мест работы для 90% трудящихся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37 мин.</w:t>
            </w:r>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Нормативные параметры застройки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занимаемая площадками производственных и вспомогательных объектов, объектами обслуживания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60% общей территории производственной зоны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Нормативный размер земельного участка промышленного предприятия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Принимается равным отношению площади его застройки к показателю нормативной плотности застройки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нормативной плотности застройки площадок промышленных предприятий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w:anchor="Par10594" w:history="1">
              <w:r>
                <w:rPr>
                  <w:rFonts w:ascii="Verdana" w:hAnsi="Verdana" w:cs="Verdana"/>
                  <w:b/>
                  <w:bCs/>
                  <w:color w:val="0000FF"/>
                  <w:sz w:val="16"/>
                  <w:szCs w:val="16"/>
                </w:rPr>
                <w:t>приложением N 3</w:t>
              </w:r>
            </w:hyperlink>
            <w:r>
              <w:rPr>
                <w:rFonts w:ascii="Verdana" w:hAnsi="Verdana" w:cs="Verdana"/>
                <w:b/>
                <w:bCs/>
                <w:sz w:val="16"/>
                <w:szCs w:val="16"/>
              </w:rPr>
              <w:t xml:space="preserve"> к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Коэффициент застройки </w:t>
            </w:r>
            <w:hyperlink w:anchor="Par3723" w:history="1">
              <w:r>
                <w:rPr>
                  <w:rFonts w:ascii="Verdana" w:hAnsi="Verdana" w:cs="Verdana"/>
                  <w:b/>
                  <w:bCs/>
                  <w:color w:val="0000FF"/>
                  <w:sz w:val="16"/>
                  <w:szCs w:val="16"/>
                </w:rPr>
                <w:t>&lt;*&gt;</w:t>
              </w:r>
            </w:hyperlink>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0.8</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Коэффициент плотности застройки </w:t>
            </w:r>
            <w:hyperlink w:anchor="Par3723" w:history="1">
              <w:r>
                <w:rPr>
                  <w:rFonts w:ascii="Verdana" w:hAnsi="Verdana" w:cs="Verdana"/>
                  <w:b/>
                  <w:bCs/>
                  <w:color w:val="0000FF"/>
                  <w:sz w:val="16"/>
                  <w:szCs w:val="16"/>
                </w:rPr>
                <w:t>&lt;*&gt;</w:t>
              </w:r>
            </w:hyperlink>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2.4</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Санитарно-защитные зоны производственных объектов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w:anchor="Par10184" w:history="1">
              <w:r>
                <w:rPr>
                  <w:rFonts w:ascii="Verdana" w:hAnsi="Verdana" w:cs="Verdana"/>
                  <w:b/>
                  <w:bCs/>
                  <w:color w:val="0000FF"/>
                  <w:sz w:val="16"/>
                  <w:szCs w:val="16"/>
                </w:rPr>
                <w:t>таблицей 18.7</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Противопожарные расстояния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105" w:history="1">
              <w:r>
                <w:rPr>
                  <w:rFonts w:ascii="Verdana" w:hAnsi="Verdana" w:cs="Verdana"/>
                  <w:b/>
                  <w:bCs/>
                  <w:color w:val="0000FF"/>
                  <w:sz w:val="16"/>
                  <w:szCs w:val="16"/>
                </w:rPr>
                <w:t>СП 4.13130.2013</w:t>
              </w:r>
            </w:hyperlink>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подразделений пожарной охраны</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106" w:history="1">
              <w:r>
                <w:rPr>
                  <w:rFonts w:ascii="Verdana" w:hAnsi="Verdana" w:cs="Verdana"/>
                  <w:b/>
                  <w:bCs/>
                  <w:color w:val="0000FF"/>
                  <w:sz w:val="16"/>
                  <w:szCs w:val="16"/>
                </w:rPr>
                <w:t>СП 11.13130.2009</w:t>
              </w:r>
            </w:hyperlink>
            <w:r>
              <w:rPr>
                <w:rFonts w:ascii="Verdana" w:hAnsi="Verdana" w:cs="Verdana"/>
                <w:b/>
                <w:bCs/>
                <w:sz w:val="16"/>
                <w:szCs w:val="16"/>
              </w:rPr>
              <w:t xml:space="preserve">, </w:t>
            </w:r>
            <w:hyperlink r:id="rId107" w:history="1">
              <w:r>
                <w:rPr>
                  <w:rFonts w:ascii="Verdana" w:hAnsi="Verdana" w:cs="Verdana"/>
                  <w:b/>
                  <w:bCs/>
                  <w:color w:val="0000FF"/>
                  <w:sz w:val="16"/>
                  <w:szCs w:val="16"/>
                </w:rPr>
                <w:t>СП 18.13330.2019</w:t>
              </w:r>
            </w:hyperlink>
          </w:p>
        </w:tc>
      </w:tr>
      <w:tr w:rsidR="00471C1E">
        <w:tc>
          <w:tcPr>
            <w:tcW w:w="1043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0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Инженерное обеспечение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объектов инженерных сетей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w:anchor="Par4003"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зон инженерной инфраструктуры"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Удаленность производственных зон от головных источников инженерного обеспечения: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ТЭЦ или тепломагистрали мощностью 1000 и более Гкал/час</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Принимается по расчету зависимости протяженности инженерных коммуникаций от величины потребляемых ресурсов: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производственных территорий с теплопотреблением: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более 20 Гкал/час - не более 5 км;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5 до 20 Гкал/час - не более 10 км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водопроводного узла, станции или водовода мощностью более 100 тыс. куб. м/сутки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производственных территорий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водопотреблением: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более 20 тыс. куб. м/сутки - не более 5 км;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5 до 20 тыс. куб. м/сутки - не более 10 км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Сбор и удаление производственных и бытовых сточных вод на объектах производственной зоны</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Проектируются канализационные системы, которые могут присоединяться к канализационным сетям городского округа или иметь собственную систему очистных сооружений</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инженерных коммуникаций производственных объектов и их групп</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технических полосах, обеспечивающих занятие наименьших участков территории и увязку с размещением зданий и сооружений.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Размещение инженерных сетей на территории производственных объектов - в соответствии с </w:t>
            </w:r>
            <w:hyperlink r:id="rId109" w:history="1">
              <w:r>
                <w:rPr>
                  <w:rFonts w:ascii="Verdana" w:hAnsi="Verdana" w:cs="Verdana"/>
                  <w:b/>
                  <w:bCs/>
                  <w:color w:val="0000FF"/>
                  <w:sz w:val="16"/>
                  <w:szCs w:val="16"/>
                </w:rPr>
                <w:t>СП 18.13330.2019</w:t>
              </w:r>
            </w:hyperlink>
          </w:p>
        </w:tc>
      </w:tr>
      <w:tr w:rsidR="00471C1E">
        <w:tc>
          <w:tcPr>
            <w:tcW w:w="1043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1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транспортной инфраструктуры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Транспортные выезды и примыкания: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участка производственной территории с грузооборотом до 2 автомашин в сутки или 40 тонн в год</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Проектируются в зависимости от величины грузового оборота: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примыкание и выезд на улицу районного значения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участка с грузооборотом до 40 машин в сутки или до 100 тыс. тонн в год</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примыкание и выезд на городскую магистраль</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участка с грузооборотом более 40 автомашин в сутки или 100 тыс. тонн в год</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примыкание и выезд на городскую магистраль (по специализированным внутренним улицам производственной зоны)</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Обслуживание общественным транспортом производственных территорий:</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численностью работающих до 500 человек;</w:t>
            </w:r>
          </w:p>
        </w:tc>
        <w:tc>
          <w:tcPr>
            <w:tcW w:w="674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должны примыкать к улицам районного значения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численностью работающих от 500 до 5000 человек;</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должны примыкать к городской магистрали;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удаленность главного входа производственной зоны от остановки общественного транспорта - не более 200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численностью работающих более 5000 человек</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удаленность главного входа производственной зоны от остановки общественного транспорта - не более 300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Приобъектные автостоянки для работающих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Расчетные показатели обеспеченности - по </w:t>
            </w:r>
            <w:hyperlink w:anchor="Par7976" w:history="1">
              <w:r>
                <w:rPr>
                  <w:rFonts w:ascii="Verdana" w:hAnsi="Verdana" w:cs="Verdana"/>
                  <w:b/>
                  <w:bCs/>
                  <w:color w:val="0000FF"/>
                  <w:sz w:val="16"/>
                  <w:szCs w:val="16"/>
                </w:rPr>
                <w:t>таблице 9.5.11</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численности работающих более 5000 человек в наземном уровне допускается размещать не более 25% расчетного количества машино-мест.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Приобъектные автостоянки должны размещаться на предзаводской территории кооперированно с городом</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Внутриобъектные дороги</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111" w:history="1">
              <w:r>
                <w:rPr>
                  <w:rFonts w:ascii="Verdana" w:hAnsi="Verdana" w:cs="Verdana"/>
                  <w:b/>
                  <w:bCs/>
                  <w:color w:val="0000FF"/>
                  <w:sz w:val="16"/>
                  <w:szCs w:val="16"/>
                </w:rPr>
                <w:t>СП 18.13330.2019</w:t>
              </w:r>
            </w:hyperlink>
          </w:p>
        </w:tc>
      </w:tr>
      <w:tr w:rsidR="00471C1E">
        <w:tc>
          <w:tcPr>
            <w:tcW w:w="1043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1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благоустройства производственных зон</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мест захоронения отходов производства</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w:anchor="Par8817"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зон специального назначения" (подраздел "Объекты обработки, утилизации и обезвреживания, захоронения твердых коммунальных отходов") части 1 настоящих нормативов</w:t>
            </w:r>
          </w:p>
        </w:tc>
      </w:tr>
      <w:tr w:rsidR="00471C1E">
        <w:tc>
          <w:tcPr>
            <w:tcW w:w="1043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1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проходных пунктов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 расстоянии не более 1.5 км друг от друга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проходных пунктов до входов в санитарно-бытовые помещения основных цехов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Не более 800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превышении указанного расстояния следует предусматривать внутренний пассажирский транспорт</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участков озеленения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границах производственных объектов размером до 5 га - 3 кв. м на 1 работающего в наиболее многочисленной смене;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производственных объектов размером более 5 га - от 10 до 15% площади производственной территории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от производственных, административных зданий и сооружений, объектов инженерной и транспортной инфраструктур до зеленых насаждений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w:anchor="Par2975" w:history="1">
              <w:r>
                <w:rPr>
                  <w:rFonts w:ascii="Verdana" w:hAnsi="Verdana" w:cs="Verdana"/>
                  <w:b/>
                  <w:bCs/>
                  <w:color w:val="0000FF"/>
                  <w:sz w:val="16"/>
                  <w:szCs w:val="16"/>
                </w:rPr>
                <w:t>таблицей 6.2.9</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площадок для отдыха и физкультурных упражнений работающих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более 1 кв. м на 1 работающего в наиболее многочисленной смене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площадок для отдыха и физкультурных упражнений работающих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территории производственных объектов с наветренной стороны по отношению к зданиям с производствами, выделяющими вредные выбросы в атмосферу</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60" w:name="Par3723"/>
      <w:bookmarkEnd w:id="60"/>
      <w:r>
        <w:rPr>
          <w:rFonts w:ascii="Verdana" w:hAnsi="Verdana" w:cs="Verdana"/>
          <w:b/>
          <w:bCs/>
          <w:sz w:val="16"/>
          <w:szCs w:val="16"/>
        </w:rPr>
        <w:t>&lt;*&gt; Расчетные показатели плотности застройки приведены для кварталов производственной застройки, включающих один или несколько объектов.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61" w:name="Par3725"/>
      <w:bookmarkEnd w:id="61"/>
      <w:r>
        <w:rPr>
          <w:rFonts w:ascii="Verdana" w:hAnsi="Verdana" w:cs="Verdana"/>
          <w:b/>
          <w:bCs/>
          <w:sz w:val="16"/>
          <w:szCs w:val="16"/>
        </w:rPr>
        <w:t>7.3. Иные виды производственных зон (научно-производственные зоны и другие)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7.3.1. В состав производственных зон могут входить научно-производственные зоны и другие территории, на которых устанавливается особый правовой режим хозяйственной деятельности.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7.3.2. В составе научно-производственных зон размещаются учреждения науки и научного обслуживания, их опытные производства и связанные с ними организации высшего и среднего профессионального образования, объекты обслуживания, а также инженерные и транспортные коммуникации и сооружения.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научно-производственных зон приведены в таблице 7.3.1.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62" w:name="Par3730"/>
      <w:bookmarkEnd w:id="62"/>
      <w:r>
        <w:rPr>
          <w:rFonts w:ascii="Verdana" w:hAnsi="Verdana" w:cs="Verdana"/>
          <w:b/>
          <w:bCs/>
          <w:sz w:val="16"/>
          <w:szCs w:val="16"/>
        </w:rPr>
        <w:t>Таблица 7.3.1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Состав научно-производственных зон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Научно-исследовательские институты, лаборатории;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конструкторские бюро;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опытные производства;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научно-образовательные;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производственные комплексы;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другие объекты (с учетом факторов влияния на окружающую среду)</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научно-производственных зон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учетом: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технологических требований размещаемых объектов;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необходимости размещения вблизи природных объектов исследования;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исключения близости источников вредного воздействия;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устройства санитарно-защитных зон от научно-производственных объектов;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предварительного анализа возможного размещения по отношению к соседним функциональным зонам (жилым, промышленным, общественно-деловым и др.) и элементам инфраструктуры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научно-производственных учреждений за пределами научно-производственных зон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Научно-производственные учреждения, включающие объекты, не требующие устройства санитарно-защитных зон более 50 м, железнодорожных путей, а также по площади не превышающие 5 га, могут проектироваться на территории общественно-деловых зон. Численность работающих данных учреждений не должна превышать 15000 человек</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жилой застройки в научно-производственных зонах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при размещении опытных производств, не требующих санитарно-защитных зон шириной более 50 м, формируя их по типу зон смешанной застройки</w:t>
            </w:r>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Нормативные параметры застройки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Коэффициент застройки </w:t>
            </w:r>
            <w:hyperlink w:anchor="Par3798" w:history="1">
              <w:r>
                <w:rPr>
                  <w:rFonts w:ascii="Verdana" w:hAnsi="Verdana" w:cs="Verdana"/>
                  <w:b/>
                  <w:bCs/>
                  <w:color w:val="0000FF"/>
                  <w:sz w:val="16"/>
                  <w:szCs w:val="16"/>
                </w:rPr>
                <w:t>&lt;*&gt;</w:t>
              </w:r>
            </w:hyperlink>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0.6</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Коэффициент плотности застройки </w:t>
            </w:r>
            <w:hyperlink w:anchor="Par3798" w:history="1">
              <w:r>
                <w:rPr>
                  <w:rFonts w:ascii="Verdana" w:hAnsi="Verdana" w:cs="Verdana"/>
                  <w:b/>
                  <w:bCs/>
                  <w:color w:val="0000FF"/>
                  <w:sz w:val="16"/>
                  <w:szCs w:val="16"/>
                </w:rPr>
                <w:t>&lt;*&gt;</w:t>
              </w:r>
            </w:hyperlink>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1.0</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научных учреждений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учреждений: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естественных и технических наук - не более 0.14 - 0.2 га на 1000 кв. м общей площади;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общественных наук - не более 0.1 - 0.12 га на 1000 кв. м общей площади.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приведенную норму не входят опытные поля, полигоны, резервные территории, санитарно-защитные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Меньшие значения показателей следует принимать для условий реконструкции</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Коэффициент плотности застройки участков научных учреждений </w:t>
            </w:r>
            <w:hyperlink w:anchor="Par3799" w:history="1">
              <w:r>
                <w:rPr>
                  <w:rFonts w:ascii="Verdana" w:hAnsi="Verdana" w:cs="Verdana"/>
                  <w:b/>
                  <w:bCs/>
                  <w:color w:val="0000FF"/>
                  <w:sz w:val="16"/>
                  <w:szCs w:val="16"/>
                </w:rPr>
                <w:t>&lt;**&gt;</w:t>
              </w:r>
            </w:hyperlink>
            <w:r>
              <w:rPr>
                <w:rFonts w:ascii="Verdana" w:hAnsi="Verdana" w:cs="Verdana"/>
                <w:b/>
                <w:bCs/>
                <w:sz w:val="16"/>
                <w:szCs w:val="16"/>
              </w:rPr>
              <w:t>:</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естественных и технических наук</w:t>
            </w:r>
          </w:p>
        </w:tc>
        <w:tc>
          <w:tcPr>
            <w:tcW w:w="674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численности работающих: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300 человек - 0.6 - 0.7;</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300 до 1000 человек - 0.7 - 0.8;</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1000 до 2000 человек - 0.8 - 0.9;</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более 2000 человек - 1.0</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общественных наук</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численности работающих: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600 человек - 1.0;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более 600 человек - 1.2</w:t>
            </w:r>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Озеленение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участков озеленения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1 - 3 кв. м на 1 работающего</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площадь озеленения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более 15% от площади территории с учетом установленного показателя плотности застройки</w:t>
            </w:r>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Инженерное обеспечение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объектов инженерных сетей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требованиями, установленными для производственных зон</w:t>
            </w:r>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транспортной инфраструктуры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объектов транспортной инфраструктуры</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требованиями, установленными для производственных зон</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Приобъектные автостоянки для работающих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Расчетные показатели обеспеченности открытыми автостоянками - по </w:t>
            </w:r>
            <w:hyperlink w:anchor="Par7976" w:history="1">
              <w:r>
                <w:rPr>
                  <w:rFonts w:ascii="Verdana" w:hAnsi="Verdana" w:cs="Verdana"/>
                  <w:b/>
                  <w:bCs/>
                  <w:color w:val="0000FF"/>
                  <w:sz w:val="16"/>
                  <w:szCs w:val="16"/>
                </w:rPr>
                <w:t>таблице 9.5.11</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Закрытые автостоянки следует проектировать только для специализированных и служебных автомобилей</w:t>
            </w:r>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Условия безопасности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Условия безопасности по санитарно-гигиеническим и противопожарным требованиям</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требованиями разделов "</w:t>
            </w:r>
            <w:hyperlink w:anchor="Par9990" w:history="1">
              <w:r>
                <w:rPr>
                  <w:rFonts w:ascii="Verdana" w:hAnsi="Verdana" w:cs="Verdana"/>
                  <w:b/>
                  <w:bCs/>
                  <w:color w:val="0000FF"/>
                  <w:sz w:val="16"/>
                  <w:szCs w:val="16"/>
                </w:rPr>
                <w:t>Нормативы</w:t>
              </w:r>
            </w:hyperlink>
            <w:r>
              <w:rPr>
                <w:rFonts w:ascii="Verdana" w:hAnsi="Verdana" w:cs="Verdana"/>
                <w:b/>
                <w:bCs/>
                <w:sz w:val="16"/>
                <w:szCs w:val="16"/>
              </w:rPr>
              <w:t xml:space="preserve"> охраны окружающей среды" и "</w:t>
            </w:r>
            <w:hyperlink w:anchor="Par9947" w:history="1">
              <w:r>
                <w:rPr>
                  <w:rFonts w:ascii="Verdana" w:hAnsi="Verdana" w:cs="Verdana"/>
                  <w:b/>
                  <w:bCs/>
                  <w:color w:val="0000FF"/>
                  <w:sz w:val="16"/>
                  <w:szCs w:val="16"/>
                </w:rPr>
                <w:t>Нормативы</w:t>
              </w:r>
            </w:hyperlink>
            <w:r>
              <w:rPr>
                <w:rFonts w:ascii="Verdana" w:hAnsi="Verdana" w:cs="Verdana"/>
                <w:b/>
                <w:bCs/>
                <w:sz w:val="16"/>
                <w:szCs w:val="16"/>
              </w:rPr>
              <w:t xml:space="preserve"> градостроительного проектирования объектов, необходимых для обеспечения первичных мер пожарной безопасности"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Противопожарные расстояния между зданиями, сооружениями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114" w:history="1">
              <w:r>
                <w:rPr>
                  <w:rFonts w:ascii="Verdana" w:hAnsi="Verdana" w:cs="Verdana"/>
                  <w:b/>
                  <w:bCs/>
                  <w:color w:val="0000FF"/>
                  <w:sz w:val="16"/>
                  <w:szCs w:val="16"/>
                </w:rPr>
                <w:t>СП 4.13130.2013</w:t>
              </w:r>
            </w:hyperlink>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63" w:name="Par3798"/>
      <w:bookmarkEnd w:id="63"/>
      <w:r>
        <w:rPr>
          <w:rFonts w:ascii="Verdana" w:hAnsi="Verdana" w:cs="Verdana"/>
          <w:b/>
          <w:bCs/>
          <w:sz w:val="16"/>
          <w:szCs w:val="16"/>
        </w:rPr>
        <w:t>&lt;*&gt; Расчетные показатели плотности застройки научно-производственных зон не учитывают опытные поля, полигоны, резервные территории, санитарно-защитные зоны.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64" w:name="Par3799"/>
      <w:bookmarkEnd w:id="64"/>
      <w:r>
        <w:rPr>
          <w:rFonts w:ascii="Verdana" w:hAnsi="Verdana" w:cs="Verdana"/>
          <w:b/>
          <w:bCs/>
          <w:sz w:val="16"/>
          <w:szCs w:val="16"/>
        </w:rPr>
        <w:t>&lt;**&gt; Расчетные показатели плотности застройки участков научных учреждений не учитывают опытные поля, полигоны, резервные территории, санитарно-защитные зоны. Расчетные показатели не распространяются на объекты, требующие особых условий и режимов работы (ботанические сады, научные агрокомплексы и другие).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7.3.3. В городском округе в составе научно-производственных зон возможно формирование технополисов, которые создаются для активизации и ускорения инновационных процессов на базе специализированных производственных комплексов, в том числе военно-промышленного комплекса, научных центров определенной специализации, отраслей наукоемкой промышленности.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7.3.4. В составе технополиса могут проектироваться типы территорий с особым правовым режимом (подзоны), приведенные в таблице 7.3.2.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65" w:name="Par3804"/>
      <w:bookmarkEnd w:id="65"/>
      <w:r>
        <w:rPr>
          <w:rFonts w:ascii="Verdana" w:hAnsi="Verdana" w:cs="Verdana"/>
          <w:b/>
          <w:bCs/>
          <w:sz w:val="16"/>
          <w:szCs w:val="16"/>
        </w:rPr>
        <w:t>Таблица 7.3.2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Типы территорий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 территорий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Промышленный парк</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Подзона, на территории которой расположены предприятия и организации различных видов деятельности, в том числе субъекты малого и среднего предпринимательства, обеспечивающие комплексное развитие промышленного узла и всего городского округа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Технологический парк</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Подзона, создаваемая на основе существующей или новой производственно-научной организации, располагающей производственной и научной базой и обеспечивающей разработку, апробацию и внедрение новых технологий и продукции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Индустриальный парк</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Специализированная подзона для осуществления определенного вида промышленной деятельности, связанного с нефтепереработкой, машиностроением, металлообработкой и другими промышленными обрабатывающими комплексами, производством строительных материалов и др.</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Логистический центр, транспортно-логистический комплекс</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Подзона, создаваемая для обеспечения грузоперевозок и выполнения сопутствующих функций (обработка, хранение, перераспределение грузов и товаров, обслуживание транспортных средств, производственные операции)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Проектирование указанных территорий с особым правовым режимом (подзон) должно соответствовать принципам промышленной политики.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Логистические центры могут входить в состав зон транспортной инфраструктуры, но при наличии объектов по переработке грузов и развитии обрабатывающей промышленности в составе логистических центров эти территории могут входить в состав производственных зон в качестве транспортно-логистического комплекса.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Проектирование логистических центров и транспортно-логистических комплексов следует осуществлять по индивидуальным проектам с учетом санитарных, противопожарных и экологических требований.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7.3.5. В составе технологического парка (технопарка) могут быть выделены структурные элементы, приведенные в таблице 7.3.3.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66" w:name="Par3826"/>
      <w:bookmarkEnd w:id="66"/>
      <w:r>
        <w:rPr>
          <w:rFonts w:ascii="Verdana" w:hAnsi="Verdana" w:cs="Verdana"/>
          <w:b/>
          <w:bCs/>
          <w:sz w:val="16"/>
          <w:szCs w:val="16"/>
        </w:rPr>
        <w:t>Таблица 7.3.3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Структурные элементы</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 структурных элементов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Бизнес-инкубатор (центр поддержки предпринимательства)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деловых, финансовых, информационных, коммерческих и других учреждений, способствующих успешному развитию исследований и разработок, продвижению малого предпринимательства и их кооперации с крупными промышленными предприятиями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Техноцентр</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новых наукоемких производств инновационных компаний, осуществляющих разработку приоритетных исследований, которые направлены на создание наукоемких технологий, создание конкурентоспособной продукции по приоритетным направлениям промышленности городского округа.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Повышение инвестиционной активности производственных объектов.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Формирование комфортной среды для развития инновационных технологий и трансфера их в производство</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Научный центр</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Преимущественное размещение научно-исследовательских институтов, комплексов и конструкторских бюро</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Ресурсный центр</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Реализация кадровой политики, направленной на подготовку высококвалифицированных специалистов, необходимых для производственной инфраструктуры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Инновационно-технологический центр (центр поддержки молодежного инновационного творчества)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Создание благоприятных условий для развития малых и средних предприятий в научно-технической, инновационной и производственных сферах путем предоставления имущественной поддержки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Технологический парк может содержать полный набор этих элементов или часть их.</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7.3.6. Проектирование структурных элементов технологического парка следует осуществлять по индивидуальным проектам с учетом санитарных, противопожарных и экологических требований.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7.3.7. В городском округе в составе научно-производственных зон возможно формирование зон научно-инновационной деятельности в соответствии с таблицей 7.3.4.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7.3.4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Инфраструктура научно-инновационной деятельности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Приоритетные направления инновационной деятельности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научные и научно-исследовательские организации;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учебно-производственные центры при вузах;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бизнес-инкубатор;</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инновационно активные компании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современные технологии генерации энергии, энергосбережение;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технологии машиностроения;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технологии глубокой переработки древесины;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исследования в области биоразнообразия и георазнообразия территорий;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производство и переработка сырья, биотехнологии в сфере агропромышленного комплекса;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быстрое возведение и трансформация жилья, модернизация жилищно-коммунального хозяйства;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транспортные и логистические системы, информационно-телекоммуникационные технологии;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экологические инновации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Перспективные проекты в результате научно-инновационной деятельности: "Вологда - площадка инноваций", "Вологда - IT-град".</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67" w:name="Par3871"/>
      <w:bookmarkEnd w:id="67"/>
      <w:r>
        <w:rPr>
          <w:rFonts w:ascii="Verdana" w:hAnsi="Verdana" w:cs="Verdana"/>
          <w:b/>
          <w:bCs/>
          <w:sz w:val="16"/>
          <w:szCs w:val="16"/>
        </w:rPr>
        <w:t>7.4. Нормативные параметры коммунально-складских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7.4.1.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7.4.2. Нормативные параметры градостроительного проектирования при размещении складских объектов различного назначения приведены в таблице 7.4.1.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68" w:name="Par3875"/>
      <w:bookmarkEnd w:id="68"/>
      <w:r>
        <w:rPr>
          <w:rFonts w:ascii="Verdana" w:hAnsi="Verdana" w:cs="Verdana"/>
          <w:b/>
          <w:bCs/>
          <w:sz w:val="16"/>
          <w:szCs w:val="16"/>
        </w:rPr>
        <w:t>Таблица 7.4.1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складских объектов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размещения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Система складских комплексов, не связанных с непосредственным повседневным обслуживанием населения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пределах узлов внешнего, преимущественно речного, железнодорожного транспорта, транспортно-логистических комплексов в составе инфраструктуры внешнего транспорта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Склады государственных резервов, склады нефти и нефтепродуктов первой группы, перевалочные базы нефти и нефтепродуктов, склады сжиженных газов, склады взрывчатых материалов и базисные склады сильнодействующих ядовитых веществ, базисные склады продовольствия, промышленного сырья, базисные склады лесных и строительных материалов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обособленных складских районах с соблюдением санитарных, противопожарных и специальных норм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Кооперированные складские комплексы, складские объекты</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Проектируются для группы предприятий и объектов, входящих в состав коммунально-складских зон в целях сокращения площадей с учетом технологических, санитарных и противопожарных требований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Площадки для открытых складов пылящих материалов, отходов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Размещение не допускается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7.4.3. Нормативные параметры и расчетные показатели градостроительного проектирования коммунально-складских зон приведены в таблице 7.4.2.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7.4.2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нормативной плотности застройки объектов, расположенных в коммунально-складских зонах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w:anchor="Par10594" w:history="1">
              <w:r>
                <w:rPr>
                  <w:rFonts w:ascii="Verdana" w:hAnsi="Verdana" w:cs="Verdana"/>
                  <w:b/>
                  <w:bCs/>
                  <w:color w:val="0000FF"/>
                  <w:sz w:val="16"/>
                  <w:szCs w:val="16"/>
                </w:rPr>
                <w:t>приложением N 3</w:t>
              </w:r>
            </w:hyperlink>
            <w:r>
              <w:rPr>
                <w:rFonts w:ascii="Verdana" w:hAnsi="Verdana" w:cs="Verdana"/>
                <w:b/>
                <w:bCs/>
                <w:sz w:val="16"/>
                <w:szCs w:val="16"/>
              </w:rPr>
              <w:t xml:space="preserve"> к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Принимаются равными отношению площади их застройки к показателю нормативной плотности застройки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логистических центров и комплексов складов, предназначенных для обслуживания территорий городского округа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2.5 кв. м/чел.,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для многоэтажных складов - 2.0 кв. м/чел.</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коммунально-складских зон для обслуживания лечащихся и отдыхающих в санаториях и домах отдыха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6 кв. м на 1 лечащегося или отдыхающего;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8 кв. м на 1 лечащегося или отдыхающего - в случае размещения в этих зонах оранжерейно-тепличного хозяйства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площадь хранилищ сельскохозяйственных продуктов в городском округе</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4 - 5 кв. м на 1 семью</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Санитарно-защитные зоны объектов, расположенных в коммунально-складских зонах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w:anchor="Par10184" w:history="1">
              <w:r>
                <w:rPr>
                  <w:rFonts w:ascii="Verdana" w:hAnsi="Verdana" w:cs="Verdana"/>
                  <w:b/>
                  <w:bCs/>
                  <w:color w:val="0000FF"/>
                  <w:sz w:val="16"/>
                  <w:szCs w:val="16"/>
                </w:rPr>
                <w:t>таблицей 18.7</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Условия безопасности по санитарно-гигиеническим и противопожарным требованиям, нормативы инженерной, транспортной инфраструктур, благоустройство и озеленение территории коммунально-складских зон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требованиями, установленными для производственных зон</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7.4.4. Нормативные параметры и расчетные показатели градостроительного проектирования складов следует принимать:</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общетоварных складов - по таблице 7.4.3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специализированных складов - по </w:t>
      </w:r>
      <w:hyperlink w:anchor="Par3944" w:history="1">
        <w:r>
          <w:rPr>
            <w:rFonts w:ascii="Verdana" w:hAnsi="Verdana" w:cs="Verdana"/>
            <w:b/>
            <w:bCs/>
            <w:color w:val="0000FF"/>
            <w:sz w:val="16"/>
            <w:szCs w:val="16"/>
          </w:rPr>
          <w:t>таблице 7.4.4</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складов строительных материалов и твердого топлива - по </w:t>
      </w:r>
      <w:hyperlink w:anchor="Par3977" w:history="1">
        <w:r>
          <w:rPr>
            <w:rFonts w:ascii="Verdana" w:hAnsi="Verdana" w:cs="Verdana"/>
            <w:b/>
            <w:bCs/>
            <w:color w:val="0000FF"/>
            <w:sz w:val="16"/>
            <w:szCs w:val="16"/>
          </w:rPr>
          <w:t>таблице 7.4.5</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7.4.3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4"/>
        <w:gridCol w:w="1531"/>
        <w:gridCol w:w="2354"/>
        <w:gridCol w:w="2541"/>
      </w:tblGrid>
      <w:tr w:rsidR="00471C1E">
        <w:tc>
          <w:tcPr>
            <w:tcW w:w="2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Общетоварные склады</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складов, кв. м/1000 чел.</w:t>
            </w:r>
          </w:p>
        </w:tc>
        <w:tc>
          <w:tcPr>
            <w:tcW w:w="23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кв. м/1000 чел.</w:t>
            </w:r>
          </w:p>
        </w:tc>
        <w:tc>
          <w:tcPr>
            <w:tcW w:w="25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размеры санитарно-защитных зон, м</w:t>
            </w:r>
          </w:p>
        </w:tc>
      </w:tr>
      <w:tr w:rsidR="00471C1E">
        <w:tc>
          <w:tcPr>
            <w:tcW w:w="2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3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5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2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Продовольственных товаров</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77</w:t>
            </w:r>
          </w:p>
        </w:tc>
        <w:tc>
          <w:tcPr>
            <w:tcW w:w="23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5"/>
                <w:sz w:val="16"/>
                <w:szCs w:val="16"/>
                <w:lang w:eastAsia="ru-RU"/>
              </w:rPr>
              <w:drawing>
                <wp:inline distT="0" distB="0" distL="0" distR="0">
                  <wp:extent cx="219075" cy="2952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19075" cy="295275"/>
                          </a:xfrm>
                          <a:prstGeom prst="rect">
                            <a:avLst/>
                          </a:prstGeom>
                          <a:noFill/>
                          <a:ln>
                            <a:noFill/>
                          </a:ln>
                        </pic:spPr>
                      </pic:pic>
                    </a:graphicData>
                  </a:graphic>
                </wp:inline>
              </w:drawing>
            </w:r>
            <w:r>
              <w:rPr>
                <w:rFonts w:ascii="Verdana" w:hAnsi="Verdana" w:cs="Verdana"/>
                <w:b/>
                <w:bCs/>
                <w:sz w:val="16"/>
                <w:szCs w:val="16"/>
              </w:rPr>
              <w:t>&lt;*&gt;</w:t>
            </w:r>
          </w:p>
        </w:tc>
        <w:tc>
          <w:tcPr>
            <w:tcW w:w="25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r:id="rId116" w:history="1">
              <w:r>
                <w:rPr>
                  <w:rFonts w:ascii="Verdana" w:hAnsi="Verdana" w:cs="Verdana"/>
                  <w:b/>
                  <w:bCs/>
                  <w:color w:val="0000FF"/>
                  <w:sz w:val="16"/>
                  <w:szCs w:val="16"/>
                </w:rPr>
                <w:t>СанПиН 2.2.1/2.1.1.1200-03</w:t>
              </w:r>
            </w:hyperlink>
            <w:r>
              <w:rPr>
                <w:rFonts w:ascii="Verdana" w:hAnsi="Verdana" w:cs="Verdana"/>
                <w:b/>
                <w:bCs/>
                <w:sz w:val="16"/>
                <w:szCs w:val="16"/>
              </w:rPr>
              <w:t xml:space="preserve"> (в зависимости от вида товаров)</w:t>
            </w:r>
          </w:p>
        </w:tc>
      </w:tr>
      <w:tr w:rsidR="00471C1E">
        <w:tc>
          <w:tcPr>
            <w:tcW w:w="2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Непродовольственных товаров</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217</w:t>
            </w:r>
          </w:p>
        </w:tc>
        <w:tc>
          <w:tcPr>
            <w:tcW w:w="23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5"/>
                <w:sz w:val="16"/>
                <w:szCs w:val="16"/>
                <w:lang w:eastAsia="ru-RU"/>
              </w:rPr>
              <w:drawing>
                <wp:inline distT="0" distB="0" distL="0" distR="0">
                  <wp:extent cx="219075" cy="2952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19075" cy="295275"/>
                          </a:xfrm>
                          <a:prstGeom prst="rect">
                            <a:avLst/>
                          </a:prstGeom>
                          <a:noFill/>
                          <a:ln>
                            <a:noFill/>
                          </a:ln>
                        </pic:spPr>
                      </pic:pic>
                    </a:graphicData>
                  </a:graphic>
                </wp:inline>
              </w:drawing>
            </w:r>
            <w:r>
              <w:rPr>
                <w:rFonts w:ascii="Verdana" w:hAnsi="Verdana" w:cs="Verdana"/>
                <w:b/>
                <w:bCs/>
                <w:sz w:val="16"/>
                <w:szCs w:val="16"/>
              </w:rPr>
              <w:t>&lt;*&gt;</w:t>
            </w:r>
          </w:p>
        </w:tc>
        <w:tc>
          <w:tcPr>
            <w:tcW w:w="25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В числителе приведены нормы для одноэтажных складов, в знаменателе - для многоэтажных (при средней высоте этажей 6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При размещении общетоварных складов в составе специализированных групп размеры земельных участков рекомендуется сокращать до 30%.</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Рекомендуемые площади и размеры земельных участков определяются дифференцированно в соответствии с учетом времени завоза и сроков хранения товаров.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69" w:name="Par3944"/>
      <w:bookmarkEnd w:id="69"/>
      <w:r>
        <w:rPr>
          <w:rFonts w:ascii="Verdana" w:hAnsi="Verdana" w:cs="Verdana"/>
          <w:b/>
          <w:bCs/>
          <w:sz w:val="16"/>
          <w:szCs w:val="16"/>
        </w:rPr>
        <w:t>Таблица 7.4.4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82"/>
        <w:gridCol w:w="1984"/>
        <w:gridCol w:w="2268"/>
        <w:gridCol w:w="2438"/>
      </w:tblGrid>
      <w:tr w:rsidR="00471C1E">
        <w:tc>
          <w:tcPr>
            <w:tcW w:w="38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Специализированные склады</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Вместимость складов, тн/1000 чел.</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кв. м/1000 чел.</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размеры санитарно-защитных зон, м</w:t>
            </w:r>
          </w:p>
        </w:tc>
      </w:tr>
      <w:tr w:rsidR="00471C1E">
        <w:tc>
          <w:tcPr>
            <w:tcW w:w="38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8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485775" cy="3143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85775" cy="314325"/>
                          </a:xfrm>
                          <a:prstGeom prst="rect">
                            <a:avLst/>
                          </a:prstGeom>
                          <a:noFill/>
                          <a:ln>
                            <a:noFill/>
                          </a:ln>
                        </pic:spPr>
                      </pic:pic>
                    </a:graphicData>
                  </a:graphic>
                </wp:inline>
              </w:drawing>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8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Фруктохранилища</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8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Овощехранилища</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54</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552450" cy="3143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8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Картофелехранилища</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57</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В числителе приведены нормы для одноэтажных складов, в знаменателе - для многоэтажных.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Вместимость хранилищ картофеля и фруктов и размеры земельных участков для хранилищ в городском округе следует уменьшать за счет организации внегородского хранения.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Рекомендуемые площади и размеры земельных участков определяются дифференцированно в соответствии с учетом времени завоза и сроков хранения товаров.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70" w:name="Par3977"/>
      <w:bookmarkEnd w:id="70"/>
      <w:r>
        <w:rPr>
          <w:rFonts w:ascii="Verdana" w:hAnsi="Verdana" w:cs="Verdana"/>
          <w:b/>
          <w:bCs/>
          <w:sz w:val="16"/>
          <w:szCs w:val="16"/>
        </w:rPr>
        <w:t>Таблица 7.4.5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778"/>
        <w:gridCol w:w="3231"/>
      </w:tblGrid>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Склады</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кв. м/1000 чел.</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размеры санитарно-защитных зон, м</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Твердого топлива с преимущественным использованием:</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угля</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 (для открытых складов)</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дров</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Строительных материалов (потребительские)</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300 - для открытых складов сухих материалов;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50 - для открытых складов увлажненных материалов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Размеры земельных участков и вместимость складов топлива определяются на основании расчета с учетом норм отпуска топлива населению, установленных органами местного самоуправления.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Склады твердого топлива должны располагаться по отношению к застройке с подветренной стороны по направлению преобладающих ветров.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71" w:name="Par4003"/>
      <w:bookmarkEnd w:id="71"/>
      <w:r>
        <w:rPr>
          <w:rFonts w:ascii="Verdana" w:hAnsi="Verdana" w:cs="Verdana"/>
          <w:b/>
          <w:bCs/>
          <w:sz w:val="16"/>
          <w:szCs w:val="16"/>
        </w:rPr>
        <w:t>8. Нормативы градостроительного проектирования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зон инженерной инфраструктуры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8.1. Общие требования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8.1.1. Зона инженерной инфраструктуры предназначена для размещения объектов, сооружений и коммуникаций инженерной инфраструктуры городского округа: электро-, тепло-, газо- и водоснабжения населения, водоотведения.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8.1.2. Расчетные показатели минимально допустимого уровня обеспеченности населения городского округа объектами инженерной инфраструктуры приведены в соответствующих подразделах настоящего раздела.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максимально допустимого уровня территориальной доступности объектов инженерной инфраструктуры для населения городского округа не нормируются.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8.1.3. При проектировании объектов инженерной инфраструктуры на территориях, подверженных опасным инженерно-геологическим и гидрологическим процессам, следует учитывать требования </w:t>
      </w:r>
      <w:hyperlink r:id="rId120" w:history="1">
        <w:r>
          <w:rPr>
            <w:rFonts w:ascii="Verdana" w:hAnsi="Verdana" w:cs="Verdana"/>
            <w:b/>
            <w:bCs/>
            <w:color w:val="0000FF"/>
            <w:sz w:val="16"/>
            <w:szCs w:val="16"/>
          </w:rPr>
          <w:t>СП 116.13330.2012</w:t>
        </w:r>
      </w:hyperlink>
      <w:r>
        <w:rPr>
          <w:rFonts w:ascii="Verdana" w:hAnsi="Verdana" w:cs="Verdana"/>
          <w:b/>
          <w:bCs/>
          <w:sz w:val="16"/>
          <w:szCs w:val="16"/>
        </w:rPr>
        <w:t xml:space="preserve">, </w:t>
      </w:r>
      <w:hyperlink r:id="rId121" w:history="1">
        <w:r>
          <w:rPr>
            <w:rFonts w:ascii="Verdana" w:hAnsi="Verdana" w:cs="Verdana"/>
            <w:b/>
            <w:bCs/>
            <w:color w:val="0000FF"/>
            <w:sz w:val="16"/>
            <w:szCs w:val="16"/>
          </w:rPr>
          <w:t>СП 21.13330.2012</w:t>
        </w:r>
      </w:hyperlink>
      <w:r>
        <w:rPr>
          <w:rFonts w:ascii="Verdana" w:hAnsi="Verdana" w:cs="Verdana"/>
          <w:b/>
          <w:bCs/>
          <w:sz w:val="16"/>
          <w:szCs w:val="16"/>
        </w:rPr>
        <w:t xml:space="preserve">, </w:t>
      </w:r>
      <w:hyperlink r:id="rId122" w:history="1">
        <w:r>
          <w:rPr>
            <w:rFonts w:ascii="Verdana" w:hAnsi="Verdana" w:cs="Verdana"/>
            <w:b/>
            <w:bCs/>
            <w:color w:val="0000FF"/>
            <w:sz w:val="16"/>
            <w:szCs w:val="16"/>
          </w:rPr>
          <w:t>ПУЭ</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72" w:name="Par4011"/>
      <w:bookmarkEnd w:id="72"/>
      <w:r>
        <w:rPr>
          <w:rFonts w:ascii="Verdana" w:hAnsi="Verdana" w:cs="Verdana"/>
          <w:b/>
          <w:bCs/>
          <w:sz w:val="16"/>
          <w:szCs w:val="16"/>
        </w:rPr>
        <w:t>8.2. Электроснабжение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8.2.1. При определении потребности в объектах электроснабжения и мощности источников электроэнергии допускается использовать укрупненные показатели расхода электроэнергии.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(укрупненные показатели расхода электроэнергии) приведены в таблице 8.2.1.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041"/>
        <w:gridCol w:w="1928"/>
        <w:gridCol w:w="2041"/>
        <w:gridCol w:w="1928"/>
      </w:tblGrid>
      <w:tr w:rsidR="00471C1E">
        <w:tc>
          <w:tcPr>
            <w:tcW w:w="31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7938"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для территорий городского округа с застройкой</w:t>
            </w:r>
          </w:p>
        </w:tc>
      </w:tr>
      <w:tr w:rsidR="00471C1E">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96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без стационарных электроплит</w:t>
            </w:r>
          </w:p>
        </w:tc>
        <w:tc>
          <w:tcPr>
            <w:tcW w:w="396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со стационарными электроплитами</w:t>
            </w:r>
          </w:p>
        </w:tc>
      </w:tr>
      <w:tr w:rsidR="00471C1E">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удельный расход электроэнергии, кВтч/чел. в год</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годовое число часов использования максимума электрической нагрузки</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удельный расход электроэнергии, кВтч/чел. в год</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годовое число часов использования максимума электрической нагрузки</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Объекты электроснабжения</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2620</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5450</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3200</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5650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Приведенные данные не учитывают применения в жилых зданиях кондиционирования, электроотопления и электроводонагрева.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Годовое число часов использования максимума электрической нагрузки приведено к шинам 10 (6) кВ центров питания.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8.2.2. Нормативные параметры и расчетные показатели градостроительного проектирования объектов по производству электроэнергии приведены в таблице 8.2.2.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4127"/>
        <w:gridCol w:w="2608"/>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3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3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Нормативный размер земельного участка</w:t>
            </w:r>
          </w:p>
        </w:tc>
        <w:tc>
          <w:tcPr>
            <w:tcW w:w="673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Принимается равным отношению площади его застройки к показателю нормативной плотности застройки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минимальной плотности застройки</w:t>
            </w:r>
          </w:p>
        </w:tc>
        <w:tc>
          <w:tcPr>
            <w:tcW w:w="673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объектов по производству электроэнергии: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теплоэлектроцентрали мощностью до 500 МВт, работающие на газовом топливе, - 25%;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прочие электростанции (ПМТЭЦ, газотурбинные, дизельные и др. мощностью до 100 МВт) - 25%</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санитарно-защитных зон</w:t>
            </w:r>
          </w:p>
        </w:tc>
        <w:tc>
          <w:tcPr>
            <w:tcW w:w="673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Определяются в соответствии с требованиями </w:t>
            </w:r>
            <w:hyperlink r:id="rId123" w:history="1">
              <w:r>
                <w:rPr>
                  <w:rFonts w:ascii="Verdana" w:hAnsi="Verdana" w:cs="Verdana"/>
                  <w:b/>
                  <w:bCs/>
                  <w:color w:val="0000FF"/>
                  <w:sz w:val="16"/>
                  <w:szCs w:val="16"/>
                </w:rPr>
                <w:t>СанПиН 2.2.1/2.1.1.1200-03</w:t>
              </w:r>
            </w:hyperlink>
            <w:r>
              <w:rPr>
                <w:rFonts w:ascii="Verdana" w:hAnsi="Verdana" w:cs="Verdana"/>
                <w:b/>
                <w:bCs/>
                <w:sz w:val="16"/>
                <w:szCs w:val="16"/>
              </w:rPr>
              <w:t>. Ориентировочные размеры для объектов по производству электроэнергии: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теплоэлектроцентрали тепловой мощностью 200 Гкал и выше, работающие на газовом топливе, - 300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прочие электростанции - определяются по расчету</w:t>
            </w:r>
          </w:p>
        </w:tc>
      </w:tr>
      <w:tr w:rsidR="00471C1E">
        <w:tc>
          <w:tcPr>
            <w:tcW w:w="368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Размеры охранных зон объектов по производству электроэнергии (в соответствии с </w:t>
            </w:r>
            <w:hyperlink r:id="rId124" w:history="1">
              <w:r>
                <w:rPr>
                  <w:rFonts w:ascii="Verdana" w:hAnsi="Verdana" w:cs="Verdana"/>
                  <w:b/>
                  <w:bCs/>
                  <w:color w:val="0000FF"/>
                  <w:sz w:val="16"/>
                  <w:szCs w:val="16"/>
                </w:rPr>
                <w:t>постановлением</w:t>
              </w:r>
            </w:hyperlink>
            <w:r>
              <w:rPr>
                <w:rFonts w:ascii="Verdana" w:hAnsi="Verdana" w:cs="Verdana"/>
                <w:b/>
                <w:bCs/>
                <w:sz w:val="16"/>
                <w:szCs w:val="16"/>
              </w:rPr>
              <w:t xml:space="preserve"> Правительства Российской Федерации от 18 ноября 2013 года N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c>
          <w:tcPr>
            <w:tcW w:w="673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Устанавливаются вдоль границы земельного участка, предоставленного для размещения объекта</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41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по производству электроэнергии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охранных зон, м</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412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Энергетические установки мощностью 500 кВт и выше:</w:t>
            </w:r>
          </w:p>
        </w:tc>
        <w:tc>
          <w:tcPr>
            <w:tcW w:w="260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4127"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высокой категории опасности</w:t>
            </w:r>
          </w:p>
        </w:tc>
        <w:tc>
          <w:tcPr>
            <w:tcW w:w="260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4127"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средней категории опасности</w:t>
            </w:r>
          </w:p>
        </w:tc>
        <w:tc>
          <w:tcPr>
            <w:tcW w:w="260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412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низкой категории опасности и категория опасности которых не определена</w:t>
            </w:r>
          </w:p>
        </w:tc>
        <w:tc>
          <w:tcPr>
            <w:tcW w:w="260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41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вспомогательного назначения (резервуары для хранения топлива)</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8.2.3. При проектировании электроснабжения городского округа определение электрической нагрузки на электроисточники следует производить в соответствии с требованиями </w:t>
      </w:r>
      <w:hyperlink r:id="rId125" w:history="1">
        <w:r>
          <w:rPr>
            <w:rFonts w:ascii="Verdana" w:hAnsi="Verdana" w:cs="Verdana"/>
            <w:b/>
            <w:bCs/>
            <w:color w:val="0000FF"/>
            <w:sz w:val="16"/>
            <w:szCs w:val="16"/>
          </w:rPr>
          <w:t>РД 34.20.185-94</w:t>
        </w:r>
      </w:hyperlink>
      <w:r>
        <w:rPr>
          <w:rFonts w:ascii="Verdana" w:hAnsi="Verdana" w:cs="Verdana"/>
          <w:b/>
          <w:bCs/>
          <w:sz w:val="16"/>
          <w:szCs w:val="16"/>
        </w:rPr>
        <w:t xml:space="preserve"> и </w:t>
      </w:r>
      <w:hyperlink r:id="rId126" w:history="1">
        <w:r>
          <w:rPr>
            <w:rFonts w:ascii="Verdana" w:hAnsi="Verdana" w:cs="Verdana"/>
            <w:b/>
            <w:bCs/>
            <w:color w:val="0000FF"/>
            <w:sz w:val="16"/>
            <w:szCs w:val="16"/>
          </w:rPr>
          <w:t>СП 31-110-2003</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8.2.4. Для предварительных расчетов укрупненные показатели удельной расчетной электрической нагрузки территорий жилых и общественно-деловых зон городского округа приведены в таблице 8.2.3.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8.2.3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474"/>
        <w:gridCol w:w="851"/>
        <w:gridCol w:w="1842"/>
        <w:gridCol w:w="1474"/>
        <w:gridCol w:w="851"/>
        <w:gridCol w:w="1814"/>
      </w:tblGrid>
      <w:tr w:rsidR="00471C1E">
        <w:tc>
          <w:tcPr>
            <w:tcW w:w="226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удельная обеспеченность общей площадью, кв. м/чел.</w:t>
            </w:r>
          </w:p>
        </w:tc>
        <w:tc>
          <w:tcPr>
            <w:tcW w:w="8306" w:type="dxa"/>
            <w:gridSpan w:val="6"/>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Укрупненные показатели удельной расчетной электрической нагрузки для территорий городского округа с застройкой</w:t>
            </w:r>
          </w:p>
        </w:tc>
      </w:tr>
      <w:tr w:rsidR="00471C1E">
        <w:tc>
          <w:tcPr>
            <w:tcW w:w="226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4167"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 плитами на природном газе, кВт/чел.</w:t>
            </w:r>
          </w:p>
        </w:tc>
        <w:tc>
          <w:tcPr>
            <w:tcW w:w="4139"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 стационарными электрическими плитами, кВт/чел.</w:t>
            </w:r>
          </w:p>
        </w:tc>
      </w:tr>
      <w:tr w:rsidR="00471C1E">
        <w:tc>
          <w:tcPr>
            <w:tcW w:w="226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целом по городскому округу</w:t>
            </w:r>
          </w:p>
        </w:tc>
        <w:tc>
          <w:tcPr>
            <w:tcW w:w="269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том числе</w:t>
            </w:r>
          </w:p>
        </w:tc>
        <w:tc>
          <w:tcPr>
            <w:tcW w:w="147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целом по городскому округу</w:t>
            </w:r>
          </w:p>
        </w:tc>
        <w:tc>
          <w:tcPr>
            <w:tcW w:w="266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том числе</w:t>
            </w:r>
          </w:p>
        </w:tc>
      </w:tr>
      <w:tr w:rsidR="00471C1E">
        <w:tc>
          <w:tcPr>
            <w:tcW w:w="226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47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центр</w:t>
            </w:r>
          </w:p>
        </w:tc>
        <w:tc>
          <w:tcPr>
            <w:tcW w:w="18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кварталы (микрорайоны) застройки</w:t>
            </w:r>
          </w:p>
        </w:tc>
        <w:tc>
          <w:tcPr>
            <w:tcW w:w="147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центр</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кварталы (микрорайоны) застройки</w:t>
            </w:r>
          </w:p>
        </w:tc>
      </w:tr>
      <w:tr w:rsidR="00471C1E">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r>
      <w:tr w:rsidR="00471C1E">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30.0 (2027 год)</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0.53</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0.77</w:t>
            </w:r>
          </w:p>
        </w:tc>
        <w:tc>
          <w:tcPr>
            <w:tcW w:w="18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0.46</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0.62</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0.86</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0.57</w:t>
            </w:r>
          </w:p>
        </w:tc>
      </w:tr>
      <w:tr w:rsidR="00471C1E">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36.0 (2035 год)</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0.63</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0.92</w:t>
            </w:r>
          </w:p>
        </w:tc>
        <w:tc>
          <w:tcPr>
            <w:tcW w:w="18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0.75</w:t>
            </w:r>
          </w:p>
        </w:tc>
        <w:tc>
          <w:tcPr>
            <w:tcW w:w="8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1.04</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0.68</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Значения удельных электрических нагрузок приведены к шинам 10 (6) кВ центров питания.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 наличии в жилищном фонде городского округа газовых и электрических плит удельные нагрузки определяются интерполяцией пропорционально их соотношению.</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В тех случаях, когда фактическая обеспеченность общей площадью в городском округе отличается от расчетной, приведенные в таблице значения следует умножать на отношение фактической обеспеченности к расчетной.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73" w:name="Par4118"/>
      <w:bookmarkEnd w:id="73"/>
      <w:r>
        <w:rPr>
          <w:rFonts w:ascii="Verdana" w:hAnsi="Verdana" w:cs="Verdana"/>
          <w:b/>
          <w:bCs/>
          <w:sz w:val="16"/>
          <w:szCs w:val="16"/>
        </w:rPr>
        <w:t>4. Приведенные в таблице показатели учитывают нагрузки: жилых и общественных зданий (административных, учебных, научных, медицинских, торговых, развлекательных, спортивных), коммунальных предприятий, объектов транспортного обслуживания (закрытых и открытых стоянок автомобилей), наружного освещения.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5. В таблице не учтены мелкопромышленные потребители (кроме перечисленных в </w:t>
      </w:r>
      <w:hyperlink w:anchor="Par4118" w:history="1">
        <w:r>
          <w:rPr>
            <w:rFonts w:ascii="Verdana" w:hAnsi="Verdana" w:cs="Verdana"/>
            <w:b/>
            <w:bCs/>
            <w:color w:val="0000FF"/>
            <w:sz w:val="16"/>
            <w:szCs w:val="16"/>
          </w:rPr>
          <w:t>пункте 4</w:t>
        </w:r>
      </w:hyperlink>
      <w:r>
        <w:rPr>
          <w:rFonts w:ascii="Verdana" w:hAnsi="Verdana" w:cs="Verdana"/>
          <w:b/>
          <w:bCs/>
          <w:sz w:val="16"/>
          <w:szCs w:val="16"/>
        </w:rPr>
        <w:t xml:space="preserve"> примечаний), питающиеся, как правило, по городским распределительным сетям.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учета этих потребителей к показателям таблицы следует вводить следующие коэффициенты: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для районов городского округа с застройкой, оборудованной газовыми плитами, - 1.2 - 1.6;</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для районов городского округа с застройкой, оборудованной электроплитами, - 1.1 - 1.5.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Большие значения коэффициентов относятся к центральным районам, меньшие - к кварталам (микрорайонам) преимущественно жилой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 К центральным районам города относятся сложившиеся районы со значительным сосредоточием различных административных учреждений, образовательных, научных, проектных организаций, предприятий торговли, общественного питания, развлекательных предприятий и др.</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8.2.5. При проектировании электроснабжения городского округа расчетные показатели минимально допустимого уровня обеспеченности электроэнергией - расчетные электрические нагрузки определяются в соответствии с таблицей 8.2.4.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8.2.4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0"/>
        <w:gridCol w:w="6803"/>
      </w:tblGrid>
      <w:tr w:rsidR="00471C1E">
        <w:tc>
          <w:tcPr>
            <w:tcW w:w="22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Типы зданий</w:t>
            </w:r>
          </w:p>
        </w:tc>
        <w:tc>
          <w:tcPr>
            <w:tcW w:w="680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Порядок определения расчетных электрических нагрузок</w:t>
            </w:r>
          </w:p>
        </w:tc>
      </w:tr>
      <w:tr w:rsidR="00471C1E">
        <w:tc>
          <w:tcPr>
            <w:tcW w:w="22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80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22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Многоквартирные дома</w:t>
            </w:r>
          </w:p>
        </w:tc>
        <w:tc>
          <w:tcPr>
            <w:tcW w:w="680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Определяются как сумма расчетных электрических нагрузок квартир и силовых электроприемников жилого дома.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электрические нагрузки силовых электроприемников жилого дома (лифтовых установок, другого силового электрооборудования (электродвигателей насосов водоснабжения, вентиляторов и других санитарно-технических устройств), потери мощности в питающих линиях 0.38 кВ) определяются расчетом.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электрическая нагрузка квартир, приведенная к вводу жилого дома, определяется произведением удельной расчетной электрической нагрузки электроприемников квартир на количество квартир.</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Показатели удельной расчетной электрической нагрузки электроприемников квартир жилых зданий - по </w:t>
            </w:r>
            <w:hyperlink w:anchor="Par4147" w:history="1">
              <w:r>
                <w:rPr>
                  <w:rFonts w:ascii="Verdana" w:hAnsi="Verdana" w:cs="Verdana"/>
                  <w:b/>
                  <w:bCs/>
                  <w:color w:val="0000FF"/>
                  <w:sz w:val="16"/>
                  <w:szCs w:val="16"/>
                </w:rPr>
                <w:t>таблице 8.2.5</w:t>
              </w:r>
            </w:hyperlink>
            <w:r>
              <w:rPr>
                <w:rFonts w:ascii="Verdana" w:hAnsi="Verdana" w:cs="Verdana"/>
                <w:b/>
                <w:bCs/>
                <w:sz w:val="16"/>
                <w:szCs w:val="16"/>
              </w:rPr>
              <w:t xml:space="preserve"> настоящих нормативов</w:t>
            </w:r>
          </w:p>
        </w:tc>
      </w:tr>
      <w:tr w:rsidR="00471C1E">
        <w:tc>
          <w:tcPr>
            <w:tcW w:w="22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Группы индивидуальных жилых домов</w:t>
            </w:r>
          </w:p>
        </w:tc>
        <w:tc>
          <w:tcPr>
            <w:tcW w:w="680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Показатели удельной расчетной электрической нагрузки электроприемников индивидуальных жилых домов - по </w:t>
            </w:r>
            <w:hyperlink w:anchor="Par4285" w:history="1">
              <w:r>
                <w:rPr>
                  <w:rFonts w:ascii="Verdana" w:hAnsi="Verdana" w:cs="Verdana"/>
                  <w:b/>
                  <w:bCs/>
                  <w:color w:val="0000FF"/>
                  <w:sz w:val="16"/>
                  <w:szCs w:val="16"/>
                </w:rPr>
                <w:t>таблице 8.2.6</w:t>
              </w:r>
            </w:hyperlink>
            <w:r>
              <w:rPr>
                <w:rFonts w:ascii="Verdana" w:hAnsi="Verdana" w:cs="Verdana"/>
                <w:b/>
                <w:bCs/>
                <w:sz w:val="16"/>
                <w:szCs w:val="16"/>
              </w:rPr>
              <w:t xml:space="preserve"> настоящих нормативов</w:t>
            </w:r>
          </w:p>
        </w:tc>
      </w:tr>
      <w:tr w:rsidR="00471C1E">
        <w:tc>
          <w:tcPr>
            <w:tcW w:w="22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Общественные здания</w:t>
            </w:r>
          </w:p>
        </w:tc>
        <w:tc>
          <w:tcPr>
            <w:tcW w:w="680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электрические нагрузки общественных зданий (помещений) следует принимать по проектам электрооборудования этих зданий.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Укрупненные удельные расчетные электрические нагрузки общественных зданий массового строительства - по </w:t>
            </w:r>
            <w:hyperlink w:anchor="Par4363" w:history="1">
              <w:r>
                <w:rPr>
                  <w:rFonts w:ascii="Verdana" w:hAnsi="Verdana" w:cs="Verdana"/>
                  <w:b/>
                  <w:bCs/>
                  <w:color w:val="0000FF"/>
                  <w:sz w:val="16"/>
                  <w:szCs w:val="16"/>
                </w:rPr>
                <w:t>таблице 8.2.7</w:t>
              </w:r>
            </w:hyperlink>
            <w:r>
              <w:rPr>
                <w:rFonts w:ascii="Verdana" w:hAnsi="Verdana" w:cs="Verdana"/>
                <w:b/>
                <w:bCs/>
                <w:sz w:val="16"/>
                <w:szCs w:val="16"/>
              </w:rPr>
              <w:t xml:space="preserve"> настоящих нормативов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8.2.6. Показатели удельной расчетной электрической нагрузки электроприемников квартир жилых зданий определяются по таблице 8.2.5.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74" w:name="Par4147"/>
      <w:bookmarkEnd w:id="74"/>
      <w:r>
        <w:rPr>
          <w:rFonts w:ascii="Verdana" w:hAnsi="Verdana" w:cs="Verdana"/>
          <w:b/>
          <w:bCs/>
          <w:sz w:val="16"/>
          <w:szCs w:val="16"/>
        </w:rPr>
        <w:t>Таблица 8.2.5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6838" w:h="11905"/>
          <w:pgMar w:top="1701" w:right="1134" w:bottom="85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964"/>
        <w:gridCol w:w="850"/>
        <w:gridCol w:w="680"/>
        <w:gridCol w:w="680"/>
        <w:gridCol w:w="624"/>
        <w:gridCol w:w="850"/>
        <w:gridCol w:w="680"/>
        <w:gridCol w:w="850"/>
        <w:gridCol w:w="850"/>
        <w:gridCol w:w="850"/>
        <w:gridCol w:w="850"/>
        <w:gridCol w:w="850"/>
        <w:gridCol w:w="850"/>
        <w:gridCol w:w="850"/>
      </w:tblGrid>
      <w:tr w:rsidR="00471C1E">
        <w:tc>
          <w:tcPr>
            <w:tcW w:w="493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Потребители электроэнергии</w:t>
            </w:r>
          </w:p>
        </w:tc>
        <w:tc>
          <w:tcPr>
            <w:tcW w:w="11278" w:type="dxa"/>
            <w:gridSpan w:val="1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Показатели удельной расчетной электрической нагрузки, кВт/квартиру, при количестве квартир</w:t>
            </w:r>
          </w:p>
        </w:tc>
      </w:tr>
      <w:tr w:rsidR="00471C1E">
        <w:tc>
          <w:tcPr>
            <w:tcW w:w="493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1 - 5</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493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Квартиры с плитами:</w:t>
            </w:r>
          </w:p>
        </w:tc>
        <w:tc>
          <w:tcPr>
            <w:tcW w:w="96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68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68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6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68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493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природном газе &lt;*&gt;</w:t>
            </w:r>
          </w:p>
        </w:tc>
        <w:tc>
          <w:tcPr>
            <w:tcW w:w="96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68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2.3</w:t>
            </w:r>
          </w:p>
        </w:tc>
        <w:tc>
          <w:tcPr>
            <w:tcW w:w="68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62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1.65</w:t>
            </w:r>
          </w:p>
        </w:tc>
        <w:tc>
          <w:tcPr>
            <w:tcW w:w="68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1.05</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0.85</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0.77</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0.71</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0.69</w:t>
            </w:r>
          </w:p>
        </w:tc>
        <w:tc>
          <w:tcPr>
            <w:tcW w:w="8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0.67</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сжиженном газе &lt;*&gt; (в том числе при групповых установках) и на твердом топливе</w:t>
            </w: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3.4</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2.9</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1.08</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0.92</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0.84</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0.76</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электрическими мощностью 8.5 кВт</w:t>
            </w: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5.9</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4.9</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4.3</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3.9</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3.7</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2.6</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1.36</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1.27</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1.19</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Квартиры повышенной комфортности с электрическими плитами мощностью до 10.5 кВт &lt;**&gt;</w:t>
            </w: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8.1</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6.7</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5.9</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4.9</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1.95</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1.72</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1.67</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1.62</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Дома на участках садоводческих и дачных объединений</w:t>
            </w: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2.3</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0.76</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0.69</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0.61</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0.58</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0.54</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0.51</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0.46</w:t>
            </w:r>
          </w:p>
        </w:tc>
      </w:tr>
    </w:tbl>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1905" w:h="16838" w:orient="landscape"/>
          <w:pgMar w:top="1134" w:right="1701" w:bottom="1134" w:left="850" w:header="0" w:footer="0" w:gutter="0"/>
          <w:cols w:space="720"/>
          <w:noEndnote/>
        </w:sect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В зданиях по типовым проектам.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Рекомендуемые значения.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Показатели удельной расчетной электрической нагрузки для числа квартир, не указанного в таблице, определяются путем интерполяции.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Показатели удельной расчетной электрической нагрузки приведены для квартир средней общей площадью 70 кв. м (квартиры от 35 до 90 кв. м) в зданиях по типовым проектам и 150 кв. м (квартиры от 100 до 300 кв. м) в зданиях по индивидуальным проектам с квартирами повышенной комфортности.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 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w:t>
      </w:r>
      <w:hyperlink r:id="rId127" w:history="1">
        <w:r>
          <w:rPr>
            <w:rFonts w:ascii="Verdana" w:hAnsi="Verdana" w:cs="Verdana"/>
            <w:b/>
            <w:bCs/>
            <w:color w:val="0000FF"/>
            <w:sz w:val="16"/>
            <w:szCs w:val="16"/>
          </w:rPr>
          <w:t>СП 31-110-2003</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Удельные расчетные нагрузки не учитывают покомнатное расселение семей в квартире.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 Показатели удельной расчетной электрической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8.2.7. Показатели удельной расчетной электрической нагрузки электроприемников индивидуальных жилых домов определяются по таблице 8.2.6.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75" w:name="Par4285"/>
      <w:bookmarkEnd w:id="75"/>
      <w:r>
        <w:rPr>
          <w:rFonts w:ascii="Verdana" w:hAnsi="Verdana" w:cs="Verdana"/>
          <w:b/>
          <w:bCs/>
          <w:sz w:val="16"/>
          <w:szCs w:val="16"/>
        </w:rPr>
        <w:t>Таблица 8.2.6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964"/>
        <w:gridCol w:w="850"/>
        <w:gridCol w:w="680"/>
        <w:gridCol w:w="680"/>
        <w:gridCol w:w="624"/>
        <w:gridCol w:w="850"/>
        <w:gridCol w:w="680"/>
        <w:gridCol w:w="850"/>
        <w:gridCol w:w="850"/>
        <w:gridCol w:w="850"/>
      </w:tblGrid>
      <w:tr w:rsidR="00471C1E">
        <w:tc>
          <w:tcPr>
            <w:tcW w:w="493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Потребители электроэнергии - индивидуальные жилые дома</w:t>
            </w:r>
          </w:p>
        </w:tc>
        <w:tc>
          <w:tcPr>
            <w:tcW w:w="7878" w:type="dxa"/>
            <w:gridSpan w:val="10"/>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удельной расчетной электрической нагрузки, кВт/дом, при количестве индивидуальных жилых домов</w:t>
            </w:r>
          </w:p>
        </w:tc>
      </w:tr>
      <w:tr w:rsidR="00471C1E">
        <w:tc>
          <w:tcPr>
            <w:tcW w:w="493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1 - 3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плитами на природном газе</w:t>
            </w: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5.4</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4.7</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3.9</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2.6</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плитами на природном газе и электрической сауной мощностью до 12 кВт</w:t>
            </w: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13.3</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11.3</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8.6</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5.6</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электрическими плитами мощностью до 10.5 кВт</w:t>
            </w: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14.5</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8.6</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7.2</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5.8</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4.7</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3.9</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2.6</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электрическими плитами мощностью до 10.5 кВт и электрической сауной мощностью до 12 кВт</w:t>
            </w:r>
          </w:p>
        </w:tc>
        <w:tc>
          <w:tcPr>
            <w:tcW w:w="9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25.1</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15.2</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12.9</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11.6</w:t>
            </w:r>
          </w:p>
        </w:tc>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10.7</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8.8</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6.7</w:t>
            </w:r>
          </w:p>
        </w:tc>
        <w:tc>
          <w:tcPr>
            <w:tcW w:w="8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Показатели удельной расчетной электрической нагрузки приведены для индивидуальных жилых домов общей площадью от 150 до 600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Показатели удельной расчетной электрической нагрузки для индивидуальных жилых домов общей площадью до 150 кв. м без электрической сауны определяются по таблице 8.2.5 настоящих нормативов как для типовых квартир с плитами на природном или сжиженном газе или электрическими плитами.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8.2.8. Показатели удельной расчетной электрической нагрузки (укрупненные показатели) общественных зданий массового строительства определяются по таблице 8.2.7.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76" w:name="Par4363"/>
      <w:bookmarkEnd w:id="76"/>
      <w:r>
        <w:rPr>
          <w:rFonts w:ascii="Verdana" w:hAnsi="Verdana" w:cs="Verdana"/>
          <w:b/>
          <w:bCs/>
          <w:sz w:val="16"/>
          <w:szCs w:val="16"/>
        </w:rPr>
        <w:t>Таблица 8.2.7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499"/>
        <w:gridCol w:w="1958"/>
        <w:gridCol w:w="1728"/>
      </w:tblGrid>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N</w:t>
            </w:r>
          </w:p>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п/п</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Типы зданий</w:t>
            </w:r>
          </w:p>
        </w:tc>
        <w:tc>
          <w:tcPr>
            <w:tcW w:w="19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Единица измерения</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удельной расчетной электрической нагрузки</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9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Предприятия общественного питания:</w:t>
            </w:r>
          </w:p>
        </w:tc>
        <w:tc>
          <w:tcPr>
            <w:tcW w:w="195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кВт/место</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полностью электрифицированные с количеством посадочных мест:</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2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bookmarkStart w:id="77" w:name="Par4381"/>
            <w:bookmarkEnd w:id="77"/>
            <w:r>
              <w:rPr>
                <w:rFonts w:ascii="Verdana" w:hAnsi="Verdana" w:cs="Verdana"/>
                <w:b/>
                <w:bCs/>
                <w:sz w:val="16"/>
                <w:szCs w:val="16"/>
              </w:rPr>
              <w:t>1</w:t>
            </w:r>
          </w:p>
        </w:tc>
        <w:tc>
          <w:tcPr>
            <w:tcW w:w="549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400</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1.04</w:t>
            </w:r>
          </w:p>
        </w:tc>
      </w:tr>
      <w:tr w:rsidR="00471C1E">
        <w:tc>
          <w:tcPr>
            <w:tcW w:w="62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549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400 до 1000</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0.86</w:t>
            </w:r>
          </w:p>
        </w:tc>
      </w:tr>
      <w:tr w:rsidR="00471C1E">
        <w:tc>
          <w:tcPr>
            <w:tcW w:w="62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54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1000</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0.75</w:t>
            </w:r>
          </w:p>
        </w:tc>
      </w:tr>
      <w:tr w:rsidR="00471C1E">
        <w:tc>
          <w:tcPr>
            <w:tcW w:w="6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частично электрифицированные (с плитами на газообразном топливе) с количеством посадочных мест:</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2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549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400</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0.81</w:t>
            </w:r>
          </w:p>
        </w:tc>
      </w:tr>
      <w:tr w:rsidR="00471C1E">
        <w:tc>
          <w:tcPr>
            <w:tcW w:w="62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549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400 до 1000</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0.69</w:t>
            </w:r>
          </w:p>
        </w:tc>
      </w:tr>
      <w:tr w:rsidR="00471C1E">
        <w:tc>
          <w:tcPr>
            <w:tcW w:w="62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bookmarkStart w:id="78" w:name="Par4399"/>
            <w:bookmarkEnd w:id="78"/>
            <w:r>
              <w:rPr>
                <w:rFonts w:ascii="Verdana" w:hAnsi="Verdana" w:cs="Verdana"/>
                <w:b/>
                <w:bCs/>
                <w:sz w:val="16"/>
                <w:szCs w:val="16"/>
              </w:rPr>
              <w:t>6</w:t>
            </w:r>
          </w:p>
        </w:tc>
        <w:tc>
          <w:tcPr>
            <w:tcW w:w="54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1000</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0.56</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Продовольственные магазины:</w:t>
            </w:r>
          </w:p>
        </w:tc>
        <w:tc>
          <w:tcPr>
            <w:tcW w:w="195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кВт/кв. м торгового зала</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54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без кондиционирования воздуха</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0.23</w:t>
            </w:r>
          </w:p>
        </w:tc>
      </w:tr>
      <w:tr w:rsidR="00471C1E">
        <w:tc>
          <w:tcPr>
            <w:tcW w:w="62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54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кондиционированием воздуха</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0.25</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Непродовольственные магазины:</w:t>
            </w:r>
          </w:p>
        </w:tc>
        <w:tc>
          <w:tcPr>
            <w:tcW w:w="195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кВт/кв. м торгового зала</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54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без кондиционирования воздуха</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0.14</w:t>
            </w:r>
          </w:p>
        </w:tc>
      </w:tr>
      <w:tr w:rsidR="00471C1E">
        <w:tc>
          <w:tcPr>
            <w:tcW w:w="62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54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кондиционированием воздуха</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0.16</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Общеобразовательные школы:</w:t>
            </w:r>
          </w:p>
        </w:tc>
        <w:tc>
          <w:tcPr>
            <w:tcW w:w="195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кВт/1 учащегося</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электрифицированными столовыми и спортзалами</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0.25</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без электрифицированных столовых, со спортзалами</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0.17</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буфетами, без спортзалов</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0.17</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без буфетов и спортзалов</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0.15</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bookmarkStart w:id="79" w:name="Par4438"/>
            <w:bookmarkEnd w:id="79"/>
            <w:r>
              <w:rPr>
                <w:rFonts w:ascii="Verdana" w:hAnsi="Verdana" w:cs="Verdana"/>
                <w:b/>
                <w:bCs/>
                <w:sz w:val="16"/>
                <w:szCs w:val="16"/>
              </w:rPr>
              <w:t>15</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Организации среднего профессионального образования со столовыми</w:t>
            </w:r>
          </w:p>
        </w:tc>
        <w:tc>
          <w:tcPr>
            <w:tcW w:w="19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кВт/1 учащегося</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0.46</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bookmarkStart w:id="80" w:name="Par4442"/>
            <w:bookmarkEnd w:id="80"/>
            <w:r>
              <w:rPr>
                <w:rFonts w:ascii="Verdana" w:hAnsi="Verdana" w:cs="Verdana"/>
                <w:b/>
                <w:bCs/>
                <w:sz w:val="16"/>
                <w:szCs w:val="16"/>
              </w:rPr>
              <w:t>16</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Дошкольные образовательные организации</w:t>
            </w:r>
          </w:p>
        </w:tc>
        <w:tc>
          <w:tcPr>
            <w:tcW w:w="19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кВт/место</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0.46</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Кинотеатры и киноконцертные залы:</w:t>
            </w:r>
          </w:p>
        </w:tc>
        <w:tc>
          <w:tcPr>
            <w:tcW w:w="195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кВт/место</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w:t>
            </w:r>
          </w:p>
        </w:tc>
        <w:tc>
          <w:tcPr>
            <w:tcW w:w="54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кондиционированием воздуха</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0.14</w:t>
            </w:r>
          </w:p>
        </w:tc>
      </w:tr>
      <w:tr w:rsidR="00471C1E">
        <w:tc>
          <w:tcPr>
            <w:tcW w:w="62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c>
          <w:tcPr>
            <w:tcW w:w="54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без кондиционирования воздуха</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0.12</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Клубы</w:t>
            </w:r>
          </w:p>
        </w:tc>
        <w:tc>
          <w:tcPr>
            <w:tcW w:w="19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кВт/место</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0.46</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Парикмахерские</w:t>
            </w:r>
          </w:p>
        </w:tc>
        <w:tc>
          <w:tcPr>
            <w:tcW w:w="19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кВт/рабочее место</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Здания или помещения учреждений управления, проектных и конструкторских организаций:</w:t>
            </w:r>
          </w:p>
        </w:tc>
        <w:tc>
          <w:tcPr>
            <w:tcW w:w="195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кВт/кв. м общей площади</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bookmarkStart w:id="81" w:name="Par4468"/>
            <w:bookmarkEnd w:id="81"/>
            <w:r>
              <w:rPr>
                <w:rFonts w:ascii="Verdana" w:hAnsi="Verdana" w:cs="Verdana"/>
                <w:b/>
                <w:bCs/>
                <w:sz w:val="16"/>
                <w:szCs w:val="16"/>
              </w:rPr>
              <w:t>21</w:t>
            </w:r>
          </w:p>
        </w:tc>
        <w:tc>
          <w:tcPr>
            <w:tcW w:w="54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кондиционированием воздуха</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0.054</w:t>
            </w:r>
          </w:p>
        </w:tc>
      </w:tr>
      <w:tr w:rsidR="00471C1E">
        <w:tc>
          <w:tcPr>
            <w:tcW w:w="62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bookmarkStart w:id="82" w:name="Par4471"/>
            <w:bookmarkEnd w:id="82"/>
            <w:r>
              <w:rPr>
                <w:rFonts w:ascii="Verdana" w:hAnsi="Verdana" w:cs="Verdana"/>
                <w:b/>
                <w:bCs/>
                <w:sz w:val="16"/>
                <w:szCs w:val="16"/>
              </w:rPr>
              <w:t>22</w:t>
            </w:r>
          </w:p>
        </w:tc>
        <w:tc>
          <w:tcPr>
            <w:tcW w:w="54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без кондиционирования воздуха</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0.043</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Гостиницы:</w:t>
            </w:r>
          </w:p>
        </w:tc>
        <w:tc>
          <w:tcPr>
            <w:tcW w:w="195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кВт/место</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bookmarkStart w:id="83" w:name="Par4478"/>
            <w:bookmarkEnd w:id="83"/>
            <w:r>
              <w:rPr>
                <w:rFonts w:ascii="Verdana" w:hAnsi="Verdana" w:cs="Verdana"/>
                <w:b/>
                <w:bCs/>
                <w:sz w:val="16"/>
                <w:szCs w:val="16"/>
              </w:rPr>
              <w:t>23</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кондиционированием воздуха</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0.46</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bookmarkStart w:id="84" w:name="Par4481"/>
            <w:bookmarkEnd w:id="84"/>
            <w:r>
              <w:rPr>
                <w:rFonts w:ascii="Verdana" w:hAnsi="Verdana" w:cs="Verdana"/>
                <w:b/>
                <w:bCs/>
                <w:sz w:val="16"/>
                <w:szCs w:val="16"/>
              </w:rPr>
              <w:t>24</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без кондиционирования воздуха</w:t>
            </w:r>
          </w:p>
        </w:tc>
        <w:tc>
          <w:tcPr>
            <w:tcW w:w="19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0.34</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bookmarkStart w:id="85" w:name="Par4484"/>
            <w:bookmarkEnd w:id="85"/>
            <w:r>
              <w:rPr>
                <w:rFonts w:ascii="Verdana" w:hAnsi="Verdana" w:cs="Verdana"/>
                <w:b/>
                <w:bCs/>
                <w:sz w:val="16"/>
                <w:szCs w:val="16"/>
              </w:rPr>
              <w:t>25</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Дома отдыха и пансионаты без кондиционирования воздуха</w:t>
            </w:r>
          </w:p>
        </w:tc>
        <w:tc>
          <w:tcPr>
            <w:tcW w:w="19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кВт/место</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0.36</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26</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Фабрики химчистки и прачечные самообслуживания</w:t>
            </w:r>
          </w:p>
        </w:tc>
        <w:tc>
          <w:tcPr>
            <w:tcW w:w="19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кВт/кг вещей</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0.075</w:t>
            </w:r>
          </w:p>
        </w:tc>
      </w:tr>
      <w:tr w:rsidR="00471C1E">
        <w:tc>
          <w:tcPr>
            <w:tcW w:w="6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bookmarkStart w:id="86" w:name="Par4492"/>
            <w:bookmarkEnd w:id="86"/>
            <w:r>
              <w:rPr>
                <w:rFonts w:ascii="Verdana" w:hAnsi="Verdana" w:cs="Verdana"/>
                <w:b/>
                <w:bCs/>
                <w:sz w:val="16"/>
                <w:szCs w:val="16"/>
              </w:rPr>
              <w:t>27</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Детские лагеря</w:t>
            </w:r>
          </w:p>
        </w:tc>
        <w:tc>
          <w:tcPr>
            <w:tcW w:w="19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кВт/кв. м жилых помещений</w:t>
            </w:r>
          </w:p>
        </w:tc>
        <w:tc>
          <w:tcPr>
            <w:tcW w:w="17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0.023</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 Для </w:t>
      </w:r>
      <w:hyperlink w:anchor="Par4381" w:history="1">
        <w:r>
          <w:rPr>
            <w:rFonts w:ascii="Verdana" w:hAnsi="Verdana" w:cs="Verdana"/>
            <w:b/>
            <w:bCs/>
            <w:color w:val="0000FF"/>
            <w:sz w:val="16"/>
            <w:szCs w:val="16"/>
          </w:rPr>
          <w:t>пунктов 1</w:t>
        </w:r>
      </w:hyperlink>
      <w:r>
        <w:rPr>
          <w:rFonts w:ascii="Verdana" w:hAnsi="Verdana" w:cs="Verdana"/>
          <w:b/>
          <w:bCs/>
          <w:sz w:val="16"/>
          <w:szCs w:val="16"/>
        </w:rPr>
        <w:t xml:space="preserve"> - </w:t>
      </w:r>
      <w:hyperlink w:anchor="Par4399" w:history="1">
        <w:r>
          <w:rPr>
            <w:rFonts w:ascii="Verdana" w:hAnsi="Verdana" w:cs="Verdana"/>
            <w:b/>
            <w:bCs/>
            <w:color w:val="0000FF"/>
            <w:sz w:val="16"/>
            <w:szCs w:val="16"/>
          </w:rPr>
          <w:t>6</w:t>
        </w:r>
      </w:hyperlink>
      <w:r>
        <w:rPr>
          <w:rFonts w:ascii="Verdana" w:hAnsi="Verdana" w:cs="Verdana"/>
          <w:b/>
          <w:bCs/>
          <w:sz w:val="16"/>
          <w:szCs w:val="16"/>
        </w:rPr>
        <w:t xml:space="preserve"> удельная нагрузка не зависит от наличия кондиционирования воздуха.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2. Для </w:t>
      </w:r>
      <w:hyperlink w:anchor="Par4438" w:history="1">
        <w:r>
          <w:rPr>
            <w:rFonts w:ascii="Verdana" w:hAnsi="Verdana" w:cs="Verdana"/>
            <w:b/>
            <w:bCs/>
            <w:color w:val="0000FF"/>
            <w:sz w:val="16"/>
            <w:szCs w:val="16"/>
          </w:rPr>
          <w:t>пунктов 15</w:t>
        </w:r>
      </w:hyperlink>
      <w:r>
        <w:rPr>
          <w:rFonts w:ascii="Verdana" w:hAnsi="Verdana" w:cs="Verdana"/>
          <w:b/>
          <w:bCs/>
          <w:sz w:val="16"/>
          <w:szCs w:val="16"/>
        </w:rPr>
        <w:t xml:space="preserve">, </w:t>
      </w:r>
      <w:hyperlink w:anchor="Par4442" w:history="1">
        <w:r>
          <w:rPr>
            <w:rFonts w:ascii="Verdana" w:hAnsi="Verdana" w:cs="Verdana"/>
            <w:b/>
            <w:bCs/>
            <w:color w:val="0000FF"/>
            <w:sz w:val="16"/>
            <w:szCs w:val="16"/>
          </w:rPr>
          <w:t>16</w:t>
        </w:r>
      </w:hyperlink>
      <w:r>
        <w:rPr>
          <w:rFonts w:ascii="Verdana" w:hAnsi="Verdana" w:cs="Verdana"/>
          <w:b/>
          <w:bCs/>
          <w:sz w:val="16"/>
          <w:szCs w:val="16"/>
        </w:rPr>
        <w:t xml:space="preserve"> нагрузка бассейнов и спортзалов не учтена.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3. Для </w:t>
      </w:r>
      <w:hyperlink w:anchor="Par4468" w:history="1">
        <w:r>
          <w:rPr>
            <w:rFonts w:ascii="Verdana" w:hAnsi="Verdana" w:cs="Verdana"/>
            <w:b/>
            <w:bCs/>
            <w:color w:val="0000FF"/>
            <w:sz w:val="16"/>
            <w:szCs w:val="16"/>
          </w:rPr>
          <w:t>пунктов 21</w:t>
        </w:r>
      </w:hyperlink>
      <w:r>
        <w:rPr>
          <w:rFonts w:ascii="Verdana" w:hAnsi="Verdana" w:cs="Verdana"/>
          <w:b/>
          <w:bCs/>
          <w:sz w:val="16"/>
          <w:szCs w:val="16"/>
        </w:rPr>
        <w:t xml:space="preserve">, </w:t>
      </w:r>
      <w:hyperlink w:anchor="Par4471" w:history="1">
        <w:r>
          <w:rPr>
            <w:rFonts w:ascii="Verdana" w:hAnsi="Verdana" w:cs="Verdana"/>
            <w:b/>
            <w:bCs/>
            <w:color w:val="0000FF"/>
            <w:sz w:val="16"/>
            <w:szCs w:val="16"/>
          </w:rPr>
          <w:t>22</w:t>
        </w:r>
      </w:hyperlink>
      <w:r>
        <w:rPr>
          <w:rFonts w:ascii="Verdana" w:hAnsi="Verdana" w:cs="Verdana"/>
          <w:b/>
          <w:bCs/>
          <w:sz w:val="16"/>
          <w:szCs w:val="16"/>
        </w:rPr>
        <w:t xml:space="preserve">, </w:t>
      </w:r>
      <w:hyperlink w:anchor="Par4484" w:history="1">
        <w:r>
          <w:rPr>
            <w:rFonts w:ascii="Verdana" w:hAnsi="Verdana" w:cs="Verdana"/>
            <w:b/>
            <w:bCs/>
            <w:color w:val="0000FF"/>
            <w:sz w:val="16"/>
            <w:szCs w:val="16"/>
          </w:rPr>
          <w:t>25</w:t>
        </w:r>
      </w:hyperlink>
      <w:r>
        <w:rPr>
          <w:rFonts w:ascii="Verdana" w:hAnsi="Verdana" w:cs="Verdana"/>
          <w:b/>
          <w:bCs/>
          <w:sz w:val="16"/>
          <w:szCs w:val="16"/>
        </w:rPr>
        <w:t xml:space="preserve">, </w:t>
      </w:r>
      <w:hyperlink w:anchor="Par4492" w:history="1">
        <w:r>
          <w:rPr>
            <w:rFonts w:ascii="Verdana" w:hAnsi="Verdana" w:cs="Verdana"/>
            <w:b/>
            <w:bCs/>
            <w:color w:val="0000FF"/>
            <w:sz w:val="16"/>
            <w:szCs w:val="16"/>
          </w:rPr>
          <w:t>27</w:t>
        </w:r>
      </w:hyperlink>
      <w:r>
        <w:rPr>
          <w:rFonts w:ascii="Verdana" w:hAnsi="Verdana" w:cs="Verdana"/>
          <w:b/>
          <w:bCs/>
          <w:sz w:val="16"/>
          <w:szCs w:val="16"/>
        </w:rPr>
        <w:t xml:space="preserve">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w:t>
      </w:r>
      <w:hyperlink r:id="rId128" w:history="1">
        <w:r>
          <w:rPr>
            <w:rFonts w:ascii="Verdana" w:hAnsi="Verdana" w:cs="Verdana"/>
            <w:b/>
            <w:bCs/>
            <w:color w:val="0000FF"/>
            <w:sz w:val="16"/>
            <w:szCs w:val="16"/>
          </w:rPr>
          <w:t>пункта 6.21</w:t>
        </w:r>
      </w:hyperlink>
      <w:r>
        <w:rPr>
          <w:rFonts w:ascii="Verdana" w:hAnsi="Verdana" w:cs="Verdana"/>
          <w:b/>
          <w:bCs/>
          <w:sz w:val="16"/>
          <w:szCs w:val="16"/>
        </w:rPr>
        <w:t xml:space="preserve"> СП 31-110-2003.</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 Для </w:t>
      </w:r>
      <w:hyperlink w:anchor="Par4478" w:history="1">
        <w:r>
          <w:rPr>
            <w:rFonts w:ascii="Verdana" w:hAnsi="Verdana" w:cs="Verdana"/>
            <w:b/>
            <w:bCs/>
            <w:color w:val="0000FF"/>
            <w:sz w:val="16"/>
            <w:szCs w:val="16"/>
          </w:rPr>
          <w:t>пунктов 23</w:t>
        </w:r>
      </w:hyperlink>
      <w:r>
        <w:rPr>
          <w:rFonts w:ascii="Verdana" w:hAnsi="Verdana" w:cs="Verdana"/>
          <w:b/>
          <w:bCs/>
          <w:sz w:val="16"/>
          <w:szCs w:val="16"/>
        </w:rPr>
        <w:t xml:space="preserve">, </w:t>
      </w:r>
      <w:hyperlink w:anchor="Par4481" w:history="1">
        <w:r>
          <w:rPr>
            <w:rFonts w:ascii="Verdana" w:hAnsi="Verdana" w:cs="Verdana"/>
            <w:b/>
            <w:bCs/>
            <w:color w:val="0000FF"/>
            <w:sz w:val="16"/>
            <w:szCs w:val="16"/>
          </w:rPr>
          <w:t>24</w:t>
        </w:r>
      </w:hyperlink>
      <w:r>
        <w:rPr>
          <w:rFonts w:ascii="Verdana" w:hAnsi="Verdana" w:cs="Verdana"/>
          <w:b/>
          <w:bCs/>
          <w:sz w:val="16"/>
          <w:szCs w:val="16"/>
        </w:rPr>
        <w:t xml:space="preserve"> удельную нагрузку ресторанов при гостиницах следует принимать как для предприятий общественного питания открытого типа.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Для предприятий общественного питания при числе мест, не указанном в таблице, удельные нагрузки определяются интерполяцией.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8.2.9.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Транзитные линии электропередачи напряжением до 220 кВ и выше не допускается размещать в пределах границ городского округа, за исключением резервных территорий.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8.2.10.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8.2.8.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87" w:name="Par4508"/>
      <w:bookmarkEnd w:id="87"/>
      <w:r>
        <w:rPr>
          <w:rFonts w:ascii="Verdana" w:hAnsi="Verdana" w:cs="Verdana"/>
          <w:b/>
          <w:bCs/>
          <w:sz w:val="16"/>
          <w:szCs w:val="16"/>
        </w:rPr>
        <w:t>Таблица 8.2.8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708"/>
        <w:gridCol w:w="1699"/>
        <w:gridCol w:w="1699"/>
        <w:gridCol w:w="1600"/>
      </w:tblGrid>
      <w:tr w:rsidR="00471C1E">
        <w:tc>
          <w:tcPr>
            <w:tcW w:w="226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Опоры воздушных линий электропередачи</w:t>
            </w:r>
          </w:p>
        </w:tc>
        <w:tc>
          <w:tcPr>
            <w:tcW w:w="6706"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 ширина полос предоставляемых земель, м, при напряжении линии, кВ</w:t>
            </w:r>
          </w:p>
        </w:tc>
      </w:tr>
      <w:tr w:rsidR="00471C1E">
        <w:tc>
          <w:tcPr>
            <w:tcW w:w="226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0.38 - 20</w:t>
            </w:r>
          </w:p>
        </w:tc>
        <w:tc>
          <w:tcPr>
            <w:tcW w:w="16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c>
          <w:tcPr>
            <w:tcW w:w="16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w:t>
            </w:r>
          </w:p>
        </w:tc>
        <w:tc>
          <w:tcPr>
            <w:tcW w:w="160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150 - 220</w:t>
            </w:r>
          </w:p>
        </w:tc>
      </w:tr>
      <w:tr w:rsidR="00471C1E">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7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6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6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60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226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 Железобетонные:</w:t>
            </w:r>
          </w:p>
        </w:tc>
        <w:tc>
          <w:tcPr>
            <w:tcW w:w="170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0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268"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одноцепные</w:t>
            </w:r>
          </w:p>
        </w:tc>
        <w:tc>
          <w:tcPr>
            <w:tcW w:w="170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69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 (11)</w:t>
            </w:r>
          </w:p>
        </w:tc>
        <w:tc>
          <w:tcPr>
            <w:tcW w:w="169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(12)</w:t>
            </w:r>
          </w:p>
        </w:tc>
        <w:tc>
          <w:tcPr>
            <w:tcW w:w="160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 (16)</w:t>
            </w:r>
          </w:p>
        </w:tc>
      </w:tr>
      <w:tr w:rsidR="00471C1E">
        <w:tc>
          <w:tcPr>
            <w:tcW w:w="226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двухцепные</w:t>
            </w:r>
          </w:p>
        </w:tc>
        <w:tc>
          <w:tcPr>
            <w:tcW w:w="170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6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6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160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 (32)</w:t>
            </w:r>
          </w:p>
        </w:tc>
      </w:tr>
      <w:tr w:rsidR="00471C1E">
        <w:tc>
          <w:tcPr>
            <w:tcW w:w="226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2. Стальные:</w:t>
            </w:r>
          </w:p>
        </w:tc>
        <w:tc>
          <w:tcPr>
            <w:tcW w:w="170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0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268"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одноцепные</w:t>
            </w:r>
          </w:p>
        </w:tc>
        <w:tc>
          <w:tcPr>
            <w:tcW w:w="170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69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c>
          <w:tcPr>
            <w:tcW w:w="169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160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226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двухцепные</w:t>
            </w:r>
          </w:p>
        </w:tc>
        <w:tc>
          <w:tcPr>
            <w:tcW w:w="170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6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c>
          <w:tcPr>
            <w:tcW w:w="16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160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r>
      <w:tr w:rsidR="00471C1E">
        <w:tc>
          <w:tcPr>
            <w:tcW w:w="226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3. Деревянные:</w:t>
            </w:r>
          </w:p>
        </w:tc>
        <w:tc>
          <w:tcPr>
            <w:tcW w:w="170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0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268"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одноцепные</w:t>
            </w:r>
          </w:p>
        </w:tc>
        <w:tc>
          <w:tcPr>
            <w:tcW w:w="170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69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69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160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226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двухцепные</w:t>
            </w:r>
          </w:p>
        </w:tc>
        <w:tc>
          <w:tcPr>
            <w:tcW w:w="170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6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6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60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2 м в каждую сторону.</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скобках указана ширина полос земель для опор с горизонтальным расположением проводов.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8.2.11. Расчетные показатели площадей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w:t>
      </w:r>
      <w:hyperlink w:anchor="Par4508" w:history="1">
        <w:r>
          <w:rPr>
            <w:rFonts w:ascii="Verdana" w:hAnsi="Verdana" w:cs="Verdana"/>
            <w:b/>
            <w:bCs/>
            <w:color w:val="0000FF"/>
            <w:sz w:val="16"/>
            <w:szCs w:val="16"/>
          </w:rPr>
          <w:t>таблице 8.2.8</w:t>
        </w:r>
      </w:hyperlink>
      <w:r>
        <w:rPr>
          <w:rFonts w:ascii="Verdana" w:hAnsi="Verdana" w:cs="Verdana"/>
          <w:b/>
          <w:bCs/>
          <w:sz w:val="16"/>
          <w:szCs w:val="16"/>
        </w:rPr>
        <w:t xml:space="preserve"> настоящих нормативов), следует принимать не более величин, приведенных в таблице 8.2.9.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88" w:name="Par4573"/>
      <w:bookmarkEnd w:id="88"/>
      <w:r>
        <w:rPr>
          <w:rFonts w:ascii="Verdana" w:hAnsi="Verdana" w:cs="Verdana"/>
          <w:b/>
          <w:bCs/>
          <w:sz w:val="16"/>
          <w:szCs w:val="16"/>
        </w:rPr>
        <w:t>Таблица 8.2.9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757"/>
        <w:gridCol w:w="1701"/>
        <w:gridCol w:w="1701"/>
        <w:gridCol w:w="1587"/>
      </w:tblGrid>
      <w:tr w:rsidR="00471C1E">
        <w:tc>
          <w:tcPr>
            <w:tcW w:w="232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Опоры воздушных линий электропередачи</w:t>
            </w:r>
          </w:p>
        </w:tc>
        <w:tc>
          <w:tcPr>
            <w:tcW w:w="6746"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 площади земельных участков в кв. м, предоставляемые для монтажа опор при напряжении линии, кВ</w:t>
            </w:r>
          </w:p>
        </w:tc>
      </w:tr>
      <w:tr w:rsidR="00471C1E">
        <w:tc>
          <w:tcPr>
            <w:tcW w:w="232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0.38 - 20</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150 - 220</w:t>
            </w:r>
          </w:p>
        </w:tc>
      </w:tr>
      <w:tr w:rsidR="00471C1E">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23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Железобетонные:</w:t>
            </w:r>
          </w:p>
        </w:tc>
        <w:tc>
          <w:tcPr>
            <w:tcW w:w="175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8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32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свободностоящие с вертикальным расположением проводов</w:t>
            </w:r>
          </w:p>
        </w:tc>
        <w:tc>
          <w:tcPr>
            <w:tcW w:w="175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160</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w:t>
            </w:r>
          </w:p>
        </w:tc>
        <w:tc>
          <w:tcPr>
            <w:tcW w:w="158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w:t>
            </w:r>
          </w:p>
        </w:tc>
      </w:tr>
      <w:tr w:rsidR="00471C1E">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свободностоящие с горизонтальным расположением проводов</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600</w:t>
            </w:r>
          </w:p>
        </w:tc>
      </w:tr>
      <w:tr w:rsidR="00471C1E">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свободностоящие многостоечные</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w:t>
            </w:r>
          </w:p>
        </w:tc>
      </w:tr>
      <w:tr w:rsidR="00471C1E">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оттяжках (с 1 оттяжкой)</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r>
      <w:tr w:rsidR="00471C1E">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оттяжках (с 5 оттяжками)</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1400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2100</w:t>
            </w:r>
          </w:p>
        </w:tc>
      </w:tr>
      <w:tr w:rsidR="00471C1E">
        <w:tc>
          <w:tcPr>
            <w:tcW w:w="23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 Стальные:</w:t>
            </w:r>
          </w:p>
        </w:tc>
        <w:tc>
          <w:tcPr>
            <w:tcW w:w="175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8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32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свободностоящие промежуточные</w:t>
            </w:r>
          </w:p>
        </w:tc>
        <w:tc>
          <w:tcPr>
            <w:tcW w:w="175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560</w:t>
            </w:r>
          </w:p>
        </w:tc>
        <w:tc>
          <w:tcPr>
            <w:tcW w:w="158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560</w:t>
            </w:r>
          </w:p>
        </w:tc>
      </w:tr>
      <w:tr w:rsidR="00471C1E">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свободностоящие анкерно-угловые</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700</w:t>
            </w:r>
          </w:p>
        </w:tc>
      </w:tr>
      <w:tr w:rsidR="00471C1E">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оттяжках промежуточные</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1900</w:t>
            </w:r>
          </w:p>
        </w:tc>
      </w:tr>
      <w:tr w:rsidR="00471C1E">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оттяжках анкерно-угловые</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 Деревянные</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450</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8.2.12.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8.2.10.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89" w:name="Par4649"/>
      <w:bookmarkEnd w:id="89"/>
      <w:r>
        <w:rPr>
          <w:rFonts w:ascii="Verdana" w:hAnsi="Verdana" w:cs="Verdana"/>
          <w:b/>
          <w:bCs/>
          <w:sz w:val="16"/>
          <w:szCs w:val="16"/>
        </w:rPr>
        <w:t>Таблица 8.2.10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Напряжение кабельных линий электропередачи, кВ</w:t>
            </w:r>
          </w:p>
        </w:tc>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 ширина полос предоставляемых земель, м</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35</w:t>
            </w:r>
          </w:p>
        </w:tc>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r w:rsidR="00471C1E">
        <w:tc>
          <w:tcPr>
            <w:tcW w:w="4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 и выше</w:t>
            </w:r>
          </w:p>
        </w:tc>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8.2.13. При внесении изменений в генеральный план и подготовке документации по планировке территории городского округа следует учитывать охранные зоны линий электропередачи, размеры которых устанавливаются в соответствии с </w:t>
      </w:r>
      <w:hyperlink r:id="rId129" w:history="1">
        <w:r>
          <w:rPr>
            <w:rFonts w:ascii="Verdana" w:hAnsi="Verdana" w:cs="Verdana"/>
            <w:b/>
            <w:bCs/>
            <w:color w:val="0000FF"/>
            <w:sz w:val="16"/>
            <w:szCs w:val="16"/>
          </w:rPr>
          <w:t>постановлением</w:t>
        </w:r>
      </w:hyperlink>
      <w:r>
        <w:rPr>
          <w:rFonts w:ascii="Verdana" w:hAnsi="Verdana" w:cs="Verdana"/>
          <w:b/>
          <w:bCs/>
          <w:sz w:val="16"/>
          <w:szCs w:val="16"/>
        </w:rPr>
        <w:t xml:space="preserve">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размеров охранных зон для линий электропередачи приведены в таблице 8.2.11.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90" w:name="Par4663"/>
      <w:bookmarkEnd w:id="90"/>
      <w:r>
        <w:rPr>
          <w:rFonts w:ascii="Verdana" w:hAnsi="Verdana" w:cs="Verdana"/>
          <w:b/>
          <w:bCs/>
          <w:sz w:val="16"/>
          <w:szCs w:val="16"/>
        </w:rPr>
        <w:t>Таблица 8.2.11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Линии электропередачи</w:t>
            </w:r>
          </w:p>
        </w:tc>
        <w:tc>
          <w:tcPr>
            <w:tcW w:w="51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Размеры охранных зон, м</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1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91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Воздушные линии электропередачи напряжением, кВт:</w:t>
            </w:r>
          </w:p>
        </w:tc>
        <w:tc>
          <w:tcPr>
            <w:tcW w:w="515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912"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1</w:t>
            </w:r>
          </w:p>
        </w:tc>
        <w:tc>
          <w:tcPr>
            <w:tcW w:w="515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912"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1 до 20</w:t>
            </w:r>
          </w:p>
        </w:tc>
        <w:tc>
          <w:tcPr>
            <w:tcW w:w="515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3912"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35</w:t>
            </w:r>
          </w:p>
        </w:tc>
        <w:tc>
          <w:tcPr>
            <w:tcW w:w="515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3912"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110</w:t>
            </w:r>
          </w:p>
        </w:tc>
        <w:tc>
          <w:tcPr>
            <w:tcW w:w="515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391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150, 220</w:t>
            </w:r>
          </w:p>
        </w:tc>
        <w:tc>
          <w:tcPr>
            <w:tcW w:w="515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391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Переходы воздушных линий через водоемы (реки, озера и др.) для:</w:t>
            </w:r>
          </w:p>
        </w:tc>
        <w:tc>
          <w:tcPr>
            <w:tcW w:w="515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912"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судоходных водоемов</w:t>
            </w:r>
          </w:p>
        </w:tc>
        <w:tc>
          <w:tcPr>
            <w:tcW w:w="515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391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несудоходных водоемов</w:t>
            </w:r>
          </w:p>
        </w:tc>
        <w:tc>
          <w:tcPr>
            <w:tcW w:w="515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размерами, установленными вдоль воздушной линии</w:t>
            </w:r>
          </w:p>
        </w:tc>
      </w:tr>
      <w:tr w:rsidR="00471C1E">
        <w:tc>
          <w:tcPr>
            <w:tcW w:w="391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Кабельные линии электропередачи:</w:t>
            </w:r>
          </w:p>
        </w:tc>
        <w:tc>
          <w:tcPr>
            <w:tcW w:w="515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912"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подземные</w:t>
            </w:r>
          </w:p>
        </w:tc>
        <w:tc>
          <w:tcPr>
            <w:tcW w:w="515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r>
      <w:tr w:rsidR="00471C1E">
        <w:tc>
          <w:tcPr>
            <w:tcW w:w="391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подводные</w:t>
            </w:r>
          </w:p>
        </w:tc>
        <w:tc>
          <w:tcPr>
            <w:tcW w:w="515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8.2.14. Нормативные параметры градостроительного проектирования электрических сетей городского округа приведены в таблице 8.2.12.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8.2.12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напряжения электрических сетей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Осуществляется с учетом концепции их развития в пределах расчетного срока и системы напряжения в энергосистеме 35 - 110 - 220 - 500 кВ.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35 - 110/10 кВ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Сетевое резервирование</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Распределительная электрическая сеть должна формироваться с соблюдением условия однократного сетевого резервирования.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Электрическую сеть 35 - 110 (220) кВ должны составлять взаимно резервируемые линии электропередачи, подключенные к шинам разных трансформаторных подстанций или разных систем (секций) шин одной подстанции.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ответственных потребителей, не терпящих перерыва электроснабжения, вместе с сетевым резервированием должно применяться резервирование от автономного (резервного или аварийного) источника питания, в качестве которого могут быть использованы дизельные, газопоршневые, газотурбинные электростанции или электростанции иного типа, а также агрегаты бесперебойного питания.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Параллельная работа аварийных и резервных источников питания с распределительными сетями не допускается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линий электропередачи, входящих в общие энергетические системы</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на территории производственных зон, а также на территории производственных зон сельскохозяйственных предприятий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линий электропередачи напряжением 110 кВ и выше</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Воздушные линии электропередачи допускается размещать только за пределами жилых и общественно-деловых зон.</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Проектируемые линии электропередачи напряжением 110 кВ и выше к понизительным электроподстанциям глубокого ввода в пределах жилых и общественно-деловых зон следует предусматривать кабельными линиями по согласованию с электроснабжающей организацией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Требования к линиям электропередачи напряжением до 10 кВ на территории жилых зон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Должны выполняться: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застройке зданиями 4 этажа и выше - кабельными в подземном исполнении;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застройке зданиями 3 этажа и ниже - воздушными или кабельными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Условия размещения линий электропередачи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w:anchor="Par6084" w:history="1">
              <w:r>
                <w:rPr>
                  <w:rFonts w:ascii="Verdana" w:hAnsi="Verdana" w:cs="Verdana"/>
                  <w:b/>
                  <w:bCs/>
                  <w:color w:val="0000FF"/>
                  <w:sz w:val="16"/>
                  <w:szCs w:val="16"/>
                </w:rPr>
                <w:t>подразделом</w:t>
              </w:r>
            </w:hyperlink>
            <w:r>
              <w:rPr>
                <w:rFonts w:ascii="Verdana" w:hAnsi="Verdana" w:cs="Verdana"/>
                <w:b/>
                <w:bCs/>
                <w:sz w:val="16"/>
                <w:szCs w:val="16"/>
              </w:rPr>
              <w:t xml:space="preserve"> "Размещение инженерных сетей" настоящего раздела</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BC3391" w:rsidP="00471C1E">
      <w:pPr>
        <w:autoSpaceDE w:val="0"/>
        <w:autoSpaceDN w:val="0"/>
        <w:adjustRightInd w:val="0"/>
        <w:spacing w:after="0" w:line="240" w:lineRule="auto"/>
        <w:ind w:firstLine="540"/>
        <w:jc w:val="both"/>
        <w:rPr>
          <w:rFonts w:ascii="Verdana" w:hAnsi="Verdana" w:cs="Verdana"/>
          <w:b/>
          <w:bCs/>
          <w:sz w:val="16"/>
          <w:szCs w:val="16"/>
        </w:rPr>
      </w:pPr>
      <w:hyperlink r:id="rId130" w:history="1">
        <w:r w:rsidR="00471C1E">
          <w:rPr>
            <w:rFonts w:ascii="Verdana" w:hAnsi="Verdana" w:cs="Verdana"/>
            <w:b/>
            <w:bCs/>
            <w:color w:val="0000FF"/>
            <w:sz w:val="16"/>
            <w:szCs w:val="16"/>
          </w:rPr>
          <w:t>8.2.15</w:t>
        </w:r>
      </w:hyperlink>
      <w:r w:rsidR="00471C1E">
        <w:rPr>
          <w:rFonts w:ascii="Verdana" w:hAnsi="Verdana" w:cs="Verdana"/>
          <w:b/>
          <w:bCs/>
          <w:sz w:val="16"/>
          <w:szCs w:val="16"/>
        </w:rPr>
        <w:t>. Нормативные параметры градостроительного проектирования устройств для преобразования и распределения электроэнергии в энергосистемах городского округа приведены в таблице 8.2.13.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8.2.13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для трансформаторных подстанций, распределительных и секционирующих пунктов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Устанавливаются в соответствии с ВСН 14278тм-т1</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санитарно-защитных зон для электроподстанций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Устанавливаются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распределительных пунктов и трансформаторных подстанций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и выполнении мер по шумозащите расстояние от них следует принимать: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окон жилых домов и общественных зданий - не менее 10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зданий лечебно-профилактических организаций - не менее 15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Охранные зоны подстанций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Устанавливаются вокруг подстанций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ar4663" w:history="1">
              <w:r>
                <w:rPr>
                  <w:rFonts w:ascii="Verdana" w:hAnsi="Verdana" w:cs="Verdana"/>
                  <w:b/>
                  <w:bCs/>
                  <w:color w:val="0000FF"/>
                  <w:sz w:val="16"/>
                  <w:szCs w:val="16"/>
                </w:rPr>
                <w:t>таблице 8.2.11</w:t>
              </w:r>
            </w:hyperlink>
            <w:r>
              <w:rPr>
                <w:rFonts w:ascii="Verdana" w:hAnsi="Verdana" w:cs="Verdana"/>
                <w:b/>
                <w:bCs/>
                <w:sz w:val="16"/>
                <w:szCs w:val="16"/>
              </w:rPr>
              <w:t xml:space="preserve"> настоящих нормативов применительно к высшему классу напряжения подстанции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типа трансформаторных подстанций, распределительных устройств, размещаемых на территории жилой застройки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Закрытого типа - следует проектировать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Закрытые подстанции могут размещаться в отдельно стоящих зданиях, быть встроенными и пристроенными;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открытого типа - запрещается проектирование новых подстанций в районах массового жилищного строительства и в существующих жилых районах.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встроенных и пристроенных трансформаторных подстанций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Разрешается: в общественных зданиях при условии соблюдения требований </w:t>
            </w:r>
            <w:hyperlink r:id="rId131" w:history="1">
              <w:r>
                <w:rPr>
                  <w:rFonts w:ascii="Verdana" w:hAnsi="Verdana" w:cs="Verdana"/>
                  <w:b/>
                  <w:bCs/>
                  <w:color w:val="0000FF"/>
                  <w:sz w:val="16"/>
                  <w:szCs w:val="16"/>
                </w:rPr>
                <w:t>ПУЭ</w:t>
              </w:r>
            </w:hyperlink>
            <w:r>
              <w:rPr>
                <w:rFonts w:ascii="Verdana" w:hAnsi="Verdana" w:cs="Verdana"/>
                <w:b/>
                <w:bCs/>
                <w:sz w:val="16"/>
                <w:szCs w:val="16"/>
              </w:rPr>
              <w:t xml:space="preserve">, соответствующих санитарных и противопожарных норм, </w:t>
            </w:r>
            <w:hyperlink r:id="rId132" w:history="1">
              <w:r>
                <w:rPr>
                  <w:rFonts w:ascii="Verdana" w:hAnsi="Verdana" w:cs="Verdana"/>
                  <w:b/>
                  <w:bCs/>
                  <w:color w:val="0000FF"/>
                  <w:sz w:val="16"/>
                  <w:szCs w:val="16"/>
                </w:rPr>
                <w:t>СП 31-110-2003</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 допускается: в жилых зданиях (квартирных домах и общежитиях), спальных корпусах больничных, санаторно-курортных организаций, домов отдыха, учреждений социального обеспечения, а также в учреждениях для матерей и детей, в общеобразовательных организациях и организациях по воспитанию детей, в образовательных организациях по подготовке и повышению квалификации рабочих и других работников, организациях среднего профессионального образования и т.п.</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8.3. Теплоснабжение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8.3.1. При разработке схем теплоснабжения расчетные показатели минимально допустимого уровня обеспеченности объектами теплоснабжения (расчетные тепловые нагрузки) определяются по данным конкретных проектов нового строительства, а существующих - по фактическим тепловым нагрузкам. При отсутствии таких данных допускается руководствоваться таблицей 8.3.1.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Элементы застройки</w:t>
            </w:r>
          </w:p>
        </w:tc>
        <w:tc>
          <w:tcPr>
            <w:tcW w:w="48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тепловые нагрузки</w:t>
            </w:r>
          </w:p>
        </w:tc>
      </w:tr>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48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Существующая застройка городского округа, действующие промышленные предприятия</w:t>
            </w:r>
          </w:p>
        </w:tc>
        <w:tc>
          <w:tcPr>
            <w:tcW w:w="48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Определяются по проектам с уточнением по фактическим тепловым нагрузкам</w:t>
            </w:r>
          </w:p>
        </w:tc>
      </w:tr>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Намечаемая к строительству жилая застройка</w:t>
            </w:r>
          </w:p>
        </w:tc>
        <w:tc>
          <w:tcPr>
            <w:tcW w:w="48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Определяются по укрупненным показателям плотности размещения тепловых нагрузок.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известной этажности и общей площади зданий - по удельным тепловым характеристикам зданий (</w:t>
            </w:r>
            <w:hyperlink r:id="rId133" w:history="1">
              <w:r>
                <w:rPr>
                  <w:rFonts w:ascii="Verdana" w:hAnsi="Verdana" w:cs="Verdana"/>
                  <w:b/>
                  <w:bCs/>
                  <w:color w:val="0000FF"/>
                  <w:sz w:val="16"/>
                  <w:szCs w:val="16"/>
                </w:rPr>
                <w:t>приложение В</w:t>
              </w:r>
            </w:hyperlink>
            <w:r>
              <w:rPr>
                <w:rFonts w:ascii="Verdana" w:hAnsi="Verdana" w:cs="Verdana"/>
                <w:b/>
                <w:bCs/>
                <w:sz w:val="16"/>
                <w:szCs w:val="16"/>
              </w:rPr>
              <w:t xml:space="preserve"> СП 124.13330.2012)</w:t>
            </w:r>
          </w:p>
        </w:tc>
      </w:tr>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Намечаемые к строительству промышленные предприятия</w:t>
            </w:r>
          </w:p>
        </w:tc>
        <w:tc>
          <w:tcPr>
            <w:tcW w:w="48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Определяются по укрупненным нормам развития основного (профильного) производства или проектам аналогичных производств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8.3.2. Теплоснабжение жилой и общественной застройки на территории городского округа следует предусматривать в соответствии с таблицей 8.3.2.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Система теплоснабжения</w:t>
            </w:r>
          </w:p>
        </w:tc>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Источники теплоснабжения</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Централизованная</w:t>
            </w:r>
          </w:p>
        </w:tc>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Теплоэлектроцентрали, котельные, в том числе групповые, промышленных предприятий</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Децентрализованная</w:t>
            </w:r>
          </w:p>
        </w:tc>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Автономные индивидуальные, крышные котельные, квартирные теплогенераторы, печи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Выбор системы теплоснабжения районов новой застройки должен производиться на основе технико-экономического сравнения вариантов.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8.3.3. При проектировании централизованных систем теплоснабжения расходы тепловой энергии на отопление зданий следует определять в соответствии с расчетными значениями удельной характеристики расхода тепловой энергии на отопление и вентиляцию здания </w:t>
      </w:r>
      <w:r>
        <w:rPr>
          <w:rFonts w:ascii="Verdana" w:hAnsi="Verdana" w:cs="Verdana"/>
          <w:b/>
          <w:bCs/>
          <w:noProof/>
          <w:position w:val="-7"/>
          <w:sz w:val="16"/>
          <w:szCs w:val="16"/>
          <w:lang w:eastAsia="ru-RU"/>
        </w:rPr>
        <w:drawing>
          <wp:inline distT="0" distB="0" distL="0" distR="0">
            <wp:extent cx="17145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Pr>
          <w:rFonts w:ascii="Verdana" w:hAnsi="Verdana" w:cs="Verdana"/>
          <w:b/>
          <w:bCs/>
          <w:sz w:val="16"/>
          <w:szCs w:val="16"/>
        </w:rPr>
        <w:t xml:space="preserve">, Вт/(куб. м · °C) (по методике, приведенной в </w:t>
      </w:r>
      <w:hyperlink r:id="rId135" w:history="1">
        <w:r>
          <w:rPr>
            <w:rFonts w:ascii="Verdana" w:hAnsi="Verdana" w:cs="Verdana"/>
            <w:b/>
            <w:bCs/>
            <w:color w:val="0000FF"/>
            <w:sz w:val="16"/>
            <w:szCs w:val="16"/>
          </w:rPr>
          <w:t>приложении Г</w:t>
        </w:r>
      </w:hyperlink>
      <w:r>
        <w:rPr>
          <w:rFonts w:ascii="Verdana" w:hAnsi="Verdana" w:cs="Verdana"/>
          <w:b/>
          <w:bCs/>
          <w:sz w:val="16"/>
          <w:szCs w:val="16"/>
        </w:rPr>
        <w:t xml:space="preserve"> СП 50.13330.2012,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 </w:t>
      </w:r>
      <w:r>
        <w:rPr>
          <w:rFonts w:ascii="Verdana" w:hAnsi="Verdana" w:cs="Verdana"/>
          <w:b/>
          <w:bCs/>
          <w:noProof/>
          <w:position w:val="-7"/>
          <w:sz w:val="16"/>
          <w:szCs w:val="16"/>
          <w:lang w:eastAsia="ru-RU"/>
        </w:rPr>
        <w:drawing>
          <wp:inline distT="0" distB="0" distL="0" distR="0">
            <wp:extent cx="180975" cy="1905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Verdana" w:hAnsi="Verdana" w:cs="Verdana"/>
          <w:b/>
          <w:bCs/>
          <w:sz w:val="16"/>
          <w:szCs w:val="16"/>
        </w:rPr>
        <w:t xml:space="preserve">, Вт/(куб. м · °C): </w:t>
      </w:r>
      <w:r>
        <w:rPr>
          <w:rFonts w:ascii="Verdana" w:hAnsi="Verdana" w:cs="Verdana"/>
          <w:b/>
          <w:bCs/>
          <w:noProof/>
          <w:position w:val="-7"/>
          <w:sz w:val="16"/>
          <w:szCs w:val="16"/>
          <w:lang w:eastAsia="ru-RU"/>
        </w:rPr>
        <w:drawing>
          <wp:inline distT="0" distB="0" distL="0" distR="0">
            <wp:extent cx="447675" cy="1905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Расчетные показатели нормируемой удельной характеристики расхода тепловой энергии на отопление и вентиляцию зданий </w:t>
      </w:r>
      <w:r>
        <w:rPr>
          <w:rFonts w:ascii="Verdana" w:hAnsi="Verdana" w:cs="Verdana"/>
          <w:b/>
          <w:bCs/>
          <w:noProof/>
          <w:position w:val="-7"/>
          <w:sz w:val="16"/>
          <w:szCs w:val="16"/>
          <w:lang w:eastAsia="ru-RU"/>
        </w:rPr>
        <w:drawing>
          <wp:inline distT="0" distB="0" distL="0" distR="0">
            <wp:extent cx="180975" cy="1905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Verdana" w:hAnsi="Verdana" w:cs="Verdana"/>
          <w:b/>
          <w:bCs/>
          <w:sz w:val="16"/>
          <w:szCs w:val="16"/>
        </w:rPr>
        <w:t>, Вт/(куб. м · °C), следует принимать:</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для малоэтажных жилых одноквартирных зданий - по таблице 8.3.3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для многоквартирных домов и общественных зданий - по таблице 8.3.4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8.3.3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134"/>
        <w:gridCol w:w="1134"/>
        <w:gridCol w:w="1134"/>
        <w:gridCol w:w="1134"/>
      </w:tblGrid>
      <w:tr w:rsidR="00471C1E">
        <w:tc>
          <w:tcPr>
            <w:tcW w:w="345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малоэтажного жилого одноквартирного здания, кв. м</w:t>
            </w:r>
          </w:p>
        </w:tc>
        <w:tc>
          <w:tcPr>
            <w:tcW w:w="4536"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Количество этажей</w:t>
            </w:r>
          </w:p>
        </w:tc>
      </w:tr>
      <w:tr w:rsidR="00471C1E">
        <w:tc>
          <w:tcPr>
            <w:tcW w:w="345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0.579</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0.517</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0.558</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150</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0.455</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0.496</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0.538</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250</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0.414</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0.434</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0.455</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0.476</w:t>
            </w:r>
          </w:p>
        </w:tc>
      </w:tr>
      <w:tr w:rsidR="00471C1E">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400</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0.372</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0.372</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0.393</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0.414</w:t>
            </w:r>
          </w:p>
        </w:tc>
      </w:tr>
      <w:tr w:rsidR="00471C1E">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600</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0.359</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0.359</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0.359</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0.372</w:t>
            </w:r>
          </w:p>
        </w:tc>
      </w:tr>
      <w:tr w:rsidR="00471C1E">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1000 и более</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0.336</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0.336</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0.336</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0.336</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Примечание: При промежуточных значениях отапливаемой площади дома в интервале 50 - 1000 кв. м значения </w:t>
      </w:r>
      <w:r>
        <w:rPr>
          <w:rFonts w:ascii="Verdana" w:hAnsi="Verdana" w:cs="Verdana"/>
          <w:b/>
          <w:bCs/>
          <w:noProof/>
          <w:position w:val="-7"/>
          <w:sz w:val="16"/>
          <w:szCs w:val="16"/>
          <w:lang w:eastAsia="ru-RU"/>
        </w:rPr>
        <w:drawing>
          <wp:inline distT="0" distB="0" distL="0" distR="0">
            <wp:extent cx="180975" cy="190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Verdana" w:hAnsi="Verdana" w:cs="Verdana"/>
          <w:b/>
          <w:bCs/>
          <w:sz w:val="16"/>
          <w:szCs w:val="16"/>
        </w:rPr>
        <w:t xml:space="preserve"> должны определяться по линейной интерполяции.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8.3.4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261"/>
        <w:gridCol w:w="794"/>
        <w:gridCol w:w="794"/>
        <w:gridCol w:w="794"/>
        <w:gridCol w:w="794"/>
        <w:gridCol w:w="794"/>
        <w:gridCol w:w="794"/>
        <w:gridCol w:w="907"/>
        <w:gridCol w:w="907"/>
      </w:tblGrid>
      <w:tr w:rsidR="00471C1E">
        <w:tc>
          <w:tcPr>
            <w:tcW w:w="56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N</w:t>
            </w:r>
          </w:p>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п/п</w:t>
            </w:r>
          </w:p>
        </w:tc>
        <w:tc>
          <w:tcPr>
            <w:tcW w:w="32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Типы зданий</w:t>
            </w:r>
          </w:p>
        </w:tc>
        <w:tc>
          <w:tcPr>
            <w:tcW w:w="657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Количество этажей</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4, 5</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6, 7</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8, 9</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10, 11</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12 и выше</w:t>
            </w:r>
          </w:p>
        </w:tc>
      </w:tr>
      <w:tr w:rsidR="00471C1E">
        <w:tc>
          <w:tcPr>
            <w:tcW w:w="56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2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56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w:t>
            </w:r>
          </w:p>
        </w:tc>
        <w:tc>
          <w:tcPr>
            <w:tcW w:w="32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Жилые многоквартирные, гостиницы, общежития</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0.455</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0.414</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0.372</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0.359</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0.336</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0.319</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0.301</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0.290</w:t>
            </w:r>
          </w:p>
        </w:tc>
      </w:tr>
      <w:tr w:rsidR="00471C1E">
        <w:tc>
          <w:tcPr>
            <w:tcW w:w="56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w:t>
            </w:r>
          </w:p>
        </w:tc>
        <w:tc>
          <w:tcPr>
            <w:tcW w:w="32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Общественные, кроме перечисленных в </w:t>
            </w:r>
            <w:hyperlink w:anchor="Par4880" w:history="1">
              <w:r>
                <w:rPr>
                  <w:rFonts w:ascii="Verdana" w:hAnsi="Verdana" w:cs="Verdana"/>
                  <w:b/>
                  <w:bCs/>
                  <w:color w:val="0000FF"/>
                  <w:sz w:val="16"/>
                  <w:szCs w:val="16"/>
                </w:rPr>
                <w:t>строках N 3</w:t>
              </w:r>
            </w:hyperlink>
            <w:r>
              <w:rPr>
                <w:rFonts w:ascii="Verdana" w:hAnsi="Verdana" w:cs="Verdana"/>
                <w:b/>
                <w:bCs/>
                <w:sz w:val="16"/>
                <w:szCs w:val="16"/>
              </w:rPr>
              <w:t xml:space="preserve"> - </w:t>
            </w:r>
            <w:hyperlink w:anchor="Par4910" w:history="1">
              <w:r>
                <w:rPr>
                  <w:rFonts w:ascii="Verdana" w:hAnsi="Verdana" w:cs="Verdana"/>
                  <w:b/>
                  <w:bCs/>
                  <w:color w:val="0000FF"/>
                  <w:sz w:val="16"/>
                  <w:szCs w:val="16"/>
                </w:rPr>
                <w:t>6</w:t>
              </w:r>
            </w:hyperlink>
            <w:r>
              <w:rPr>
                <w:rFonts w:ascii="Verdana" w:hAnsi="Verdana" w:cs="Verdana"/>
                <w:b/>
                <w:bCs/>
                <w:sz w:val="16"/>
                <w:szCs w:val="16"/>
              </w:rPr>
              <w:t xml:space="preserve"> настоящей таблицы</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0.487</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0.440</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0.417</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0.371</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0.359</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0.342</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0.324</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0.311</w:t>
            </w:r>
          </w:p>
        </w:tc>
      </w:tr>
      <w:tr w:rsidR="00471C1E">
        <w:tc>
          <w:tcPr>
            <w:tcW w:w="56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bookmarkStart w:id="91" w:name="Par4880"/>
            <w:bookmarkEnd w:id="91"/>
            <w:r>
              <w:rPr>
                <w:rFonts w:ascii="Verdana" w:hAnsi="Verdana" w:cs="Verdana"/>
                <w:b/>
                <w:bCs/>
                <w:sz w:val="16"/>
                <w:szCs w:val="16"/>
              </w:rPr>
              <w:t>3</w:t>
            </w:r>
          </w:p>
        </w:tc>
        <w:tc>
          <w:tcPr>
            <w:tcW w:w="32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Медицинские организации, дома-интернаты</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0.394</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0.382</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0.371</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0.359</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0.348</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0.336</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0.324</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0.311</w:t>
            </w:r>
          </w:p>
        </w:tc>
      </w:tr>
      <w:tr w:rsidR="00471C1E">
        <w:tc>
          <w:tcPr>
            <w:tcW w:w="56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w:t>
            </w:r>
          </w:p>
        </w:tc>
        <w:tc>
          <w:tcPr>
            <w:tcW w:w="32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Дошкольные организации, хосписы</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0.521</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0.521</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0.521</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6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w:t>
            </w:r>
          </w:p>
        </w:tc>
        <w:tc>
          <w:tcPr>
            <w:tcW w:w="32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Сервисного обслуживания, культурно-досуговой деятельности, технопарки, склады</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0.266</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0.255</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0.243</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0.232</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0.232</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6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bookmarkStart w:id="92" w:name="Par4910"/>
            <w:bookmarkEnd w:id="92"/>
            <w:r>
              <w:rPr>
                <w:rFonts w:ascii="Verdana" w:hAnsi="Verdana" w:cs="Verdana"/>
                <w:b/>
                <w:bCs/>
                <w:sz w:val="16"/>
                <w:szCs w:val="16"/>
              </w:rPr>
              <w:t>6</w:t>
            </w:r>
          </w:p>
        </w:tc>
        <w:tc>
          <w:tcPr>
            <w:tcW w:w="32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Административного назначения (офисы)</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0.417</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0.394</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0.382</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0.313</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0.278</w:t>
            </w:r>
          </w:p>
        </w:tc>
        <w:tc>
          <w:tcPr>
            <w:tcW w:w="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0.255</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0.232</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0.232</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 Нормируемая (базовая) удельная характеристика расхода тепловой энергии на отопление и вентиляцию зданий </w:t>
      </w:r>
      <w:r>
        <w:rPr>
          <w:rFonts w:ascii="Verdana" w:hAnsi="Verdana" w:cs="Verdana"/>
          <w:b/>
          <w:bCs/>
          <w:noProof/>
          <w:position w:val="-7"/>
          <w:sz w:val="16"/>
          <w:szCs w:val="16"/>
          <w:lang w:eastAsia="ru-RU"/>
        </w:rPr>
        <w:drawing>
          <wp:inline distT="0" distB="0" distL="0" distR="0">
            <wp:extent cx="180975" cy="190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Verdana" w:hAnsi="Verdana" w:cs="Verdana"/>
          <w:b/>
          <w:bCs/>
          <w:sz w:val="16"/>
          <w:szCs w:val="16"/>
        </w:rPr>
        <w:t xml:space="preserve">, Вт/(куб. м · °C), рассчитана в соответствии с требованиями </w:t>
      </w:r>
      <w:hyperlink r:id="rId141" w:history="1">
        <w:r>
          <w:rPr>
            <w:rFonts w:ascii="Verdana" w:hAnsi="Verdana" w:cs="Verdana"/>
            <w:b/>
            <w:bCs/>
            <w:color w:val="0000FF"/>
            <w:sz w:val="16"/>
            <w:szCs w:val="16"/>
          </w:rPr>
          <w:t>СП 50.13330.2012</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2. Для территорий, имеющих значение ГСОП = 8000 °C · сут. и более, нормируемые </w:t>
      </w:r>
      <w:r>
        <w:rPr>
          <w:rFonts w:ascii="Verdana" w:hAnsi="Verdana" w:cs="Verdana"/>
          <w:b/>
          <w:bCs/>
          <w:noProof/>
          <w:position w:val="-7"/>
          <w:sz w:val="16"/>
          <w:szCs w:val="16"/>
          <w:lang w:eastAsia="ru-RU"/>
        </w:rPr>
        <w:drawing>
          <wp:inline distT="0" distB="0" distL="0" distR="0">
            <wp:extent cx="1809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Verdana" w:hAnsi="Verdana" w:cs="Verdana"/>
          <w:b/>
          <w:bCs/>
          <w:sz w:val="16"/>
          <w:szCs w:val="16"/>
        </w:rPr>
        <w:t xml:space="preserve"> следует снизить на 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8.3.4. Нормативные параметры и расчетные показатели градостроительного проектирования источников централизованного теплоснабжения на территории городского округа приведены в таблице 8.3.5.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93" w:name="Par4927"/>
      <w:bookmarkEnd w:id="93"/>
      <w:r>
        <w:rPr>
          <w:rFonts w:ascii="Verdana" w:hAnsi="Verdana" w:cs="Verdana"/>
          <w:b/>
          <w:bCs/>
          <w:sz w:val="16"/>
          <w:szCs w:val="16"/>
        </w:rPr>
        <w:t>Таблица 8.3.5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948"/>
        <w:gridCol w:w="1417"/>
        <w:gridCol w:w="2381"/>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источников централизованного теплоснабжения на территории городского округа</w:t>
            </w:r>
          </w:p>
        </w:tc>
        <w:tc>
          <w:tcPr>
            <w:tcW w:w="674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утвержденной схемой теплоснабжения городского округа. Предпочтительно в коммунально-складских и производственных зонах, по возможности в центре тепловых нагрузок.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Размещение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требованиями </w:t>
            </w:r>
            <w:hyperlink r:id="rId143" w:history="1">
              <w:r>
                <w:rPr>
                  <w:rFonts w:ascii="Verdana" w:hAnsi="Verdana" w:cs="Verdana"/>
                  <w:b/>
                  <w:bCs/>
                  <w:color w:val="0000FF"/>
                  <w:sz w:val="16"/>
                  <w:szCs w:val="16"/>
                </w:rPr>
                <w:t>СП 124.13330.2012</w:t>
              </w:r>
            </w:hyperlink>
            <w:r>
              <w:rPr>
                <w:rFonts w:ascii="Verdana" w:hAnsi="Verdana" w:cs="Verdana"/>
                <w:b/>
                <w:bCs/>
                <w:sz w:val="16"/>
                <w:szCs w:val="16"/>
              </w:rPr>
              <w:t xml:space="preserve">, </w:t>
            </w:r>
            <w:hyperlink r:id="rId144" w:history="1">
              <w:r>
                <w:rPr>
                  <w:rFonts w:ascii="Verdana" w:hAnsi="Verdana" w:cs="Verdana"/>
                  <w:b/>
                  <w:bCs/>
                  <w:color w:val="0000FF"/>
                  <w:sz w:val="16"/>
                  <w:szCs w:val="16"/>
                </w:rPr>
                <w:t>СП 42.13330.2016</w:t>
              </w:r>
            </w:hyperlink>
            <w:r>
              <w:rPr>
                <w:rFonts w:ascii="Verdana" w:hAnsi="Verdana" w:cs="Verdana"/>
                <w:b/>
                <w:bCs/>
                <w:sz w:val="16"/>
                <w:szCs w:val="16"/>
              </w:rPr>
              <w:t xml:space="preserve">, </w:t>
            </w:r>
            <w:hyperlink r:id="rId145" w:history="1">
              <w:r>
                <w:rPr>
                  <w:rFonts w:ascii="Verdana" w:hAnsi="Verdana" w:cs="Verdana"/>
                  <w:b/>
                  <w:bCs/>
                  <w:color w:val="0000FF"/>
                  <w:sz w:val="16"/>
                  <w:szCs w:val="16"/>
                </w:rPr>
                <w:t>СП 60.13330.2016</w:t>
              </w:r>
            </w:hyperlink>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Нормативный размер земельного участка</w:t>
            </w:r>
          </w:p>
        </w:tc>
        <w:tc>
          <w:tcPr>
            <w:tcW w:w="674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Принимается равным отношению площади его застройки к показателю нормативной плотности застройки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минимальной плотности застройки</w:t>
            </w:r>
          </w:p>
        </w:tc>
        <w:tc>
          <w:tcPr>
            <w:tcW w:w="674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объектов теплоэнергетики: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теплоэлектроцентрали мощностью до 500 МВт, работающие на газовом топливе, - 25%;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прочие объекты (мини-ТЭЦ, котельные и др. мощностью до 100 МВт) - 25%</w:t>
            </w:r>
          </w:p>
        </w:tc>
      </w:tr>
      <w:tr w:rsidR="00471C1E">
        <w:tc>
          <w:tcPr>
            <w:tcW w:w="368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для отдельно стоящих котельных, размещаемых на территории жилой застройки</w:t>
            </w:r>
          </w:p>
        </w:tc>
        <w:tc>
          <w:tcPr>
            <w:tcW w:w="294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Теплопроизводительность котельных, Гкал/час (МВт)</w:t>
            </w:r>
          </w:p>
        </w:tc>
        <w:tc>
          <w:tcPr>
            <w:tcW w:w="379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га, котельных, работающих</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твердом топливе</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газомазутном топливе</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5</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5 до 10 (от 6 до 12)</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10 до 50 (от 12 до 58)</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50 до 100 (от 58 до 116)</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100 до 200 (от 116 до 233)</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3.7</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200 до 400 (от 233 до 466)</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4.3</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674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Примечание: размещение золошлакоотвалов следует предусматривать вне территории жилых и общественно-деловых зон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w:t>
            </w:r>
            <w:hyperlink r:id="rId146" w:history="1">
              <w:r>
                <w:rPr>
                  <w:rFonts w:ascii="Verdana" w:hAnsi="Verdana" w:cs="Verdana"/>
                  <w:b/>
                  <w:bCs/>
                  <w:color w:val="0000FF"/>
                  <w:sz w:val="16"/>
                  <w:szCs w:val="16"/>
                </w:rPr>
                <w:t>СП 124.13330.2012</w:t>
              </w:r>
            </w:hyperlink>
          </w:p>
        </w:tc>
      </w:tr>
      <w:tr w:rsidR="00471C1E">
        <w:tc>
          <w:tcPr>
            <w:tcW w:w="368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санитарно-защитных зон</w:t>
            </w:r>
          </w:p>
        </w:tc>
        <w:tc>
          <w:tcPr>
            <w:tcW w:w="6746"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Устанавливаются в соответствии с </w:t>
            </w:r>
            <w:hyperlink r:id="rId147"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размеры составляют:</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436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теплоснабжения</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санитарно-защитных зон, м</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436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Теплоэлектроцентрали и районные котельные тепловой мощностью 200 Гкал и выше, работающие на газовом топливе</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436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Котельные тепловой мощностью менее 200 Гкал, работающие на твердом, жидком и газообразном топливе</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расчету</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436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Крышные, встроенно-пристроенные котельные</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устанавливаются</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436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Золошлакоотвалы</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8.3.5. Нормативные параметры градостроительного проектирования объектов теплоэнергетики при отсутствии централизованной системы теплоснабжения приведены в таблице 8.3.6.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94" w:name="Par4982"/>
      <w:bookmarkEnd w:id="94"/>
      <w:r>
        <w:rPr>
          <w:rFonts w:ascii="Verdana" w:hAnsi="Verdana" w:cs="Verdana"/>
          <w:b/>
          <w:bCs/>
          <w:sz w:val="16"/>
          <w:szCs w:val="16"/>
        </w:rPr>
        <w:t>Таблица 8.3.6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Теплоснабжение территорий малоэтажной многоквартирной застройки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предусматривать от котельных на группу жилых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Теплоснабжение территорий одно-, двухэтажной жилой застройки с приусадебными (приквартирными) земельными участками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предусматривать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Источники автономного теплоснабжения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Индивидуальные котельные (отдельно стоящие, встроенные, пристроенные и котлы наружного размещения (крышные)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индивидуальных встроенных, пристроенных и крышных котельных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8.3.6. Нормативные параметры градостроительного проектирования тепловых сетей на территории городского округа приведены в таблице 8.3.7.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95" w:name="Par4999"/>
      <w:bookmarkEnd w:id="95"/>
      <w:r>
        <w:rPr>
          <w:rFonts w:ascii="Verdana" w:hAnsi="Verdana" w:cs="Verdana"/>
          <w:b/>
          <w:bCs/>
          <w:sz w:val="16"/>
          <w:szCs w:val="16"/>
        </w:rPr>
        <w:t>Таблица 8.3.7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градостроительного проектирования</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Тепловые сети для жилищно-коммунальной застройки и нежилых зон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раздельные, идущие непосредственно от источника теплоснабжения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Выводы тепловых сетей от источников теплоснабжения к потребителям</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каждого районного источника теплоснабжения следует проектировать не менее двух выводов тепловых сетей к потребителям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Вводы тепловых сетей потребителям от источников теплоснабжения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техническом обосновании следует проектировать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Надежность при проектировании системы теплоснабжения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должна обеспечиваться одним из следующих решений: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двусторонним питанием (резервированием) от нескольких независимых источников тепла или тепловых сетей;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использованием местных резервных источников теплоты (стационарных или передвижных), обеспечивающих отопление здания в полном объеме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тепловых сетей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проектирования тепловых сетей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Условия размещения - в соответствии с </w:t>
            </w:r>
            <w:hyperlink w:anchor="Par6084" w:history="1">
              <w:r>
                <w:rPr>
                  <w:rFonts w:ascii="Verdana" w:hAnsi="Verdana" w:cs="Verdana"/>
                  <w:b/>
                  <w:bCs/>
                  <w:color w:val="0000FF"/>
                  <w:sz w:val="16"/>
                  <w:szCs w:val="16"/>
                </w:rPr>
                <w:t>подразделом</w:t>
              </w:r>
            </w:hyperlink>
            <w:r>
              <w:rPr>
                <w:rFonts w:ascii="Verdana" w:hAnsi="Verdana" w:cs="Verdana"/>
                <w:b/>
                <w:bCs/>
                <w:sz w:val="16"/>
                <w:szCs w:val="16"/>
              </w:rPr>
              <w:t xml:space="preserve"> "Размещение инженерных сетей" настоящего раздела</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Трассы и способы прокладки тепловых сетей</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r:id="rId148" w:history="1">
              <w:r>
                <w:rPr>
                  <w:rFonts w:ascii="Verdana" w:hAnsi="Verdana" w:cs="Verdana"/>
                  <w:b/>
                  <w:bCs/>
                  <w:color w:val="0000FF"/>
                  <w:sz w:val="16"/>
                  <w:szCs w:val="16"/>
                </w:rPr>
                <w:t>СП 124.13330.2012</w:t>
              </w:r>
            </w:hyperlink>
            <w:r>
              <w:rPr>
                <w:rFonts w:ascii="Verdana" w:hAnsi="Verdana" w:cs="Verdana"/>
                <w:b/>
                <w:bCs/>
                <w:sz w:val="16"/>
                <w:szCs w:val="16"/>
              </w:rPr>
              <w:t xml:space="preserve">, </w:t>
            </w:r>
            <w:hyperlink r:id="rId149" w:history="1">
              <w:r>
                <w:rPr>
                  <w:rFonts w:ascii="Verdana" w:hAnsi="Verdana" w:cs="Verdana"/>
                  <w:b/>
                  <w:bCs/>
                  <w:color w:val="0000FF"/>
                  <w:sz w:val="16"/>
                  <w:szCs w:val="16"/>
                </w:rPr>
                <w:t>СП 42.13330.2016</w:t>
              </w:r>
            </w:hyperlink>
            <w:r>
              <w:rPr>
                <w:rFonts w:ascii="Verdana" w:hAnsi="Verdana" w:cs="Verdana"/>
                <w:b/>
                <w:bCs/>
                <w:sz w:val="16"/>
                <w:szCs w:val="16"/>
              </w:rPr>
              <w:t xml:space="preserve">, </w:t>
            </w:r>
            <w:hyperlink r:id="rId150" w:history="1">
              <w:r>
                <w:rPr>
                  <w:rFonts w:ascii="Verdana" w:hAnsi="Verdana" w:cs="Verdana"/>
                  <w:b/>
                  <w:bCs/>
                  <w:color w:val="0000FF"/>
                  <w:sz w:val="16"/>
                  <w:szCs w:val="16"/>
                </w:rPr>
                <w:t>СП 18.13330.2019</w:t>
              </w:r>
            </w:hyperlink>
          </w:p>
        </w:tc>
      </w:tr>
      <w:tr w:rsidR="00471C1E">
        <w:tc>
          <w:tcPr>
            <w:tcW w:w="1043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5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96" w:name="Par5022"/>
      <w:bookmarkEnd w:id="96"/>
      <w:r>
        <w:rPr>
          <w:rFonts w:ascii="Verdana" w:hAnsi="Verdana" w:cs="Verdana"/>
          <w:b/>
          <w:bCs/>
          <w:sz w:val="16"/>
          <w:szCs w:val="16"/>
        </w:rPr>
        <w:t>8.4. Газоснабжение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8.4.1. Проектирование новых и развитие действующих объектов газоснабжения в городском округе городе Вологде следует осуществлять на основе схемы газоснабжения, предусмотренной программой газификации Вологодской области.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5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8.4.2. Размещение магистральных газопроводов на территории городского округа не допускается.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8.4.3. 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Классификация газопроводов по рабочему давлению транспортируемого газа приведена в таблице 8.4.1.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680"/>
        <w:gridCol w:w="4365"/>
        <w:gridCol w:w="4309"/>
      </w:tblGrid>
      <w:tr w:rsidR="00471C1E">
        <w:tc>
          <w:tcPr>
            <w:tcW w:w="187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Классификация газопроводов по давлению, категория</w:t>
            </w:r>
          </w:p>
        </w:tc>
        <w:tc>
          <w:tcPr>
            <w:tcW w:w="43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 транспортируемого газа</w:t>
            </w:r>
          </w:p>
        </w:tc>
        <w:tc>
          <w:tcPr>
            <w:tcW w:w="43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Рабочее давление в газопроводе, МПа</w:t>
            </w:r>
          </w:p>
        </w:tc>
      </w:tr>
      <w:tr w:rsidR="00471C1E">
        <w:tc>
          <w:tcPr>
            <w:tcW w:w="187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43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43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119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Высокое</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Iа</w:t>
            </w:r>
          </w:p>
        </w:tc>
        <w:tc>
          <w:tcPr>
            <w:tcW w:w="43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природный</w:t>
            </w:r>
          </w:p>
        </w:tc>
        <w:tc>
          <w:tcPr>
            <w:tcW w:w="43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1.2</w:t>
            </w:r>
          </w:p>
        </w:tc>
      </w:tr>
      <w:tr w:rsidR="00471C1E">
        <w:tc>
          <w:tcPr>
            <w:tcW w:w="119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680"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I</w:t>
            </w:r>
          </w:p>
        </w:tc>
        <w:tc>
          <w:tcPr>
            <w:tcW w:w="43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природный</w:t>
            </w:r>
          </w:p>
        </w:tc>
        <w:tc>
          <w:tcPr>
            <w:tcW w:w="43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0.6 до 1.2 (включительно)</w:t>
            </w:r>
          </w:p>
        </w:tc>
      </w:tr>
      <w:tr w:rsidR="00471C1E">
        <w:tc>
          <w:tcPr>
            <w:tcW w:w="119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68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43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сжиженный углеводородный газ (далее - СУГ)</w:t>
            </w:r>
          </w:p>
        </w:tc>
        <w:tc>
          <w:tcPr>
            <w:tcW w:w="43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0.6 до 1.6 (включительно)</w:t>
            </w:r>
          </w:p>
        </w:tc>
      </w:tr>
      <w:tr w:rsidR="00471C1E">
        <w:tc>
          <w:tcPr>
            <w:tcW w:w="119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II</w:t>
            </w:r>
          </w:p>
        </w:tc>
        <w:tc>
          <w:tcPr>
            <w:tcW w:w="43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природный и СУГ</w:t>
            </w:r>
          </w:p>
        </w:tc>
        <w:tc>
          <w:tcPr>
            <w:tcW w:w="43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0.3 до 0.6 (включительно)</w:t>
            </w:r>
          </w:p>
        </w:tc>
      </w:tr>
      <w:tr w:rsidR="00471C1E">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Среднее</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III</w:t>
            </w:r>
          </w:p>
        </w:tc>
        <w:tc>
          <w:tcPr>
            <w:tcW w:w="43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природный и СУГ</w:t>
            </w:r>
          </w:p>
        </w:tc>
        <w:tc>
          <w:tcPr>
            <w:tcW w:w="43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0.005 до 0.3 (включительно)</w:t>
            </w:r>
          </w:p>
        </w:tc>
      </w:tr>
      <w:tr w:rsidR="00471C1E">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Низкое</w:t>
            </w:r>
          </w:p>
        </w:tc>
        <w:tc>
          <w:tcPr>
            <w:tcW w:w="6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IV</w:t>
            </w:r>
          </w:p>
        </w:tc>
        <w:tc>
          <w:tcPr>
            <w:tcW w:w="43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природный и СУГ</w:t>
            </w:r>
          </w:p>
        </w:tc>
        <w:tc>
          <w:tcPr>
            <w:tcW w:w="43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0.005 (включительно)</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8.4.4. При проектировании систем газоснабжения (газопроводов) на территории городского округа допускается использовать укрупненные показатели потребления газа.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объектами газоснабжения (укрупненные показатели потребления газа) приведены в таблице 8.4.2.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8.4.2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471C1E">
        <w:tc>
          <w:tcPr>
            <w:tcW w:w="464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Степень благоустройства застройки</w:t>
            </w:r>
          </w:p>
        </w:tc>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Укрупненные показатели потребления газа, куб. м/год на 1 чел.</w:t>
            </w:r>
          </w:p>
        </w:tc>
      </w:tr>
      <w:tr w:rsidR="00471C1E">
        <w:tc>
          <w:tcPr>
            <w:tcW w:w="464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464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Централизованное горячее водоснабжение</w:t>
            </w:r>
          </w:p>
        </w:tc>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w:t>
            </w:r>
          </w:p>
        </w:tc>
      </w:tr>
      <w:tr w:rsidR="00471C1E">
        <w:tc>
          <w:tcPr>
            <w:tcW w:w="464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Горячее водоснабжение от газовых водонагревателей</w:t>
            </w:r>
          </w:p>
        </w:tc>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r>
      <w:tr w:rsidR="00471C1E">
        <w:tc>
          <w:tcPr>
            <w:tcW w:w="464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Отсутствие всяких видов горячего водоснабжения</w:t>
            </w:r>
          </w:p>
        </w:tc>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Показатели приведены при теплоте сгорания газа 34 МДж/куб. м (8000 ккал/куб. 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8.4.5. Годовые объемы расхода газа для населения (без учета отопления), предприятий бытового обслуживания населения, общественного питания, предприятий по производству хлеба и кондитерских изделий, а также для медицинских организаций рекомендуется определять по нормам расхода теплоты, приведенным в таблице 8.4.3.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8.4.3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75"/>
        <w:gridCol w:w="1461"/>
        <w:gridCol w:w="2383"/>
      </w:tblGrid>
      <w:tr w:rsidR="00471C1E">
        <w:tc>
          <w:tcPr>
            <w:tcW w:w="58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Потребители газа</w:t>
            </w:r>
          </w:p>
        </w:tc>
        <w:tc>
          <w:tcPr>
            <w:tcW w:w="14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Единицы измерения</w:t>
            </w:r>
          </w:p>
        </w:tc>
        <w:tc>
          <w:tcPr>
            <w:tcW w:w="23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расхода теплоты, МДж (тыс. ккал)</w:t>
            </w:r>
          </w:p>
        </w:tc>
      </w:tr>
      <w:tr w:rsidR="00471C1E">
        <w:tc>
          <w:tcPr>
            <w:tcW w:w="58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4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3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9719"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I. Население</w:t>
            </w:r>
          </w:p>
        </w:tc>
      </w:tr>
      <w:tr w:rsidR="00471C1E">
        <w:tc>
          <w:tcPr>
            <w:tcW w:w="587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наличии в квартире газовой плиты и централизованного горячего водоснабжения при газоснабжении:</w:t>
            </w:r>
          </w:p>
        </w:tc>
        <w:tc>
          <w:tcPr>
            <w:tcW w:w="1461"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 чел. в год</w:t>
            </w:r>
          </w:p>
        </w:tc>
        <w:tc>
          <w:tcPr>
            <w:tcW w:w="23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7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природным газом</w:t>
            </w:r>
          </w:p>
        </w:tc>
        <w:tc>
          <w:tcPr>
            <w:tcW w:w="14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4100 (970)</w:t>
            </w:r>
          </w:p>
        </w:tc>
      </w:tr>
      <w:tr w:rsidR="00471C1E">
        <w:tc>
          <w:tcPr>
            <w:tcW w:w="587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СУГ</w:t>
            </w:r>
          </w:p>
        </w:tc>
        <w:tc>
          <w:tcPr>
            <w:tcW w:w="14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3850 (920)</w:t>
            </w:r>
          </w:p>
        </w:tc>
      </w:tr>
      <w:tr w:rsidR="00471C1E">
        <w:tc>
          <w:tcPr>
            <w:tcW w:w="587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146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 чел. в год</w:t>
            </w:r>
          </w:p>
        </w:tc>
        <w:tc>
          <w:tcPr>
            <w:tcW w:w="23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7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природным газом</w:t>
            </w:r>
          </w:p>
        </w:tc>
        <w:tc>
          <w:tcPr>
            <w:tcW w:w="146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10000 (2400)</w:t>
            </w:r>
          </w:p>
        </w:tc>
      </w:tr>
      <w:tr w:rsidR="00471C1E">
        <w:tc>
          <w:tcPr>
            <w:tcW w:w="587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СУГ</w:t>
            </w:r>
          </w:p>
        </w:tc>
        <w:tc>
          <w:tcPr>
            <w:tcW w:w="14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9400 (2250)</w:t>
            </w:r>
          </w:p>
        </w:tc>
      </w:tr>
      <w:tr w:rsidR="00471C1E">
        <w:tc>
          <w:tcPr>
            <w:tcW w:w="587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146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 чел. в год</w:t>
            </w:r>
          </w:p>
        </w:tc>
        <w:tc>
          <w:tcPr>
            <w:tcW w:w="23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7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природным газом</w:t>
            </w:r>
          </w:p>
        </w:tc>
        <w:tc>
          <w:tcPr>
            <w:tcW w:w="146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6000 (1430)</w:t>
            </w:r>
          </w:p>
        </w:tc>
      </w:tr>
      <w:tr w:rsidR="00471C1E">
        <w:tc>
          <w:tcPr>
            <w:tcW w:w="587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СУГ</w:t>
            </w:r>
          </w:p>
        </w:tc>
        <w:tc>
          <w:tcPr>
            <w:tcW w:w="14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5800 (1380)</w:t>
            </w:r>
          </w:p>
        </w:tc>
      </w:tr>
      <w:tr w:rsidR="00471C1E">
        <w:tc>
          <w:tcPr>
            <w:tcW w:w="9719"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II. Предприятия бытового обслуживания населения</w:t>
            </w:r>
          </w:p>
        </w:tc>
      </w:tr>
      <w:tr w:rsidR="00471C1E">
        <w:tc>
          <w:tcPr>
            <w:tcW w:w="587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Фабрики-прачечные:</w:t>
            </w:r>
          </w:p>
        </w:tc>
        <w:tc>
          <w:tcPr>
            <w:tcW w:w="1461"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 тн сухого белья</w:t>
            </w:r>
          </w:p>
        </w:tc>
        <w:tc>
          <w:tcPr>
            <w:tcW w:w="23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7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стирку белья в механизированных прачечных</w:t>
            </w:r>
          </w:p>
        </w:tc>
        <w:tc>
          <w:tcPr>
            <w:tcW w:w="14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8800 (2100)</w:t>
            </w:r>
          </w:p>
        </w:tc>
      </w:tr>
      <w:tr w:rsidR="00471C1E">
        <w:tc>
          <w:tcPr>
            <w:tcW w:w="587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стирку белья в немеханизированных прачечных с сушильными шкафами</w:t>
            </w:r>
          </w:p>
        </w:tc>
        <w:tc>
          <w:tcPr>
            <w:tcW w:w="146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12600 (3000)</w:t>
            </w:r>
          </w:p>
        </w:tc>
      </w:tr>
      <w:tr w:rsidR="00471C1E">
        <w:tc>
          <w:tcPr>
            <w:tcW w:w="587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стирку белья в механизированных прачечных, включая сушку и глаженье</w:t>
            </w:r>
          </w:p>
        </w:tc>
        <w:tc>
          <w:tcPr>
            <w:tcW w:w="14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18800 (4500)</w:t>
            </w:r>
          </w:p>
        </w:tc>
      </w:tr>
      <w:tr w:rsidR="00471C1E">
        <w:tc>
          <w:tcPr>
            <w:tcW w:w="587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Дезкамеры:</w:t>
            </w:r>
          </w:p>
        </w:tc>
        <w:tc>
          <w:tcPr>
            <w:tcW w:w="14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 тн сухого белья</w:t>
            </w:r>
          </w:p>
        </w:tc>
        <w:tc>
          <w:tcPr>
            <w:tcW w:w="23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7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дезинфекцию белья и одежды в паровых камерах</w:t>
            </w:r>
          </w:p>
        </w:tc>
        <w:tc>
          <w:tcPr>
            <w:tcW w:w="14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2240 (535)</w:t>
            </w:r>
          </w:p>
        </w:tc>
      </w:tr>
      <w:tr w:rsidR="00471C1E">
        <w:tc>
          <w:tcPr>
            <w:tcW w:w="587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дезинфекцию белья и одежды в горячевоздушных камерах</w:t>
            </w:r>
          </w:p>
        </w:tc>
        <w:tc>
          <w:tcPr>
            <w:tcW w:w="14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1260 (300)</w:t>
            </w:r>
          </w:p>
        </w:tc>
      </w:tr>
      <w:tr w:rsidR="00471C1E">
        <w:tc>
          <w:tcPr>
            <w:tcW w:w="587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Бани:</w:t>
            </w:r>
          </w:p>
        </w:tc>
        <w:tc>
          <w:tcPr>
            <w:tcW w:w="1461"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 помывку</w:t>
            </w:r>
          </w:p>
        </w:tc>
        <w:tc>
          <w:tcPr>
            <w:tcW w:w="23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7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мытье без ванн</w:t>
            </w:r>
          </w:p>
        </w:tc>
        <w:tc>
          <w:tcPr>
            <w:tcW w:w="14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(9.5)</w:t>
            </w:r>
          </w:p>
        </w:tc>
      </w:tr>
      <w:tr w:rsidR="00471C1E">
        <w:tc>
          <w:tcPr>
            <w:tcW w:w="587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мытье в ваннах</w:t>
            </w:r>
          </w:p>
        </w:tc>
        <w:tc>
          <w:tcPr>
            <w:tcW w:w="14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(12)</w:t>
            </w:r>
          </w:p>
        </w:tc>
      </w:tr>
      <w:tr w:rsidR="00471C1E">
        <w:tc>
          <w:tcPr>
            <w:tcW w:w="9719"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III. Предприятия общественного питания</w:t>
            </w:r>
          </w:p>
        </w:tc>
      </w:tr>
      <w:tr w:rsidR="00471C1E">
        <w:tc>
          <w:tcPr>
            <w:tcW w:w="587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Столовые, рестораны, кафе:</w:t>
            </w:r>
          </w:p>
        </w:tc>
        <w:tc>
          <w:tcPr>
            <w:tcW w:w="146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7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приготовление обедов (вне зависимости от пропускной способности предприятия)</w:t>
            </w:r>
          </w:p>
        </w:tc>
        <w:tc>
          <w:tcPr>
            <w:tcW w:w="14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 1 обед</w:t>
            </w:r>
          </w:p>
        </w:tc>
        <w:tc>
          <w:tcPr>
            <w:tcW w:w="23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 (1)</w:t>
            </w:r>
          </w:p>
        </w:tc>
      </w:tr>
      <w:tr w:rsidR="00471C1E">
        <w:tc>
          <w:tcPr>
            <w:tcW w:w="58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на приготовление завтраков или ужинов</w:t>
            </w:r>
          </w:p>
        </w:tc>
        <w:tc>
          <w:tcPr>
            <w:tcW w:w="14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 завтрак или ужин</w:t>
            </w:r>
          </w:p>
        </w:tc>
        <w:tc>
          <w:tcPr>
            <w:tcW w:w="23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 (0.5)</w:t>
            </w:r>
          </w:p>
        </w:tc>
      </w:tr>
      <w:tr w:rsidR="00471C1E">
        <w:tc>
          <w:tcPr>
            <w:tcW w:w="9719"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IV. Медицинские организации</w:t>
            </w:r>
          </w:p>
        </w:tc>
      </w:tr>
      <w:tr w:rsidR="00471C1E">
        <w:tc>
          <w:tcPr>
            <w:tcW w:w="58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Больницы, родильные дома:</w:t>
            </w:r>
          </w:p>
        </w:tc>
        <w:tc>
          <w:tcPr>
            <w:tcW w:w="1461"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 койку в год</w:t>
            </w:r>
          </w:p>
        </w:tc>
        <w:tc>
          <w:tcPr>
            <w:tcW w:w="23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7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приготовление пищи</w:t>
            </w:r>
          </w:p>
        </w:tc>
        <w:tc>
          <w:tcPr>
            <w:tcW w:w="14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3200 (760)</w:t>
            </w:r>
          </w:p>
        </w:tc>
      </w:tr>
      <w:tr w:rsidR="00471C1E">
        <w:tc>
          <w:tcPr>
            <w:tcW w:w="587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приготовление горячей воды для хозяйственно-бытовых нужд и лечебных процедур (без стирки белья)</w:t>
            </w:r>
          </w:p>
        </w:tc>
        <w:tc>
          <w:tcPr>
            <w:tcW w:w="14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9200 (2200)</w:t>
            </w:r>
          </w:p>
        </w:tc>
      </w:tr>
      <w:tr w:rsidR="00471C1E">
        <w:tc>
          <w:tcPr>
            <w:tcW w:w="9719"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V. Предприятия по производству хлеба и кондитерских изделий</w:t>
            </w:r>
          </w:p>
        </w:tc>
      </w:tr>
      <w:tr w:rsidR="00471C1E">
        <w:tc>
          <w:tcPr>
            <w:tcW w:w="587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Хлебозаводы, комбинаты, пекарни:</w:t>
            </w:r>
          </w:p>
        </w:tc>
        <w:tc>
          <w:tcPr>
            <w:tcW w:w="1461"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 тн изделий</w:t>
            </w:r>
          </w:p>
        </w:tc>
        <w:tc>
          <w:tcPr>
            <w:tcW w:w="23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7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выпечку хлеба формового</w:t>
            </w:r>
          </w:p>
        </w:tc>
        <w:tc>
          <w:tcPr>
            <w:tcW w:w="14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2500 (600)</w:t>
            </w:r>
          </w:p>
        </w:tc>
      </w:tr>
      <w:tr w:rsidR="00471C1E">
        <w:tc>
          <w:tcPr>
            <w:tcW w:w="587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выпечку хлеба подового, батонов, булок, сдобы</w:t>
            </w:r>
          </w:p>
        </w:tc>
        <w:tc>
          <w:tcPr>
            <w:tcW w:w="146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5450 (1300)</w:t>
            </w:r>
          </w:p>
        </w:tc>
      </w:tr>
      <w:tr w:rsidR="00471C1E">
        <w:tc>
          <w:tcPr>
            <w:tcW w:w="587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выпечку кондитерских изделий (тортов, пирожных, печенья, пряников и т.п.)</w:t>
            </w:r>
          </w:p>
        </w:tc>
        <w:tc>
          <w:tcPr>
            <w:tcW w:w="14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7750 (1850)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Нормы расхода теплоты на жилые дома, приведенные в таблице, учитывают расход теплоты на стирку белья в домашних условиях.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 применении газа для лабораторных нужд образовательных организаций норму расхода теплоты следует принимать в размере 50 МДж (12 тыс. ккал) в год на одного учащегося.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Нормы расхода газа для потребителей, не указанных в таблице, следует принимать по нормам расхода других видов топлива или по данным фактического расхода используемого топлива с учетом КПД при переводе на газовое топливо.</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8.4.6. В целом годовые объемы расхода газа по городскому округу рекомендуется определять по таблице 8.4.4.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8.4.4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Годовые и расчетные часовые расходы газа, в том числе теплоты на нужды отопления, вентиляции и горячего водоснабжения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указаниями </w:t>
            </w:r>
            <w:hyperlink r:id="rId153" w:history="1">
              <w:r>
                <w:rPr>
                  <w:rFonts w:ascii="Verdana" w:hAnsi="Verdana" w:cs="Verdana"/>
                  <w:b/>
                  <w:bCs/>
                  <w:color w:val="0000FF"/>
                  <w:sz w:val="16"/>
                  <w:szCs w:val="16"/>
                </w:rPr>
                <w:t>СП 30.13330.2016</w:t>
              </w:r>
            </w:hyperlink>
            <w:r>
              <w:rPr>
                <w:rFonts w:ascii="Verdana" w:hAnsi="Verdana" w:cs="Verdana"/>
                <w:b/>
                <w:bCs/>
                <w:sz w:val="16"/>
                <w:szCs w:val="16"/>
              </w:rPr>
              <w:t xml:space="preserve">, </w:t>
            </w:r>
            <w:hyperlink r:id="rId154" w:history="1">
              <w:r>
                <w:rPr>
                  <w:rFonts w:ascii="Verdana" w:hAnsi="Verdana" w:cs="Verdana"/>
                  <w:b/>
                  <w:bCs/>
                  <w:color w:val="0000FF"/>
                  <w:sz w:val="16"/>
                  <w:szCs w:val="16"/>
                </w:rPr>
                <w:t>СП 60.13330.2012</w:t>
              </w:r>
            </w:hyperlink>
            <w:r>
              <w:rPr>
                <w:rFonts w:ascii="Verdana" w:hAnsi="Verdana" w:cs="Verdana"/>
                <w:b/>
                <w:bCs/>
                <w:sz w:val="16"/>
                <w:szCs w:val="16"/>
              </w:rPr>
              <w:t xml:space="preserve"> и </w:t>
            </w:r>
            <w:hyperlink r:id="rId155" w:history="1">
              <w:r>
                <w:rPr>
                  <w:rFonts w:ascii="Verdana" w:hAnsi="Verdana" w:cs="Verdana"/>
                  <w:b/>
                  <w:bCs/>
                  <w:color w:val="0000FF"/>
                  <w:sz w:val="16"/>
                  <w:szCs w:val="16"/>
                </w:rPr>
                <w:t>СП 124.13330.2012</w:t>
              </w:r>
            </w:hyperlink>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Годовые расходы газа на нужды предприятий торговли, бытового обслуживания непроизводственного характера и т.п.</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Рекомендуется принимать по </w:t>
            </w:r>
            <w:hyperlink r:id="rId156" w:history="1">
              <w:r>
                <w:rPr>
                  <w:rFonts w:ascii="Verdana" w:hAnsi="Verdana" w:cs="Verdana"/>
                  <w:b/>
                  <w:bCs/>
                  <w:color w:val="0000FF"/>
                  <w:sz w:val="16"/>
                  <w:szCs w:val="16"/>
                </w:rPr>
                <w:t>СП 42-101-2003</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принимать в размере до 5% суммарного расхода теплоты на жилые дома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Годовые расходы газа на нужды объектов электроэнергетики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технологическим данным газопотребления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Годовые расходы газа на нужды промышленных предприятий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определять по данным топливопотребления (с учетом изменения коэффициента полезного действия при переходе на газовое топливо) этих предприятий с перспективой их развития или на основе технологических норм расхода топлива (теплоты)</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8.4.7. Проектирование газоснабжения городского округа следует осуществлять через газораспределительные станции (далее - ГРС), которые проектируются за пределами территории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При внесении изменений в генеральный план и подготовке документации по планировке территории городского округа должны быть обеспечены расстояния от ГРС до населенных пунктов, промышленных предприятий, зданий и сооружений в соответствии с </w:t>
      </w:r>
      <w:hyperlink r:id="rId157" w:history="1">
        <w:r>
          <w:rPr>
            <w:rFonts w:ascii="Verdana" w:hAnsi="Verdana" w:cs="Verdana"/>
            <w:b/>
            <w:bCs/>
            <w:color w:val="0000FF"/>
            <w:sz w:val="16"/>
            <w:szCs w:val="16"/>
          </w:rPr>
          <w:t>таблицей 5</w:t>
        </w:r>
      </w:hyperlink>
      <w:r>
        <w:rPr>
          <w:rFonts w:ascii="Verdana" w:hAnsi="Verdana" w:cs="Verdana"/>
          <w:b/>
          <w:bCs/>
          <w:sz w:val="16"/>
          <w:szCs w:val="16"/>
        </w:rPr>
        <w:t xml:space="preserve"> СП 36.13330.2012.</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8.4.8. Для регулирования давления газа в газораспределительной сети предусматривают пункты редуцирования газа (далее - ПРГ) в соответствии с таблицей 8.4.5.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97" w:name="Par5198"/>
      <w:bookmarkEnd w:id="97"/>
      <w:r>
        <w:rPr>
          <w:rFonts w:ascii="Verdana" w:hAnsi="Verdana" w:cs="Verdana"/>
          <w:b/>
          <w:bCs/>
          <w:sz w:val="16"/>
          <w:szCs w:val="16"/>
        </w:rPr>
        <w:t>Таблица 8.4.5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пунктов редуцирования газа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размещения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Газорегуляторные пункты (ГРП)</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Отдельно стоящие;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пристроенные к газифицируемым производственным зданиям, котельным и общественным зданиям с помещениями производственного характера;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встроенные в одноэтажные газифицируемые производственные здания и котельные (кроме помещений, расположенных в подвальных и цокольных этажах);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покрытиях газифицируемых производственных зданий I и II степеней огнестойкости класса С0 с негорючим утеплителем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Газорегуляторные пункты блочные (далее - ГРПБ) заводского изготовления в зданиях контейнерного типа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Отдельно стоящие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Газорегуляторные пункты шкафные (далее - ГРПШ)</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отдельно стоящие. При этом допускается размещение ниже уровня поверхности земли;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наружных стенах зданий, для газоснабжения которых они предназначены. При этом размещение ГРПШ с газовым отоплением не допускается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Газорегуляторные установки (далее - ГРУ)</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8.4.9.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w:t>
      </w:r>
      <w:hyperlink w:anchor="Par5220" w:history="1">
        <w:r>
          <w:rPr>
            <w:rFonts w:ascii="Verdana" w:hAnsi="Verdana" w:cs="Verdana"/>
            <w:b/>
            <w:bCs/>
            <w:color w:val="0000FF"/>
            <w:sz w:val="16"/>
            <w:szCs w:val="16"/>
          </w:rPr>
          <w:t>таблице 8.4.6</w:t>
        </w:r>
      </w:hyperlink>
      <w:r>
        <w:rPr>
          <w:rFonts w:ascii="Verdana" w:hAnsi="Verdana" w:cs="Verdana"/>
          <w:b/>
          <w:bCs/>
          <w:sz w:val="16"/>
          <w:szCs w:val="16"/>
        </w:rPr>
        <w:t xml:space="preserve">, а на территории промышленных предприятий и других предприятий производственного назначения - согласно требованиям </w:t>
      </w:r>
      <w:hyperlink r:id="rId158" w:history="1">
        <w:r>
          <w:rPr>
            <w:rFonts w:ascii="Verdana" w:hAnsi="Verdana" w:cs="Verdana"/>
            <w:b/>
            <w:bCs/>
            <w:color w:val="0000FF"/>
            <w:sz w:val="16"/>
            <w:szCs w:val="16"/>
          </w:rPr>
          <w:t>СП 4.13130.2013</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территории городского округа в стесненных условиях разрешается уменьшение на 30% расстояний от зданий и сооружений до ПРГ пропускной способностью до 10000 куб. м/час.</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98" w:name="Par5220"/>
      <w:bookmarkEnd w:id="98"/>
      <w:r>
        <w:rPr>
          <w:rFonts w:ascii="Verdana" w:hAnsi="Verdana" w:cs="Verdana"/>
          <w:b/>
          <w:bCs/>
          <w:sz w:val="16"/>
          <w:szCs w:val="16"/>
        </w:rPr>
        <w:t>Таблица 8.4.6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835"/>
        <w:gridCol w:w="2098"/>
        <w:gridCol w:w="1871"/>
        <w:gridCol w:w="2098"/>
      </w:tblGrid>
      <w:tr w:rsidR="00471C1E">
        <w:tc>
          <w:tcPr>
            <w:tcW w:w="243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Давление газа на вводе в ГРП, ГРПБ, ГРПШ, МПа</w:t>
            </w:r>
          </w:p>
        </w:tc>
        <w:tc>
          <w:tcPr>
            <w:tcW w:w="8902"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Расстояния от отдельно стоящих ПРГ по горизонтали (в свету), м, до</w:t>
            </w:r>
          </w:p>
        </w:tc>
      </w:tr>
      <w:tr w:rsidR="00471C1E">
        <w:tc>
          <w:tcPr>
            <w:tcW w:w="243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зданий и сооружений, за исключением сетей инженерно-технического обеспечения</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железнодорожных путей (до ближайшего рельса)</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автомобильных дорог, магистральных улиц и дорог (до обочины)</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воздушных линий электропередачи</w:t>
            </w:r>
          </w:p>
        </w:tc>
      </w:tr>
      <w:tr w:rsidR="00471C1E">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0.6 включительно</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20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1.5 высоты опоры</w:t>
            </w:r>
          </w:p>
        </w:tc>
      </w:tr>
      <w:tr w:rsidR="00471C1E">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0.6</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20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w:t>
      </w:r>
      <w:hyperlink r:id="rId159" w:history="1">
        <w:r>
          <w:rPr>
            <w:rFonts w:ascii="Verdana" w:hAnsi="Verdana" w:cs="Verdana"/>
            <w:b/>
            <w:bCs/>
            <w:color w:val="0000FF"/>
            <w:sz w:val="16"/>
            <w:szCs w:val="16"/>
          </w:rPr>
          <w:t>пункте 6.3.5</w:t>
        </w:r>
      </w:hyperlink>
      <w:r>
        <w:rPr>
          <w:rFonts w:ascii="Verdana" w:hAnsi="Verdana" w:cs="Verdana"/>
          <w:b/>
          <w:bCs/>
          <w:sz w:val="16"/>
          <w:szCs w:val="16"/>
        </w:rPr>
        <w:t xml:space="preserve"> СП 62.13330.2011*.</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w:t>
      </w:r>
      <w:hyperlink r:id="rId160" w:history="1">
        <w:r>
          <w:rPr>
            <w:rFonts w:ascii="Verdana" w:hAnsi="Verdana" w:cs="Verdana"/>
            <w:b/>
            <w:bCs/>
            <w:color w:val="0000FF"/>
            <w:sz w:val="16"/>
            <w:szCs w:val="16"/>
          </w:rPr>
          <w:t>СП 42.13330.2016</w:t>
        </w:r>
      </w:hyperlink>
      <w:r>
        <w:rPr>
          <w:rFonts w:ascii="Verdana" w:hAnsi="Verdana" w:cs="Verdana"/>
          <w:b/>
          <w:bCs/>
          <w:sz w:val="16"/>
          <w:szCs w:val="16"/>
        </w:rPr>
        <w:t xml:space="preserve"> и </w:t>
      </w:r>
      <w:hyperlink r:id="rId161" w:history="1">
        <w:r>
          <w:rPr>
            <w:rFonts w:ascii="Verdana" w:hAnsi="Verdana" w:cs="Verdana"/>
            <w:b/>
            <w:bCs/>
            <w:color w:val="0000FF"/>
            <w:sz w:val="16"/>
            <w:szCs w:val="16"/>
          </w:rPr>
          <w:t>СП 18.13330.2019</w:t>
        </w:r>
      </w:hyperlink>
      <w:r>
        <w:rPr>
          <w:rFonts w:ascii="Verdana" w:hAnsi="Verdana" w:cs="Verdana"/>
          <w:b/>
          <w:bCs/>
          <w:sz w:val="16"/>
          <w:szCs w:val="16"/>
        </w:rPr>
        <w:t xml:space="preserve">, а от подземных газопроводов - в соответствии с </w:t>
      </w:r>
      <w:hyperlink r:id="rId162" w:history="1">
        <w:r>
          <w:rPr>
            <w:rFonts w:ascii="Verdana" w:hAnsi="Verdana" w:cs="Verdana"/>
            <w:b/>
            <w:bCs/>
            <w:color w:val="0000FF"/>
            <w:sz w:val="16"/>
            <w:szCs w:val="16"/>
          </w:rPr>
          <w:t>приложением В</w:t>
        </w:r>
      </w:hyperlink>
      <w:r>
        <w:rPr>
          <w:rFonts w:ascii="Verdana" w:hAnsi="Verdana" w:cs="Verdana"/>
          <w:b/>
          <w:bCs/>
          <w:sz w:val="16"/>
          <w:szCs w:val="16"/>
        </w:rPr>
        <w:t xml:space="preserve"> СП 62.13330.2011*.</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6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w:t>
      </w:r>
      <w:hyperlink r:id="rId164" w:history="1">
        <w:r>
          <w:rPr>
            <w:rFonts w:ascii="Verdana" w:hAnsi="Verdana" w:cs="Verdana"/>
            <w:b/>
            <w:bCs/>
            <w:color w:val="0000FF"/>
            <w:sz w:val="16"/>
            <w:szCs w:val="16"/>
          </w:rPr>
          <w:t>приложением Б</w:t>
        </w:r>
      </w:hyperlink>
      <w:r>
        <w:rPr>
          <w:rFonts w:ascii="Verdana" w:hAnsi="Verdana" w:cs="Verdana"/>
          <w:b/>
          <w:bCs/>
          <w:sz w:val="16"/>
          <w:szCs w:val="16"/>
        </w:rPr>
        <w:t xml:space="preserve"> СП 62.13330.2011*, а для остальных надземных сетей инженерно-технического обеспечения - в соответствии с противопожарными нормами, но не менее 2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 Следует предусматривать подъезды к ГРП и ГРПБ автотранспорта.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 Расстояние от газопровода, относящегося к ПРГ и пунктам учета газа, не регламентируется.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8.4.10. Нормативные параметры и расчетные показатели градостроительного проектирования газонаполнительных пунктов приведены в таблице 8.4.7.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99" w:name="Par5257"/>
      <w:bookmarkEnd w:id="99"/>
      <w:r>
        <w:rPr>
          <w:rFonts w:ascii="Verdana" w:hAnsi="Verdana" w:cs="Verdana"/>
          <w:b/>
          <w:bCs/>
          <w:sz w:val="16"/>
          <w:szCs w:val="16"/>
        </w:rPr>
        <w:t>Таблица 8.4.7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газонаполнительных пунктов (далее - ГНП)</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Вне территории жилых и общественно-деловых зон городского округа, как правило, с подветренной стороны для ветров преобладающего направления по отношению к жилой застройке.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Площадку для размещения ГНП следует выбирать с учетом расстояний до зданий и сооружений, не относящихся к ГНП, а также наличия железных и автомобильных дорог и пожарных депо</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размеров земельных участков ГНП и промежуточных складов баллонов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проекту, но не более 0.6 га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Обеспечение пожарной безопасности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Обеспечение снаружи ограждения противопожарной полосы шириной 10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обеспечение минимальных расстояний до лесных массивов: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хвойных пород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лиственных пород - 20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смешанных пород - 30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Минимальные расстояния от зданий, сооружений и наружных установок ГНП до объектов, не относящихся к ним</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165" w:history="1">
              <w:r>
                <w:rPr>
                  <w:rFonts w:ascii="Verdana" w:hAnsi="Verdana" w:cs="Verdana"/>
                  <w:b/>
                  <w:bCs/>
                  <w:color w:val="0000FF"/>
                  <w:sz w:val="16"/>
                  <w:szCs w:val="16"/>
                </w:rPr>
                <w:t>таблицей 9</w:t>
              </w:r>
            </w:hyperlink>
            <w:r>
              <w:rPr>
                <w:rFonts w:ascii="Verdana" w:hAnsi="Verdana" w:cs="Verdana"/>
                <w:b/>
                <w:bCs/>
                <w:sz w:val="16"/>
                <w:szCs w:val="16"/>
              </w:rPr>
              <w:t xml:space="preserve"> СП 62.13330.2011*</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8.4.11. Автогазозаправочные станции, технологические участки СУГ на многотопливных АЗС проектируются в соответствии с </w:t>
      </w:r>
      <w:hyperlink r:id="rId166" w:history="1">
        <w:r>
          <w:rPr>
            <w:rFonts w:ascii="Verdana" w:hAnsi="Verdana" w:cs="Verdana"/>
            <w:b/>
            <w:bCs/>
            <w:color w:val="0000FF"/>
            <w:sz w:val="16"/>
            <w:szCs w:val="16"/>
          </w:rPr>
          <w:t>СП 156.13130.2014</w:t>
        </w:r>
      </w:hyperlink>
      <w:r>
        <w:rPr>
          <w:rFonts w:ascii="Verdana" w:hAnsi="Verdana" w:cs="Verdana"/>
          <w:b/>
          <w:bCs/>
          <w:sz w:val="16"/>
          <w:szCs w:val="16"/>
        </w:rPr>
        <w:t xml:space="preserve"> и (или) технико-экономической документацией, согласованной в установленном порядке, </w:t>
      </w:r>
      <w:hyperlink r:id="rId167" w:history="1">
        <w:r>
          <w:rPr>
            <w:rFonts w:ascii="Verdana" w:hAnsi="Verdana" w:cs="Verdana"/>
            <w:b/>
            <w:bCs/>
            <w:color w:val="0000FF"/>
            <w:sz w:val="16"/>
            <w:szCs w:val="16"/>
          </w:rPr>
          <w:t>СП 62.13330.2011*</w:t>
        </w:r>
      </w:hyperlink>
      <w:r>
        <w:rPr>
          <w:rFonts w:ascii="Verdana" w:hAnsi="Verdana" w:cs="Verdana"/>
          <w:b/>
          <w:bCs/>
          <w:sz w:val="16"/>
          <w:szCs w:val="16"/>
        </w:rPr>
        <w:t xml:space="preserve"> и другими нормативными документами, которые могут распространяться на проектирование данных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8.4.12. Размещение газопроводов следует осуществлять в соответствии с требованиями </w:t>
      </w:r>
      <w:hyperlink w:anchor="Par6084" w:history="1">
        <w:r>
          <w:rPr>
            <w:rFonts w:ascii="Verdana" w:hAnsi="Verdana" w:cs="Verdana"/>
            <w:b/>
            <w:bCs/>
            <w:color w:val="0000FF"/>
            <w:sz w:val="16"/>
            <w:szCs w:val="16"/>
          </w:rPr>
          <w:t>подраздела</w:t>
        </w:r>
      </w:hyperlink>
      <w:r>
        <w:rPr>
          <w:rFonts w:ascii="Verdana" w:hAnsi="Verdana" w:cs="Verdana"/>
          <w:b/>
          <w:bCs/>
          <w:sz w:val="16"/>
          <w:szCs w:val="16"/>
        </w:rPr>
        <w:t xml:space="preserve"> "Размещение инженерных сетей" настоящего раздела.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8.4.13. Противопожарные расстояния от газопроводов и объектов газораспределительной сети до объектов, не относящихся к ним, определяются в соответствии с </w:t>
      </w:r>
      <w:hyperlink r:id="rId168" w:history="1">
        <w:r>
          <w:rPr>
            <w:rFonts w:ascii="Verdana" w:hAnsi="Verdana" w:cs="Verdana"/>
            <w:b/>
            <w:bCs/>
            <w:color w:val="0000FF"/>
            <w:sz w:val="16"/>
            <w:szCs w:val="16"/>
          </w:rPr>
          <w:t>СП 4.13130.2013</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00" w:name="Par5280"/>
      <w:bookmarkEnd w:id="100"/>
      <w:r>
        <w:rPr>
          <w:rFonts w:ascii="Verdana" w:hAnsi="Verdana" w:cs="Verdana"/>
          <w:b/>
          <w:bCs/>
          <w:sz w:val="16"/>
          <w:szCs w:val="16"/>
        </w:rPr>
        <w:t>8.5. Водоснабжение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8.5.1. Жилая и общественная застройка городского округа, включая застройку индивидуальными отдельно стоящими и блокированными жилыми домами с земельными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случае нецелесообразности или невозможности устройства системы централизованного водоснабжения отдельных кварталов (микрорайонов) или групп жилой малоэтажной застройки водоснабжение следует проектировать по децентрализованной схеме по согласованию с органами федерального государственного санитарно-эпидемиологического надзора.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8.5.2. Расчетные показатели минимально допустимого уровня обеспеченности объектами водоснабжения - удельные среднесуточные (за год) нормы водопотребления на хозяйственно-питьевые нужды населения приведены в таблице 8.5.1.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01" w:name="Par5285"/>
      <w:bookmarkEnd w:id="101"/>
      <w:r>
        <w:rPr>
          <w:rFonts w:ascii="Verdana" w:hAnsi="Verdana" w:cs="Verdana"/>
          <w:b/>
          <w:bCs/>
          <w:sz w:val="16"/>
          <w:szCs w:val="16"/>
        </w:rPr>
        <w:t>Таблица 8.5.1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0"/>
        <w:gridCol w:w="5272"/>
      </w:tblGrid>
      <w:tr w:rsidR="00471C1E">
        <w:tc>
          <w:tcPr>
            <w:tcW w:w="45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Степень благоустройства районов жилой застройки</w:t>
            </w:r>
          </w:p>
        </w:tc>
        <w:tc>
          <w:tcPr>
            <w:tcW w:w="52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&lt;*&gt;, л/сут. на 1 чел.</w:t>
            </w:r>
          </w:p>
        </w:tc>
      </w:tr>
      <w:tr w:rsidR="00471C1E">
        <w:tc>
          <w:tcPr>
            <w:tcW w:w="45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2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45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зданиями, оборудованными внутренним водопроводом и канализацией:</w:t>
            </w:r>
          </w:p>
        </w:tc>
        <w:tc>
          <w:tcPr>
            <w:tcW w:w="52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451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без ванн</w:t>
            </w:r>
          </w:p>
        </w:tc>
        <w:tc>
          <w:tcPr>
            <w:tcW w:w="527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125 - 160</w:t>
            </w:r>
          </w:p>
        </w:tc>
      </w:tr>
      <w:tr w:rsidR="00471C1E">
        <w:tc>
          <w:tcPr>
            <w:tcW w:w="451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ванными и местными водонагревателями</w:t>
            </w:r>
          </w:p>
        </w:tc>
        <w:tc>
          <w:tcPr>
            <w:tcW w:w="5272"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160 - 230</w:t>
            </w:r>
          </w:p>
        </w:tc>
      </w:tr>
      <w:tr w:rsidR="00471C1E">
        <w:tc>
          <w:tcPr>
            <w:tcW w:w="451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централизованным горячим водоснабжением</w:t>
            </w:r>
          </w:p>
        </w:tc>
        <w:tc>
          <w:tcPr>
            <w:tcW w:w="527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220 - 280</w:t>
            </w:r>
          </w:p>
        </w:tc>
      </w:tr>
      <w:tr w:rsidR="00471C1E">
        <w:tc>
          <w:tcPr>
            <w:tcW w:w="45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зданиями с водопользованием из водоразборных колонок</w:t>
            </w:r>
          </w:p>
        </w:tc>
        <w:tc>
          <w:tcPr>
            <w:tcW w:w="52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30 - 50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Удельное среднесуточное (за год) хозяйственно-питьевое водопотребление на одного человека.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w:t>
      </w:r>
      <w:hyperlink r:id="rId169" w:history="1">
        <w:r>
          <w:rPr>
            <w:rFonts w:ascii="Verdana" w:hAnsi="Verdana" w:cs="Verdana"/>
            <w:b/>
            <w:bCs/>
            <w:color w:val="0000FF"/>
            <w:sz w:val="16"/>
            <w:szCs w:val="16"/>
          </w:rPr>
          <w:t>СП 30.13330.2016</w:t>
        </w:r>
      </w:hyperlink>
      <w:r>
        <w:rPr>
          <w:rFonts w:ascii="Verdana" w:hAnsi="Verdana" w:cs="Verdana"/>
          <w:b/>
          <w:bCs/>
          <w:sz w:val="16"/>
          <w:szCs w:val="16"/>
        </w:rPr>
        <w:t xml:space="preserve"> и технологическим данным.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 Конкретное значение нормы удельного хозяйственно-питьевого водопотребления устанавливается органами местного самоуправления.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Расходы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Для районов (микрорайонов) города,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55% этого расхода. При смешанной застройке следует исходить из численности населения, проживающего в указанных зданиях.</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8.5.3.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таблице 8.5.2.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02" w:name="Par5312"/>
      <w:bookmarkEnd w:id="102"/>
      <w:r>
        <w:rPr>
          <w:rFonts w:ascii="Verdana" w:hAnsi="Verdana" w:cs="Verdana"/>
          <w:b/>
          <w:bCs/>
          <w:sz w:val="16"/>
          <w:szCs w:val="16"/>
        </w:rPr>
        <w:t>Таблица 8.5.2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1928"/>
        <w:gridCol w:w="1474"/>
      </w:tblGrid>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Единица измерения</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Расчетные показатели, л/сут. на ед. изм. </w:t>
            </w:r>
            <w:hyperlink w:anchor="Par5498" w:history="1">
              <w:r>
                <w:rPr>
                  <w:rFonts w:ascii="Verdana" w:hAnsi="Verdana" w:cs="Verdana"/>
                  <w:b/>
                  <w:bCs/>
                  <w:color w:val="0000FF"/>
                  <w:sz w:val="16"/>
                  <w:szCs w:val="16"/>
                </w:rPr>
                <w:t>&lt;*&gt;</w:t>
              </w:r>
            </w:hyperlink>
          </w:p>
        </w:tc>
      </w:tr>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Жилые здания:</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житель</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водопроводом и канализацией без ванн</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(40)</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то же с газоснабжением</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 (48)</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водопроводом, канализацией и ваннами с водонагревателями, работающими на твердом топливе</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(60)</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то же с газовыми водонагревателями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 (85)</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централизованным горячим водоснабжением и сидячими ваннами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230 (95)</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то же с ваннами длиной от 1500 до 1700 мм</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(100)</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Общежития:</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житель</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общими душевыми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90 (50)</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душами при всех жилых комнатах</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140 (80)</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Гостиницы, пансионаты и мотели:</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житель</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общими ваннами и душами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 (70)</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душами во всех номерах</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230 (140)</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ваннами во всех номерах</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 (180)</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Санатории и дома отдыха:</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житель</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общими душами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130 (65)</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душами при всех жилых комнатах</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(75)</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ваннами при всех жилых комнатах</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 (100)</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Больницы:</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больной</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общими ваннами и душами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 (75)</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санитарными узлами, приближенными к палатам</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 (90)</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инфекционные</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240 (110)</w:t>
            </w:r>
          </w:p>
        </w:tc>
      </w:tr>
      <w:tr w:rsidR="00471C1E">
        <w:tc>
          <w:tcPr>
            <w:tcW w:w="5669"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Поликлиники и амбулатории</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больной</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(4)</w:t>
            </w:r>
          </w:p>
        </w:tc>
      </w:tr>
      <w:tr w:rsidR="00471C1E">
        <w:tc>
          <w:tcPr>
            <w:tcW w:w="566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работающий в смену</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(12)</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Аптеки:</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работающий</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торговый зал и подсобные помещения</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(12)</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лаборатория приготовления лекарств</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310 (55)</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Физкультурно-оздоровительные учреждения:</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место</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 столовыми на полуфабрикатах, без стирки белья</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 (30)</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 столовыми, работающими на сырье, и прачечными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 (100)</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Дошкольные образовательные организации и школы-интернаты:</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ребенок</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дневным пребыванием детей:</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 столовыми на полуфабрикатах</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(20)</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 столовыми, работающими на сырье, и прачечными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 (30)</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круглосуточным пребыванием детей:</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 столовыми на полуфабрикатах</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 (30)</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 столовыми, работающими на сырье, и прачечными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 (40)</w:t>
            </w:r>
          </w:p>
        </w:tc>
      </w:tr>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Образовательные организации с душевыми при гимнастических залах и столовыми, работающими на полуфабрикатах</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учащийся и 1 преподаватель</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(8)</w:t>
            </w:r>
          </w:p>
        </w:tc>
      </w:tr>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Административные здания</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работающий</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(6)</w:t>
            </w:r>
          </w:p>
        </w:tc>
      </w:tr>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Предприятия общественного питания с приготовлением пищи, реализуемой в обеденном зале</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блюдо</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 (4)</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Магазины:</w:t>
            </w:r>
          </w:p>
        </w:tc>
        <w:tc>
          <w:tcPr>
            <w:tcW w:w="19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продовольственные (без холодильных установок)</w:t>
            </w:r>
          </w:p>
        </w:tc>
        <w:tc>
          <w:tcPr>
            <w:tcW w:w="192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работающий в смену или 20 кв. м торгового зала</w:t>
            </w: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(12)</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непродовольственные</w:t>
            </w:r>
          </w:p>
        </w:tc>
        <w:tc>
          <w:tcPr>
            <w:tcW w:w="19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работающий в смену</w:t>
            </w: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(8)</w:t>
            </w:r>
          </w:p>
        </w:tc>
      </w:tr>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Парикмахерские</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рабочее место в смену</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56 (33)</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Кинотеатры, театры, клубы и досугово-развлекательные учреждения:</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человек</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зрителей</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 (3)</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артистов</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(25)</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Стадионы и спортзалы:</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человек</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зрителей</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 (1)</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физкультурников с учетом приема душа</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(30)</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спортсменов с учетом приема душа</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(60)</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Плавательные бассейны:</w:t>
            </w:r>
          </w:p>
        </w:tc>
        <w:tc>
          <w:tcPr>
            <w:tcW w:w="19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зрителей</w:t>
            </w:r>
          </w:p>
        </w:tc>
        <w:tc>
          <w:tcPr>
            <w:tcW w:w="19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место</w:t>
            </w: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 (1)</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спортсменов (физкультурников) с учетом приема душа</w:t>
            </w:r>
          </w:p>
        </w:tc>
        <w:tc>
          <w:tcPr>
            <w:tcW w:w="19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человек</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(60)</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спортсменов с учетом приема душа</w:t>
            </w:r>
          </w:p>
        </w:tc>
        <w:tc>
          <w:tcPr>
            <w:tcW w:w="19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вместимости</w:t>
            </w: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Бани:</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посетитель</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мытья в мыльной с ополаскиванием в душе</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180 (120)</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то же с приемом оздоровительных процедур</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290 (190)</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душевая кабина</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360 (240)</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ванная кабина</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540 (360)</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Прачечные:</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кг сухого белья</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немеханизированные</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(15)</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механизированные</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 (25)</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Производственные цеха:</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работающий в смену</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обычные</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(11)</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тепловыделением свыше 84 кДж на 1 куб. м/час</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 (24)</w:t>
            </w:r>
          </w:p>
        </w:tc>
      </w:tr>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Душевые в бытовых помещениях промышленных предприятий</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душевая сетка в смену</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 (27)</w:t>
            </w:r>
          </w:p>
        </w:tc>
      </w:tr>
      <w:tr w:rsidR="00471C1E">
        <w:tc>
          <w:tcPr>
            <w:tcW w:w="56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Расход воды на поливку:</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кв. м</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травяного покрова</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футбольного поля</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остальных спортивных сооружений</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566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усовершенствованных покрытий, тротуаров, площадей, заводских проездов</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r>
      <w:tr w:rsidR="00471C1E">
        <w:tc>
          <w:tcPr>
            <w:tcW w:w="56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зеленых насаждений, газонов и цветников</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3 - 6</w:t>
            </w:r>
          </w:p>
        </w:tc>
      </w:tr>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Заливка поверхности катка</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кв. м</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03" w:name="Par5498"/>
      <w:bookmarkEnd w:id="103"/>
      <w:r>
        <w:rPr>
          <w:rFonts w:ascii="Verdana" w:hAnsi="Verdana" w:cs="Verdana"/>
          <w:b/>
          <w:bCs/>
          <w:sz w:val="16"/>
          <w:szCs w:val="16"/>
        </w:rPr>
        <w:t>&lt;*&gt; Расчетные (удельные) средние за год суточные расходы воды (л/сут./единицу измерения), всего, в скобках - в том числе горячей.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надлежит учитывать дополнительно.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Для водопотребителей общественных зданий, сооружений и помещений, не указанных в таблице, нормы расхода воды следует принимать по объектам, аналогичным по характеру водопотребления.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8.5.4. В целом годовой расход воды по городскому округу рекомендуется определять по таблице 8.5.3.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8.5.3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Годовой расход воды на хозяйственно-питьевые нужды населения и бытовые нужды в общественных зданиях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5285" w:history="1">
              <w:r>
                <w:rPr>
                  <w:rFonts w:ascii="Verdana" w:hAnsi="Verdana" w:cs="Verdana"/>
                  <w:b/>
                  <w:bCs/>
                  <w:color w:val="0000FF"/>
                  <w:sz w:val="16"/>
                  <w:szCs w:val="16"/>
                </w:rPr>
                <w:t>таблицам 8.5.1</w:t>
              </w:r>
            </w:hyperlink>
            <w:r>
              <w:rPr>
                <w:rFonts w:ascii="Verdana" w:hAnsi="Verdana" w:cs="Verdana"/>
                <w:b/>
                <w:bCs/>
                <w:sz w:val="16"/>
                <w:szCs w:val="16"/>
              </w:rPr>
              <w:t xml:space="preserve"> и </w:t>
            </w:r>
            <w:hyperlink w:anchor="Par5312" w:history="1">
              <w:r>
                <w:rPr>
                  <w:rFonts w:ascii="Verdana" w:hAnsi="Verdana" w:cs="Verdana"/>
                  <w:b/>
                  <w:bCs/>
                  <w:color w:val="0000FF"/>
                  <w:sz w:val="16"/>
                  <w:szCs w:val="16"/>
                </w:rPr>
                <w:t>8.5.2</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Расход воды на производственно-технические и хозяйственно-бытовые цели промышленных предприятий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определять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Расходы воды на нужды местной промышленности, обеспечивающей население продуктами, и неучтенные расходы</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принимать дополнительно при соответствующем обосновании в размере 10 - 20% суммарного расхода воды на хозяйственно-питьевые нужды городского округа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Расходы воды на поливку на территории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50 - 90 л/сут. на 1 жителя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8.5.5. При проектировании сооружений водоснабжения следует учитывать требования бесперебойности водоснабжения.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8.5.6. Нормативные параметры градостроительного проектирования при выборе источников водоснабжения приведены в таблице 8.5.4.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04" w:name="Par5525"/>
      <w:bookmarkEnd w:id="104"/>
      <w:r>
        <w:rPr>
          <w:rFonts w:ascii="Verdana" w:hAnsi="Verdana" w:cs="Verdana"/>
          <w:b/>
          <w:bCs/>
          <w:sz w:val="16"/>
          <w:szCs w:val="16"/>
        </w:rPr>
        <w:t>Таблица 8.5.4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источников водоснабжения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Поверхностные - водотоки (реки, каналы), водоемы (озера, водохранилища, пруды);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подземные - водоносные пласты, подрусловые и другие воды.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Примечание: 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источника водоснабжения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Для хозяйственно-питьевого водоснабжения осуществляется в соответствии с требованиями </w:t>
            </w:r>
            <w:hyperlink r:id="rId170" w:history="1">
              <w:r>
                <w:rPr>
                  <w:rFonts w:ascii="Verdana" w:hAnsi="Verdana" w:cs="Verdana"/>
                  <w:b/>
                  <w:bCs/>
                  <w:color w:val="0000FF"/>
                  <w:sz w:val="16"/>
                  <w:szCs w:val="16"/>
                </w:rPr>
                <w:t>ГОСТ 17.1.1.04-80</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производственного водоснабжения выбор источника следует производить с учетом требований, предъявляемых потребителями к качеству воды.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промышленных предприятий следует рассматривать возможность использования очищенных сточных вод.</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Использование подземных вод питьевого качества для нужд, не связанных с хозяйственно-питьевым водоснабжением, как правило, не допускается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Определение границ зон поясов санитарной охраны источников водоснабжения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w:anchor="Par11037" w:history="1">
              <w:r>
                <w:rPr>
                  <w:rFonts w:ascii="Verdana" w:hAnsi="Verdana" w:cs="Verdana"/>
                  <w:b/>
                  <w:bCs/>
                  <w:color w:val="0000FF"/>
                  <w:sz w:val="16"/>
                  <w:szCs w:val="16"/>
                </w:rPr>
                <w:t>приложением N 4</w:t>
              </w:r>
            </w:hyperlink>
            <w:r>
              <w:rPr>
                <w:rFonts w:ascii="Verdana" w:hAnsi="Verdana" w:cs="Verdana"/>
                <w:b/>
                <w:bCs/>
                <w:sz w:val="16"/>
                <w:szCs w:val="16"/>
              </w:rPr>
              <w:t xml:space="preserve"> к части 1 настоящих нормативов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8.5.7. Нормативные параметры градостроительного проектирования при выборе типа и схем размещения водозаборных сооружений приведены в таблице 8.5.5.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05" w:name="Par5546"/>
      <w:bookmarkEnd w:id="105"/>
      <w:r>
        <w:rPr>
          <w:rFonts w:ascii="Verdana" w:hAnsi="Verdana" w:cs="Verdana"/>
          <w:b/>
          <w:bCs/>
          <w:sz w:val="16"/>
          <w:szCs w:val="16"/>
        </w:rPr>
        <w:t>Таблица 8.5.5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Типы водозаборных сооружений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Сооружения для забора поверхностных вод;</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сооружения для забора подземных вод (водозаборные скважины, шахтные колодцы, горизонтальные водозаборы, комбинированные водозаборы, каптажи родников)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Требования к водозаборным сооружениям</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типа и схемы размещения водозаборных сооружений следует осуществлять исходя из геологических, гидрогеологических и санитарных условий территории с учетом перспективного развития водопотребления.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Сооружения для забора поверхностных и подземных вод следует проектировать в соответствии с требованиями </w:t>
            </w:r>
            <w:hyperlink r:id="rId171" w:history="1">
              <w:r>
                <w:rPr>
                  <w:rFonts w:ascii="Verdana" w:hAnsi="Verdana" w:cs="Verdana"/>
                  <w:b/>
                  <w:bCs/>
                  <w:color w:val="0000FF"/>
                  <w:sz w:val="16"/>
                  <w:szCs w:val="16"/>
                </w:rPr>
                <w:t>СП 31.13330.2012</w:t>
              </w:r>
            </w:hyperlink>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сооружений для забора поверхностных вод</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Схема и место расположения водозаборных сооружений проектируются с учетом качества воды, гидротермического режима источника водоснабжения.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Водоприемники водозаборов следует проектировать на берегах водных объектов (реки, крупные озера, водохранилища) с учетом ожидаемой переработки прилегающего берега и прибрежного склона: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 пределами прибойных зон при наинизших уровнях воды;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местах, укрытых от волнения;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 пределами сосредоточенных течений, выходящих из прибойных зон.</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Место расположения водоприемников для водозаборов хозяйственно-питьевого водоснабжения должно проектироваться выше по течению водотока выпусков сточных вод, городского округа, а также товарно-транспортных баз и складов на территории, обеспечивающей организацию зон санитарной охраны.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размещать водоприемники водозаборов в пределах зон движения маломерных судов, в местах зимовья и нереста рыб, на участке возможного разрушения берега, а также возникновения шугозасоров и заторов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сооружений для забора подземных вод</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Вне территории промышленных предприятий и жилой застройки.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Расположение на территории промышленного предприятия или жилой застройки возможно при соответствующем обосновании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8.5.8. При использовании вод на хозяйственно-бытовые нужды должны проектироваться сооружения по водоподготовке. Нормативные параметры и расчетные показатели градостроительного проектирования сооружений по водоподготовке приведены в таблице 8.5.6.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8.5.6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288"/>
        <w:gridCol w:w="2778"/>
      </w:tblGrid>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066"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066"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сооружений водоподготовки</w:t>
            </w:r>
          </w:p>
        </w:tc>
        <w:tc>
          <w:tcPr>
            <w:tcW w:w="6066"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tc>
      </w:tr>
      <w:tr w:rsidR="00471C1E">
        <w:tc>
          <w:tcPr>
            <w:tcW w:w="300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для размещения сооружений водоподготовки</w:t>
            </w:r>
          </w:p>
        </w:tc>
        <w:tc>
          <w:tcPr>
            <w:tcW w:w="6066"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принимать в зависимости от производительности сооружений:</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Производительность сооружений водоподготовки, тыс. куб. м/сут.</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га</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0.8</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0.8 до 12</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12 до 32</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32 до 80</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80 до 125</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125 до 250</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250 до 400</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400 до 800</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06" w:name="Par5601"/>
      <w:bookmarkEnd w:id="106"/>
      <w:r>
        <w:rPr>
          <w:rFonts w:ascii="Verdana" w:hAnsi="Verdana" w:cs="Verdana"/>
          <w:b/>
          <w:bCs/>
          <w:sz w:val="16"/>
          <w:szCs w:val="16"/>
        </w:rPr>
        <w:t>8.6. Водоотведение (канализация)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8.6.1. Жилая и общественная застройка городского округа, включая застройку индивидуальными отдельно стоящими и блокированными жилыми домами с земельными участками, а также производственные объекты должны быть обеспечены централизованными или локальными системами канализации. В жилых зонах, не обеспеченных централизованной канализацией, размещение многоэтажных жилых домов не допускается.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8.6.2. Расчетные показатели минимально допустимого уровня обеспеченности объектами водоотведения (канализации) - расчетное удельное среднесуточное водоотведение бытовых сточных вод приведены в таблице 8.6.1.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07" w:name="Par5605"/>
      <w:bookmarkEnd w:id="107"/>
      <w:r>
        <w:rPr>
          <w:rFonts w:ascii="Verdana" w:hAnsi="Verdana" w:cs="Verdana"/>
          <w:b/>
          <w:bCs/>
          <w:sz w:val="16"/>
          <w:szCs w:val="16"/>
        </w:rPr>
        <w:t>Таблица 8.6.1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4"/>
        <w:gridCol w:w="3798"/>
      </w:tblGrid>
      <w:tr w:rsidR="00471C1E">
        <w:tc>
          <w:tcPr>
            <w:tcW w:w="52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Степень благоустройства районов жилой застройки</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&lt;*&gt;, л/сут. на 1 чел.</w:t>
            </w:r>
          </w:p>
        </w:tc>
      </w:tr>
      <w:tr w:rsidR="00471C1E">
        <w:tc>
          <w:tcPr>
            <w:tcW w:w="52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52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зданиями, оборудованными внутренним водопроводом и канализацией:</w:t>
            </w:r>
          </w:p>
        </w:tc>
        <w:tc>
          <w:tcPr>
            <w:tcW w:w="379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22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без ванн</w:t>
            </w:r>
          </w:p>
        </w:tc>
        <w:tc>
          <w:tcPr>
            <w:tcW w:w="379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125 - 160</w:t>
            </w:r>
          </w:p>
        </w:tc>
      </w:tr>
      <w:tr w:rsidR="00471C1E">
        <w:tc>
          <w:tcPr>
            <w:tcW w:w="522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ванными и местными водонагревателями</w:t>
            </w:r>
          </w:p>
        </w:tc>
        <w:tc>
          <w:tcPr>
            <w:tcW w:w="379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160 - 230</w:t>
            </w:r>
          </w:p>
        </w:tc>
      </w:tr>
      <w:tr w:rsidR="00471C1E">
        <w:tc>
          <w:tcPr>
            <w:tcW w:w="522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централизованным горячим водоснабжением</w:t>
            </w:r>
          </w:p>
        </w:tc>
        <w:tc>
          <w:tcPr>
            <w:tcW w:w="379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220 - 280</w:t>
            </w:r>
          </w:p>
        </w:tc>
      </w:tr>
      <w:tr w:rsidR="00471C1E">
        <w:tc>
          <w:tcPr>
            <w:tcW w:w="52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зданиями, не оборудованными канализацией</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Удельное среднесуточное (за год) водоотведение на одного человека.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8.6.3. Нормативные параметры и расчетные показатели градостроительного проектирования систем водоотведения (канализации) приведены в таблице 8.6.2.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08" w:name="Par5627"/>
      <w:bookmarkEnd w:id="108"/>
      <w:r>
        <w:rPr>
          <w:rFonts w:ascii="Verdana" w:hAnsi="Verdana" w:cs="Verdana"/>
          <w:b/>
          <w:bCs/>
          <w:sz w:val="16"/>
          <w:szCs w:val="16"/>
        </w:rPr>
        <w:t>Таблица 8.6.2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3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Централизованные системы водоотведения (канализации)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систем водоотведения (канализации)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системы (общесплавная, раздельная, полураздельная) следует осуществлять на основе технико-экономического сравнения вариантов с учетом климатических условий, требований к очистке поверхностных сточных вод, рельефа местности и других факторов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системы водоотведения (канализации)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раздельную систему канализации с отводом отдельными сетями: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хозяйственно-бытовых и производственных сточных вод;</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поверхностных (талых и дождевых) стоков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канализование промышленных предприятий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по полной раздельной системе.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(по </w:t>
            </w:r>
            <w:hyperlink w:anchor="Par5605" w:history="1">
              <w:r>
                <w:rPr>
                  <w:rFonts w:ascii="Verdana" w:hAnsi="Verdana" w:cs="Verdana"/>
                  <w:b/>
                  <w:bCs/>
                  <w:color w:val="0000FF"/>
                  <w:sz w:val="16"/>
                  <w:szCs w:val="16"/>
                </w:rPr>
                <w:t>таблице 8.6.1</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для предварительного определения объемов водоотведения при необходимости учета сосредоточенных расходов сточных вод и по отдельным жилым и общественным зданиям</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Рекомендуется принимать равными расчетным показателям водопотребления, приведенным в </w:t>
            </w:r>
            <w:hyperlink w:anchor="Par5312" w:history="1">
              <w:r>
                <w:rPr>
                  <w:rFonts w:ascii="Verdana" w:hAnsi="Verdana" w:cs="Verdana"/>
                  <w:b/>
                  <w:bCs/>
                  <w:color w:val="0000FF"/>
                  <w:sz w:val="16"/>
                  <w:szCs w:val="16"/>
                </w:rPr>
                <w:t>таблице 8.5.2</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среднесуточные расходы производственных сточных вод от промышленных предприятий, а также неучтенные расходы</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принимать дополнительно в размере 25% суммарного среднесуточного водоотведения городского округа.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определении расхода воды на производственно-технические и хозяйственно-бытовые цели промышленных предприятий по технологическим нормам расчетные среднесуточные расходы производственных сточных вод от данных предприятий следует принимать с коэффициентом 0.95</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среднесуточные расходы сточных вод на территории городского округа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Рекомендуется определять с использованием коэффициентов водоотведения: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среднем по городскому округу - 0.98;</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территории малоэтажной застройки: городской - 1.0, пригородной - 0.95;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наличии местной промышленности - 0.8 - 0.9</w:t>
            </w:r>
          </w:p>
        </w:tc>
      </w:tr>
      <w:tr w:rsidR="00471C1E">
        <w:tc>
          <w:tcPr>
            <w:tcW w:w="103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Локальные системы водоотведения (канализации)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канализации для отдельно стоящих зданий или их групп</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устройство локальной системы канализации, при этом проектируются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Устройство общего сборника сточных вод на одно здание или группу зданий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как исключение: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отсутствии централизованной системы канализации;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расположении зданий на значительном удалении от действующих основных канализационных сетей;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невозможности в ближайшее время присоединения к общей канализационной сети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8.6.4. Нормативные параметры и расчетные показатели градостроительного проектирования канализационных сооружений приведены в таблице 8.6.3.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09" w:name="Par5666"/>
      <w:bookmarkEnd w:id="109"/>
      <w:r>
        <w:rPr>
          <w:rFonts w:ascii="Verdana" w:hAnsi="Verdana" w:cs="Verdana"/>
          <w:b/>
          <w:bCs/>
          <w:sz w:val="16"/>
          <w:szCs w:val="16"/>
        </w:rPr>
        <w:t>Таблица 8.6.3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10"/>
        <w:gridCol w:w="709"/>
        <w:gridCol w:w="794"/>
        <w:gridCol w:w="510"/>
        <w:gridCol w:w="680"/>
        <w:gridCol w:w="510"/>
        <w:gridCol w:w="1134"/>
        <w:gridCol w:w="1361"/>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1793" w:type="dxa"/>
            <w:gridSpan w:val="9"/>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Аккумулирующие резервуары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сборников сточных вод</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Аккумулирующие резервуары проектируются в качестве сборника сточных вод по согласованию с органами федерального государственного санитарно-эпидемиологического надзора и органами охраны природы.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зависимости от количества сточных вод и принятого периода накопления емкость резервуара может приниматься до 150 куб. м</w:t>
            </w:r>
          </w:p>
        </w:tc>
      </w:tr>
      <w:tr w:rsidR="00471C1E">
        <w:tc>
          <w:tcPr>
            <w:tcW w:w="11793" w:type="dxa"/>
            <w:gridSpan w:val="9"/>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Сливные станции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сливных станций</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Проектируются при отсутствии централизованной системы канализации по согласованию с органами федерального государственного санитарно-эпидемиологического надзора для приема жидких отбросов (нечистот, помоев и т.п.), доставляемых из неканализированных зданий ассенизационным транспортом, и обработки их перед сбросом в канализационную сеть</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сливных станций</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вблизи канализационных коллекторов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сливных станций непосредственно на территории очистных сооружений сточных вод запрещается</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отводимых под сливные станции</w:t>
            </w:r>
          </w:p>
        </w:tc>
        <w:tc>
          <w:tcPr>
            <w:tcW w:w="8108" w:type="dxa"/>
            <w:gridSpan w:val="8"/>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требованиями </w:t>
            </w:r>
            <w:hyperlink r:id="rId172" w:history="1">
              <w:r>
                <w:rPr>
                  <w:rFonts w:ascii="Verdana" w:hAnsi="Verdana" w:cs="Verdana"/>
                  <w:b/>
                  <w:bCs/>
                  <w:color w:val="0000FF"/>
                  <w:sz w:val="16"/>
                  <w:szCs w:val="16"/>
                </w:rPr>
                <w:t>СП 32.13330.2018</w:t>
              </w:r>
            </w:hyperlink>
          </w:p>
        </w:tc>
      </w:tr>
      <w:tr w:rsidR="00471C1E">
        <w:tc>
          <w:tcPr>
            <w:tcW w:w="11793" w:type="dxa"/>
            <w:gridSpan w:val="9"/>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7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санитарно-защитных зон сливных станций</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r:id="rId174"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Ориентировочный размер - 500 м</w:t>
            </w:r>
          </w:p>
        </w:tc>
      </w:tr>
      <w:tr w:rsidR="00471C1E">
        <w:tc>
          <w:tcPr>
            <w:tcW w:w="11793" w:type="dxa"/>
            <w:gridSpan w:val="9"/>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Очистные сооружения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очистных сооружений</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городского округа ниже по течению водотока.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Очистные сооружения производственной и дождевой канализации следует, как правило, размещать на территории промышленных предприятий.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размещать очистные сооружения поверхностных сточных вод в жилых кварталах (микрорайонах), а накопители канализационных осадков - на территориях жилых и общественно-деловых зон</w:t>
            </w:r>
          </w:p>
        </w:tc>
      </w:tr>
      <w:tr w:rsidR="00471C1E">
        <w:tc>
          <w:tcPr>
            <w:tcW w:w="368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размеров земельных участков для очистных сооружений</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Следует принимать не более:</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Производительность очистных сооружений, тыс. куб. м/сут.</w:t>
            </w:r>
          </w:p>
        </w:tc>
        <w:tc>
          <w:tcPr>
            <w:tcW w:w="5698" w:type="dxa"/>
            <w:gridSpan w:val="7"/>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Размеры земельных участков, га</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41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0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очистных сооружений</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иловых площадок</w:t>
            </w:r>
          </w:p>
        </w:tc>
        <w:tc>
          <w:tcPr>
            <w:tcW w:w="3005"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биологических прудов глубокой очистки сточных вод</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0.7</w:t>
            </w:r>
          </w:p>
        </w:tc>
        <w:tc>
          <w:tcPr>
            <w:tcW w:w="150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w:t>
            </w:r>
          </w:p>
        </w:tc>
        <w:tc>
          <w:tcPr>
            <w:tcW w:w="3005"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0.7 до 17</w:t>
            </w:r>
          </w:p>
        </w:tc>
        <w:tc>
          <w:tcPr>
            <w:tcW w:w="150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3005"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17 до 40</w:t>
            </w:r>
          </w:p>
        </w:tc>
        <w:tc>
          <w:tcPr>
            <w:tcW w:w="150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3005"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40 до 130</w:t>
            </w:r>
          </w:p>
        </w:tc>
        <w:tc>
          <w:tcPr>
            <w:tcW w:w="150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3005"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130 до 175</w:t>
            </w:r>
          </w:p>
        </w:tc>
        <w:tc>
          <w:tcPr>
            <w:tcW w:w="150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3005"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175 до 280</w:t>
            </w:r>
          </w:p>
        </w:tc>
        <w:tc>
          <w:tcPr>
            <w:tcW w:w="150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c>
          <w:tcPr>
            <w:tcW w:w="3005"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Примечание: размеры земельных участков очистных сооружений производительностью свыше 280 тыс. куб. м/сут. определяются по индивидуальным проектам в соответствии с требованиями санитарного законодательства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очистных сооружений локальных систем канализации</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принимать в зависимости от грунтовых условий и количества сточных вод, но не более 0.25 га</w:t>
            </w:r>
          </w:p>
        </w:tc>
      </w:tr>
      <w:tr w:rsidR="00471C1E">
        <w:tc>
          <w:tcPr>
            <w:tcW w:w="368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санитарно-защитных зон канализационных очистных сооружений</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175" w:history="1">
              <w:r>
                <w:rPr>
                  <w:rFonts w:ascii="Verdana" w:hAnsi="Verdana" w:cs="Verdana"/>
                  <w:b/>
                  <w:bCs/>
                  <w:color w:val="0000FF"/>
                  <w:sz w:val="16"/>
                  <w:szCs w:val="16"/>
                </w:rPr>
                <w:t>таблицей 7.1.2</w:t>
              </w:r>
            </w:hyperlink>
            <w:r>
              <w:rPr>
                <w:rFonts w:ascii="Verdana" w:hAnsi="Verdana" w:cs="Verdana"/>
                <w:b/>
                <w:bCs/>
                <w:sz w:val="16"/>
                <w:szCs w:val="16"/>
              </w:rPr>
              <w:t xml:space="preserve"> СанПиН 2.2.1/2.1.1.1200-03:</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Сооружения для очистки сточных вод</w:t>
            </w:r>
          </w:p>
        </w:tc>
        <w:tc>
          <w:tcPr>
            <w:tcW w:w="4989" w:type="dxa"/>
            <w:gridSpan w:val="6"/>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Расчетное расстояние, м, при расчетной производительности очистных сооружений, тыс. куб. м/сутки</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119" w:type="dxa"/>
            <w:gridSpan w:val="2"/>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30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0.2</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более 0.2 до 5.0</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более 5.0 до 50.0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более 50.0 до 280.0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11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Насосные станции и аварийно-регулирующие резервуары, локальные очистные сооружения</w:t>
            </w:r>
          </w:p>
        </w:tc>
        <w:tc>
          <w:tcPr>
            <w:tcW w:w="130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11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Сооружения для механической и биологической очистки с иловыми площадками для сброженных осадков, а также иловые площадки</w:t>
            </w:r>
          </w:p>
        </w:tc>
        <w:tc>
          <w:tcPr>
            <w:tcW w:w="130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11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Сооружения для механической и биологической очистки с термомеханической обработкой осадка в закрытых помещениях</w:t>
            </w:r>
          </w:p>
        </w:tc>
        <w:tc>
          <w:tcPr>
            <w:tcW w:w="130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11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Биологические пруды</w:t>
            </w:r>
          </w:p>
        </w:tc>
        <w:tc>
          <w:tcPr>
            <w:tcW w:w="130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c>
          <w:tcPr>
            <w:tcW w:w="11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1. Размер санитарно-защитных зон для канализационных очистных сооружений производительностью более 280 тыс. куб. м/сутки, а также при принятии новых технологий очистки сточных вод и обработки осадка следует устанавливать в соответствии с расчетами по </w:t>
            </w:r>
            <w:hyperlink r:id="rId176"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 Для сооружений механической и биологической очистки сточных вод производительностью до 50 куб. м/сутки размер санитарно-защитных зон следует принимать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 Размер санитарно-защитных зон от сливных станций следует принимать 500 м</w:t>
            </w:r>
          </w:p>
        </w:tc>
      </w:tr>
      <w:tr w:rsidR="00471C1E">
        <w:tc>
          <w:tcPr>
            <w:tcW w:w="11793" w:type="dxa"/>
            <w:gridSpan w:val="9"/>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Насосные станции</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насосных станций для перекачки:</w:t>
            </w:r>
          </w:p>
        </w:tc>
        <w:tc>
          <w:tcPr>
            <w:tcW w:w="8108" w:type="dxa"/>
            <w:gridSpan w:val="8"/>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бытовых и поверхностных сточных вод</w:t>
            </w:r>
          </w:p>
        </w:tc>
        <w:tc>
          <w:tcPr>
            <w:tcW w:w="8108" w:type="dxa"/>
            <w:gridSpan w:val="8"/>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следует проектировать в отдельно стоящих зданиях</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производственных сточных вод</w:t>
            </w:r>
          </w:p>
        </w:tc>
        <w:tc>
          <w:tcPr>
            <w:tcW w:w="8108" w:type="dxa"/>
            <w:gridSpan w:val="8"/>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допускается проектировать в блоке с производственными зданиями или в производственных помещениях соответствующей категории производственных процессов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Планировочные отметки площадок канализационных сооружений и насосных станций, размещаемых на прибрежных участках водотоков и водоемов</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размеры земельных участков для размещения внутриквартальных канализационных насосных станций</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x 10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внутриквартальных канализационных насосных станций до жилых и общественных зданий</w:t>
            </w:r>
          </w:p>
        </w:tc>
        <w:tc>
          <w:tcPr>
            <w:tcW w:w="8108"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20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8.6.5. При канализационных сооружениях допускается проектирование снегоплавильных пунктов, использующих для плавления снега и льда, убираемого с улиц, тепло сточных вод, со сбросом получаемой талой воды в самотечную канализацию.</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снегоплавильных пунктов приведены в таблице 8.6.4.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10" w:name="Par5778"/>
      <w:bookmarkEnd w:id="110"/>
      <w:r>
        <w:rPr>
          <w:rFonts w:ascii="Verdana" w:hAnsi="Verdana" w:cs="Verdana"/>
          <w:b/>
          <w:bCs/>
          <w:sz w:val="16"/>
          <w:szCs w:val="16"/>
        </w:rPr>
        <w:t>Таблица 8.6.4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снегоплавильных пунктов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Снегоплавильные пункты следует проектировать на основании генеральной схемы их размещения, учитывающей близость расположения основных убираемых от снега территорий, наличие точек подачи сточной воды и отвода талой, доступность относительно дорожной сети, удобство подъездов и организации встречного движения грузового автотранспорта, возможность возникновения очередей в периоды после сильных снегопадов, удаленность от жилья и т.п. Снегоплавильные камеры допускается располагать: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над поверхностью с напорной подачей в них сточной воды;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уровне залегания каналов, от которых отводится в байпас сточная вода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Состав снегоплавильного пункта</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составе снегоплавильного пункта следует проектировать: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снегоплавильные камеры (одна или более) с устройствами для подачи и измельчения снега;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площадку для промежуточного складирования снега;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площадку для временного складирования извлеченного мусора;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производственно-бытовые помещения.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Конструкция снегоплавильных камер должна обеспечивать плавление подаваемого в них снега с выделением из него оседающих и всплывающих включений, не характерных для бытовых сточных вод, а также задержание таких включений с их последующим удалением.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Извлеченный из снегоплавильной камеры мусор следует вывозить на полигон размещения отходов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санитарно-защитных зон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r:id="rId177"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Ориентировочный размер - 100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8.6.6. Нормативные параметры и расчетные показатели градостроительного проектирования ливневой канализации приведены в таблице 8.6.5.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11" w:name="Par5802"/>
      <w:bookmarkEnd w:id="111"/>
      <w:r>
        <w:rPr>
          <w:rFonts w:ascii="Verdana" w:hAnsi="Verdana" w:cs="Verdana"/>
          <w:b/>
          <w:bCs/>
          <w:sz w:val="16"/>
          <w:szCs w:val="16"/>
        </w:rPr>
        <w:t>Таблица 8.6.5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99"/>
        <w:gridCol w:w="3231"/>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3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3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ливневой канализации на территории городского округа</w:t>
            </w:r>
          </w:p>
        </w:tc>
        <w:tc>
          <w:tcPr>
            <w:tcW w:w="673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по раздельной системе.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проектировании необходимо предусматривать максимальное сохранение естественных условий стока поверхностных вод.</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зданий и сооружений, затрудняющих отвод поверхностных вод, не допускается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Отведение поверхностных сточных вод на очистные сооружения и в водные объекты</w:t>
            </w:r>
          </w:p>
        </w:tc>
        <w:tc>
          <w:tcPr>
            <w:tcW w:w="673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по возможности в самотечном режиме по пониженным участкам площади стока.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Перекачка поверхностного стока на очистные сооружения допускается в исключительных случаях при соответствующем обосновании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закрытых систем отведения поверхностных сточных вод</w:t>
            </w:r>
          </w:p>
        </w:tc>
        <w:tc>
          <w:tcPr>
            <w:tcW w:w="673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осуществлять для территорий жилой, общественно-деловой застройки и промышленных предприятий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открытых систем отведения поверхностных сточных вод (с использованием лотков, канав, кюветов, оврагов, ручьев и малых рек)</w:t>
            </w:r>
          </w:p>
        </w:tc>
        <w:tc>
          <w:tcPr>
            <w:tcW w:w="673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осуществлять для территорий малоэтажной индивидуальной жилой застройки, а также рекреационных территорий с устройством мостов или труб на пересечениях с дорогами.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 всех остальных случаях требуются соответствующее обоснование и согласование с органами исполнительной власти, уполномоченными в области охраны окружающей среды и обеспечения санитарно-эпидемиологического надзора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Отведение на очистку поверхностного стока</w:t>
            </w:r>
          </w:p>
        </w:tc>
        <w:tc>
          <w:tcPr>
            <w:tcW w:w="673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очистные сооружения должен отводиться поверхностный сток с городских территорий, в том числе от промышленных зон, районов многоэтажной жилой застройки с интенсивным движением автотранспорта и пешеходов, крупных транспортных магистралей, торговых центров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Отведение на очистку поверхностного стока с автомобильных дорог и объектов дорожного сервиса, расположенных вне застроенных территорий</w:t>
            </w:r>
          </w:p>
        </w:tc>
        <w:tc>
          <w:tcPr>
            <w:tcW w:w="673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Допускается проектировать лотками и кюветами</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санитарно-защитных зон очистных сооружений поверхностного стока:</w:t>
            </w:r>
          </w:p>
        </w:tc>
        <w:tc>
          <w:tcPr>
            <w:tcW w:w="6730" w:type="dxa"/>
            <w:gridSpan w:val="2"/>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очистных сооружений поверхностного стока до жилой территории:</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открытого типа</w:t>
            </w:r>
          </w:p>
        </w:tc>
        <w:tc>
          <w:tcPr>
            <w:tcW w:w="6730" w:type="dxa"/>
            <w:gridSpan w:val="2"/>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- 100 м</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закрытого типа</w:t>
            </w:r>
          </w:p>
        </w:tc>
        <w:tc>
          <w:tcPr>
            <w:tcW w:w="6730"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- 50 м</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поверхностного стока с территории промышленных предприятий:</w:t>
            </w:r>
          </w:p>
        </w:tc>
        <w:tc>
          <w:tcPr>
            <w:tcW w:w="6730" w:type="dxa"/>
            <w:gridSpan w:val="2"/>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первой группы</w:t>
            </w:r>
          </w:p>
        </w:tc>
        <w:tc>
          <w:tcPr>
            <w:tcW w:w="6730" w:type="dxa"/>
            <w:gridSpan w:val="2"/>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наличии в системе ливневой канализации города централизованных или локальных очистных сооружений поверхностный сток с территории предприятий первой группы, при согласовании с органами водопроводно-канализационного хозяйства может быть направлен в ливневую сеть города (без предварительной очистки)</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второй группы</w:t>
            </w:r>
          </w:p>
        </w:tc>
        <w:tc>
          <w:tcPr>
            <w:tcW w:w="6730" w:type="dxa"/>
            <w:gridSpan w:val="2"/>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поверхностный сток с территории предприятий второй группы проектируется в ливневую канализацию города с обязательной предварительной очисткой на самостоятельных очистных сооружениях.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Примечание: классификация предприятий по составу примесей, накапливающихся на промышленных площадках и смываемых поверхностным стоком, - в соответствии с </w:t>
            </w:r>
            <w:hyperlink r:id="rId178" w:history="1">
              <w:r>
                <w:rPr>
                  <w:rFonts w:ascii="Verdana" w:hAnsi="Verdana" w:cs="Verdana"/>
                  <w:b/>
                  <w:bCs/>
                  <w:color w:val="0000FF"/>
                  <w:sz w:val="16"/>
                  <w:szCs w:val="16"/>
                </w:rPr>
                <w:t>СП 32.13330.2018</w:t>
              </w:r>
            </w:hyperlink>
          </w:p>
        </w:tc>
      </w:tr>
      <w:tr w:rsidR="00471C1E">
        <w:tc>
          <w:tcPr>
            <w:tcW w:w="10415"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7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Приемники талых, дождевых и грунтовых вод</w:t>
            </w:r>
          </w:p>
        </w:tc>
        <w:tc>
          <w:tcPr>
            <w:tcW w:w="673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лотках улиц с продольным уклоном - на затяжных участках спусков, на перекрестках и пешеходных переходах со стороны притока поверхностных вод;</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пониженных местах, не имеющих свободного стока поверхностных вод, - при пилообразном профиле лотков улиц, в конце затяжных участков спусков на территориях дворов и парков</w:t>
            </w:r>
          </w:p>
        </w:tc>
      </w:tr>
      <w:tr w:rsidR="00471C1E">
        <w:tc>
          <w:tcPr>
            <w:tcW w:w="368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Наибольшие расстояния между дождеприемниками</w:t>
            </w:r>
          </w:p>
        </w:tc>
        <w:tc>
          <w:tcPr>
            <w:tcW w:w="673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Допускается проектировать: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ширине улиц до 30 м и отсутствии поступления дождевых вод с территории кварталов - не более:</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 уклоне улицы</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расстояние, м</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0.004</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более 0.004 до 0.006</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более 0.006 до 0.01</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более 0.01 до 0.03</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673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при ширине улиц более 30 м - не более 60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8.6.7.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городского округа, рекомендуется принимать в зависимости от структурной части территории в соответствии с таблицей 8.6.6.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8.6.6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66"/>
        <w:gridCol w:w="2948"/>
      </w:tblGrid>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Территории городского округа</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Объем поверхностных вод, поступающих на очистку, куб. м/сутки с 1 га территории</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Городской градостроительный узел</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более 60</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Примагистральные территории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50 - 60</w:t>
            </w:r>
          </w:p>
        </w:tc>
      </w:tr>
      <w:tr w:rsidR="00471C1E">
        <w:tc>
          <w:tcPr>
            <w:tcW w:w="606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Межмагистральные территории с размером квартала, га:</w:t>
            </w:r>
          </w:p>
        </w:tc>
        <w:tc>
          <w:tcPr>
            <w:tcW w:w="294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5</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45 - 50</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5 до 10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40 - 45</w:t>
            </w:r>
          </w:p>
        </w:tc>
      </w:tr>
      <w:tr w:rsidR="00471C1E">
        <w:tc>
          <w:tcPr>
            <w:tcW w:w="606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10 до 50</w:t>
            </w:r>
          </w:p>
        </w:tc>
        <w:tc>
          <w:tcPr>
            <w:tcW w:w="294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35 - 40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12" w:name="Par5878"/>
      <w:bookmarkEnd w:id="112"/>
      <w:r>
        <w:rPr>
          <w:rFonts w:ascii="Verdana" w:hAnsi="Verdana" w:cs="Verdana"/>
          <w:b/>
          <w:bCs/>
          <w:sz w:val="16"/>
          <w:szCs w:val="16"/>
        </w:rPr>
        <w:t>8.7. Объекты связи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8.7.1. Показатели минимально допустимого уровня обеспеченности населения техническими объектами связи не нормируются.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8.7.2. Расчетные показатели ширины полос земель для кабельных и воздушных линий связи следует принимать по таблице 8.7.1.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8.7.1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66"/>
        <w:gridCol w:w="2948"/>
      </w:tblGrid>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Линии связи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 ширина полос земель, м</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Кабели (по всей длине трассы):</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линий связи (кроме линий радиофикации)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линий радиофикации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Опоры и подвески проводов воздушных линий (по всей длине трассы)</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Ширина полос для линий связи, размещаемых на землях населенных пунктов, 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размещения строительно-монтажных механизмов, подвоза и складирования оборудования и материалов определяются проектами, утвержденными в установленном порядке.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8.7.3. Расчетные показатели размеров земельных участков для сооружений связи устанавливаются по таблице 8.7.2.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8.7.2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66"/>
        <w:gridCol w:w="2948"/>
      </w:tblGrid>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Сооружения связи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 размеры земельных участков, га</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901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Кабельные линии</w:t>
            </w:r>
          </w:p>
        </w:tc>
      </w:tr>
      <w:tr w:rsidR="00471C1E">
        <w:tc>
          <w:tcPr>
            <w:tcW w:w="606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Необслуживаемые усилительные пункты в металлических цистернах:</w:t>
            </w:r>
          </w:p>
        </w:tc>
        <w:tc>
          <w:tcPr>
            <w:tcW w:w="294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уровне грунтовых вод на глубине до 0.4 м</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0.021</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уровне грунтовых вод на глубине от 0.4 до 1.3 м</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0.013</w:t>
            </w:r>
          </w:p>
        </w:tc>
      </w:tr>
      <w:tr w:rsidR="00471C1E">
        <w:tc>
          <w:tcPr>
            <w:tcW w:w="606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уровне грунтовых вод на глубине более 1.3 м</w:t>
            </w:r>
          </w:p>
        </w:tc>
        <w:tc>
          <w:tcPr>
            <w:tcW w:w="294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0.006</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Необслуживаемые усилительные пункты в контейнерах</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0.001</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Обслуживаемые усилительные пункты и сетевые узлы выделения</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0.29</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Вспомогательные осевые узлы выделения</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1.55</w:t>
            </w:r>
          </w:p>
        </w:tc>
      </w:tr>
      <w:tr w:rsidR="00471C1E">
        <w:tc>
          <w:tcPr>
            <w:tcW w:w="606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Сетевые узлы управления и коммутации с заглубленными зданиями площадью, кв. м:</w:t>
            </w:r>
          </w:p>
        </w:tc>
        <w:tc>
          <w:tcPr>
            <w:tcW w:w="294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3000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1.98</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6000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r>
      <w:tr w:rsidR="00471C1E">
        <w:tc>
          <w:tcPr>
            <w:tcW w:w="606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9000</w:t>
            </w:r>
          </w:p>
        </w:tc>
        <w:tc>
          <w:tcPr>
            <w:tcW w:w="294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4.10</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Технические службы кабельных участков</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0.15</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Службы районов технической эксплуатации кабельных и радиорелейных магистралей</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0.37</w:t>
            </w:r>
          </w:p>
        </w:tc>
      </w:tr>
      <w:tr w:rsidR="00471C1E">
        <w:tc>
          <w:tcPr>
            <w:tcW w:w="901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Воздушные линии</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усилительные пункты</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0.29</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Дополнительные усилительные пункты</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0.06</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Вспомогательные усилительные пункты (со служебной жилой площадью)</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901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Радиорелейные линии</w:t>
            </w:r>
          </w:p>
        </w:tc>
      </w:tr>
      <w:tr w:rsidR="00471C1E">
        <w:tc>
          <w:tcPr>
            <w:tcW w:w="606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Узловые радиорелейные станции с мачтой или башней высотой, м:</w:t>
            </w:r>
          </w:p>
        </w:tc>
        <w:tc>
          <w:tcPr>
            <w:tcW w:w="294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0.80/0.30</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1.00/0.40</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60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1.10/0.45</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70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1.30/0.50</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80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1.40/0.55</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90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1.50/0.60</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100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1.65/0.70</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110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1.90/0.80</w:t>
            </w:r>
          </w:p>
        </w:tc>
      </w:tr>
      <w:tr w:rsidR="00471C1E">
        <w:tc>
          <w:tcPr>
            <w:tcW w:w="606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120</w:t>
            </w:r>
          </w:p>
        </w:tc>
        <w:tc>
          <w:tcPr>
            <w:tcW w:w="294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2.10/0.90</w:t>
            </w:r>
          </w:p>
        </w:tc>
      </w:tr>
      <w:tr w:rsidR="00471C1E">
        <w:tc>
          <w:tcPr>
            <w:tcW w:w="606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Промежуточные радиорелейные станции с мачтой или башней высотой, м:</w:t>
            </w:r>
          </w:p>
        </w:tc>
        <w:tc>
          <w:tcPr>
            <w:tcW w:w="294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30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0.80/0.40</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40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0.85/0.45</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50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1.00/0.50</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60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1.10/0.55</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70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1.30/0.60</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80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1.40/0.65</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90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1.50/0.70</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100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1.65/0.80</w:t>
            </w:r>
          </w:p>
        </w:tc>
      </w:tr>
      <w:tr w:rsidR="00471C1E">
        <w:tc>
          <w:tcPr>
            <w:tcW w:w="6066" w:type="dxa"/>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110</w:t>
            </w:r>
          </w:p>
        </w:tc>
        <w:tc>
          <w:tcPr>
            <w:tcW w:w="294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1.90/0.90</w:t>
            </w:r>
          </w:p>
        </w:tc>
      </w:tr>
      <w:tr w:rsidR="00471C1E">
        <w:tc>
          <w:tcPr>
            <w:tcW w:w="606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120</w:t>
            </w:r>
          </w:p>
        </w:tc>
        <w:tc>
          <w:tcPr>
            <w:tcW w:w="294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2.10/1.00</w:t>
            </w:r>
          </w:p>
        </w:tc>
      </w:tr>
      <w:tr w:rsidR="00471C1E">
        <w:tc>
          <w:tcPr>
            <w:tcW w:w="60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Аварийно-профилактические службы</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Размеры земельных участков определяются в соответствии с проектами: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высоте мачты или башни более 120 м, при уклонах рельефа местности более 0.05, а также при пересеченной местности;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8.7.4. Расчетные показатели размеров охранных зон линий и сооружений связи следует принимать по таблице 8.7.3.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13" w:name="Par5997"/>
      <w:bookmarkEnd w:id="113"/>
      <w:r>
        <w:rPr>
          <w:rFonts w:ascii="Verdana" w:hAnsi="Verdana" w:cs="Verdana"/>
          <w:b/>
          <w:bCs/>
          <w:sz w:val="16"/>
          <w:szCs w:val="16"/>
        </w:rPr>
        <w:t>Таблица 8.7.3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742"/>
        <w:gridCol w:w="3614"/>
      </w:tblGrid>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Линии и сооружения связи</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 размеры охранных зон</w:t>
            </w:r>
          </w:p>
        </w:tc>
        <w:tc>
          <w:tcPr>
            <w:tcW w:w="36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Порядок определения</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6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Подземные кабельные и воздушные линии связи вне населенных пунктов на безлесных участках</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2 м</w:t>
            </w:r>
          </w:p>
        </w:tc>
        <w:tc>
          <w:tcPr>
            <w:tcW w:w="36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каждой стороны от трассы подземного кабеля связи или от крайних проводов воздушных линий связи в виде участков земли вдоль этих линий</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Кабели связи при переходах через судоходные и сплавные реки, озера, водохранилища и каналы</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м</w:t>
            </w:r>
          </w:p>
        </w:tc>
        <w:tc>
          <w:tcPr>
            <w:tcW w:w="36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каждой стороны от трассы кабеля при переходах через реки, озера, водохранилища и каналы в виде участков водного пространства по всей глубине от водной поверхности до дна</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Наземные и подземные необслуживаемые усилительные и регенерационные пункты на кабельных линиях связи</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центра установки усилительных и регенерационных пунктов или от границы их обвалования - не менее 3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контуров заземления - не менее 2 м</w:t>
            </w:r>
          </w:p>
        </w:tc>
        <w:tc>
          <w:tcPr>
            <w:tcW w:w="36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виде участков земли, определяемых замкнутой линией</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8.7.5. Нормативные параметры градостроительного проектирования технических объектов связи приведены в таблице 8.7.4.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14" w:name="Par6018"/>
      <w:bookmarkEnd w:id="114"/>
      <w:r>
        <w:rPr>
          <w:rFonts w:ascii="Verdana" w:hAnsi="Verdana" w:cs="Verdana"/>
          <w:b/>
          <w:bCs/>
          <w:sz w:val="16"/>
          <w:szCs w:val="16"/>
        </w:rPr>
        <w:t>Таблица 8.7.4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Линии связи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трасс (площадок) для линий связи (кабельных, воздушных и др.) и сооружений связи (приемо-передающих станций спутниковой связи)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Следует проектировать в соответствии с Земельным </w:t>
            </w:r>
            <w:hyperlink r:id="rId180" w:history="1">
              <w:r>
                <w:rPr>
                  <w:rFonts w:ascii="Verdana" w:hAnsi="Verdana" w:cs="Verdana"/>
                  <w:b/>
                  <w:bCs/>
                  <w:color w:val="0000FF"/>
                  <w:sz w:val="16"/>
                  <w:szCs w:val="16"/>
                </w:rPr>
                <w:t>кодексом</w:t>
              </w:r>
            </w:hyperlink>
            <w:r>
              <w:rPr>
                <w:rFonts w:ascii="Verdana" w:hAnsi="Verdana" w:cs="Verdana"/>
                <w:b/>
                <w:bCs/>
                <w:sz w:val="16"/>
                <w:szCs w:val="16"/>
              </w:rPr>
              <w:t xml:space="preserve"> Российской Федерации на землях связи, в городском округе - преимущественно на пешеходной части улиц (под тротуарами) и в полосе между красной линией и линией застройки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трасс кабельной канализации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территории городского округа кабельную канализацию следует проектировать в трубопроводах. При этом необходимо стремиться к тому, чтобы количество пересечений с уличными проездами, дорогами и рельсовыми путями было наименьшим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Подвеска кабелей связи на опорах воздушных линий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проектировать на распределительных участках абонентских городских телефонных сетей при телефонизации районов индивидуальной застройки, на внутризоновых сетях (в районах, где подземная прокладка кабелей затруднена, на переходе кабельных линий через глубокие овраги и реки и др.)</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Подвеска кабелей городских телефонных сетей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городского округа могут быть использованы стоечные опоры, устанавливаемые на крышах зданий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Кабельные переходы через водные преграды</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Могут проектироваться в зависимости от назначения линий и местных условий: под водой, по мостам, на опорах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Минимальные расстояния от кабелей связи или трубопровода кабельной канализации до других сооружений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Следует принимать в соответствии с требованиями </w:t>
            </w:r>
            <w:hyperlink w:anchor="Par6084" w:history="1">
              <w:r>
                <w:rPr>
                  <w:rFonts w:ascii="Verdana" w:hAnsi="Verdana" w:cs="Verdana"/>
                  <w:b/>
                  <w:bCs/>
                  <w:color w:val="0000FF"/>
                  <w:sz w:val="16"/>
                  <w:szCs w:val="16"/>
                </w:rPr>
                <w:t>подраздела</w:t>
              </w:r>
            </w:hyperlink>
            <w:r>
              <w:rPr>
                <w:rFonts w:ascii="Verdana" w:hAnsi="Verdana" w:cs="Verdana"/>
                <w:b/>
                <w:bCs/>
                <w:sz w:val="16"/>
                <w:szCs w:val="16"/>
              </w:rPr>
              <w:t xml:space="preserve"> "Размещение инженерных сетей" настоящего раздела</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Системы телерадиоприема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систем телерадиоприема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современные широкополосные аналоговые и цифровые системы кабельного телевидения с введением в системы каналов спутникового приема. При этом следует предусматривать: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системы приема телевидения высокой четкости;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системы приема объемного звукового сопровождения;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интерактивные системы, предусматривающие услуги по заказу (в том числе платные), доступ абонентов сети к ресурсам общегородского центра, к системе электронных платежей за коммунальные услуги, доступ к библиотекам, фильмотекам, игротекам и базе данных муниципальных служб</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Базовые станции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базовых станций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предусматривать для: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систем мобильной связи;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цифровой магистральной внутризоновой сети;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общегородского информационного центра на основе волоконно-оптических линий связи в целях создания транспортной среды для организации служб, предоставляющих услуги связи, в том числе автоматической международной и междугородной связи;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доступа к сети "Интернет";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других видов обслуживания согласно Федеральной целевой </w:t>
            </w:r>
            <w:hyperlink r:id="rId181" w:history="1">
              <w:r>
                <w:rPr>
                  <w:rFonts w:ascii="Verdana" w:hAnsi="Verdana" w:cs="Verdana"/>
                  <w:b/>
                  <w:bCs/>
                  <w:color w:val="0000FF"/>
                  <w:sz w:val="16"/>
                  <w:szCs w:val="16"/>
                </w:rPr>
                <w:t>программе</w:t>
              </w:r>
            </w:hyperlink>
            <w:r>
              <w:rPr>
                <w:rFonts w:ascii="Verdana" w:hAnsi="Verdana" w:cs="Verdana"/>
                <w:b/>
                <w:bCs/>
                <w:sz w:val="16"/>
                <w:szCs w:val="16"/>
              </w:rPr>
              <w:t xml:space="preserve"> "Развитие телерадиовещания в Российской Федерации на 2009 - 2018 годы", утвержденной постановлением Правительства Российской Федерации от 3 декабря 2009 года N 985</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вышек мобильной (сотовой) связи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182" w:history="1">
              <w:r>
                <w:rPr>
                  <w:rFonts w:ascii="Verdana" w:hAnsi="Verdana" w:cs="Verdana"/>
                  <w:b/>
                  <w:bCs/>
                  <w:color w:val="0000FF"/>
                  <w:sz w:val="16"/>
                  <w:szCs w:val="16"/>
                </w:rPr>
                <w:t>СанПиН 2.1.8/2.2.4.1383-03</w:t>
              </w:r>
            </w:hyperlink>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Системы оповещения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Системы оповещения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Локальные системы оповещения на потенциально опасных объектах, объектовые системы оповещения, а также системы оповещения городского округа и их техническое сопряжение с региональной автоматизированной системой централизованного оповещения на основе сети проводного вещания проектируются в соответствии с </w:t>
            </w:r>
            <w:hyperlink r:id="rId183" w:history="1">
              <w:r>
                <w:rPr>
                  <w:rFonts w:ascii="Verdana" w:hAnsi="Verdana" w:cs="Verdana"/>
                  <w:b/>
                  <w:bCs/>
                  <w:color w:val="0000FF"/>
                  <w:sz w:val="16"/>
                  <w:szCs w:val="16"/>
                </w:rPr>
                <w:t>СП 133.13330.2012</w:t>
              </w:r>
            </w:hyperlink>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Установки пожарной сигнализации</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Проектируются в соответствии с </w:t>
            </w:r>
            <w:hyperlink r:id="rId184" w:history="1">
              <w:r>
                <w:rPr>
                  <w:rFonts w:ascii="Verdana" w:hAnsi="Verdana" w:cs="Verdana"/>
                  <w:b/>
                  <w:bCs/>
                  <w:color w:val="0000FF"/>
                  <w:sz w:val="16"/>
                  <w:szCs w:val="16"/>
                </w:rPr>
                <w:t>СП 484.1311500.2020</w:t>
              </w:r>
            </w:hyperlink>
            <w:r>
              <w:rPr>
                <w:rFonts w:ascii="Verdana" w:hAnsi="Verdana" w:cs="Verdana"/>
                <w:b/>
                <w:bCs/>
                <w:sz w:val="16"/>
                <w:szCs w:val="16"/>
              </w:rPr>
              <w:t xml:space="preserve">, </w:t>
            </w:r>
            <w:hyperlink r:id="rId185" w:history="1">
              <w:r>
                <w:rPr>
                  <w:rFonts w:ascii="Verdana" w:hAnsi="Verdana" w:cs="Verdana"/>
                  <w:b/>
                  <w:bCs/>
                  <w:color w:val="0000FF"/>
                  <w:sz w:val="16"/>
                  <w:szCs w:val="16"/>
                </w:rPr>
                <w:t>СП 485.1311500.2020</w:t>
              </w:r>
            </w:hyperlink>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8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8.7.6. Виды использования участков, занятых объектами и линиями связи, а также общими коллекторами для подземных коммуникаций на территории жилого района, приведены в таблице 8.7.5.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8.7.5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1"/>
        <w:gridCol w:w="4474"/>
        <w:gridCol w:w="2438"/>
      </w:tblGrid>
      <w:tr w:rsidR="00471C1E">
        <w:tc>
          <w:tcPr>
            <w:tcW w:w="29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4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Основные параметры зоны</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 использования</w:t>
            </w:r>
          </w:p>
        </w:tc>
      </w:tr>
      <w:tr w:rsidR="00471C1E">
        <w:tc>
          <w:tcPr>
            <w:tcW w:w="29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4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9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Общие коллекторы для подземных коммуникаций</w:t>
            </w:r>
          </w:p>
        </w:tc>
        <w:tc>
          <w:tcPr>
            <w:tcW w:w="4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Охранная зона городского коллектора - 5 м в каждую сторону от края коллектора.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Охранная зона оголовка вентиляционной шахты коллектора - радиус -15 м</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озеленение, проезды, площадки</w:t>
            </w:r>
          </w:p>
        </w:tc>
      </w:tr>
      <w:tr w:rsidR="00471C1E">
        <w:tc>
          <w:tcPr>
            <w:tcW w:w="29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Радиорелейные линии связи</w:t>
            </w:r>
          </w:p>
        </w:tc>
        <w:tc>
          <w:tcPr>
            <w:tcW w:w="4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Охранная зона - по </w:t>
            </w:r>
            <w:hyperlink w:anchor="Par5997" w:history="1">
              <w:r>
                <w:rPr>
                  <w:rFonts w:ascii="Verdana" w:hAnsi="Verdana" w:cs="Verdana"/>
                  <w:b/>
                  <w:bCs/>
                  <w:color w:val="0000FF"/>
                  <w:sz w:val="16"/>
                  <w:szCs w:val="16"/>
                </w:rPr>
                <w:t>таблице 8.7.3</w:t>
              </w:r>
            </w:hyperlink>
            <w:r>
              <w:rPr>
                <w:rFonts w:ascii="Verdana" w:hAnsi="Verdana" w:cs="Verdana"/>
                <w:b/>
                <w:bCs/>
                <w:sz w:val="16"/>
                <w:szCs w:val="16"/>
              </w:rPr>
              <w:t xml:space="preserve"> настоящих нормативов</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используются</w:t>
            </w:r>
          </w:p>
        </w:tc>
      </w:tr>
      <w:tr w:rsidR="00471C1E">
        <w:tc>
          <w:tcPr>
            <w:tcW w:w="29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телевидения</w:t>
            </w:r>
          </w:p>
        </w:tc>
        <w:tc>
          <w:tcPr>
            <w:tcW w:w="4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Охранная зона - радиус - 500 м</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озеленение</w:t>
            </w:r>
          </w:p>
        </w:tc>
      </w:tr>
      <w:tr w:rsidR="00471C1E">
        <w:tc>
          <w:tcPr>
            <w:tcW w:w="29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Автоматические телефонные станции</w:t>
            </w:r>
          </w:p>
        </w:tc>
        <w:tc>
          <w:tcPr>
            <w:tcW w:w="4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Расстояние до жилых зданий - 30 м</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проезды, площадки, озеленение</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15" w:name="Par6084"/>
      <w:bookmarkEnd w:id="115"/>
      <w:r>
        <w:rPr>
          <w:rFonts w:ascii="Verdana" w:hAnsi="Verdana" w:cs="Verdana"/>
          <w:b/>
          <w:bCs/>
          <w:sz w:val="16"/>
          <w:szCs w:val="16"/>
        </w:rPr>
        <w:t>8.8. Размещение инженерных сетей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8.8.1. Нормативные параметры градостроительного проектирования при размещении инженерных сетей приведены в таблице 8.8.1.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16" w:name="Par6087"/>
      <w:bookmarkEnd w:id="116"/>
      <w:r>
        <w:rPr>
          <w:rFonts w:ascii="Verdana" w:hAnsi="Verdana" w:cs="Verdana"/>
          <w:b/>
          <w:bCs/>
          <w:sz w:val="16"/>
          <w:szCs w:val="16"/>
        </w:rPr>
        <w:t>Таблица 8.8.1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размещения</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Размещение инженерных сетей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инженерных сетей на территории городского округа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размещать преимущественно на землях общего пользования. При невозможности обеспечить прохождение инженерных сетей по землям общего пользования допускается их размещение на земельных участках, находящихся в частной собственности, на условиях сервитута (за исключением установленных действующим законодательством случаев).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инженерных сетей, обслуживающих жилой район, следует проектировать в соответствующих технических зонах улиц и проездов. Прохождение этих сетей через кварталы (микрорайоны) допускается в исключительных случаях в специально выделенных зонах, являющихся муниципальной собственностью. Габариты технических зон устанавливаются в зависимости от конкретных видов инженерных сетей, прокладываемых в них.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внутриквартальных инженерных сетей и сооружений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квартала (микрорайона) и сооружениям на них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в пределах поперечных профилей улиц и дорог</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Инженерные сети следует проектировать преимущественно в пределах поперечных профилей улиц и дорог:</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под тротуарами или разделительными полосами - инженерные сети в траншеях или тоннелях (проходных коллекторах);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разделительных полосах - тепловые сети, водопровод, газопровод, хозяйственную и дождевую канализацию.</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Прокладка под насыпями автомобильных дорог</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допускается (кроме мест пересечений)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Способы прокладки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территории жилой застройки - подземная;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территориях со сложными планировочными условиями в качестве исключения допускается прокладка наземных и надземных тепловых сетей при наличии соответствующего обоснования и разрешения органов местного самоуправления;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 границами застройки - совмещенная надземная</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Способы подземной прокладки</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Подземную прокладку инженерных сетей следует проектировать: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совмещенную в общих траншеях;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тоннелях (проходных коллекторах) - при необходимости одновременного размещения тепловых сетей диаметром от 500 до 1000 мм, водопровода до 500 мм, кабелей (связи и силовых напряжением до 10 кВ) свыше 10 мм,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реконструкции магистральных улиц и районов сложившейся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тоннелях (проходных коллекторах) допускается также прокладка воздуховодов, напорной канализации и других инженерных сетей.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участках застройки в сложных грунтовых условиях необходимо предусматривать прокладку водонесущих инженерных сетей, как правило, в проходных тоннелях.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допускаются: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прокладка газопроводов в тоннелях, коллекторах и каналах, за исключением прокладки стальных газопроводов давлением до 0.6 МПа на территории промышленных предприятий и газопроводов СУГ под автомобильными дорогами на территории автогазозаправочных станций (в соответствии с </w:t>
            </w:r>
            <w:hyperlink r:id="rId187" w:history="1">
              <w:r>
                <w:rPr>
                  <w:rFonts w:ascii="Verdana" w:hAnsi="Verdana" w:cs="Verdana"/>
                  <w:b/>
                  <w:bCs/>
                  <w:color w:val="0000FF"/>
                  <w:sz w:val="16"/>
                  <w:szCs w:val="16"/>
                </w:rPr>
                <w:t>СП 18.13330.2019</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совместная прокладка газопроводов и трубопроводов, транспортирующих легковоспламеняющиеся и горючие жидкости, с кабельными линиями</w:t>
            </w:r>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8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в условиях реконструкции проезжих частей улиц и дорог, под которыми расположены подземные инженерные сети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предусматривать вынос инженерных сетей под разделительные полосы и тротуары.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Допускаются сохранение существующих и прокладка новых сетей под проезжей частью при устройстве тоннелей.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зонах реконструкции или при недостаточной ширине улиц проектирование тоннелей (коллекторов) допускается при диаметре трубопроводов тепловых сетей от 200 мм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Пересечение рек, автомобильных дорог, а также зданий и сооружений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под прямым углом.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при обосновании пересечение под меньшим углом, но не менее 45°, а сооружений железных дорог - не менее 60°</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места пересечения рек, автомобильных и железных дорог, а также сооружений на них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Должен осуществляться в соответствии с требованиями действующих нормативных документов по согласованию с органами государственного надзора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Пересечение подземных инженерных сетей с пешеходными переходами в тоннелях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прокладку трубопроводов под тоннелями, а кабелей силовых и связи - над тоннелями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по горизонтали (в свету) от подземных инженерных сетей до зданий и сооружений, а также между соседними подземными инженерными сетями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Расстояния по горизонтали (в свету) от ближайших подземных инженерных сетей до зданий и сооружений следует принимать по </w:t>
            </w:r>
            <w:hyperlink w:anchor="Par6194" w:history="1">
              <w:r>
                <w:rPr>
                  <w:rFonts w:ascii="Verdana" w:hAnsi="Verdana" w:cs="Verdana"/>
                  <w:b/>
                  <w:bCs/>
                  <w:color w:val="0000FF"/>
                  <w:sz w:val="16"/>
                  <w:szCs w:val="16"/>
                </w:rPr>
                <w:t>таблице 8.8.2</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ar6330" w:history="1">
              <w:r>
                <w:rPr>
                  <w:rFonts w:ascii="Verdana" w:hAnsi="Verdana" w:cs="Verdana"/>
                  <w:b/>
                  <w:bCs/>
                  <w:color w:val="0000FF"/>
                  <w:sz w:val="16"/>
                  <w:szCs w:val="16"/>
                </w:rPr>
                <w:t>таблице 8.8.3</w:t>
              </w:r>
            </w:hyperlink>
            <w:r>
              <w:rPr>
                <w:rFonts w:ascii="Verdana" w:hAnsi="Verdana" w:cs="Verdana"/>
                <w:b/>
                <w:bCs/>
                <w:sz w:val="16"/>
                <w:szCs w:val="16"/>
              </w:rPr>
              <w:t xml:space="preserve"> настоящих нормативов. При разнице в глубине заложения смежных трубопроводов свыше 0.4 м расстояния, указанные в </w:t>
            </w:r>
            <w:hyperlink w:anchor="Par6194" w:history="1">
              <w:r>
                <w:rPr>
                  <w:rFonts w:ascii="Verdana" w:hAnsi="Verdana" w:cs="Verdana"/>
                  <w:b/>
                  <w:bCs/>
                  <w:color w:val="0000FF"/>
                  <w:sz w:val="16"/>
                  <w:szCs w:val="16"/>
                </w:rPr>
                <w:t>таблице 8.8.2</w:t>
              </w:r>
            </w:hyperlink>
            <w:r>
              <w:rPr>
                <w:rFonts w:ascii="Verdana" w:hAnsi="Verdana" w:cs="Verdana"/>
                <w:b/>
                <w:bCs/>
                <w:sz w:val="16"/>
                <w:szCs w:val="16"/>
              </w:rPr>
              <w:t>, следует увеличивать с учетом кривизны откосов траншей, но не менее глубины траншеи до подошвы насыпи и бровки выемки.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Указанные в </w:t>
            </w:r>
            <w:hyperlink w:anchor="Par6194" w:history="1">
              <w:r>
                <w:rPr>
                  <w:rFonts w:ascii="Verdana" w:hAnsi="Verdana" w:cs="Verdana"/>
                  <w:b/>
                  <w:bCs/>
                  <w:color w:val="0000FF"/>
                  <w:sz w:val="16"/>
                  <w:szCs w:val="16"/>
                </w:rPr>
                <w:t>таблицах 8.8.2</w:t>
              </w:r>
            </w:hyperlink>
            <w:r>
              <w:rPr>
                <w:rFonts w:ascii="Verdana" w:hAnsi="Verdana" w:cs="Verdana"/>
                <w:b/>
                <w:bCs/>
                <w:sz w:val="16"/>
                <w:szCs w:val="16"/>
              </w:rPr>
              <w:t xml:space="preserve"> и </w:t>
            </w:r>
            <w:hyperlink w:anchor="Par6330" w:history="1">
              <w:r>
                <w:rPr>
                  <w:rFonts w:ascii="Verdana" w:hAnsi="Verdana" w:cs="Verdana"/>
                  <w:b/>
                  <w:bCs/>
                  <w:color w:val="0000FF"/>
                  <w:sz w:val="16"/>
                  <w:szCs w:val="16"/>
                </w:rPr>
                <w:t>8.8.3</w:t>
              </w:r>
            </w:hyperlink>
            <w:r>
              <w:rPr>
                <w:rFonts w:ascii="Verdana" w:hAnsi="Verdana" w:cs="Verdana"/>
                <w:b/>
                <w:bCs/>
                <w:sz w:val="16"/>
                <w:szCs w:val="16"/>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Размещение кабельных линий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Пересечение автомобильных дорог</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Кабели должны прокладываться в туннелях, блоках или трубах по всей ширине зоны отчуждения на глубине не менее 1 м от полотна дороги и не менее 0.5 м от дна водоотводных канав.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отсутствии зоны отчуждения указанные условия прокладки должны выполняться только на участке пересечения плюс по 2 м по обе стороны от полотна дороги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Пересечение тупиковых дорог промышленного назначения с малой интенсивностью движения и специальных путей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Кабели следует проектировать непосредственно в земле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Пересечение въездов для автотранспорта во дворы, гаражи и т.д.</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Прокладка кабелей должна производиться в трубах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Пересечение ручьев и канав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Прокладка кабелей должна производиться в трубах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Переход кабельной линии в воздушную линию</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Выход кабеля на поверхность следует проектировать на расстоянии не менее 3.5 м от подошвы насыпи или от кромки полотна</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Размещение тепловых сетей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Подземная прокладка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проектировать совместно со следующими инженерными сетями: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тоннелях - с водопроводами диаметром до 500 мм, кабелями связи, силовыми кабелями напряжением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10 кВ, трубопроводами сжатого воздуха давлением до 1.6 МПа, трубопроводами напорной канализации.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Прокладка трубопроводов тепловых сетей в каналах и тоннелях с другими инженерными сетями, кроме указанных, не допускается.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Прокладка трубопроводов тепловых сетей должна предусматриваться в одном ряду или над другими инженерными сетями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Наземная и надземная прокладка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как исключение на территориях в сложных планировочных условиях при невозможности подземного их размещения или как временное решение в зонах особого регулирования градостроительной деятельности (при наличии соответствующего обоснования и разрешения органов местного самоуправления)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Ограничения по размещению</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Пересечения автомобильных дорог, железных дорог общей сети, рек, оврагов, открытых водостоков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предусматривать надземными. При этом допускается использовать постоянные автодорожные и железнодорожных мосты.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прокладку тепловых сетей следует предусматривать в соответствии с </w:t>
            </w:r>
            <w:hyperlink r:id="rId189" w:history="1">
              <w:r>
                <w:rPr>
                  <w:rFonts w:ascii="Verdana" w:hAnsi="Verdana" w:cs="Verdana"/>
                  <w:b/>
                  <w:bCs/>
                  <w:color w:val="0000FF"/>
                  <w:sz w:val="16"/>
                  <w:szCs w:val="16"/>
                </w:rPr>
                <w:t>СП 124.13330.2012</w:t>
              </w:r>
            </w:hyperlink>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Размещение сетей водопровода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Общие требования к размещению</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по обеим сторонам улицы при ширине: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проезжей части - более 22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улиц в пределах красных линий - 60 м и более</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Размещение сетей водоотведения (канализации)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Общие требования к размещению</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допускается надземная и наземная прокладка сетей</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Размещение газопроводов</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Подземная прокладка</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Прокладку газопроводов следует проектировать подземной.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технической необходимости допускается прокладка газопровода под проезжими частями улиц.</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Не допускается прокладка газопроводов в тоннелях, коллекторах и каналах, за исключением прокладки стальных газопроводов давлением до 0.6 МПа на территории промышленных предприятий и газопроводов СУГ под автомобильными дорогами на территории автогазозаправочных станций (в соответствии с </w:t>
            </w:r>
            <w:hyperlink r:id="rId190" w:history="1">
              <w:r>
                <w:rPr>
                  <w:rFonts w:ascii="Verdana" w:hAnsi="Verdana" w:cs="Verdana"/>
                  <w:b/>
                  <w:bCs/>
                  <w:color w:val="0000FF"/>
                  <w:sz w:val="16"/>
                  <w:szCs w:val="16"/>
                </w:rPr>
                <w:t>СП 18.13330.2019</w:t>
              </w:r>
            </w:hyperlink>
            <w:r>
              <w:rPr>
                <w:rFonts w:ascii="Verdana" w:hAnsi="Verdana" w:cs="Verdana"/>
                <w:b/>
                <w:bCs/>
                <w:sz w:val="16"/>
                <w:szCs w:val="16"/>
              </w:rPr>
              <w:t>)</w:t>
            </w:r>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9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Надземная прокладка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проектировать в исключительных случаях по стенам зданий внутри кварталов (микрорайонов), жилых дворов,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Надземную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Наземная прокладка с обвалованием</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проектировать при особых грунтовых и гидрологических условиях. Материал и габариты обвалования следует принимать исходя из теплотехнического расчета, а также обеспечения устойчивости газопровода и обвалования</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Ограничения по прокладке</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допускаются: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транзитная прокладка газопроводов всех давлений по стенам и над кровлями общественных зданий, в том числе зданий административного назначения, административных и бытовых зданий;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прокладка газопроводов всех давлений по стенам, над и под помещениями категорий А и Б, кроме зданий ГНП, определяемых </w:t>
            </w:r>
            <w:hyperlink r:id="rId192" w:history="1">
              <w:r>
                <w:rPr>
                  <w:rFonts w:ascii="Verdana" w:hAnsi="Verdana" w:cs="Verdana"/>
                  <w:b/>
                  <w:bCs/>
                  <w:color w:val="0000FF"/>
                  <w:sz w:val="16"/>
                  <w:szCs w:val="16"/>
                </w:rPr>
                <w:t>СП 12.13130.2009</w:t>
              </w:r>
            </w:hyperlink>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9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Минимальные расстояния от наружных газопроводов до зданий, сооружений и сетей инженерно-технического обеспечения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194" w:history="1">
              <w:r>
                <w:rPr>
                  <w:rFonts w:ascii="Verdana" w:hAnsi="Verdana" w:cs="Verdana"/>
                  <w:b/>
                  <w:bCs/>
                  <w:color w:val="0000FF"/>
                  <w:sz w:val="16"/>
                  <w:szCs w:val="16"/>
                </w:rPr>
                <w:t>приложениями Б</w:t>
              </w:r>
            </w:hyperlink>
            <w:r>
              <w:rPr>
                <w:rFonts w:ascii="Verdana" w:hAnsi="Verdana" w:cs="Verdana"/>
                <w:b/>
                <w:bCs/>
                <w:sz w:val="16"/>
                <w:szCs w:val="16"/>
              </w:rPr>
              <w:t xml:space="preserve"> и </w:t>
            </w:r>
            <w:hyperlink r:id="rId195" w:history="1">
              <w:r>
                <w:rPr>
                  <w:rFonts w:ascii="Verdana" w:hAnsi="Verdana" w:cs="Verdana"/>
                  <w:b/>
                  <w:bCs/>
                  <w:color w:val="0000FF"/>
                  <w:sz w:val="16"/>
                  <w:szCs w:val="16"/>
                </w:rPr>
                <w:t>В СП 62.13330.2011*</w:t>
              </w:r>
            </w:hyperlink>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Пересечение водных преград</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Расстояние по горизонтали от подводных и надводных газопроводов до мостов - в соответствии с </w:t>
            </w:r>
            <w:hyperlink r:id="rId196" w:history="1">
              <w:r>
                <w:rPr>
                  <w:rFonts w:ascii="Verdana" w:hAnsi="Verdana" w:cs="Verdana"/>
                  <w:b/>
                  <w:bCs/>
                  <w:color w:val="0000FF"/>
                  <w:sz w:val="16"/>
                  <w:szCs w:val="16"/>
                </w:rPr>
                <w:t>таблицей 4</w:t>
              </w:r>
            </w:hyperlink>
            <w:r>
              <w:rPr>
                <w:rFonts w:ascii="Verdana" w:hAnsi="Verdana" w:cs="Verdana"/>
                <w:b/>
                <w:bCs/>
                <w:sz w:val="16"/>
                <w:szCs w:val="16"/>
              </w:rPr>
              <w:t xml:space="preserve"> СП 62.13330.2011*</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8.8.2. Расстояния по горизонтали (в свету) от подземных инженерных сетей до зданий и сооружений следует принимать по таблице 8.8.2.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17" w:name="Par6194"/>
      <w:bookmarkEnd w:id="117"/>
      <w:r>
        <w:rPr>
          <w:rFonts w:ascii="Verdana" w:hAnsi="Verdana" w:cs="Verdana"/>
          <w:b/>
          <w:bCs/>
          <w:sz w:val="16"/>
          <w:szCs w:val="16"/>
        </w:rPr>
        <w:t>Таблица 8.8.2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6838" w:h="11905"/>
          <w:pgMar w:top="1701" w:right="1134" w:bottom="85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587"/>
        <w:gridCol w:w="1701"/>
        <w:gridCol w:w="1474"/>
        <w:gridCol w:w="1304"/>
        <w:gridCol w:w="1587"/>
        <w:gridCol w:w="1304"/>
        <w:gridCol w:w="1644"/>
        <w:gridCol w:w="1077"/>
        <w:gridCol w:w="1247"/>
      </w:tblGrid>
      <w:tr w:rsidR="00471C1E">
        <w:tc>
          <w:tcPr>
            <w:tcW w:w="266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Инженерные сети</w:t>
            </w:r>
          </w:p>
        </w:tc>
        <w:tc>
          <w:tcPr>
            <w:tcW w:w="12925" w:type="dxa"/>
            <w:gridSpan w:val="9"/>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Расстояние, м, по горизонтали (в свету) от подземных сетей до</w:t>
            </w:r>
          </w:p>
        </w:tc>
      </w:tr>
      <w:tr w:rsidR="00471C1E">
        <w:tc>
          <w:tcPr>
            <w:tcW w:w="266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8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фундаментов зданий и сооружений</w:t>
            </w:r>
          </w:p>
        </w:tc>
        <w:tc>
          <w:tcPr>
            <w:tcW w:w="170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фундаментов ограждений предприятий, эстакад, опор контактной сети и связи, железных дорог</w:t>
            </w:r>
          </w:p>
        </w:tc>
        <w:tc>
          <w:tcPr>
            <w:tcW w:w="277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оси крайнего пути</w:t>
            </w:r>
          </w:p>
        </w:tc>
        <w:tc>
          <w:tcPr>
            <w:tcW w:w="158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бортового камня улицы, дороги (кромки проезжей части, укрепленной полосы обочины)</w:t>
            </w:r>
          </w:p>
        </w:tc>
        <w:tc>
          <w:tcPr>
            <w:tcW w:w="130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наружной бровки кювета или подошвы насыпи дороги</w:t>
            </w:r>
          </w:p>
        </w:tc>
        <w:tc>
          <w:tcPr>
            <w:tcW w:w="3968"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фундаментов опор воздушных линий электропередачи напряжением</w:t>
            </w:r>
          </w:p>
        </w:tc>
      </w:tr>
      <w:tr w:rsidR="00471C1E">
        <w:tc>
          <w:tcPr>
            <w:tcW w:w="266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8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железных дорог колеи 1520 мм, но не менее глубины траншей до подошвы насыпи и бровки выемки</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железных дорог колеи 750 мм</w:t>
            </w:r>
          </w:p>
        </w:tc>
        <w:tc>
          <w:tcPr>
            <w:tcW w:w="158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30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1 кВ наружного освещения, контактной сети троллейбусов</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1 до 35 кВ</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35 до 110 кВ и выше</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Водопровод и напорная канализация</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Самотечная канализация (бытовая и ливневая)</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Дренаж</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Сопутствующий дренаж</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Тепловые сети:</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наружной стенки канала, тоннеля</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оболочки бесканальной прокладки</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5 (см. </w:t>
            </w:r>
            <w:hyperlink w:anchor="Par6325" w:history="1">
              <w:r>
                <w:rPr>
                  <w:rFonts w:ascii="Verdana" w:hAnsi="Verdana" w:cs="Verdana"/>
                  <w:b/>
                  <w:bCs/>
                  <w:color w:val="0000FF"/>
                  <w:sz w:val="16"/>
                  <w:szCs w:val="16"/>
                </w:rPr>
                <w:t>прим. 2</w:t>
              </w:r>
            </w:hyperlink>
            <w:r>
              <w:rPr>
                <w:rFonts w:ascii="Verdana" w:hAnsi="Verdana" w:cs="Verdana"/>
                <w:b/>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Кабели силовые всех напряжений и кабели связи</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&lt;*&gt;</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&lt;*&gt;</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&lt;*&gt;</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Каналы, коммуникационные тоннели</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 &lt;*&gt;</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Наружные пневмомусоропроводы</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3.8</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Относится только к расстояниям от силовых кабелей.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18" w:name="Par6325"/>
      <w:bookmarkEnd w:id="118"/>
      <w:r>
        <w:rPr>
          <w:rFonts w:ascii="Verdana" w:hAnsi="Verdana" w:cs="Verdana"/>
          <w:b/>
          <w:bCs/>
          <w:sz w:val="16"/>
          <w:szCs w:val="16"/>
        </w:rPr>
        <w:t>2. Расстояния от тепловых сетей при бесканальной прокладке до зданий и сооружений следует принимать, как для водопровода.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8.8.3. Расстояния по горизонтали (в свету) между соседними инженерными подземными сетями при их параллельном размещении следует принимать по таблице 8.8.3.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19" w:name="Par6330"/>
      <w:bookmarkEnd w:id="119"/>
      <w:r>
        <w:rPr>
          <w:rFonts w:ascii="Verdana" w:hAnsi="Verdana" w:cs="Verdana"/>
          <w:b/>
          <w:bCs/>
          <w:sz w:val="16"/>
          <w:szCs w:val="16"/>
        </w:rPr>
        <w:t>Таблица 8.8.3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587"/>
        <w:gridCol w:w="1531"/>
        <w:gridCol w:w="1531"/>
        <w:gridCol w:w="1531"/>
        <w:gridCol w:w="1077"/>
        <w:gridCol w:w="1227"/>
        <w:gridCol w:w="1644"/>
        <w:gridCol w:w="1191"/>
        <w:gridCol w:w="2778"/>
      </w:tblGrid>
      <w:tr w:rsidR="00471C1E">
        <w:tc>
          <w:tcPr>
            <w:tcW w:w="266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Инженерные сети</w:t>
            </w:r>
          </w:p>
        </w:tc>
        <w:tc>
          <w:tcPr>
            <w:tcW w:w="14097" w:type="dxa"/>
            <w:gridSpan w:val="9"/>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Расстояние, м, по горизонтали (в свету) до</w:t>
            </w:r>
          </w:p>
        </w:tc>
      </w:tr>
      <w:tr w:rsidR="00471C1E">
        <w:tc>
          <w:tcPr>
            <w:tcW w:w="266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8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водопровода</w:t>
            </w:r>
          </w:p>
        </w:tc>
        <w:tc>
          <w:tcPr>
            <w:tcW w:w="15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канализации бытовой</w:t>
            </w:r>
          </w:p>
        </w:tc>
        <w:tc>
          <w:tcPr>
            <w:tcW w:w="15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дренажа и ливневой канализации</w:t>
            </w:r>
          </w:p>
        </w:tc>
        <w:tc>
          <w:tcPr>
            <w:tcW w:w="15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кабелей силовых всех напряжений</w:t>
            </w:r>
          </w:p>
        </w:tc>
        <w:tc>
          <w:tcPr>
            <w:tcW w:w="107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кабелей связи</w:t>
            </w:r>
          </w:p>
        </w:tc>
        <w:tc>
          <w:tcPr>
            <w:tcW w:w="287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тепловых сетей</w:t>
            </w:r>
          </w:p>
        </w:tc>
        <w:tc>
          <w:tcPr>
            <w:tcW w:w="119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каналов, тоннелей</w:t>
            </w:r>
          </w:p>
        </w:tc>
        <w:tc>
          <w:tcPr>
            <w:tcW w:w="277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наружных пневмомусоропроводов</w:t>
            </w:r>
          </w:p>
        </w:tc>
      </w:tr>
      <w:tr w:rsidR="00471C1E">
        <w:tc>
          <w:tcPr>
            <w:tcW w:w="266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8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7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наружная стенка канала, тоннеля</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оболочка бесканальной прокладки</w:t>
            </w:r>
          </w:p>
        </w:tc>
        <w:tc>
          <w:tcPr>
            <w:tcW w:w="119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Водопровод</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см. </w:t>
            </w:r>
            <w:hyperlink w:anchor="Par6458" w:history="1">
              <w:r>
                <w:rPr>
                  <w:rFonts w:ascii="Verdana" w:hAnsi="Verdana" w:cs="Verdana"/>
                  <w:b/>
                  <w:bCs/>
                  <w:color w:val="0000FF"/>
                  <w:sz w:val="16"/>
                  <w:szCs w:val="16"/>
                </w:rPr>
                <w:t>прим. 1</w:t>
              </w:r>
            </w:hyperlink>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см. </w:t>
            </w:r>
            <w:hyperlink w:anchor="Par6459" w:history="1">
              <w:r>
                <w:rPr>
                  <w:rFonts w:ascii="Verdana" w:hAnsi="Verdana" w:cs="Verdana"/>
                  <w:b/>
                  <w:bCs/>
                  <w:color w:val="0000FF"/>
                  <w:sz w:val="16"/>
                  <w:szCs w:val="16"/>
                </w:rPr>
                <w:t>прим. 2</w:t>
              </w:r>
            </w:hyperlink>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&lt;*&gt;</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Канализация бытовая</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см. </w:t>
            </w:r>
            <w:hyperlink w:anchor="Par6459" w:history="1">
              <w:r>
                <w:rPr>
                  <w:rFonts w:ascii="Verdana" w:hAnsi="Verdana" w:cs="Verdana"/>
                  <w:b/>
                  <w:bCs/>
                  <w:color w:val="0000FF"/>
                  <w:sz w:val="16"/>
                  <w:szCs w:val="16"/>
                </w:rPr>
                <w:t>прим. 2</w:t>
              </w:r>
            </w:hyperlink>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&lt;*&gt;</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Ливневая канализация</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&lt;*&gt;</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Кабели силовые всех напряжений</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&lt;*&gt;</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&lt;*&gt;</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&lt;*&gt;</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0.1 - 0.5 &lt;*&gt;</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Кабели связи</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Тепловые сети:</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наружной стенки канала, тоннеля</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оболочки бесканальной прокладки</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Каналы, тоннели</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r>
      <w:tr w:rsidR="00471C1E">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Наружные пневмомусоропроводы</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07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2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1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1905" w:h="16838" w:orient="landscape"/>
          <w:pgMar w:top="1134" w:right="1701" w:bottom="1134" w:left="850" w:header="0" w:footer="0" w:gutter="0"/>
          <w:cols w:space="720"/>
          <w:noEndnote/>
        </w:sect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&lt;*&gt; В соответствии с требованиями </w:t>
      </w:r>
      <w:hyperlink r:id="rId197" w:history="1">
        <w:r>
          <w:rPr>
            <w:rFonts w:ascii="Verdana" w:hAnsi="Verdana" w:cs="Verdana"/>
            <w:b/>
            <w:bCs/>
            <w:color w:val="0000FF"/>
            <w:sz w:val="16"/>
            <w:szCs w:val="16"/>
          </w:rPr>
          <w:t>раздела 2</w:t>
        </w:r>
      </w:hyperlink>
      <w:r>
        <w:rPr>
          <w:rFonts w:ascii="Verdana" w:hAnsi="Verdana" w:cs="Verdana"/>
          <w:b/>
          <w:bCs/>
          <w:sz w:val="16"/>
          <w:szCs w:val="16"/>
        </w:rPr>
        <w:t xml:space="preserve"> ПУЭ.</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20" w:name="Par6458"/>
      <w:bookmarkEnd w:id="120"/>
      <w:r>
        <w:rPr>
          <w:rFonts w:ascii="Verdana" w:hAnsi="Verdana" w:cs="Verdana"/>
          <w:b/>
          <w:bCs/>
          <w:sz w:val="16"/>
          <w:szCs w:val="16"/>
        </w:rPr>
        <w:t xml:space="preserve">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w:t>
      </w:r>
      <w:hyperlink r:id="rId198" w:history="1">
        <w:r>
          <w:rPr>
            <w:rFonts w:ascii="Verdana" w:hAnsi="Verdana" w:cs="Verdana"/>
            <w:b/>
            <w:bCs/>
            <w:color w:val="0000FF"/>
            <w:sz w:val="16"/>
            <w:szCs w:val="16"/>
          </w:rPr>
          <w:t>СП 31.13330.2012</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21" w:name="Par6459"/>
      <w:bookmarkEnd w:id="121"/>
      <w:r>
        <w:rPr>
          <w:rFonts w:ascii="Verdana" w:hAnsi="Verdana" w:cs="Verdana"/>
          <w:b/>
          <w:bCs/>
          <w:sz w:val="16"/>
          <w:szCs w:val="16"/>
        </w:rPr>
        <w:t>2. Расстояние от бытовой канализации до хозяйственно-питьевого водопровода следует принимать:</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до водопровода из железобетонных и асбестоцементных труб - 5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до водопровода из чугунных труб диаметром до 200 мм - 1.5 м, свыше 200 мм - 3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до водопровода из пластмассовых труб - 1.5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3. Для специальных грунтов расстояние следует корректировать в соответствии с </w:t>
      </w:r>
      <w:hyperlink r:id="rId199" w:history="1">
        <w:r>
          <w:rPr>
            <w:rFonts w:ascii="Verdana" w:hAnsi="Verdana" w:cs="Verdana"/>
            <w:b/>
            <w:bCs/>
            <w:color w:val="0000FF"/>
            <w:sz w:val="16"/>
            <w:szCs w:val="16"/>
          </w:rPr>
          <w:t>СП 131.13330.2012</w:t>
        </w:r>
      </w:hyperlink>
      <w:r>
        <w:rPr>
          <w:rFonts w:ascii="Verdana" w:hAnsi="Verdana" w:cs="Verdana"/>
          <w:b/>
          <w:bCs/>
          <w:sz w:val="16"/>
          <w:szCs w:val="16"/>
        </w:rPr>
        <w:t xml:space="preserve">, </w:t>
      </w:r>
      <w:hyperlink r:id="rId200" w:history="1">
        <w:r>
          <w:rPr>
            <w:rFonts w:ascii="Verdana" w:hAnsi="Verdana" w:cs="Verdana"/>
            <w:b/>
            <w:bCs/>
            <w:color w:val="0000FF"/>
            <w:sz w:val="16"/>
            <w:szCs w:val="16"/>
          </w:rPr>
          <w:t>СП 31.13330.2012</w:t>
        </w:r>
      </w:hyperlink>
      <w:r>
        <w:rPr>
          <w:rFonts w:ascii="Verdana" w:hAnsi="Verdana" w:cs="Verdana"/>
          <w:b/>
          <w:bCs/>
          <w:sz w:val="16"/>
          <w:szCs w:val="16"/>
        </w:rPr>
        <w:t xml:space="preserve">, </w:t>
      </w:r>
      <w:hyperlink r:id="rId201" w:history="1">
        <w:r>
          <w:rPr>
            <w:rFonts w:ascii="Verdana" w:hAnsi="Verdana" w:cs="Verdana"/>
            <w:b/>
            <w:bCs/>
            <w:color w:val="0000FF"/>
            <w:sz w:val="16"/>
            <w:szCs w:val="16"/>
          </w:rPr>
          <w:t>СП 32.13330.2018</w:t>
        </w:r>
      </w:hyperlink>
      <w:r>
        <w:rPr>
          <w:rFonts w:ascii="Verdana" w:hAnsi="Verdana" w:cs="Verdana"/>
          <w:b/>
          <w:bCs/>
          <w:sz w:val="16"/>
          <w:szCs w:val="16"/>
        </w:rPr>
        <w:t xml:space="preserve">, </w:t>
      </w:r>
      <w:hyperlink r:id="rId202" w:history="1">
        <w:r>
          <w:rPr>
            <w:rFonts w:ascii="Verdana" w:hAnsi="Verdana" w:cs="Verdana"/>
            <w:b/>
            <w:bCs/>
            <w:color w:val="0000FF"/>
            <w:sz w:val="16"/>
            <w:szCs w:val="16"/>
          </w:rPr>
          <w:t>СП 124.13330.2012</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0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122" w:name="Par6467"/>
      <w:bookmarkEnd w:id="122"/>
      <w:r>
        <w:rPr>
          <w:rFonts w:ascii="Verdana" w:hAnsi="Verdana" w:cs="Verdana"/>
          <w:b/>
          <w:bCs/>
          <w:sz w:val="16"/>
          <w:szCs w:val="16"/>
        </w:rPr>
        <w:t>9. Нормативы градостроительного проектирования зон</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транспортной инфраструктуры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23" w:name="Par6470"/>
      <w:bookmarkEnd w:id="123"/>
      <w:r>
        <w:rPr>
          <w:rFonts w:ascii="Verdana" w:hAnsi="Verdana" w:cs="Verdana"/>
          <w:b/>
          <w:bCs/>
          <w:sz w:val="16"/>
          <w:szCs w:val="16"/>
        </w:rPr>
        <w:t>9.1. Внешний транспорт в пределах границ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9.1.1. Требования по размещению объектов внешнего транспорта, относящихся к объектам регионального значения, приведены в таблице 9.1.1.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24" w:name="Par6473"/>
      <w:bookmarkEnd w:id="124"/>
      <w:r>
        <w:rPr>
          <w:rFonts w:ascii="Verdana" w:hAnsi="Verdana" w:cs="Verdana"/>
          <w:b/>
          <w:bCs/>
          <w:sz w:val="16"/>
          <w:szCs w:val="16"/>
        </w:rPr>
        <w:t>Таблица 9.1.1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Требования по размещению</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транспортной инфраструктуры, в том числе железнодорожного, водного, воздушного транспорта, сооружения и коммуникации автомобильных дорог регионального и межмуниципального значения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размещении осуществляется отвод земель, устанавливаются санитарно-защитные зоны, санитарные разрывы, охранные зоны, зоны ограничения застройки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9.1.2. Нормативные параметры и расчетные показатели градостроительного проектирования объектов внешнего транспорта, размещаемых на территории городского округа, следует принимать в соответствии с требованиями региональных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25" w:name="Par6483"/>
      <w:bookmarkEnd w:id="125"/>
      <w:r>
        <w:rPr>
          <w:rFonts w:ascii="Verdana" w:hAnsi="Verdana" w:cs="Verdana"/>
          <w:b/>
          <w:bCs/>
          <w:sz w:val="16"/>
          <w:szCs w:val="16"/>
        </w:rPr>
        <w:t>9.2. Объекты по обслуживанию пассажирских перевозок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9.2.1. Объекты по обслуживанию пассажирских перевозок должны обеспечивать затраты времени на передвижение от мест проживания до мест работы для 90% трудящихся (в один конец) не более 37 мин.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ежедневно приезжающих на работу в город Вологду из других населенных пунктов Вологодской области указанные нормы затрат времени допускается увеличивать, но не более чем в 2 раза.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9.2.2. Для улучшения обслуживания пассажиров и обеспечения взаимодействия различных видов внешнего транспорта целесообразно проектировать объединенные транспортные узлы различных видов транспорта (пассажирские вокзалы и автостанции).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9.2.3. Нормативные параметры и расчетные показатели градостроительного проектирования объектов по обслуживанию пассажирских перевозок (вокзалов), относящихся к объектам регионального значения и размещаемых на территории городского округа, следует принимать в соответствии с требованиями региональных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26" w:name="Par6488"/>
      <w:bookmarkEnd w:id="126"/>
      <w:r>
        <w:rPr>
          <w:rFonts w:ascii="Verdana" w:hAnsi="Verdana" w:cs="Verdana"/>
          <w:b/>
          <w:bCs/>
          <w:sz w:val="16"/>
          <w:szCs w:val="16"/>
        </w:rPr>
        <w:t>9.3. Сеть улиц и дорог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9.3.1. Улично-дорожную сеть городского округа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9.3.2. Пропускную способность сети дорог, улиц и транспортных пересечений, количество мест хранения автомобилей следует определять исходя из уровня автомобилизации, приведенного в таблице 9.3.1.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27" w:name="Par6492"/>
      <w:bookmarkEnd w:id="127"/>
      <w:r>
        <w:rPr>
          <w:rFonts w:ascii="Verdana" w:hAnsi="Verdana" w:cs="Verdana"/>
          <w:b/>
          <w:bCs/>
          <w:sz w:val="16"/>
          <w:szCs w:val="16"/>
        </w:rPr>
        <w:t>Таблица 9.3.1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2098"/>
        <w:gridCol w:w="1984"/>
      </w:tblGrid>
      <w:tr w:rsidR="00471C1E">
        <w:tc>
          <w:tcPr>
            <w:tcW w:w="4989"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408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Минимальные расчетные показатели, единиц/1000 чел.</w:t>
            </w:r>
          </w:p>
        </w:tc>
      </w:tr>
      <w:tr w:rsidR="00471C1E">
        <w:tc>
          <w:tcPr>
            <w:tcW w:w="498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2027 год</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2035 год</w:t>
            </w:r>
          </w:p>
        </w:tc>
      </w:tr>
      <w:tr w:rsidR="00471C1E">
        <w:tc>
          <w:tcPr>
            <w:tcW w:w="498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498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легковых автомобилей</w:t>
            </w:r>
          </w:p>
        </w:tc>
        <w:tc>
          <w:tcPr>
            <w:tcW w:w="209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515</w:t>
            </w:r>
          </w:p>
        </w:tc>
        <w:tc>
          <w:tcPr>
            <w:tcW w:w="198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550</w:t>
            </w:r>
          </w:p>
        </w:tc>
      </w:tr>
      <w:tr w:rsidR="00471C1E">
        <w:tc>
          <w:tcPr>
            <w:tcW w:w="498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в личной собственности граждан</w:t>
            </w:r>
          </w:p>
        </w:tc>
        <w:tc>
          <w:tcPr>
            <w:tcW w:w="209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492</w:t>
            </w:r>
          </w:p>
        </w:tc>
        <w:tc>
          <w:tcPr>
            <w:tcW w:w="198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530</w:t>
            </w:r>
          </w:p>
        </w:tc>
      </w:tr>
      <w:tr w:rsidR="00471C1E">
        <w:tc>
          <w:tcPr>
            <w:tcW w:w="498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автобусов</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498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грузовых автомобилей</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w:t>
            </w:r>
          </w:p>
        </w:tc>
      </w:tr>
      <w:tr w:rsidR="00471C1E">
        <w:tc>
          <w:tcPr>
            <w:tcW w:w="498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мотоциклов и мопедов</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Указанный уровень автомобилизации допускается уменьшать или увеличивать в зависимости от местных условий, но не более чем на 20%.</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Количество автомобилей, прибывающих в город Вологду из других городских округов и поселений региона, и транзитных автомобилей определяется специальным расчетом.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9.3.3.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Коэффициенты приведения интенсивности движения различных транспортных средств к легковому автомобилю следует принимать по таблице 9.3.2.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9"/>
        <w:gridCol w:w="1644"/>
      </w:tblGrid>
      <w:tr w:rsidR="00471C1E">
        <w:tc>
          <w:tcPr>
            <w:tcW w:w="56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Типы транспортных средств</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приведения</w:t>
            </w:r>
          </w:p>
        </w:tc>
      </w:tr>
      <w:tr w:rsidR="00471C1E">
        <w:tc>
          <w:tcPr>
            <w:tcW w:w="56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56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Легковые автомобили, мотоциклы, микроавтобусы</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562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Грузовые автомобили грузоподъемностью:</w:t>
            </w:r>
          </w:p>
        </w:tc>
        <w:tc>
          <w:tcPr>
            <w:tcW w:w="164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2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2 тн включительно</w:t>
            </w:r>
          </w:p>
        </w:tc>
        <w:tc>
          <w:tcPr>
            <w:tcW w:w="164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w:t>
            </w:r>
          </w:p>
        </w:tc>
      </w:tr>
      <w:tr w:rsidR="00471C1E">
        <w:tc>
          <w:tcPr>
            <w:tcW w:w="562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2 тн до 6 тн включительно</w:t>
            </w:r>
          </w:p>
        </w:tc>
        <w:tc>
          <w:tcPr>
            <w:tcW w:w="164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r>
      <w:tr w:rsidR="00471C1E">
        <w:tc>
          <w:tcPr>
            <w:tcW w:w="562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6 тн до 8 тн включительно</w:t>
            </w:r>
          </w:p>
        </w:tc>
        <w:tc>
          <w:tcPr>
            <w:tcW w:w="164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w:t>
            </w:r>
          </w:p>
        </w:tc>
      </w:tr>
      <w:tr w:rsidR="00471C1E">
        <w:tc>
          <w:tcPr>
            <w:tcW w:w="562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8 тн до 14 тн включительно</w:t>
            </w:r>
          </w:p>
        </w:tc>
        <w:tc>
          <w:tcPr>
            <w:tcW w:w="164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r>
      <w:tr w:rsidR="00471C1E">
        <w:tc>
          <w:tcPr>
            <w:tcW w:w="562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14</w:t>
            </w:r>
          </w:p>
        </w:tc>
        <w:tc>
          <w:tcPr>
            <w:tcW w:w="164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562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Автопоезда грузоподъемностью:</w:t>
            </w:r>
          </w:p>
        </w:tc>
        <w:tc>
          <w:tcPr>
            <w:tcW w:w="164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2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12 тн включительно</w:t>
            </w:r>
          </w:p>
        </w:tc>
        <w:tc>
          <w:tcPr>
            <w:tcW w:w="164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r>
      <w:tr w:rsidR="00471C1E">
        <w:tc>
          <w:tcPr>
            <w:tcW w:w="562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12 тн до 20 тн включительно</w:t>
            </w:r>
          </w:p>
        </w:tc>
        <w:tc>
          <w:tcPr>
            <w:tcW w:w="164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w:t>
            </w:r>
          </w:p>
        </w:tc>
      </w:tr>
      <w:tr w:rsidR="00471C1E">
        <w:tc>
          <w:tcPr>
            <w:tcW w:w="562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20 тн до 30 тн включительно</w:t>
            </w:r>
          </w:p>
        </w:tc>
        <w:tc>
          <w:tcPr>
            <w:tcW w:w="164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r>
      <w:tr w:rsidR="00471C1E">
        <w:tc>
          <w:tcPr>
            <w:tcW w:w="562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30 тн</w:t>
            </w:r>
          </w:p>
        </w:tc>
        <w:tc>
          <w:tcPr>
            <w:tcW w:w="164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w:t>
            </w:r>
          </w:p>
        </w:tc>
      </w:tr>
      <w:tr w:rsidR="00471C1E">
        <w:tc>
          <w:tcPr>
            <w:tcW w:w="562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Автобусы:</w:t>
            </w:r>
          </w:p>
        </w:tc>
        <w:tc>
          <w:tcPr>
            <w:tcW w:w="164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2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малой вместимости</w:t>
            </w:r>
          </w:p>
        </w:tc>
        <w:tc>
          <w:tcPr>
            <w:tcW w:w="164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r>
      <w:tr w:rsidR="00471C1E">
        <w:tc>
          <w:tcPr>
            <w:tcW w:w="562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средней вместимости</w:t>
            </w:r>
          </w:p>
        </w:tc>
        <w:tc>
          <w:tcPr>
            <w:tcW w:w="164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562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большой вместимости</w:t>
            </w:r>
          </w:p>
        </w:tc>
        <w:tc>
          <w:tcPr>
            <w:tcW w:w="164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56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Автобусы сочлененные и троллейбусы</w:t>
            </w:r>
          </w:p>
        </w:tc>
        <w:tc>
          <w:tcPr>
            <w:tcW w:w="1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4.6</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Коэффициенты приведения для специальных автомобилей следует принимать, как для базовых автомобилей соответствующей грузоподъемности.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9.3.4. Категории улиц и дорог городского округа следует назначать в соответствии с классификацией, приведенной в таблице 9.3.3.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9.3.3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7370"/>
      </w:tblGrid>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Категория дорог и улиц</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Основное назначение дорог и улиц</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48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outlineLvl w:val="4"/>
              <w:rPr>
                <w:rFonts w:ascii="Verdana" w:hAnsi="Verdana" w:cs="Verdana"/>
                <w:b/>
                <w:bCs/>
                <w:sz w:val="16"/>
                <w:szCs w:val="16"/>
              </w:rPr>
            </w:pPr>
            <w:r>
              <w:rPr>
                <w:rFonts w:ascii="Verdana" w:hAnsi="Verdana" w:cs="Verdana"/>
                <w:b/>
                <w:bCs/>
                <w:sz w:val="16"/>
                <w:szCs w:val="16"/>
              </w:rPr>
              <w:t>Магистральные дороги:</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скоростного движения</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Скоростная транспортная связь между удаленными промышленными и планировочными районами: выходы на внешние автомобильные дороги, к аэропортам, аэродромам (вертодромам), посадочным площадкам гражданской авиации, крупным зонам массового отдыха и населенным пунктам в системе расселения. Пересечения с магистральными улицами и дорогами в разных уровнях</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регулируемого движения</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Транспортная связь между районами городского округа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471C1E">
        <w:tc>
          <w:tcPr>
            <w:tcW w:w="1048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outlineLvl w:val="4"/>
              <w:rPr>
                <w:rFonts w:ascii="Verdana" w:hAnsi="Verdana" w:cs="Verdana"/>
                <w:b/>
                <w:bCs/>
                <w:sz w:val="16"/>
                <w:szCs w:val="16"/>
              </w:rPr>
            </w:pPr>
            <w:r>
              <w:rPr>
                <w:rFonts w:ascii="Verdana" w:hAnsi="Verdana" w:cs="Verdana"/>
                <w:b/>
                <w:bCs/>
                <w:sz w:val="16"/>
                <w:szCs w:val="16"/>
              </w:rPr>
              <w:t>Магистральные улицы:</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общегородского значения:</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непрерывного движения</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Транспортная связь между жилыми, производственными зонами и общественными центрами городского округа,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регулируемого движения</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районного значения:</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транспортно-пешеходные</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пешеходно-транспортные</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Пешеходная и транспортная связи (преимущественно общественный пассажирский транспорт) в пределах планировочного района</w:t>
            </w:r>
          </w:p>
        </w:tc>
      </w:tr>
      <w:tr w:rsidR="00471C1E">
        <w:tc>
          <w:tcPr>
            <w:tcW w:w="1048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outlineLvl w:val="4"/>
              <w:rPr>
                <w:rFonts w:ascii="Verdana" w:hAnsi="Verdana" w:cs="Verdana"/>
                <w:b/>
                <w:bCs/>
                <w:sz w:val="16"/>
                <w:szCs w:val="16"/>
              </w:rPr>
            </w:pPr>
            <w:r>
              <w:rPr>
                <w:rFonts w:ascii="Verdana" w:hAnsi="Verdana" w:cs="Verdana"/>
                <w:b/>
                <w:bCs/>
                <w:sz w:val="16"/>
                <w:szCs w:val="16"/>
              </w:rPr>
              <w:t>Улицы и дороги местного значения:</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в жилой застройке</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и дороги в научно-производственных, промышленных и коммунально-складских зонах (районах)</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пешеходные улицы и дороги</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парковые дороги</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Транспортная связь в пределах территории парков и лесопарков преимущественно для движения легковых автомобилей</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проезды</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велосипедные дорожки</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Проезд на велосипедах по свободным от других видов транспортного движения трассам с местами отдыха, к общественным центрам, связь в пределах планировочных районов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троллейбусно-пешеходного или автобусно-пешеходного движения.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В границах территории исторического поселения регионального значения город Вологда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устройство обходных магистральных улиц, улиц с ограниченным движением транспорта, пешеходных улиц и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размещение стоянок автомобилей преимущественно по периметру этого ядра.</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3 введен </w:t>
      </w:r>
      <w:hyperlink r:id="rId204"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4 введен </w:t>
      </w:r>
      <w:hyperlink r:id="rId20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9.3.5. Расчетные показатели для проектирования сети улиц и дорог городского округа приведены в таблице 9.3.4.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28" w:name="Par6618"/>
      <w:bookmarkEnd w:id="128"/>
      <w:r>
        <w:rPr>
          <w:rFonts w:ascii="Verdana" w:hAnsi="Verdana" w:cs="Verdana"/>
          <w:b/>
          <w:bCs/>
          <w:sz w:val="16"/>
          <w:szCs w:val="16"/>
        </w:rPr>
        <w:t>Таблица 9.3.4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474"/>
        <w:gridCol w:w="1871"/>
        <w:gridCol w:w="1304"/>
        <w:gridCol w:w="1474"/>
        <w:gridCol w:w="1531"/>
        <w:gridCol w:w="1531"/>
        <w:gridCol w:w="1531"/>
      </w:tblGrid>
      <w:tr w:rsidR="00471C1E">
        <w:tc>
          <w:tcPr>
            <w:tcW w:w="300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Категория дорог и улиц</w:t>
            </w:r>
          </w:p>
        </w:tc>
        <w:tc>
          <w:tcPr>
            <w:tcW w:w="10716" w:type="dxa"/>
            <w:gridSpan w:val="7"/>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скорость движения, км/час</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в красных линиях, м</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полосы движения, м</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число полос движения</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наименьший радиус кривых в плане, м</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наибольший продольный уклон, промилле</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пешеходной части тротуара, м</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r>
      <w:tr w:rsidR="00471C1E">
        <w:tc>
          <w:tcPr>
            <w:tcW w:w="13721"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Магистральные дороги:</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скоростного движения</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50 - 80</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3.75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4 - 8</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00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регулируемого движения</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80 (70) </w:t>
            </w:r>
            <w:hyperlink w:anchor="Par6800" w:history="1">
              <w:r>
                <w:rPr>
                  <w:rFonts w:ascii="Verdana" w:hAnsi="Verdana" w:cs="Verdana"/>
                  <w:b/>
                  <w:bCs/>
                  <w:color w:val="0000FF"/>
                  <w:sz w:val="16"/>
                  <w:szCs w:val="16"/>
                </w:rPr>
                <w:t>&lt;**&gt;</w:t>
              </w:r>
            </w:hyperlink>
          </w:p>
        </w:tc>
        <w:tc>
          <w:tcPr>
            <w:tcW w:w="187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40 - 80</w:t>
            </w:r>
          </w:p>
        </w:tc>
        <w:tc>
          <w:tcPr>
            <w:tcW w:w="130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3.50</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2 - 6</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3721" w:type="dxa"/>
            <w:gridSpan w:val="8"/>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0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13721"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Магистральные улицы:</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общегородского значения:</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непрерывного движения</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40 - 80</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3.75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4 - 8</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0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регулируемого движения</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80 (70) </w:t>
            </w:r>
            <w:hyperlink w:anchor="Par6800" w:history="1">
              <w:r>
                <w:rPr>
                  <w:rFonts w:ascii="Verdana" w:hAnsi="Verdana" w:cs="Verdana"/>
                  <w:b/>
                  <w:bCs/>
                  <w:color w:val="0000FF"/>
                  <w:sz w:val="16"/>
                  <w:szCs w:val="16"/>
                </w:rPr>
                <w:t>&lt;**&gt;</w:t>
              </w:r>
            </w:hyperlink>
          </w:p>
        </w:tc>
        <w:tc>
          <w:tcPr>
            <w:tcW w:w="187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40 (28) </w:t>
            </w:r>
            <w:hyperlink w:anchor="Par6800" w:history="1">
              <w:r>
                <w:rPr>
                  <w:rFonts w:ascii="Verdana" w:hAnsi="Verdana" w:cs="Verdana"/>
                  <w:b/>
                  <w:bCs/>
                  <w:color w:val="0000FF"/>
                  <w:sz w:val="16"/>
                  <w:szCs w:val="16"/>
                </w:rPr>
                <w:t>&lt;**&gt;</w:t>
              </w:r>
            </w:hyperlink>
            <w:r>
              <w:rPr>
                <w:rFonts w:ascii="Verdana" w:hAnsi="Verdana" w:cs="Verdana"/>
                <w:b/>
                <w:bCs/>
                <w:sz w:val="16"/>
                <w:szCs w:val="16"/>
              </w:rPr>
              <w:t xml:space="preserve"> - 75</w:t>
            </w:r>
          </w:p>
        </w:tc>
        <w:tc>
          <w:tcPr>
            <w:tcW w:w="130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3.50</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4 - 8</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13721" w:type="dxa"/>
            <w:gridSpan w:val="8"/>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0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районного значения:</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0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транспортно-пешеходные</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70 (60) </w:t>
            </w:r>
            <w:hyperlink w:anchor="Par6800" w:history="1">
              <w:r>
                <w:rPr>
                  <w:rFonts w:ascii="Verdana" w:hAnsi="Verdana" w:cs="Verdana"/>
                  <w:b/>
                  <w:bCs/>
                  <w:color w:val="0000FF"/>
                  <w:sz w:val="16"/>
                  <w:szCs w:val="16"/>
                </w:rPr>
                <w:t>&lt;**&gt;</w:t>
              </w:r>
            </w:hyperlink>
          </w:p>
        </w:tc>
        <w:tc>
          <w:tcPr>
            <w:tcW w:w="187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40 (30) </w:t>
            </w:r>
            <w:hyperlink w:anchor="Par6800" w:history="1">
              <w:r>
                <w:rPr>
                  <w:rFonts w:ascii="Verdana" w:hAnsi="Verdana" w:cs="Verdana"/>
                  <w:b/>
                  <w:bCs/>
                  <w:color w:val="0000FF"/>
                  <w:sz w:val="16"/>
                  <w:szCs w:val="16"/>
                </w:rPr>
                <w:t>&lt;**&gt;</w:t>
              </w:r>
            </w:hyperlink>
            <w:r>
              <w:rPr>
                <w:rFonts w:ascii="Verdana" w:hAnsi="Verdana" w:cs="Verdana"/>
                <w:b/>
                <w:bCs/>
                <w:sz w:val="16"/>
                <w:szCs w:val="16"/>
              </w:rPr>
              <w:t xml:space="preserve"> - 50</w:t>
            </w:r>
          </w:p>
        </w:tc>
        <w:tc>
          <w:tcPr>
            <w:tcW w:w="130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3.50</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2 - 4</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2.25</w:t>
            </w:r>
          </w:p>
        </w:tc>
      </w:tr>
      <w:tr w:rsidR="00471C1E">
        <w:tc>
          <w:tcPr>
            <w:tcW w:w="13721" w:type="dxa"/>
            <w:gridSpan w:val="8"/>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0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00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пешеходно-транспортные</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50 (40) </w:t>
            </w:r>
            <w:hyperlink w:anchor="Par6800" w:history="1">
              <w:r>
                <w:rPr>
                  <w:rFonts w:ascii="Verdana" w:hAnsi="Verdana" w:cs="Verdana"/>
                  <w:b/>
                  <w:bCs/>
                  <w:color w:val="0000FF"/>
                  <w:sz w:val="16"/>
                  <w:szCs w:val="16"/>
                </w:rPr>
                <w:t>&lt;**&gt;</w:t>
              </w:r>
            </w:hyperlink>
          </w:p>
        </w:tc>
        <w:tc>
          <w:tcPr>
            <w:tcW w:w="187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40 (20) </w:t>
            </w:r>
            <w:hyperlink w:anchor="Par6800" w:history="1">
              <w:r>
                <w:rPr>
                  <w:rFonts w:ascii="Verdana" w:hAnsi="Verdana" w:cs="Verdana"/>
                  <w:b/>
                  <w:bCs/>
                  <w:color w:val="0000FF"/>
                  <w:sz w:val="16"/>
                  <w:szCs w:val="16"/>
                </w:rPr>
                <w:t>&lt;**&gt;</w:t>
              </w:r>
            </w:hyperlink>
            <w:r>
              <w:rPr>
                <w:rFonts w:ascii="Verdana" w:hAnsi="Verdana" w:cs="Verdana"/>
                <w:b/>
                <w:bCs/>
                <w:sz w:val="16"/>
                <w:szCs w:val="16"/>
              </w:rPr>
              <w:t xml:space="preserve"> - 50</w:t>
            </w:r>
          </w:p>
        </w:tc>
        <w:tc>
          <w:tcPr>
            <w:tcW w:w="130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w:t>
            </w:r>
          </w:p>
        </w:tc>
        <w:tc>
          <w:tcPr>
            <w:tcW w:w="14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125</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13721" w:type="dxa"/>
            <w:gridSpan w:val="8"/>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0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13721"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Улицы и дороги местного значения:</w:t>
            </w:r>
          </w:p>
        </w:tc>
      </w:tr>
      <w:tr w:rsidR="00471C1E">
        <w:tc>
          <w:tcPr>
            <w:tcW w:w="300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в жилой застройке</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2 - 3 &lt;*&gt;</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300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и дороги в производственных, научно-производственных и коммунально-складских зонах</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3.50</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2 - 4</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3.50</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2 - 4</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парковые дороги</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3721"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Проезды:</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основные</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9 - 11.5</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второстепенные</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7 - 10</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3.50</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0.75</w:t>
            </w:r>
          </w:p>
        </w:tc>
      </w:tr>
      <w:tr w:rsidR="00471C1E">
        <w:tc>
          <w:tcPr>
            <w:tcW w:w="13721"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Пешеходные улицы:</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основные</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расчету</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проекту</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второстепенные</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расчету</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проекту</w:t>
            </w:r>
          </w:p>
        </w:tc>
      </w:tr>
      <w:tr w:rsidR="00471C1E">
        <w:tc>
          <w:tcPr>
            <w:tcW w:w="13721"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Велосипедные дорожки:</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обособленные</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1 - 2</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изолированные</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2 - 4</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С учетом использования одной полосы для стоянки легковых автомобилей.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29" w:name="Par6800"/>
      <w:bookmarkEnd w:id="129"/>
      <w:r>
        <w:rPr>
          <w:rFonts w:ascii="Verdana" w:hAnsi="Verdana" w:cs="Verdana"/>
          <w:b/>
          <w:bCs/>
          <w:sz w:val="16"/>
          <w:szCs w:val="16"/>
        </w:rPr>
        <w:t>&lt;**&gt; В скобках приведены показатели в условиях реконструкции, в условиях исторического центра городского округа, а также в зонах с высокой градостроительной ценностью территории.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(сноска введена </w:t>
      </w:r>
      <w:hyperlink r:id="rId210"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в красных линиях принимается в соответствии с настоящей таблицей, при обосновании может быть больше максимального значения, но не меньше минимального.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км/час с уменьшением радиусов кривых в плане и увеличением продольных уклонов.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Для движения автобусов, троллейбусов на магистральных улицах и дорогах в городском округе следует предусматривать крайнюю полосу шириной 4 м для пропуска автобусов в часы "пик" при интенсивности более 40 ед./час, а в условиях реконструкции - более 20 ед./час, допускается устройство обособленной проезжей части шириной 8 - 12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магистральных дорогах с преимущественным движением грузовых автомобилей допускается увеличивать ширину полосы движения до 4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В ширину пешеходной части тротуаров и дорожек не включаются площади, необходимые для размещения нестационарных торговых объектов и малых архитектурных форм.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В условиях реконструкции на улицах местного значения, а также при расчетном пешеходном движении менее 50 чел./час в обоих направлениях допускается устройство тротуаров и дорожек шириной 1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9.3.6. Расчетные показатели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городского округа приведены в таблице 9.3.5.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9.3.5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835"/>
        <w:gridCol w:w="2948"/>
      </w:tblGrid>
      <w:tr w:rsidR="00471C1E">
        <w:tc>
          <w:tcPr>
            <w:tcW w:w="328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объекта</w:t>
            </w:r>
          </w:p>
        </w:tc>
        <w:tc>
          <w:tcPr>
            <w:tcW w:w="578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328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Автомобильные дороги местного значения (плотность улично-дорожной сети)</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2.5 - 2.7 км/кв. м</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Плотность магистральных улиц и дорог</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 км/кв. м</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При сложном рельефе плотность магистральной сети следует увеличивать при уклонах 5 - 10% - на 25%, при уклонах более 10% - на 50%.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9.3.7. Расчетные показатели расстояний при проектировании магистралей, улиц и проездов общегородской сети следует принимать по таблице 9.3.6.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9.3.6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794"/>
      </w:tblGrid>
      <w:tr w:rsidR="00471C1E">
        <w:tc>
          <w:tcPr>
            <w:tcW w:w="323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5794"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323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794"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магистралей общегородского значения</w:t>
            </w:r>
          </w:p>
        </w:tc>
        <w:tc>
          <w:tcPr>
            <w:tcW w:w="5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узлах, отстоящих от других узлов сети на 400 - 600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полосы безопасности на магистральных улицах общегородского значения</w:t>
            </w:r>
          </w:p>
        </w:tc>
        <w:tc>
          <w:tcPr>
            <w:tcW w:w="5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При непрерывном движении - 0.75 м;</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при регулируемом движении - 0.5 м.</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Примечание: устраиваются с двух сторон от проезжей части</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края основной проезжей части магистральных дорог до линии регулирования жилой застройки</w:t>
            </w:r>
          </w:p>
        </w:tc>
        <w:tc>
          <w:tcPr>
            <w:tcW w:w="5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условии применения шумозащитных устройств - не менее 25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края основной проезжей части улиц, местных или боковых проездов до линии застройки</w:t>
            </w:r>
          </w:p>
        </w:tc>
        <w:tc>
          <w:tcPr>
            <w:tcW w:w="57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более 25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Примечание: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автомобилей</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9.3.8.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Расчетные показатели минимальной ширины разделительных полос приведены в таблице 9.3.7.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9.3.7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0"/>
        <w:gridCol w:w="1871"/>
        <w:gridCol w:w="1871"/>
        <w:gridCol w:w="1417"/>
        <w:gridCol w:w="1871"/>
      </w:tblGrid>
      <w:tr w:rsidR="00471C1E">
        <w:tc>
          <w:tcPr>
            <w:tcW w:w="3410"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Местоположение разделительной полосы</w:t>
            </w:r>
          </w:p>
        </w:tc>
        <w:tc>
          <w:tcPr>
            <w:tcW w:w="7030"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 ширины разделительной полосы, м</w:t>
            </w:r>
          </w:p>
        </w:tc>
      </w:tr>
      <w:tr w:rsidR="00471C1E">
        <w:tc>
          <w:tcPr>
            <w:tcW w:w="341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59"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Магистральных улиц</w:t>
            </w:r>
          </w:p>
        </w:tc>
        <w:tc>
          <w:tcPr>
            <w:tcW w:w="187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местного значения, улицы в жилой застройке</w:t>
            </w:r>
          </w:p>
        </w:tc>
      </w:tr>
      <w:tr w:rsidR="00471C1E">
        <w:tc>
          <w:tcPr>
            <w:tcW w:w="341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74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Общегородского 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Районного значения</w:t>
            </w:r>
          </w:p>
        </w:tc>
        <w:tc>
          <w:tcPr>
            <w:tcW w:w="187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41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непрерывным движением</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регулируемым движением</w:t>
            </w:r>
          </w:p>
        </w:tc>
        <w:tc>
          <w:tcPr>
            <w:tcW w:w="141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87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Центральная разделительная</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Между основной проезжей частью и местными проездами</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Между проезжей частью и велосипедной дорожкой</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6984" w:history="1">
              <w:r>
                <w:rPr>
                  <w:rFonts w:ascii="Verdana" w:hAnsi="Verdana" w:cs="Verdana"/>
                  <w:b/>
                  <w:bCs/>
                  <w:color w:val="0000FF"/>
                  <w:sz w:val="16"/>
                  <w:szCs w:val="16"/>
                </w:rPr>
                <w:t>таблице 9.3.11</w:t>
              </w:r>
            </w:hyperlink>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Между проезжей частью и тротуаром</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34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Между тротуаром и велосипедной дорожкой</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6984" w:history="1">
              <w:r>
                <w:rPr>
                  <w:rFonts w:ascii="Verdana" w:hAnsi="Verdana" w:cs="Verdana"/>
                  <w:b/>
                  <w:bCs/>
                  <w:color w:val="0000FF"/>
                  <w:sz w:val="16"/>
                  <w:szCs w:val="16"/>
                </w:rPr>
                <w:t>таблице 9.3.11</w:t>
              </w:r>
            </w:hyperlink>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общегородского значения до 2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условиях сложившейся застройки допускается уменьшать ширину центральной разделительной полосы на магистральных улицах общегородского значения до 2 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9.3.9. Радиусы закругления проезжей части улиц и дорог по кромке тротуаров и разделительных полос следует принимать в соответствии с таблицей 9.3.8.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9.3.8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Категории улиц и дорог</w:t>
            </w:r>
          </w:p>
        </w:tc>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Радиусы закругления проезжей части, м, не менее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Магистральные улицы и дороги:</w:t>
            </w:r>
          </w:p>
        </w:tc>
        <w:tc>
          <w:tcPr>
            <w:tcW w:w="538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регулируемого движения</w:t>
            </w:r>
          </w:p>
        </w:tc>
        <w:tc>
          <w:tcPr>
            <w:tcW w:w="5386"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местного значения</w:t>
            </w:r>
          </w:p>
        </w:tc>
        <w:tc>
          <w:tcPr>
            <w:tcW w:w="538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Транспортные площади</w:t>
            </w:r>
          </w:p>
        </w:tc>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Для общественного пассажирского транспорта радиусы закругления устанавливаются в соответствии с техническими требованиями эксплуатации данных видов транспорта.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9.3.10.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боковые проезды с односторонним или двусторонним движением транспорта.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ширины боковых проездов приведены в таблице 9.3.9.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9.3.9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471C1E">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Условия движения транспорта по боковым проездам</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ширины боковых проездов</w:t>
            </w:r>
          </w:p>
        </w:tc>
      </w:tr>
      <w:tr w:rsidR="00471C1E">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Одностороннее движение транспорта без устройства специальных полос для стоянки автомобилей</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7.0 м</w:t>
            </w:r>
          </w:p>
        </w:tc>
      </w:tr>
      <w:tr w:rsidR="00471C1E">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Одностороннее движение транспорта с организацией движения общественного пассажирского транспорта</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10.5 м</w:t>
            </w:r>
          </w:p>
        </w:tc>
      </w:tr>
      <w:tr w:rsidR="00471C1E">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Двустороннее движение транспорта с организацией движения общественного пассажирского транспорта</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11.25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9.3.11. Для обеспечения подъездов к группам жилых зданий и иных объектов, а также к отдельным зданиям в кварталах (микрорайонах) следует предусматривать проезды в соответствии с требованиями </w:t>
      </w:r>
      <w:hyperlink w:anchor="Par6618" w:history="1">
        <w:r>
          <w:rPr>
            <w:rFonts w:ascii="Verdana" w:hAnsi="Verdana" w:cs="Verdana"/>
            <w:b/>
            <w:bCs/>
            <w:color w:val="0000FF"/>
            <w:sz w:val="16"/>
            <w:szCs w:val="16"/>
          </w:rPr>
          <w:t>таблиц 9.3.4</w:t>
        </w:r>
      </w:hyperlink>
      <w:r>
        <w:rPr>
          <w:rFonts w:ascii="Verdana" w:hAnsi="Verdana" w:cs="Verdana"/>
          <w:b/>
          <w:bCs/>
          <w:sz w:val="16"/>
          <w:szCs w:val="16"/>
        </w:rPr>
        <w:t xml:space="preserve"> и </w:t>
      </w:r>
      <w:hyperlink w:anchor="Par6941" w:history="1">
        <w:r>
          <w:rPr>
            <w:rFonts w:ascii="Verdana" w:hAnsi="Verdana" w:cs="Verdana"/>
            <w:b/>
            <w:bCs/>
            <w:color w:val="0000FF"/>
            <w:sz w:val="16"/>
            <w:szCs w:val="16"/>
          </w:rPr>
          <w:t>9.3.10</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30" w:name="Par6941"/>
      <w:bookmarkEnd w:id="130"/>
      <w:r>
        <w:rPr>
          <w:rFonts w:ascii="Verdana" w:hAnsi="Verdana" w:cs="Verdana"/>
          <w:b/>
          <w:bCs/>
          <w:sz w:val="16"/>
          <w:szCs w:val="16"/>
        </w:rPr>
        <w:t>Таблица 9.3.10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098"/>
        <w:gridCol w:w="2891"/>
      </w:tblGrid>
      <w:tr w:rsidR="00471C1E">
        <w:tc>
          <w:tcPr>
            <w:tcW w:w="40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 проездов</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Категории проездов</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40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40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Подъезд к группам жилых зданий, крупным учреждениям и предприятиям обслуживания, торговым центрам, общеобразовательным и дошкольным образовательным организациям</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Основные</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Основные расчетные параметры - по </w:t>
            </w:r>
            <w:hyperlink w:anchor="Par6618" w:history="1">
              <w:r>
                <w:rPr>
                  <w:rFonts w:ascii="Verdana" w:hAnsi="Verdana" w:cs="Verdana"/>
                  <w:b/>
                  <w:bCs/>
                  <w:color w:val="0000FF"/>
                  <w:sz w:val="16"/>
                  <w:szCs w:val="16"/>
                </w:rPr>
                <w:t>таблице 9.3.4</w:t>
              </w:r>
            </w:hyperlink>
            <w:r>
              <w:rPr>
                <w:rFonts w:ascii="Verdana" w:hAnsi="Verdana" w:cs="Verdana"/>
                <w:b/>
                <w:bCs/>
                <w:sz w:val="16"/>
                <w:szCs w:val="16"/>
              </w:rPr>
              <w:t xml:space="preserve"> настоящих нормативов</w:t>
            </w:r>
          </w:p>
        </w:tc>
      </w:tr>
      <w:tr w:rsidR="00471C1E">
        <w:tc>
          <w:tcPr>
            <w:tcW w:w="40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Подъезд к отдельно стоящим зданиям, в том числе к отдельно стоящим жилым зданиям, трансформаторным подстанциям, газораспределительным пунктам</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Второстепенные</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Основные расчетные параметры - по </w:t>
            </w:r>
            <w:hyperlink w:anchor="Par6618" w:history="1">
              <w:r>
                <w:rPr>
                  <w:rFonts w:ascii="Verdana" w:hAnsi="Verdana" w:cs="Verdana"/>
                  <w:b/>
                  <w:bCs/>
                  <w:color w:val="0000FF"/>
                  <w:sz w:val="16"/>
                  <w:szCs w:val="16"/>
                </w:rPr>
                <w:t>таблице 9.3.4</w:t>
              </w:r>
            </w:hyperlink>
            <w:r>
              <w:rPr>
                <w:rFonts w:ascii="Verdana" w:hAnsi="Verdana" w:cs="Verdana"/>
                <w:b/>
                <w:bCs/>
                <w:sz w:val="16"/>
                <w:szCs w:val="16"/>
              </w:rPr>
              <w:t>настоящих нормативов</w:t>
            </w:r>
          </w:p>
        </w:tc>
      </w:tr>
      <w:tr w:rsidR="00471C1E">
        <w:tc>
          <w:tcPr>
            <w:tcW w:w="40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Подъезд к отдельно стоящим жилым зданиям высотой не более 9 этажей, а также объектам, посещаемым инвалидами</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(допускается совмещать с тротуарами)</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Основные расчетные параметры - по </w:t>
            </w:r>
            <w:hyperlink w:anchor="Par6618" w:history="1">
              <w:r>
                <w:rPr>
                  <w:rFonts w:ascii="Verdana" w:hAnsi="Verdana" w:cs="Verdana"/>
                  <w:b/>
                  <w:bCs/>
                  <w:color w:val="0000FF"/>
                  <w:sz w:val="16"/>
                  <w:szCs w:val="16"/>
                </w:rPr>
                <w:t>таблице 9.3.4</w:t>
              </w:r>
            </w:hyperlink>
            <w:r>
              <w:rPr>
                <w:rFonts w:ascii="Verdana" w:hAnsi="Verdana" w:cs="Verdana"/>
                <w:b/>
                <w:bCs/>
                <w:sz w:val="16"/>
                <w:szCs w:val="16"/>
              </w:rPr>
              <w:t xml:space="preserve"> настоящих нормативов с учетом требований </w:t>
            </w:r>
            <w:hyperlink r:id="rId211" w:history="1">
              <w:r>
                <w:rPr>
                  <w:rFonts w:ascii="Verdana" w:hAnsi="Verdana" w:cs="Verdana"/>
                  <w:b/>
                  <w:bCs/>
                  <w:color w:val="0000FF"/>
                  <w:sz w:val="16"/>
                  <w:szCs w:val="16"/>
                </w:rPr>
                <w:t>СП 59.13330.2016</w:t>
              </w:r>
            </w:hyperlink>
          </w:p>
        </w:tc>
      </w:tr>
      <w:tr w:rsidR="00471C1E">
        <w:tc>
          <w:tcPr>
            <w:tcW w:w="40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Проезды, обслуживающие кварталы (микрорайоны)</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Основные</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Основные расчетные параметры - по </w:t>
            </w:r>
            <w:hyperlink w:anchor="Par6618" w:history="1">
              <w:r>
                <w:rPr>
                  <w:rFonts w:ascii="Verdana" w:hAnsi="Verdana" w:cs="Verdana"/>
                  <w:b/>
                  <w:bCs/>
                  <w:color w:val="0000FF"/>
                  <w:sz w:val="16"/>
                  <w:szCs w:val="16"/>
                </w:rPr>
                <w:t>таблице 9.3.4</w:t>
              </w:r>
            </w:hyperlink>
            <w:r>
              <w:rPr>
                <w:rFonts w:ascii="Verdana" w:hAnsi="Verdana" w:cs="Verdana"/>
                <w:b/>
                <w:bCs/>
                <w:sz w:val="16"/>
                <w:szCs w:val="16"/>
              </w:rPr>
              <w:t xml:space="preserve"> настоящих нормативов</w:t>
            </w:r>
          </w:p>
        </w:tc>
      </w:tr>
      <w:tr w:rsidR="00471C1E">
        <w:tc>
          <w:tcPr>
            <w:tcW w:w="40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Въезды на территорию кварталов (микрорайонов), а также сквозные проезды в зданиях</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Основные</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между проездами - не более 300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реконструируемых районах при периметральной застройке - не более 180 м</w:t>
            </w:r>
          </w:p>
        </w:tc>
      </w:tr>
      <w:tr w:rsidR="00471C1E">
        <w:tc>
          <w:tcPr>
            <w:tcW w:w="40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Примыкания проездов к проезжим частям магистральных улиц регулируемого движения</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второстепенные</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расстоянии: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стоп-линии перекрестков - не менее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остановок общественного пассажирского транспорта - не менее 20 м</w:t>
            </w:r>
          </w:p>
        </w:tc>
      </w:tr>
      <w:tr w:rsidR="00471C1E">
        <w:tc>
          <w:tcPr>
            <w:tcW w:w="40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Разъездные площадки на однополосных проездах</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Однополосные (второстепенные)</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площадки - 6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площадки - 15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между площадками - не более 75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31" w:name="Par6977"/>
      <w:bookmarkEnd w:id="131"/>
      <w:r>
        <w:rPr>
          <w:rFonts w:ascii="Verdana" w:hAnsi="Verdana" w:cs="Verdana"/>
          <w:b/>
          <w:bCs/>
          <w:sz w:val="16"/>
          <w:szCs w:val="16"/>
        </w:rPr>
        <w:t>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2. Тупиковые проезды к отдельно стоящим зданиям должны быть протяженностью не более 150 м и заканчиваться разворотными площадками в соответствии с требованиями </w:t>
      </w:r>
      <w:hyperlink w:anchor="Par6977" w:history="1">
        <w:r>
          <w:rPr>
            <w:rFonts w:ascii="Verdana" w:hAnsi="Verdana" w:cs="Verdana"/>
            <w:b/>
            <w:bCs/>
            <w:color w:val="0000FF"/>
            <w:sz w:val="16"/>
            <w:szCs w:val="16"/>
          </w:rPr>
          <w:t>пункта 1</w:t>
        </w:r>
      </w:hyperlink>
      <w:r>
        <w:rPr>
          <w:rFonts w:ascii="Verdana" w:hAnsi="Verdana" w:cs="Verdana"/>
          <w:b/>
          <w:bCs/>
          <w:sz w:val="16"/>
          <w:szCs w:val="16"/>
        </w:rPr>
        <w:t xml:space="preserve"> примечаний.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9.3.12. На магистральных улицах регулируемого движения допускается предусматривать велосипедные дорожки по краю проезжих частей, выделенные разделительными полосами.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велосипедных дорожек следует принимать по таблице 9.3.11.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32" w:name="Par6984"/>
      <w:bookmarkEnd w:id="132"/>
      <w:r>
        <w:rPr>
          <w:rFonts w:ascii="Verdana" w:hAnsi="Verdana" w:cs="Verdana"/>
          <w:b/>
          <w:bCs/>
          <w:sz w:val="16"/>
          <w:szCs w:val="16"/>
        </w:rPr>
        <w:t>Таблица 9.3.11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Условия движения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Одностороннее, двустороннее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Наименьшее расстояние безопасности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края велодорожки, не менее: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проезжей части, опор транспортных сооружений и деревьев - 0.75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тротуаров - 0.5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стоянок автомобилей и остановок общественного транспорта - 1.5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Велосипедные полосы по краю проезжей части улиц и дорог</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устраивать с выделением их маркировкой двойной линией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велосипедной полосы по краю проезжей части улиц и дорог</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движении в направлении транспортного потока - не менее 1.2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встречном движении транспортного потока - не менее 1.5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велосипедной полосы вдоль тротуара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1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9.3.13. Нормативные параметры и расчетные показатели градостроительного проектирования основных пешеходных коммуникаций приведены в таблице 9.3.12.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9.3.12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основных пешеходных коммуникаций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Вдоль улиц и дорог (тротуары) или независимо от них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основных пешеходных коммуникаций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Рассчитывается в зависимости от интенсивности пешеходного движения в часы "пик" и пропускной способности одной полосы движения, но принимается не менее 1.5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ширина пешеходной коммуникации при размещении некапитальных нестационарных сооружений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пешеходных коммуникаций на участках возможного встречного движения инвалидов на креслах-колясках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1.8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Плотность пешеходных потоков в час "пик"</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Пешеходные пути (тротуары, площадки, лестницы) должны обеспечивать плотность пешеходных потоков в час "пик":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 административных и торговых центров, гостиниц, театров, выставок и рынков - не более 0.3 чел./кв.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предзаводских площадях, у спортивно-зрелищных учреждений, кинотеатров, вокзалов - не более 0.8 чел./кв.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Пешеходные пути в местах размещения домов для престарелых и инвалидов, учреждений здравоохранения и других учреждений массового посещения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Следует предусматривать возможность проезда инвалидных колясок в соответствии с требованиями </w:t>
            </w:r>
            <w:hyperlink r:id="rId212" w:history="1">
              <w:r>
                <w:rPr>
                  <w:rFonts w:ascii="Verdana" w:hAnsi="Verdana" w:cs="Verdana"/>
                  <w:b/>
                  <w:bCs/>
                  <w:color w:val="0000FF"/>
                  <w:sz w:val="16"/>
                  <w:szCs w:val="16"/>
                </w:rPr>
                <w:t>СП 59.13330.2016</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9.3.14. Нормативные параметры и расчетные показатели градостроительного проектирования пешеходных переходов приведены в таблице 9.3.13.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9.3.13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пешеходных переходов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местах пересечения основных пешеходных коммуникаций с городскими улицами и дорогами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пешеходных переходов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одном уровне с проезжей частью улицы (наземные);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вне уровня проезжей части улицы (надземные и подземные)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(интервал) между пешеходными переходами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 x 300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пешеходных переходов в разных уровнях (надземных, подземных), оборудованных лестницами и пандусами;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дорогах скоростного движения и железных дорогах - 400 - 800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магистральных улицах непрерывного движения - 300 - 400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Примечание: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внеуличных пешеходных переходов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учетом величины ожидаемого пешеходного потока в соответствии с расчетом, но не менее 3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9.3.15. Классификация пересечений магистральных улиц приведена в таблице 9.3.14.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33" w:name="Par7053"/>
      <w:bookmarkEnd w:id="133"/>
      <w:r>
        <w:rPr>
          <w:rFonts w:ascii="Verdana" w:hAnsi="Verdana" w:cs="Verdana"/>
          <w:b/>
          <w:bCs/>
          <w:sz w:val="16"/>
          <w:szCs w:val="16"/>
        </w:rPr>
        <w:t>Таблица 9.3.14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471C1E">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Класс транспортной развязки</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Характеристика транспортной развязки</w:t>
            </w:r>
          </w:p>
        </w:tc>
      </w:tr>
      <w:tr w:rsidR="00471C1E">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1 класс</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Полная многоуровневая развязка с максимальными параметрами; проектируется на пересечениях магистральных улиц общегородского значения непрерывного движения</w:t>
            </w:r>
          </w:p>
        </w:tc>
      </w:tr>
      <w:tr w:rsidR="00471C1E">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2 класс</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непрерывного и регулируемого движения</w:t>
            </w:r>
          </w:p>
        </w:tc>
      </w:tr>
      <w:tr w:rsidR="00471C1E">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3 класс</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Полная развязка с организацией поворотного движения на второстепенном направлении со светофорным регулированием; проектируется на пересечении магистральных улиц с непрерывным движением с магистральными улицами с регулируемым движением</w:t>
            </w:r>
          </w:p>
        </w:tc>
      </w:tr>
      <w:tr w:rsidR="00471C1E">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4 класс</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Неполная развязка в разных уровнях; проектируется в сложных градостроительных условиях на пересечении всех магистралей общегородского значения</w:t>
            </w:r>
          </w:p>
        </w:tc>
      </w:tr>
      <w:tr w:rsidR="00471C1E">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5 класс</w:t>
            </w:r>
          </w:p>
        </w:tc>
        <w:tc>
          <w:tcPr>
            <w:tcW w:w="73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Пересечение улиц и магистралей со светофорным регулированием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9.3.16. Нормативные параметры и расчетные показатели градостроительного проектирования пересечений магистральных улиц и дорог в разных уровнях приведены в таблице 9.3.15.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34" w:name="Par7072"/>
      <w:bookmarkEnd w:id="134"/>
      <w:r>
        <w:rPr>
          <w:rFonts w:ascii="Verdana" w:hAnsi="Verdana" w:cs="Verdana"/>
          <w:b/>
          <w:bCs/>
          <w:sz w:val="16"/>
          <w:szCs w:val="16"/>
        </w:rPr>
        <w:t>Таблица 9.3.15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6838" w:h="11905"/>
          <w:pgMar w:top="1701" w:right="1134" w:bottom="85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211"/>
        <w:gridCol w:w="2268"/>
        <w:gridCol w:w="1587"/>
        <w:gridCol w:w="2098"/>
        <w:gridCol w:w="1984"/>
        <w:gridCol w:w="3118"/>
      </w:tblGrid>
      <w:tr w:rsidR="00471C1E">
        <w:tc>
          <w:tcPr>
            <w:tcW w:w="15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Категория пересечения</w:t>
            </w:r>
          </w:p>
        </w:tc>
        <w:tc>
          <w:tcPr>
            <w:tcW w:w="221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Категория пересекающихся магистральных улиц и дорог</w:t>
            </w:r>
          </w:p>
        </w:tc>
        <w:tc>
          <w:tcPr>
            <w:tcW w:w="226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Условия движения транспортных потоков</w:t>
            </w:r>
          </w:p>
        </w:tc>
        <w:tc>
          <w:tcPr>
            <w:tcW w:w="5669"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скорость движения основных потоков, км/час</w:t>
            </w:r>
          </w:p>
        </w:tc>
        <w:tc>
          <w:tcPr>
            <w:tcW w:w="31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Условия движения пешеходных потоков</w:t>
            </w:r>
          </w:p>
        </w:tc>
      </w:tr>
      <w:tr w:rsidR="00471C1E">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1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6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прямом направлении</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входах правоповоротных съездов</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входах левоповоротных съездов</w:t>
            </w:r>
          </w:p>
        </w:tc>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r>
      <w:tr w:rsidR="00471C1E">
        <w:tc>
          <w:tcPr>
            <w:tcW w:w="15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полной развязкой движения:</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Две дороги скоростного движения</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Все потоки обособлены и непрерывны</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Полностью отделены от транспорта</w:t>
            </w:r>
          </w:p>
        </w:tc>
      </w:tr>
      <w:tr w:rsidR="00471C1E">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Дорога скоростного движения и магистральная улица непрерывного движения</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Прямые и поворотные потоки на дорогу скоростного движения обособлены и непрерывны.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Поворотные потоки на магистральную улицу непрерывного движения непрерывны, но могут иметь участки сплетений</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Полностью отделены от транспорта</w:t>
            </w:r>
          </w:p>
        </w:tc>
      </w:tr>
      <w:tr w:rsidR="00471C1E">
        <w:tc>
          <w:tcPr>
            <w:tcW w:w="15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неполной развязкой движения в разных уровнях:</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Дорога скоростного движения и магистральная улица регулируемого движения</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Прямые потоки и съезды на дорогу скоростного движения обособлены и непрерывны</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Отделены от прямых и основных поворотных потоков, пересечения с остальными потоками, регулируемые</w:t>
            </w:r>
          </w:p>
        </w:tc>
      </w:tr>
      <w:tr w:rsidR="00471C1E">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Две магистральные улицы непрерывного движения</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Все прямые потоки обособлены и непрерывны</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31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Разобщены с прямыми и основными поворотными потоками, на пересечениях с остальными потоками, регулируемые</w:t>
            </w:r>
          </w:p>
        </w:tc>
      </w:tr>
      <w:tr w:rsidR="00471C1E">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Магистральная улица непрерывного движения и магистральная улица регулируемого движения</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Прямые потоки обособлены и непрерывны.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Поворотные потоки регулируемы или саморегулируемые</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21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Две магистральные улицы регулируемого движения</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Один прямой поток обособлен и непрерывен. Все остальные потоки регулируемые или саморегулируемые. Часть поворотных потоков может отсутствовать</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31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Отделены от прямых потоков, с остальными потоками, регулируемые</w:t>
            </w:r>
          </w:p>
        </w:tc>
      </w:tr>
      <w:tr w:rsidR="00471C1E">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1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Один прямой поток обособлен и непрерывен. Поворотные потоки регулируемые или саморегулируемые</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20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bl>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1905" w:h="16838" w:orient="landscape"/>
          <w:pgMar w:top="1134" w:right="1701" w:bottom="1134" w:left="850" w:header="0" w:footer="0" w:gutter="0"/>
          <w:cols w:space="720"/>
          <w:noEndnote/>
        </w:sect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Радиусы кривых на пересечениях в разных уровнях следует принимать: для правоповоротных съездов - 100 м (при расчетной скорости движения 50 км/час), для левоповоротных съездов - 30 м (при расчетной скорости 30 км/час). В условиях реконструкции при соответствующем технико-экономическом обосновании допускается уменьшить радиусы правоповоротных съездов до 25 - 30 м со снижением расчетной скорости движения до 20 - 25 км/час.</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9.3.17. Нормативные параметры и расчетные показатели градостроительного проектирования пересечений и примыканий улиц и дорог приведены в таблице 9.3.16.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35" w:name="Par7137"/>
      <w:bookmarkEnd w:id="135"/>
      <w:r>
        <w:rPr>
          <w:rFonts w:ascii="Verdana" w:hAnsi="Verdana" w:cs="Verdana"/>
          <w:b/>
          <w:bCs/>
          <w:sz w:val="16"/>
          <w:szCs w:val="16"/>
        </w:rPr>
        <w:t>Таблица 9.3.16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3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Пересечения и примыкания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пересечений и примыканий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свободных площадках и на прямых участках пересекающихся или примыкающих дорог.</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Угол пересечений и примыканий дорог</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Пересечения и примыкания дорог в одном уровне независимо от схемы пересечений - под прямым или близким к нему углом;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транспортные потоки не пересекаются, а разветвляются или сливаются, пересечения дорог допускаются под любым углом с учетом обеспечения видимости</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проезжей части пересечений и примыканий:</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одном уровне</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Принимается в зависимости от категории автомобильной дороги</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разных уровнях</w:t>
            </w:r>
          </w:p>
        </w:tc>
        <w:tc>
          <w:tcPr>
            <w:tcW w:w="66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всем протяжении съездов (без дополнительного уширения на кривых):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левоповоротных - 5.5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правоповоротных - 5.0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обочин</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внутренней стороны закруглений - не менее 1.5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внешней стороны закруглений - не менее 3 м</w:t>
            </w:r>
          </w:p>
        </w:tc>
      </w:tr>
      <w:tr w:rsidR="00471C1E">
        <w:tc>
          <w:tcPr>
            <w:tcW w:w="103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Переходно-скоростные полосы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переходно-скоростных полос</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пересечениях и примыканиях в одном уровне,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к зданиям и сооружениям, располагаемым за пределами красных линий улиц и дорог городского округа, на транспортных развязках в разных уровнях,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 также в местах расположения площадок для остановок общественного пассажирского транспорта,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 автозаправочных станций, площадок для отдыха, постов ДПС и контрольно-диспетчерских пунктов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переходно-скоростных полос</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отгона ширины переходно-скоростных полос</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30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переходно-скоростных полос</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Принимается равной ширине основных полос проезжей части</w:t>
            </w:r>
          </w:p>
        </w:tc>
      </w:tr>
      <w:tr w:rsidR="00471C1E">
        <w:tc>
          <w:tcPr>
            <w:tcW w:w="103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Треугольники видимости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треугольников видимости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нерегулируемых перекрестках и примыканиях улиц и дорог, а также пешеходных переходах.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сторон равнобедренного треугольника видимости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условий "транспорт - транспорт":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скорости движения транспорта 40 км/час - не менее 25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скорости движения транспорта 60 км/час - не менее 40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сторон прямоугольного треугольника видимости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условий "пешеход - транспорт":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скорости движения транспорта 25 км/час - не менее 8 x 40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скорости движения транспорта 40 км/час - не менее 10 x 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в пределах треугольников видимости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размещение: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зданий, сооружений, передвижных предметов (нестационарных торговых объектов, малых архитектурных форм и др.), деревьев и кустарников высотой более 0.5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рекламных конструкций, в которых нижний край рекламного щита или крепящих его конструкций расположен на высоте менее 4 м от поверхности земли</w:t>
            </w:r>
          </w:p>
        </w:tc>
      </w:tr>
      <w:tr w:rsidR="00471C1E">
        <w:tc>
          <w:tcPr>
            <w:tcW w:w="103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Пересечения дорог и улиц с железными дорогами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пересечений дорог и улиц городского округа с железными дорогами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Вне пределов станций и путей маневрового движения преимущественно на прямых участках пересекающихся дорог. Острый угол между пересекающимися дорогами в одном уровне не должен быть менее 60°</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проезжей части улиц и дорог на пересечениях в одном уровне с железными дорогами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Принимается равной ширине проезжей части дороги на подходах к пересечениям</w:t>
            </w:r>
          </w:p>
        </w:tc>
      </w:tr>
      <w:tr w:rsidR="00471C1E">
        <w:tc>
          <w:tcPr>
            <w:tcW w:w="103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Пересечения дорог и улиц с инженерными коммуникациями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Пересечения с трубопроводами (водопровод, канализация, газопровод, тепловые сети и т.п.), кабелями линий связи и электропередачи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w:anchor="Par4003"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зон инженерной инфраструктуры" части 1 настоящих нормативов, а также нормативных документов на проектирование этих коммуникаций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Пересечения с подземными коммуникациями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как правило, под прямым углом. Прокладка коммуникаций (кроме мест пересечений) под насыпями дорог не допускается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9.3.18. В полосах отвода улиц и дорог местного значения размещаются конструктивные элементы магистральной улично-дорожной сети, включая дорожное полотно проезжей части, площади, разделительные полосы, защитные дорожные сооружения (озеленение, ограждения, шумозащитные сооружения), искусственные дорожные сооружения, предназначенные для движения транспортных средств и пешеходов (мосты, путепроводы, тоннели, эстакады, транспортные развязки и др.), элементы обустройства (дорожные знаки, дорожные ограждения, светофоры и иные устройства для регулирования дорожного движения); опоры контактных сетей троллейбусных линий; велосипедные дорожки; пешеходные коммуникации, включая пешеходные улицы, пешеходные зоны, тротуары, пешеходные переходы вне проезжей части улиц; остановочные пункты общественного пассажирского транспорта; объекты, предназначенные для освещения; временные автостоянки; разворотные и отстойно-разворотные площадки общественного пассажирского транспорта. На территориях полос отвода улично-дорожной сети могут формироваться транспортно-пересадочные узлы.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9.3.19. Нормативные параметры и расчетные показатели градостроительного проектирования транспортно-пересадочных узлов приведены в таблице 9.3.17.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36" w:name="Par7202"/>
      <w:bookmarkEnd w:id="136"/>
      <w:r>
        <w:rPr>
          <w:rFonts w:ascii="Verdana" w:hAnsi="Verdana" w:cs="Verdana"/>
          <w:b/>
          <w:bCs/>
          <w:sz w:val="16"/>
          <w:szCs w:val="16"/>
        </w:rPr>
        <w:t>Таблица 9.3.17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Назначение транспортно-пересадочных узлов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транспортной инфраструктуры, в которых в радиусе пешеходной доступности располагаются станции и остановочные пункты различных видов общественного пассажирского транспорта (городского, пригородно-городского, внешнего) и организована пересадка пассажиров с одного вида транспорта на другой или между различными направлениями одного вида транспорта. Транспортно-пересадочные узлы обеспечивают целостность системы пассажирского транспорта в городском округе, возможность координации между видами транспорта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транспортно-пересадочных узлов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Могут формироваться в пределах полосы отвода улично-дорожной сети, на территориях общественных центров городского и районного значения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Классификация транспортно-пересадочных узлов по значимости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Областного значения (включающие станции внешнего, пригородно-городского транспорта и остановочные пункты внутригородского транспорта);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городского и межрайонного значения (включающие остановочные пункты различных видов городского транспорта)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Обеспечение доступности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Должны обеспечиваться: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взаимная доступность остановочных пунктов внешнего, пригородно-городского и городского общественного пассажирского транспорта, временных автостоянок в составе транспортно-пересадочных узлов, включая автостоянки для работающих и посетителей общественно-деловых центров, расположенных на территории данных центров;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радиус пешеходной доступности от остановок общественного пассажирского транспорта до транспортно-пересадочных узлов - не более 300 м</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Транспортно-пересадочные узлы областного значения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Параметры размещения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проектировать закрытого типа в наземном, надземном или подземном уровнях как в пределах полосы отвода улично-дорожной сети, так и на территориях общественных центров городского округа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Параметры элементов транспортно-пересадочных узлов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Рассчитываются исходя из плотности пешеходного потока не более 0.45 чел./кв.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распределительных площадок в местах пересечения пешеходных потоков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Рассчитывается исходя из плотности пешеходного потока не более 0.40 чел./кв.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Время пересадки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должно превышать 5 мин.</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Удельный размер открытой площадки для стоянки автотранспорта в составе транспортно-пересадочных узлов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0.8 кв. м/чел.</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Транспортно-пересадочные узлы городского и межрайонного значения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Параметры размещения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Могут проектироваться открытого типа в наземном уровне как в пределах полосы отвода улично-дорожной сети, так и на территориях общественных центров и центров планировочных районов городского округа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Параметры элементов транспортно-пересадочных узлов, в том числе площадь распределительных площадок</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Рассчитываются исходя из плотности пешеходного потока не более 0.3 чел./кв.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Время пересадки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должно превышать: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транспортно-пересадочных узлах городского значения - 3 мин.;</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транспортно-пересадочных узлах межрайонного значения - 1.5 мин.</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9.3.20. В составе общественно-деловой зоны (общегородского центра и центров планировочных районов) могут проектироваться общественные пространства (главные улицы, площади, пешеходные зоны).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площадей приведены в таблице 9.3.18.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37" w:name="Par7243"/>
      <w:bookmarkEnd w:id="137"/>
      <w:r>
        <w:rPr>
          <w:rFonts w:ascii="Verdana" w:hAnsi="Verdana" w:cs="Verdana"/>
          <w:b/>
          <w:bCs/>
          <w:sz w:val="16"/>
          <w:szCs w:val="16"/>
        </w:rPr>
        <w:t>Таблица 9.3.18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общественных пространств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Городское общественное пространство, предназначенное для увеличения емкости территории городского общественно-делового центра;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внутрирайонные общественные пространства - территории общего пользования в границах районного общественно-делового центра или многофункционального центра района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общественных пространств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территории общественно-деловой зоны из расчета не менее 5 кв. м/чел. при плотности работающих в общественно-деловой зоне и посетителей объектов социальной инфраструктуры более 2000 чел./га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площадей: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Назначение площадей: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главные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пешеходных подходов к административным и общественным зданиям и для проведения народных празднеств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приобъектные (у театров, памятников, кинотеатров, музеев, торговых центров, стадионов, парков, рынков и др.)</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подъезда пассажирского транспорта и подхода посетителей к общественным зданиям и сооружениям; для размещения остановочных пунктов всех видов транспорта и площадок для стоянки автомобилей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транспортные и предмостовые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распределения транспортных потоков по примыкающим улицам и дорогам, для размещения пересечений и примыканий улиц и дорог как в одном, так и в разных уровнях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вокзальные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подъезда к зданиям и сооружениям внешнего транспорта, для развязки движения транспорта и пешеходов в одном и разных уровнях, для размещения остановочных пунктов транспорта и площадок для стоянки автомобилей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многофункциональных транспортных узлов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размещения общественных зданий и сооружений пригородного и городского транспорта, подъездов и подходов к ним и для устройства пересадки пассажиров с одного вида транспорта на другой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крупных предприятий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подходов к проходным предприятий, для развязки движения и размещения остановочных пунктов транспорта и площадок для стоянки автомобилей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рыночные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организации движения, размещения остановочных пунктов транспорта и площадок для стоянки автомобилей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площадей: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главные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центральной части городского округа.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Примечание: движение транспорта на главной площади допускается преимущественно для обслуживания административных и общественных сооружений, размещаемых на площади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приобъектные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площадях перед общественными зданиями и сооружениями пешеходное движение и местное движение транспорта следует отделять (в одном или разных уровнях) от транзитного движения. В зоне местного движения следует предусматривать остановочные пункты общественного пассажирского транспорта и площадки для стоянки автомобилей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транспортные и предмостовые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проектируются на основе разработанных схем организации движения. Размещение на них площадок для стоянки автомобилей не допускается.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застраивать площади зданиями массового посещения и жилыми домами с подъездами со стороны площади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вокзальные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предусматривать четкое разделение потоков прибывающих и отбывающих пассажиров, а также безопасные подходы по кратчайшим расстояниям к остановкам пассажирского общественного транспорта и автомобильным стоянкам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многофункциональных транспортных узлов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размещать в местах массовой пересадки с одного вида транспорта на другой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крупных предприятий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размещать со стороны основных подъездов и подходов работающих на предприятии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рыночные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размещать со стороны основных подъездов и подходов посетителей рынков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Состав территории площади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проезжая часть;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пешеходная часть;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и территории озеленения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озеленения площади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Рекомендуется использовать периметральное озеленение, насаждения в центре площади (сквер или "островок безопасности"), а также совмещение этих приемов.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условиях исторической среды городского округа или сложившейся застройки рекомендуется применение компактных и (или) мобильных приемов озеленения в соответствии с требованиями </w:t>
            </w:r>
            <w:hyperlink w:anchor="Par9070" w:history="1">
              <w:r>
                <w:rPr>
                  <w:rFonts w:ascii="Verdana" w:hAnsi="Verdana" w:cs="Verdana"/>
                  <w:b/>
                  <w:bCs/>
                  <w:color w:val="0000FF"/>
                  <w:sz w:val="16"/>
                  <w:szCs w:val="16"/>
                </w:rPr>
                <w:t>раздела</w:t>
              </w:r>
            </w:hyperlink>
            <w:r>
              <w:rPr>
                <w:rFonts w:ascii="Verdana" w:hAnsi="Verdana" w:cs="Verdana"/>
                <w:b/>
                <w:bCs/>
                <w:sz w:val="16"/>
                <w:szCs w:val="16"/>
              </w:rPr>
              <w:t xml:space="preserve"> "Нормативы градостроительного проектирования объектов комплексного благоустройства"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Многоуровневая организация пространства площади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Пешеходная часть частично или полностью проектируется в наземном пространстве;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подземная часть совмещается с зоной внеуличных пешеходных переходов, где размещаются места для временной стоянки легковых автомобилей, инженерное оборудование и коммуникации, погрузочно-разгрузочные площадки, общественные туалеты, площадки с контейнерами для сбора мусора</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9.3.21. В пределах городского округа возможно проектирование автодорожных, железнодорожных мостов, эстакад и путепроводов.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проектировании новых и реконструкции существующих мостовых сооружений, в том числе автомобильных, железнодорожных, пешеходных мостов, эстакад и путепроводов, следует учитывать перспективы развития транспорта и улично-дорожной сети городского округа, реконструкции имеющихся и строительства новых подземных и наземных коммуникаций и интересы благоустройства и планировки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мостов, эстакад и путепроводов приведены в таблице 9.3.19.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38" w:name="Par7303"/>
      <w:bookmarkEnd w:id="138"/>
      <w:r>
        <w:rPr>
          <w:rFonts w:ascii="Verdana" w:hAnsi="Verdana" w:cs="Verdana"/>
          <w:b/>
          <w:bCs/>
          <w:sz w:val="16"/>
          <w:szCs w:val="16"/>
        </w:rPr>
        <w:t>Таблица 9.3.19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375" w:type="dxa"/>
            <w:gridSpan w:val="2"/>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Мостовые сооружения (мосты, эстакады, галереи, трубы, путепроводы)</w:t>
            </w:r>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ред. </w:t>
            </w:r>
            <w:hyperlink r:id="rId21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w:t>
            </w:r>
          </w:p>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трассы и места размещения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r:id="rId214" w:history="1">
              <w:r>
                <w:rPr>
                  <w:rFonts w:ascii="Verdana" w:hAnsi="Verdana" w:cs="Verdana"/>
                  <w:b/>
                  <w:bCs/>
                  <w:color w:val="0000FF"/>
                  <w:sz w:val="16"/>
                  <w:szCs w:val="16"/>
                </w:rPr>
                <w:t>СП 35.13330.2011</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Автодорожные, железнодорожные мосты и путепроводы допускается проектировать на участках дороги (улицы) с любым профилем и планом, принятым для проектируемой дороги.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места перехода, разбивку мостовых сооружений на пролеты, назначение положения сооружения в плане и профиле следует производить с учетом требований трассирования дороги или принятых градостроительно-планировочных решений, строительных и эксплуатационных показателей вариантов, а также геологических, гидрогеологических, экологических, ландшафтных и других местных условий, влияющих на технико-экономические показатели соответствующего участка дороги.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Места расположения мостовых сооружений на внутренних водных путях, конструктивные и иные решения не должны приводить к резкому изменению режимов рек, а сооружение опорного земляного полотна - к резкому изменению режима грунтовых и стока поверхностных вод</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расчетные параметры элементов поперечного профиля</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Автомобильных сооружений - в соответствии с </w:t>
            </w:r>
            <w:hyperlink r:id="rId215" w:history="1">
              <w:r>
                <w:rPr>
                  <w:rFonts w:ascii="Verdana" w:hAnsi="Verdana" w:cs="Verdana"/>
                  <w:b/>
                  <w:bCs/>
                  <w:color w:val="0000FF"/>
                  <w:sz w:val="16"/>
                  <w:szCs w:val="16"/>
                </w:rPr>
                <w:t>СП 34.13330.2012</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железнодорожных сооружений - в соответствии с </w:t>
            </w:r>
            <w:hyperlink r:id="rId216" w:history="1">
              <w:r>
                <w:rPr>
                  <w:rFonts w:ascii="Verdana" w:hAnsi="Verdana" w:cs="Verdana"/>
                  <w:b/>
                  <w:bCs/>
                  <w:color w:val="0000FF"/>
                  <w:sz w:val="16"/>
                  <w:szCs w:val="16"/>
                </w:rPr>
                <w:t>СП 119.13330.2017</w:t>
              </w:r>
            </w:hyperlink>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1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Габариты приближения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Автомобильных сооружений - в соответствии с </w:t>
            </w:r>
            <w:hyperlink r:id="rId218" w:history="1">
              <w:r>
                <w:rPr>
                  <w:rFonts w:ascii="Verdana" w:hAnsi="Verdana" w:cs="Verdana"/>
                  <w:b/>
                  <w:bCs/>
                  <w:color w:val="0000FF"/>
                  <w:sz w:val="16"/>
                  <w:szCs w:val="16"/>
                </w:rPr>
                <w:t>ГОСТ Р 52748-2007</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железнодорожных сооружений - в соответствии с </w:t>
            </w:r>
            <w:hyperlink r:id="rId219" w:history="1">
              <w:r>
                <w:rPr>
                  <w:rFonts w:ascii="Verdana" w:hAnsi="Verdana" w:cs="Verdana"/>
                  <w:b/>
                  <w:bCs/>
                  <w:color w:val="0000FF"/>
                  <w:sz w:val="16"/>
                  <w:szCs w:val="16"/>
                </w:rPr>
                <w:t>ГОСТ 9238-2013</w:t>
              </w:r>
            </w:hyperlink>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Пешеходные тротуары на мостовых сооружениях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сооружениях, расположенных на автомобильных дорогах I - II категорий - не предусматриваются, за исключением служебных тротуаров шириной 1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железнодорожных сооружениях - не предусматриваются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Габариты пешеходных сооружений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Ширина пешеходных мостов - не менее 2.25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высота надземных закрытых переходов - не менее 2.3 м</w:t>
            </w:r>
          </w:p>
        </w:tc>
      </w:tr>
      <w:tr w:rsidR="00471C1E">
        <w:tc>
          <w:tcPr>
            <w:tcW w:w="103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Тоннели, путепроводы тоннельного типа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трассы и места размещения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r:id="rId220" w:history="1">
              <w:r>
                <w:rPr>
                  <w:rFonts w:ascii="Verdana" w:hAnsi="Verdana" w:cs="Verdana"/>
                  <w:b/>
                  <w:bCs/>
                  <w:color w:val="0000FF"/>
                  <w:sz w:val="16"/>
                  <w:szCs w:val="16"/>
                </w:rPr>
                <w:t>СП 122.13330.2012</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Расположение тоннелей в плане и профиле, определение целесообразности строительства двухпутного или двух однопутных автодорожных тоннелей для размещения требуемого числа полос движения, тип и форма поперечного сечения обделки, способы ее защиты от грунтовых вод и др. должны обосновываться путем сравнения технико-экономических показателей вариантов с учетом приведенных затрат на строительство и эксплуатацию сооружения</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расчетные параметры элементов поперечного профиля</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Автомобильных тоннелей - в соответствии с </w:t>
            </w:r>
            <w:hyperlink r:id="rId221" w:history="1">
              <w:r>
                <w:rPr>
                  <w:rFonts w:ascii="Verdana" w:hAnsi="Verdana" w:cs="Verdana"/>
                  <w:b/>
                  <w:bCs/>
                  <w:color w:val="0000FF"/>
                  <w:sz w:val="16"/>
                  <w:szCs w:val="16"/>
                </w:rPr>
                <w:t>СП 34.13330.2012</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железнодорожных тоннелей - в соответствии с </w:t>
            </w:r>
            <w:hyperlink r:id="rId222" w:history="1">
              <w:r>
                <w:rPr>
                  <w:rFonts w:ascii="Verdana" w:hAnsi="Verdana" w:cs="Verdana"/>
                  <w:b/>
                  <w:bCs/>
                  <w:color w:val="0000FF"/>
                  <w:sz w:val="16"/>
                  <w:szCs w:val="16"/>
                </w:rPr>
                <w:t>СП 119.13330.2017</w:t>
              </w:r>
            </w:hyperlink>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2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Габариты приближения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Автомобильных тоннелей - в соответствии с </w:t>
            </w:r>
            <w:hyperlink r:id="rId224" w:history="1">
              <w:r>
                <w:rPr>
                  <w:rFonts w:ascii="Verdana" w:hAnsi="Verdana" w:cs="Verdana"/>
                  <w:b/>
                  <w:bCs/>
                  <w:color w:val="0000FF"/>
                  <w:sz w:val="16"/>
                  <w:szCs w:val="16"/>
                </w:rPr>
                <w:t>ГОСТ 24451-80</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железнодорожных тоннелей - в соответствии с </w:t>
            </w:r>
            <w:hyperlink r:id="rId225" w:history="1">
              <w:r>
                <w:rPr>
                  <w:rFonts w:ascii="Verdana" w:hAnsi="Verdana" w:cs="Verdana"/>
                  <w:b/>
                  <w:bCs/>
                  <w:color w:val="0000FF"/>
                  <w:sz w:val="16"/>
                  <w:szCs w:val="16"/>
                </w:rPr>
                <w:t>ГОСТ 9238-2013</w:t>
              </w:r>
            </w:hyperlink>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Пешеходные тротуары в тоннелях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автомобильных тоннелях не предусматриваются, за исключением служебных тротуаров шириной 0.75 - 1.0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железнодорожных тоннелях не предусматриваются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Габариты пешеходных тоннелей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Ширина - не менее 3.0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высота - не менее 2.3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2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9.3.22. Расчетные показатели дорог производственных предприятий следует принимать по </w:t>
      </w:r>
      <w:hyperlink r:id="rId227" w:history="1">
        <w:r>
          <w:rPr>
            <w:rFonts w:ascii="Verdana" w:hAnsi="Verdana" w:cs="Verdana"/>
            <w:b/>
            <w:bCs/>
            <w:color w:val="0000FF"/>
            <w:sz w:val="16"/>
            <w:szCs w:val="16"/>
          </w:rPr>
          <w:t>СП 37.13330.2012</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9.3.23.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9.3.20.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9.3.20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Расчетный уровень автомобилизации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6492" w:history="1">
              <w:r>
                <w:rPr>
                  <w:rFonts w:ascii="Verdana" w:hAnsi="Verdana" w:cs="Verdana"/>
                  <w:b/>
                  <w:bCs/>
                  <w:color w:val="0000FF"/>
                  <w:sz w:val="16"/>
                  <w:szCs w:val="16"/>
                </w:rPr>
                <w:t>таблице 9.3.1</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Состав улично-дорожной сети малоэтажной жилой застройки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Въезды и выезды на территорию;</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главные улицы застройки;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основные и второстепенные проезды</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параметры главных улиц</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проезжую часть с числом полос движения в обоих направлениях не менее двух;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тротуары с двух сторон проезжей части шириной не менее 1.5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полос движения на проезжих частях главных улиц принимается: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необходимости пропуска общественного пассажирского транспорта - 3.5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без пропуска общественного пассажирского транспорта - 3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Наименьшие радиусы кривых в плане: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необходимости пропуска общественного пассажирского транспорта - 250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без пропуска общественного пассажирского транспорта - 125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Наибольший продольный уклон - 60 промилле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параметры основных проездов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Обеспечивают подъезд транспорта к группам жилых зданий и включают проезжую часть и тротуары.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Проектируются следующие схемы движения транспортных средств: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двустороннее движение с шириной полосы не менее 2.75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кольцевое одностороннее движение протяженностью не более 300 м и проезжей частью в одну полосу шириной не менее 3.5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Тротуары вдоль проезжей части могут предусматриваться с одной стороны шириной не менее 2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Наименьшие радиусы кривых в плане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Наибольший продольный уклон - 70 промилле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параметры второстепенных проездов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Обеспечивают подъезд транспорта к отдельным зданиям.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Проезжая часть с одной полосой движения шириной не менее 3.5 м. Тупиковые проезды должны быть шириной 4 м и протяженностью не более 150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этом необходимо предусматривать площадки для разворота пожарной техники размером не менее чем 15 x 15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Наименьшие радиусы кривых в плане - 25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Наибольший продольный уклон - 80 промилле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Разъездные площадки на однополосных проездах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Ширина - не менее 7 м, включая ширину проезжей части;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длина - не менее 15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расстояние между разъездными площадками, а также между разъездными площадками и перекрестками - не более 200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Прогулочные пешеходные дороги (аллеи)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 не менее 1.5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размещении в зонах отдыха ширина в зависимости от вида зеленых насаждений: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озеленении кустарником - не менее 1.5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озеленении деревьями - не менее 2.25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39" w:name="Par7399"/>
      <w:bookmarkEnd w:id="139"/>
      <w:r>
        <w:rPr>
          <w:rFonts w:ascii="Verdana" w:hAnsi="Verdana" w:cs="Verdana"/>
          <w:b/>
          <w:bCs/>
          <w:sz w:val="16"/>
          <w:szCs w:val="16"/>
        </w:rPr>
        <w:t>9.4. Сеть общественного пассажирского транспорта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сети общественного пассажирского транспорта приведены в таблице 9.4.1.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40" w:name="Par7403"/>
      <w:bookmarkEnd w:id="140"/>
      <w:r>
        <w:rPr>
          <w:rFonts w:ascii="Verdana" w:hAnsi="Verdana" w:cs="Verdana"/>
          <w:b/>
          <w:bCs/>
          <w:sz w:val="16"/>
          <w:szCs w:val="16"/>
        </w:rPr>
        <w:t>Таблица 9.4.1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Средние затраты времени на одну поездку от мест проживания до мест работы для 90% трудящихся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37 мин.</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Время передвижения на пересадку пассажиров в пересадочных узлах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более 3 мин. без учета времени ожидания транспорта (независимо от величины расчетных пассажиропотоков)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линий общественного пассажирского транспорта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Обособленное полотно проектируется при протяженности участка не менее 1000 м (не менее двух перегонов) и интенсивности движения: для автобуса и троллейбуса - 40 ед./час и более в одном направлении.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Через межмагистральные территории площадью свыше 100 га (в условиях реконструкции - свыше 50 га) допускается прокладывать по пешеходно-транспортным улицам или обособленному полотну. При этом интенсивность движения средств общественного транспорта не должна превышать 30 ед./час в двух направлениях, а расчетная скорость движения - 40 км/час</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 общественного пассажирского транспорта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Автобус, троллейбус выбираются на основании расчетных пассажиропотоков и дальностей поездок пассажиров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Провозная способность различных видов транспорта, параметры устройств и сооружений (платформы, посадочные площадки)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Определяются на расчетный период по норме наполнения подвижного состава: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- 4 чел. на 1 кв. м свободной площади пола пассажирского салона - для обычных видов наземного транспорта;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- 3 чел. на 1 кв. м свободной площади пола пассажирского салона - для скоростного транспорта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общественным пассажирским транспортом, соответствующим требованиям доступности для инвалидов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Нормы устанавливаются органами местного самоуправления с учетом потребностей в общественном транспорте данной категории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Плотность сети линий общественного пассажирского транспорта на застроенных территориях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Принимается в зависимости от функционального использования и интенсивности пассажиропотоков в пределах 1.5 - 2.5 км/кв.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центральных районах городского округа допускается увеличивать до 4.5 км/кв.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между остановочными пунктами общественного пассажирского транспорта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линиях автобуса, троллейбуса: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пределах городского округа - 400 - 600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пределах центрального ядра городского округа - 300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 до ближайшей остановки общественного пассажирского транспорта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мест проживания и мест работы - не более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объектов массового посещения (торговых центров, гостиниц, поликлиник и др.) - не более 250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производственных и коммунально-складских зонах - не более 400 м от проходных предприятий;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зонах массового отдыха и спорта - не более 800 м от главного входа.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условиях сложного рельефа указанные расстояния следует уменьшать на 50 м на каждые 10 м преодолеваемого перепада рельефа.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Примечание: в историческом центре городского округа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 же на территории малоэтажной жилой застройки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остановочных пунктов транспорта для внешних связей от мест проживания - 400 - 500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остановочных пунктов транспорта для внутренних связей: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мест проживания - 200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объектов массового посещения - 250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 же на территории индивидуальной жилой застройки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Может быть увеличен до 600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Коммуникационные элементы пересадочных узлов, разгрузочные площадки перед объектами массового посещения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Проектируются из условий обеспечения расчетной плотности движения потоков: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одностороннем движении - не более 1.0 чел./кв.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встречном движении - не более 0.8 чел./кв.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устройстве распределительных площадок в местах пересечения - не более 0.5 чел./кв.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центральных и конечных пересадочных узлах - не более 0.3 чел./кв.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9.4.2.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9.4.2.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9.4.2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3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Остановочные пункты автобуса, троллейбуса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остановочных пунктов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магистральных улицах, дорогах общегородского значения - с устройством переходно-скоростных полос;</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других магистральных улицах - в габаритах проезжей части;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зонах транспортных развязок и пересечений - вне элементов развязок (съездов, въездов и др.);</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случае, если стоящие на остановочных пунктах троллейбусы и автобусы создают помехи движению транспортных потоков, следует предусматривать заездные карманы.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Посадочные площадки следует предусматривать вне проезжей части.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Остановочные пункты запрещается проектировать в охранных зонах высоковольтных линий электропередачи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от остановочных пунктов до перекрестков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магистральных улицах общегородского значения (с регулируемым движением) и на магистральных улицах районного значения остановочные пункты следует размещать за перекрестком на расстоянии не менее 25 м от него.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размещение перед перекрестком на расстоянии не менее 40 м в случае, если: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перекрестка расположен крупный пассажирообразующий пункт или вход в подземный переход;</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пропускная способность улицы до перекрестка больше, чем за перекрестком;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до остановочного пункта исчисляется от стоп-линии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Условия размещения заездных карманов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Состав и размеры элементов заездного кармана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Заездной карман включает: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их габаритов по длине, но не менее 13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участки въезда и выезда на площадку длиной 15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Переходно-скоростные полосы для остановочных пунктов, размещаемых в заездных карманах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длина полосы для замедления и ускорения движения, включая остановочную площадку - 70 - 90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Переходно-скоростные полосы отделяются от основных полос движения разделительной полосой шириной не менее 0.75 м или разметкой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посадочных площадок на остановочных пунктах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посадочной площадки - не менее длины остановочной площадки, в том числе: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общей частоте движения не более 30 ед. в час - не менее 30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частоте движения от 30 до 50 ед. в час - на 10 м более длины двух единиц подвижного состава особо большой вместимости.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посадочной площадки - не менее 3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установки павильона ожидания - уширение до 5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павильонов на посадочных площадках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Павильон проектируется закрытого типа или открытого (навес).</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павильона определяют с учетом количества одновременно находящихся в час "пик" пассажиров из расчета 4 чел./кв.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Ближайшая грань павильона должна быть расположена не ближе 3 м от кромки остановочной площадки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9.4.3.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9.4.3.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9.4.3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отстойно-разворотных площадок</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расчетом в зависимости от количества маршрутов и частоты движения.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Удельный размер - 100 - 200 кв. м на 1 автобус, троллейбус</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отстойно-разворотной площадки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Для автобуса и троллейбуса - не менее 30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Границы отстойно-разворотных площадок</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Должны быть закреплены в плане красных линий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отстойно-разворотных площадок до жилой застройки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разворотных колец на автобусных, троллейбусных линиях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траектории движения троллейбуса должен быть на 3 м больше радиуса поворота по наружной кривой контактной сети.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Наименьший радиус по внутреннему контактному проводу:</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одиночного троллейбуса - 12 - 14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спаренного троллейбуса - 17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Наименьший радиус для автобуса в плане - 12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9.4.4.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9.4.4.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9.4.4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для водителей и обслуживающего персонала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конечных станциях общественного пассажирского транспорта на городских и пригородно-городских маршрутах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участка для размещения объекта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2 маршрутов - 225 кв.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3 - 4 маршрутов - 256 кв.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участка для размещение типового объекта с помещениями для обслуживающего персонала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2 маршрутов - 15 x 15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3-4 маршрутов - 16 x 16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Этажность здания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этаж</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41" w:name="Par7540"/>
      <w:bookmarkEnd w:id="141"/>
      <w:r>
        <w:rPr>
          <w:rFonts w:ascii="Verdana" w:hAnsi="Verdana" w:cs="Verdana"/>
          <w:b/>
          <w:bCs/>
          <w:sz w:val="16"/>
          <w:szCs w:val="16"/>
        </w:rPr>
        <w:t>9.5. Сооружения и устройства для хранения и обслуживания транспортных средств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9.5.1. В городском округе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9.5.1.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42" w:name="Par7543"/>
      <w:bookmarkEnd w:id="142"/>
      <w:r>
        <w:rPr>
          <w:rFonts w:ascii="Verdana" w:hAnsi="Verdana" w:cs="Verdana"/>
          <w:b/>
          <w:bCs/>
          <w:sz w:val="16"/>
          <w:szCs w:val="16"/>
        </w:rPr>
        <w:t>Таблица 9.5.1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51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Значение расчетных показателей</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1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Уровень автомобилизации, всего</w:t>
            </w:r>
          </w:p>
        </w:tc>
        <w:tc>
          <w:tcPr>
            <w:tcW w:w="51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- 510 автомобилей на 1000 человек;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- 550 автомобилей на 1000 человек</w:t>
            </w:r>
          </w:p>
        </w:tc>
      </w:tr>
      <w:tr w:rsidR="00471C1E">
        <w:tc>
          <w:tcPr>
            <w:tcW w:w="391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515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91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легковых автомобилей, принадлежащих гражданам</w:t>
            </w:r>
          </w:p>
        </w:tc>
        <w:tc>
          <w:tcPr>
            <w:tcW w:w="515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- 492 автомобиля на 1000 человек;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- 530 автомобилей на 1000 человек</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легковых автомобилей ведомственной принадлежности</w:t>
            </w:r>
          </w:p>
        </w:tc>
        <w:tc>
          <w:tcPr>
            <w:tcW w:w="51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- 10 автомобилей на 1000 человек;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- 11 автомобилей на 1000 человек</w:t>
            </w:r>
          </w:p>
        </w:tc>
      </w:tr>
      <w:tr w:rsidR="00471C1E">
        <w:tc>
          <w:tcPr>
            <w:tcW w:w="39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легковых автомобилей таксомоторного парка</w:t>
            </w:r>
          </w:p>
        </w:tc>
        <w:tc>
          <w:tcPr>
            <w:tcW w:w="515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- 8 автомобилей на 1000 человек;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- 9 автомобилей на 1000 человек</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При внесении изменений в генеральный план и подготовке документации по планировке территории городского округа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9.5.2. Противопожарные расстояния от мест организованного хранения автомобилей следует принимать в соответствии с требованиями </w:t>
      </w:r>
      <w:hyperlink r:id="rId228" w:history="1">
        <w:r>
          <w:rPr>
            <w:rFonts w:ascii="Verdana" w:hAnsi="Verdana" w:cs="Verdana"/>
            <w:b/>
            <w:bCs/>
            <w:color w:val="0000FF"/>
            <w:sz w:val="16"/>
            <w:szCs w:val="16"/>
          </w:rPr>
          <w:t>СП 4.13130.2013</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9.5.3. При внесении изменений в генеральный план и подготовке документации по планировке территории городского округа расчетные показатели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следует принимать по таблице 9.5.2.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43" w:name="Par7569"/>
      <w:bookmarkEnd w:id="143"/>
      <w:r>
        <w:rPr>
          <w:rFonts w:ascii="Verdana" w:hAnsi="Verdana" w:cs="Verdana"/>
          <w:b/>
          <w:bCs/>
          <w:sz w:val="16"/>
          <w:szCs w:val="16"/>
        </w:rPr>
        <w:t>Таблица 9.5.2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33"/>
        <w:gridCol w:w="3628"/>
        <w:gridCol w:w="2948"/>
      </w:tblGrid>
      <w:tr w:rsidR="00471C1E">
        <w:tc>
          <w:tcPr>
            <w:tcW w:w="3633"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576"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363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r>
      <w:tr w:rsidR="00471C1E">
        <w:tc>
          <w:tcPr>
            <w:tcW w:w="363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63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обеспеченность закрытыми и открытыми автостоянками для постоянного хранения автомобилей</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100% расчетного количества индивидуальных легковых автомобилей</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63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мест постоянного хранения легковых автомобилей, принадлежащих гражданам</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- 492 машино-места на 1000 человек;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- 530 машино-мест на 1000 человек</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 800 м &lt;*&gt;</w:t>
            </w:r>
          </w:p>
        </w:tc>
      </w:tr>
      <w:tr w:rsidR="00471C1E">
        <w:tc>
          <w:tcPr>
            <w:tcW w:w="363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из них в подземных гаражах</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машино-мест на 1000 человек</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 800 м &lt;*&gt;</w:t>
            </w:r>
          </w:p>
        </w:tc>
      </w:tr>
      <w:tr w:rsidR="00471C1E">
        <w:tc>
          <w:tcPr>
            <w:tcW w:w="363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Удельный размер территории наземных стоянок для постоянного хранения легковых автомобилей, принадлежащих гражданам</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- 12.3 кв. м/чел.;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- 13.3 кв. м/чел.</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363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 же с учетом с учетом использования подземных гаражей</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- 11.7 кв. м/чел.;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- 12.6 кв. м/чел.</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В районах реконструкции или с неблагоприятной гидрогеологической обстановкой допускается увеличивать до 1500 м. Для гаражей боксового типа для постоянного хранения транспортных средств, принадлежащих инвалидам, радиус пешеходной доступности не должен превышать 200 м от входов в жилые дома.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Постоянное хранение автомобилей - хранение автомобилей на закрепленных за конкретными владельцами машино-местах более 12 часов.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Временное хранение автомобилей - хранение на не закрепленных за конкретными автомобилями или владельцами машино-местах не более 12 часов.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На расчетные сроки (2027, 2035 годы) удельные показатели территории корректируются на основании фактически достигнутого уровня автомобилизации.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мотоциклы и мотороллеры с колясками, мотоколяски - 0.5;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мотоциклы и мотороллеры без колясок - 0.25;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мопеды и велосипеды - 0.1.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9.5.4. При проектировании жилого дома, жилой группы расчетное количество машино-мест для постоянного хранения легковых автомобилей, принадлежащих гражданам, на расчетный срок следует принимать в зависимости от категории жилищного фонда по уровню комфортности по таблице 9.5.3.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9.5.3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798"/>
        <w:gridCol w:w="3005"/>
      </w:tblGrid>
      <w:tr w:rsidR="00471C1E">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 жилого дома и квартиры по уровню комфортности &lt;*&gt;</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общей площадью квартиры, кв. м/чел.</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Расчетное количество машино-мест на 1 квартиру</w:t>
            </w:r>
          </w:p>
        </w:tc>
      </w:tr>
      <w:tr w:rsidR="00471C1E">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Бизнес-класс</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40 (без ограничения)</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Стандартное жилье</w:t>
            </w:r>
          </w:p>
        </w:tc>
        <w:tc>
          <w:tcPr>
            <w:tcW w:w="379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25 - 36</w:t>
            </w:r>
          </w:p>
        </w:tc>
        <w:tc>
          <w:tcPr>
            <w:tcW w:w="300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10148"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2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&lt;*&gt; Типы жилых домов и квартир по уровню комфортности приведены в соответствии с </w:t>
      </w:r>
      <w:hyperlink w:anchor="Par472" w:history="1">
        <w:r>
          <w:rPr>
            <w:rFonts w:ascii="Verdana" w:hAnsi="Verdana" w:cs="Verdana"/>
            <w:b/>
            <w:bCs/>
            <w:color w:val="0000FF"/>
            <w:sz w:val="16"/>
            <w:szCs w:val="16"/>
          </w:rPr>
          <w:t>таблицей 4.2.4</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Примечание: Для жилой группы, жилого дома с различными типами квартир по уровню комфортности требуемое количество машино-мест для постоянного хранения автомобилей определяется по формуле: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Pr="00471C1E" w:rsidRDefault="00471C1E" w:rsidP="00471C1E">
      <w:pPr>
        <w:autoSpaceDE w:val="0"/>
        <w:autoSpaceDN w:val="0"/>
        <w:adjustRightInd w:val="0"/>
        <w:spacing w:after="0" w:line="240" w:lineRule="auto"/>
        <w:jc w:val="center"/>
        <w:rPr>
          <w:rFonts w:ascii="Verdana" w:hAnsi="Verdana" w:cs="Verdana"/>
          <w:b/>
          <w:bCs/>
          <w:sz w:val="16"/>
          <w:szCs w:val="16"/>
          <w:lang w:val="en-US"/>
        </w:rPr>
      </w:pPr>
      <w:r w:rsidRPr="00471C1E">
        <w:rPr>
          <w:rFonts w:ascii="Verdana" w:hAnsi="Verdana" w:cs="Verdana"/>
          <w:b/>
          <w:bCs/>
          <w:sz w:val="16"/>
          <w:szCs w:val="16"/>
          <w:lang w:val="en-US"/>
        </w:rPr>
        <w:t>N</w:t>
      </w:r>
      <w:r>
        <w:rPr>
          <w:rFonts w:ascii="Verdana" w:hAnsi="Verdana" w:cs="Verdana"/>
          <w:b/>
          <w:bCs/>
          <w:sz w:val="16"/>
          <w:szCs w:val="16"/>
          <w:vertAlign w:val="subscript"/>
        </w:rPr>
        <w:t>общ</w:t>
      </w:r>
      <w:r w:rsidRPr="00471C1E">
        <w:rPr>
          <w:rFonts w:ascii="Verdana" w:hAnsi="Verdana" w:cs="Verdana"/>
          <w:b/>
          <w:bCs/>
          <w:sz w:val="16"/>
          <w:szCs w:val="16"/>
          <w:lang w:val="en-US"/>
        </w:rPr>
        <w:t xml:space="preserve"> = 1.5 x A + 2.0 x B, </w:t>
      </w:r>
      <w:r>
        <w:rPr>
          <w:rFonts w:ascii="Verdana" w:hAnsi="Verdana" w:cs="Verdana"/>
          <w:b/>
          <w:bCs/>
          <w:sz w:val="16"/>
          <w:szCs w:val="16"/>
        </w:rPr>
        <w:t>где</w:t>
      </w:r>
      <w:r w:rsidRPr="00471C1E">
        <w:rPr>
          <w:rFonts w:ascii="Verdana" w:hAnsi="Verdana" w:cs="Verdana"/>
          <w:b/>
          <w:bCs/>
          <w:sz w:val="16"/>
          <w:szCs w:val="16"/>
          <w:lang w:val="en-US"/>
        </w:rPr>
        <w:t>:</w:t>
      </w:r>
    </w:p>
    <w:p w:rsidR="00471C1E" w:rsidRPr="00471C1E" w:rsidRDefault="00471C1E" w:rsidP="00471C1E">
      <w:pPr>
        <w:autoSpaceDE w:val="0"/>
        <w:autoSpaceDN w:val="0"/>
        <w:adjustRightInd w:val="0"/>
        <w:spacing w:after="0" w:line="240" w:lineRule="auto"/>
        <w:jc w:val="both"/>
        <w:rPr>
          <w:rFonts w:ascii="Verdana" w:hAnsi="Verdana" w:cs="Verdana"/>
          <w:b/>
          <w:bCs/>
          <w:sz w:val="16"/>
          <w:szCs w:val="16"/>
          <w:lang w:val="en-US"/>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N</w:t>
      </w:r>
      <w:r>
        <w:rPr>
          <w:rFonts w:ascii="Verdana" w:hAnsi="Verdana" w:cs="Verdana"/>
          <w:b/>
          <w:bCs/>
          <w:sz w:val="16"/>
          <w:szCs w:val="16"/>
          <w:vertAlign w:val="subscript"/>
        </w:rPr>
        <w:t>общ</w:t>
      </w:r>
      <w:r>
        <w:rPr>
          <w:rFonts w:ascii="Verdana" w:hAnsi="Verdana" w:cs="Verdana"/>
          <w:b/>
          <w:bCs/>
          <w:sz w:val="16"/>
          <w:szCs w:val="16"/>
        </w:rPr>
        <w:t xml:space="preserve"> - общее требуемое количество машино-мест для постоянного хранения автомобилей;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A - количество квартир с обеспеченностью общей площадью (S) от 25 до 36 кв. м/чел. (стандартное жилье);</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3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B - количество квартир с обеспеченностью общей площадью (S) более 40 кв. м/чел. (бизнес-класс).</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9.5.5.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9.5.4.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44" w:name="Par7639"/>
      <w:bookmarkEnd w:id="144"/>
      <w:r>
        <w:rPr>
          <w:rFonts w:ascii="Verdana" w:hAnsi="Verdana" w:cs="Verdana"/>
          <w:b/>
          <w:bCs/>
          <w:sz w:val="16"/>
          <w:szCs w:val="16"/>
        </w:rPr>
        <w:t>Таблица 9.5.4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984"/>
        <w:gridCol w:w="470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сооружений для постоянного хранения легковых автомобилей</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территориях жилых районов и кварталов (микрорайонов), в том числе в подземном пространстве.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Типы автостоянок</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Открытого и закрытого типа, в том числе отдельно стоящие (боксового типа), встроенные, пристроенные и встроенно-пристроенные, одноэтажные, многоэтажные</w:t>
            </w:r>
          </w:p>
        </w:tc>
      </w:tr>
      <w:tr w:rsidR="00471C1E">
        <w:tc>
          <w:tcPr>
            <w:tcW w:w="10375"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Наземные автостоянки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автостоянок, размещаемых выше уровня земли</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9 этажей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наземных автостоянок открытого типа (открытых площадок)</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размещение в пределах улиц и дорог, граничащих с жилыми районами и микрорайонами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наземных отдельно стоящих автостоянок закрытого типа (боксового типа)</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Примечание: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71C1E">
        <w:tc>
          <w:tcPr>
            <w:tcW w:w="368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площади застройки и размеров земельных участков для закрытых отдельно стоящих автостоянок</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Этажность автостоянок</w:t>
            </w:r>
          </w:p>
        </w:tc>
        <w:tc>
          <w:tcPr>
            <w:tcW w:w="47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 кв. м/машино-место</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одноэтажные</w:t>
            </w:r>
          </w:p>
        </w:tc>
        <w:tc>
          <w:tcPr>
            <w:tcW w:w="47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двухэтажные</w:t>
            </w:r>
          </w:p>
        </w:tc>
        <w:tc>
          <w:tcPr>
            <w:tcW w:w="47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трехэтажные</w:t>
            </w:r>
          </w:p>
        </w:tc>
        <w:tc>
          <w:tcPr>
            <w:tcW w:w="47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четырехэтажные</w:t>
            </w:r>
          </w:p>
        </w:tc>
        <w:tc>
          <w:tcPr>
            <w:tcW w:w="47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пятиэтажные</w:t>
            </w:r>
          </w:p>
        </w:tc>
        <w:tc>
          <w:tcPr>
            <w:tcW w:w="470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площади застройки и размеров земельных участков для открытых наземных автостоянок</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кв. м на 1 машино-место</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Габариты машино-места (с учетом минимально допустимых зазоров безопасности)</w:t>
            </w:r>
          </w:p>
        </w:tc>
        <w:tc>
          <w:tcPr>
            <w:tcW w:w="6690" w:type="dxa"/>
            <w:gridSpan w:val="2"/>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со </w:t>
            </w:r>
            <w:hyperlink r:id="rId231" w:history="1">
              <w:r>
                <w:rPr>
                  <w:rFonts w:ascii="Verdana" w:hAnsi="Verdana" w:cs="Verdana"/>
                  <w:b/>
                  <w:bCs/>
                  <w:color w:val="0000FF"/>
                  <w:sz w:val="16"/>
                  <w:szCs w:val="16"/>
                </w:rPr>
                <w:t>СП 113.13330.2016</w:t>
              </w:r>
            </w:hyperlink>
            <w:r>
              <w:rPr>
                <w:rFonts w:ascii="Verdana" w:hAnsi="Verdana" w:cs="Verdana"/>
                <w:b/>
                <w:bCs/>
                <w:sz w:val="16"/>
                <w:szCs w:val="16"/>
              </w:rPr>
              <w:t>: 5.3 x 2.5 м, а для инвалидов, пользующихся креслами-колясками, - 6.0 x 3.6 м</w:t>
            </w:r>
          </w:p>
        </w:tc>
      </w:tr>
      <w:tr w:rsidR="00471C1E">
        <w:tc>
          <w:tcPr>
            <w:tcW w:w="10375"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3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санитарных разрывов до наземных автостоянок открытого типа</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7711" w:history="1">
              <w:r>
                <w:rPr>
                  <w:rFonts w:ascii="Verdana" w:hAnsi="Verdana" w:cs="Verdana"/>
                  <w:b/>
                  <w:bCs/>
                  <w:color w:val="0000FF"/>
                  <w:sz w:val="16"/>
                  <w:szCs w:val="16"/>
                </w:rPr>
                <w:t>таблице 9.5.5</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Санитарный разрыв должен быть озеленен</w:t>
            </w:r>
          </w:p>
        </w:tc>
      </w:tr>
      <w:tr w:rsidR="00471C1E">
        <w:tc>
          <w:tcPr>
            <w:tcW w:w="10375"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Подземные автостоянки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автостоянок, размещаемых ниже уровня земли</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5 подземных этажей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подземных автостоянок</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Запрещается проектировать под зданиями дошкольных образовательных и общеобразовательных организаций, в том числе спальных корпусов, организаций дополнительного образования детей, организаций среднего профессионального образования, лечебных учреждений, специализированных домов престарелых и инвалидов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въезда - 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15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вентиляционных выбросов от подземных автостоянок</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 1.5 м выше конька крыши самой высокой части здания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площадок отдыха, детских, спортивных, игровых и др. сооружений на эксплуатируемой кровле подземной автостоянки</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на расстоянии 15 м от вентиляционных шахт, въездов - выездов, проездов при условии озеленения эксплуатируемой кровли и обеспечения ПДК в устье выброса в атмосферу</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санитарных разрывов от территорий подземных автостоянок</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лимитируются</w:t>
            </w:r>
          </w:p>
        </w:tc>
      </w:tr>
      <w:tr w:rsidR="00471C1E">
        <w:tc>
          <w:tcPr>
            <w:tcW w:w="10375"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Въезды и выезды из автостоянок</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выездов - въездов на автостоянки</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должны пересекать основные пешеходные пути, должны быть изолированы от площадок для отдыха, игровых и спортивных площадок</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от въездов в автостоянки и выездов из них до других объектов</w:t>
            </w:r>
          </w:p>
        </w:tc>
        <w:tc>
          <w:tcPr>
            <w:tcW w:w="669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перекрестков: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магистральных улиц - не менее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улиц местного значения - не менее 20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остановочных пунктов общественного пассажирского транспорта - не менее 30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окон жилых зданий, рабочих помещений общественных зданий и участков общеобразовательных, дошкольных образовательных организаций и лечебных учреждений - не менее 15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Требования, отнесенные к подземным автостоянкам, распространяются на размещение обвалованных автостоянок.</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9.5.6. Открытые автостоянки допускается размещать в жилых районах, кварталах (микрорайонах) при условии соблюдения санитарных разрывов в соответствии с </w:t>
      </w:r>
      <w:hyperlink r:id="rId233" w:history="1">
        <w:r>
          <w:rPr>
            <w:rFonts w:ascii="Verdana" w:hAnsi="Verdana" w:cs="Verdana"/>
            <w:b/>
            <w:bCs/>
            <w:color w:val="0000FF"/>
            <w:sz w:val="16"/>
            <w:szCs w:val="16"/>
          </w:rPr>
          <w:t>СанПиН 2.2.1/2.1.1.1200-03</w:t>
        </w:r>
      </w:hyperlink>
      <w:r>
        <w:rPr>
          <w:rFonts w:ascii="Verdana" w:hAnsi="Verdana" w:cs="Verdana"/>
          <w:b/>
          <w:bCs/>
          <w:sz w:val="16"/>
          <w:szCs w:val="16"/>
        </w:rPr>
        <w:t>. Расчетные показатели санитарных разрывов от автостоянок до других объектов приведены в таблице 9.5.5.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45" w:name="Par7711"/>
      <w:bookmarkEnd w:id="145"/>
      <w:r>
        <w:rPr>
          <w:rFonts w:ascii="Verdana" w:hAnsi="Verdana" w:cs="Verdana"/>
          <w:b/>
          <w:bCs/>
          <w:sz w:val="16"/>
          <w:szCs w:val="16"/>
        </w:rPr>
        <w:t>Таблица 9.5.5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76"/>
        <w:gridCol w:w="1417"/>
        <w:gridCol w:w="1020"/>
        <w:gridCol w:w="1361"/>
        <w:gridCol w:w="1361"/>
        <w:gridCol w:w="1361"/>
      </w:tblGrid>
      <w:tr w:rsidR="00471C1E">
        <w:tc>
          <w:tcPr>
            <w:tcW w:w="4776"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до которых определяется разрыв</w:t>
            </w:r>
          </w:p>
        </w:tc>
        <w:tc>
          <w:tcPr>
            <w:tcW w:w="6520" w:type="dxa"/>
            <w:gridSpan w:val="5"/>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 санитарных разрывов, м, не менее</w:t>
            </w:r>
          </w:p>
        </w:tc>
      </w:tr>
      <w:tr w:rsidR="00471C1E">
        <w:tc>
          <w:tcPr>
            <w:tcW w:w="4776"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6520" w:type="dxa"/>
            <w:gridSpan w:val="5"/>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Открытые автостоянки вместимостью, машино-мест</w:t>
            </w:r>
          </w:p>
        </w:tc>
      </w:tr>
      <w:tr w:rsidR="00471C1E">
        <w:tc>
          <w:tcPr>
            <w:tcW w:w="4776"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и менее</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11 - 50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51 - 100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101 - 300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300</w:t>
            </w:r>
          </w:p>
        </w:tc>
      </w:tr>
      <w:tr w:rsidR="00471C1E">
        <w:tc>
          <w:tcPr>
            <w:tcW w:w="47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r w:rsidR="00471C1E">
        <w:tc>
          <w:tcPr>
            <w:tcW w:w="47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Фасады жилых зданий и торцы с окнами</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47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Торцы жилых зданий без окон</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r>
      <w:tr w:rsidR="00471C1E">
        <w:tc>
          <w:tcPr>
            <w:tcW w:w="47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Общественные здания</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47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общеобразовательных, дошкольных образовательных организаций, организаций среднего профессионального образования, площадок отдыха, игр и спорта, детских площадок</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47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лечебных организаций стационарного типа, открытые спортивные сооружения общего пользования, места отдыха населения (сады, скверы, парки)</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расчету</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расчету</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расчету</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Разрывы, приведенные в таблице, могут приниматься с учетом интерполяции.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Расстояние от проездов автотранспорта из автостоянок всех типов до нормируемых объектов должно быть не менее 7 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9.5.7. Принимая во внимание дефицит территории в центральной части городского округа, для размещения индивидуального автотранспорта следует проектировать многоэтажные автостоянки на специально выделенных земельных участках с учетом общей вместимости стоянок.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Проектирование многоэтажных автостоянок следует предусматривать не только для постоянного хранения автомобилей, но и для временного хранения, особенно в центральной части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9.5.8. Нормативные параметры и расчетные показатели градостроительного проектирования многоэтажных автостоянок приведены в таблице 9.5.6.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46" w:name="Par7768"/>
      <w:bookmarkEnd w:id="146"/>
      <w:r>
        <w:rPr>
          <w:rFonts w:ascii="Verdana" w:hAnsi="Verdana" w:cs="Verdana"/>
          <w:b/>
          <w:bCs/>
          <w:sz w:val="16"/>
          <w:szCs w:val="16"/>
        </w:rPr>
        <w:t>Таблица 9.5.6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Типы многоэтажных автостоянок</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перемещением автомобилей с участием водителя - по пандусам (рампам) или с использованием грузовых лифтов;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перемещением автомобилей без участия водителей - механизированными устройствами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площади застройки и размеров земельных участков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w:anchor="Par7793" w:history="1">
              <w:r>
                <w:rPr>
                  <w:rFonts w:ascii="Verdana" w:hAnsi="Verdana" w:cs="Verdana"/>
                  <w:b/>
                  <w:bCs/>
                  <w:color w:val="0000FF"/>
                  <w:sz w:val="16"/>
                  <w:szCs w:val="16"/>
                </w:rPr>
                <w:t>таблицей 9.5.7</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рамп, высота этажей рамповых и механизированных многоэтажных автостоянок</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требованиями </w:t>
            </w:r>
            <w:hyperlink r:id="rId234" w:history="1">
              <w:r>
                <w:rPr>
                  <w:rFonts w:ascii="Verdana" w:hAnsi="Verdana" w:cs="Verdana"/>
                  <w:b/>
                  <w:bCs/>
                  <w:color w:val="0000FF"/>
                  <w:sz w:val="16"/>
                  <w:szCs w:val="16"/>
                </w:rPr>
                <w:t>СП 113.13330.2016</w:t>
              </w:r>
            </w:hyperlink>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3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въездов и выездов многоэтажных автостоянок</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требованиями </w:t>
            </w:r>
            <w:hyperlink r:id="rId236" w:history="1">
              <w:r>
                <w:rPr>
                  <w:rFonts w:ascii="Verdana" w:hAnsi="Verdana" w:cs="Verdana"/>
                  <w:b/>
                  <w:bCs/>
                  <w:color w:val="0000FF"/>
                  <w:sz w:val="16"/>
                  <w:szCs w:val="16"/>
                </w:rPr>
                <w:t>СП 113.13330.2016</w:t>
              </w:r>
            </w:hyperlink>
            <w:r>
              <w:rPr>
                <w:rFonts w:ascii="Verdana" w:hAnsi="Verdana" w:cs="Verdana"/>
                <w:b/>
                <w:bCs/>
                <w:sz w:val="16"/>
                <w:szCs w:val="16"/>
              </w:rPr>
              <w:t xml:space="preserve">, </w:t>
            </w:r>
            <w:hyperlink r:id="rId237" w:history="1">
              <w:r>
                <w:rPr>
                  <w:rFonts w:ascii="Verdana" w:hAnsi="Verdana" w:cs="Verdana"/>
                  <w:b/>
                  <w:bCs/>
                  <w:color w:val="0000FF"/>
                  <w:sz w:val="16"/>
                  <w:szCs w:val="16"/>
                </w:rPr>
                <w:t>СанПиН 2.2.1/2.1.1.1200-03</w:t>
              </w:r>
            </w:hyperlink>
            <w:r>
              <w:rPr>
                <w:rFonts w:ascii="Verdana" w:hAnsi="Verdana" w:cs="Verdana"/>
                <w:b/>
                <w:bCs/>
                <w:sz w:val="16"/>
                <w:szCs w:val="16"/>
              </w:rPr>
              <w:t xml:space="preserve"> с учетом </w:t>
            </w:r>
            <w:hyperlink w:anchor="Par7639" w:history="1">
              <w:r>
                <w:rPr>
                  <w:rFonts w:ascii="Verdana" w:hAnsi="Verdana" w:cs="Verdana"/>
                  <w:b/>
                  <w:bCs/>
                  <w:color w:val="0000FF"/>
                  <w:sz w:val="16"/>
                  <w:szCs w:val="16"/>
                </w:rPr>
                <w:t>таблицы 9.5.4</w:t>
              </w:r>
            </w:hyperlink>
            <w:r>
              <w:rPr>
                <w:rFonts w:ascii="Verdana" w:hAnsi="Verdana" w:cs="Verdana"/>
                <w:b/>
                <w:bCs/>
                <w:sz w:val="16"/>
                <w:szCs w:val="16"/>
              </w:rPr>
              <w:t xml:space="preserve"> настоящих нормативов</w:t>
            </w:r>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3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Параметры въездов и выездов многоэтажных автостоянок</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Проектируются раздельными, не менее чем по 2 полосы движения на въезде и на выезде (при ширине каждой полосы не менее 3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располагать въезд и выезд рядом с обязательным разделением проезжей части по направлениям движения (разделительной полосой или разметкой)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Накопительные площадки перед подземными автостоянками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автостоянок вместимостью свыше 50 машино-мест проектируются из расчета 1 машино-место на каждые 100 автомобилей, но не менее чем площадка для парковки 2 пожарных автомашин</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9.5.9. Ориентировочные расчетные показатели площади застройки и размеров земельных участков отдельно стоящих многоэтажных автостоянок для легковых автомобилей приведены в таблице 9.5.7.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47" w:name="Par7793"/>
      <w:bookmarkEnd w:id="147"/>
      <w:r>
        <w:rPr>
          <w:rFonts w:ascii="Verdana" w:hAnsi="Verdana" w:cs="Verdana"/>
          <w:b/>
          <w:bCs/>
          <w:sz w:val="16"/>
          <w:szCs w:val="16"/>
        </w:rPr>
        <w:t>Таблица 9.5.7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247"/>
        <w:gridCol w:w="1086"/>
        <w:gridCol w:w="1247"/>
        <w:gridCol w:w="1064"/>
        <w:gridCol w:w="1247"/>
        <w:gridCol w:w="1148"/>
      </w:tblGrid>
      <w:tr w:rsidR="00471C1E">
        <w:tc>
          <w:tcPr>
            <w:tcW w:w="147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Этажность автостоянок</w:t>
            </w:r>
          </w:p>
        </w:tc>
        <w:tc>
          <w:tcPr>
            <w:tcW w:w="7039" w:type="dxa"/>
            <w:gridSpan w:val="6"/>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Типы рамповых и механизированных автостоянок</w:t>
            </w:r>
          </w:p>
        </w:tc>
      </w:tr>
      <w:tr w:rsidR="00471C1E">
        <w:tc>
          <w:tcPr>
            <w:tcW w:w="147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33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наземные</w:t>
            </w:r>
          </w:p>
        </w:tc>
        <w:tc>
          <w:tcPr>
            <w:tcW w:w="231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комбинированные</w:t>
            </w:r>
          </w:p>
        </w:tc>
        <w:tc>
          <w:tcPr>
            <w:tcW w:w="239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подземные</w:t>
            </w:r>
          </w:p>
        </w:tc>
      </w:tr>
      <w:tr w:rsidR="00471C1E">
        <w:tc>
          <w:tcPr>
            <w:tcW w:w="147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7039" w:type="dxa"/>
            <w:gridSpan w:val="6"/>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 площади, кв. м на 1 автомобиль</w:t>
            </w:r>
          </w:p>
        </w:tc>
      </w:tr>
      <w:tr w:rsidR="00471C1E">
        <w:tc>
          <w:tcPr>
            <w:tcW w:w="147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подошвы застройки</w:t>
            </w:r>
          </w:p>
        </w:tc>
        <w:tc>
          <w:tcPr>
            <w:tcW w:w="10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участка</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подошвы застройки</w:t>
            </w:r>
          </w:p>
        </w:tc>
        <w:tc>
          <w:tcPr>
            <w:tcW w:w="10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участка</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подошвы застройки</w:t>
            </w:r>
          </w:p>
        </w:tc>
        <w:tc>
          <w:tcPr>
            <w:tcW w:w="11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участка</w:t>
            </w:r>
          </w:p>
        </w:tc>
      </w:tr>
      <w:tr w:rsidR="00471C1E">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0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0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1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r>
      <w:tr w:rsidR="00471C1E">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c>
          <w:tcPr>
            <w:tcW w:w="10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11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0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0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18.0</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1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w:t>
            </w:r>
          </w:p>
        </w:tc>
      </w:tr>
      <w:tr w:rsidR="00471C1E">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0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14.0</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0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11.6</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1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w:t>
            </w:r>
          </w:p>
        </w:tc>
      </w:tr>
      <w:tr w:rsidR="00471C1E">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0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0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8.8</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1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w:t>
            </w:r>
          </w:p>
        </w:tc>
      </w:tr>
      <w:tr w:rsidR="00471C1E">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0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0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1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r>
      <w:tr w:rsidR="00471C1E">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0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06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4.8</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1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Для многоэтажных полумеханизированных автостоянок, оборудованных лифтовыми подъемниками, показатели таблицы уменьшаются в 1.2 раза, механизированных и автоматизированных автостоянок - в 1.3 - 1.5 раза.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площадь участка подземных автостоянок входят размеры накопительной площадки, защитного озеленения, внешние пандусы для въезда и выезда автомобилей.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9.5.10. При проектировании новых и реконструкции существующих объектов, расположенных в центре города, в границах выделенных участков также следует предусматривать размещение встроенных и пристроенных автостоянок. Вместимость таких стоянок должна дополнительно обеспечивать хранение автомобилей граждан, работающих и посещающих такие объекты в центре города.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Проектирование встроенных, пристроенных и встроенно-пристроенных автостоянок следует осуществлять в соответствии с требованиями </w:t>
      </w:r>
      <w:hyperlink r:id="rId239" w:history="1">
        <w:r>
          <w:rPr>
            <w:rFonts w:ascii="Verdana" w:hAnsi="Verdana" w:cs="Verdana"/>
            <w:b/>
            <w:bCs/>
            <w:color w:val="0000FF"/>
            <w:sz w:val="16"/>
            <w:szCs w:val="16"/>
          </w:rPr>
          <w:t>СП 54.13330.2016</w:t>
        </w:r>
      </w:hyperlink>
      <w:r>
        <w:rPr>
          <w:rFonts w:ascii="Verdana" w:hAnsi="Verdana" w:cs="Verdana"/>
          <w:b/>
          <w:bCs/>
          <w:sz w:val="16"/>
          <w:szCs w:val="16"/>
        </w:rPr>
        <w:t xml:space="preserve">, </w:t>
      </w:r>
      <w:hyperlink r:id="rId240" w:history="1">
        <w:r>
          <w:rPr>
            <w:rFonts w:ascii="Verdana" w:hAnsi="Verdana" w:cs="Verdana"/>
            <w:b/>
            <w:bCs/>
            <w:color w:val="0000FF"/>
            <w:sz w:val="16"/>
            <w:szCs w:val="16"/>
          </w:rPr>
          <w:t>СП 55.13330.2016</w:t>
        </w:r>
      </w:hyperlink>
      <w:r>
        <w:rPr>
          <w:rFonts w:ascii="Verdana" w:hAnsi="Verdana" w:cs="Verdana"/>
          <w:b/>
          <w:bCs/>
          <w:sz w:val="16"/>
          <w:szCs w:val="16"/>
        </w:rPr>
        <w:t xml:space="preserve">, </w:t>
      </w:r>
      <w:hyperlink r:id="rId241" w:history="1">
        <w:r>
          <w:rPr>
            <w:rFonts w:ascii="Verdana" w:hAnsi="Verdana" w:cs="Verdana"/>
            <w:b/>
            <w:bCs/>
            <w:color w:val="0000FF"/>
            <w:sz w:val="16"/>
            <w:szCs w:val="16"/>
          </w:rPr>
          <w:t>СП 118.13330.2012</w:t>
        </w:r>
      </w:hyperlink>
      <w:r>
        <w:rPr>
          <w:rFonts w:ascii="Verdana" w:hAnsi="Verdana" w:cs="Verdana"/>
          <w:b/>
          <w:bCs/>
          <w:sz w:val="16"/>
          <w:szCs w:val="16"/>
        </w:rPr>
        <w:t xml:space="preserve">, </w:t>
      </w:r>
      <w:hyperlink r:id="rId242" w:history="1">
        <w:r>
          <w:rPr>
            <w:rFonts w:ascii="Verdana" w:hAnsi="Verdana" w:cs="Verdana"/>
            <w:b/>
            <w:bCs/>
            <w:color w:val="0000FF"/>
            <w:sz w:val="16"/>
            <w:szCs w:val="16"/>
          </w:rPr>
          <w:t>СП 113.13330.2016</w:t>
        </w:r>
      </w:hyperlink>
      <w:r>
        <w:rPr>
          <w:rFonts w:ascii="Verdana" w:hAnsi="Verdana" w:cs="Verdana"/>
          <w:b/>
          <w:bCs/>
          <w:sz w:val="16"/>
          <w:szCs w:val="16"/>
        </w:rPr>
        <w:t xml:space="preserve"> и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48" w:name="Par7863"/>
      <w:bookmarkEnd w:id="148"/>
      <w:r>
        <w:rPr>
          <w:rFonts w:ascii="Verdana" w:hAnsi="Verdana" w:cs="Verdana"/>
          <w:b/>
          <w:bCs/>
          <w:sz w:val="16"/>
          <w:szCs w:val="16"/>
        </w:rPr>
        <w:t>9.5.11. При внесении изменений в генеральный план и подготовке документации по планировке территории городского округа расчетные показатели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 следует принимать по таблице 9.5.8.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9.5.8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3061"/>
        <w:gridCol w:w="3798"/>
      </w:tblGrid>
      <w:tr w:rsidR="00471C1E">
        <w:tc>
          <w:tcPr>
            <w:tcW w:w="357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85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357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обеспеченность открытыми автостоянками для временного хранения автомобилей</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70% расчетного количества индивидуальных легковых автомобилей, в том числе: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жилые районы - 35%;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производственные и коммунально-складские зоны - не меньше 25%;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общегородские и специализированные центры - 5%;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зоны массового кратковременного отдыха - 15%</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мест временного хранения легковых автомобилей, принадлежащих гражданам, всего</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- 344 машино-места на 1000 человек;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- 371 машино-место на 1000 человек</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входов в жилые дома - 100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до прочих объектов - по </w:t>
            </w:r>
            <w:hyperlink w:anchor="Par7976" w:history="1">
              <w:r>
                <w:rPr>
                  <w:rFonts w:ascii="Verdana" w:hAnsi="Verdana" w:cs="Verdana"/>
                  <w:b/>
                  <w:bCs/>
                  <w:color w:val="0000FF"/>
                  <w:sz w:val="16"/>
                  <w:szCs w:val="16"/>
                </w:rPr>
                <w:t>таблице 9.5.11</w:t>
              </w:r>
            </w:hyperlink>
            <w:r>
              <w:rPr>
                <w:rFonts w:ascii="Verdana" w:hAnsi="Verdana" w:cs="Verdana"/>
                <w:b/>
                <w:bCs/>
                <w:sz w:val="16"/>
                <w:szCs w:val="16"/>
              </w:rPr>
              <w:t xml:space="preserve"> настоящих нормативов</w:t>
            </w:r>
          </w:p>
        </w:tc>
      </w:tr>
      <w:tr w:rsidR="00471C1E">
        <w:tc>
          <w:tcPr>
            <w:tcW w:w="357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306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входов в жилые дома - 100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до прочих объектов - по </w:t>
            </w:r>
            <w:hyperlink w:anchor="Par7976" w:history="1">
              <w:r>
                <w:rPr>
                  <w:rFonts w:ascii="Verdana" w:hAnsi="Verdana" w:cs="Verdana"/>
                  <w:b/>
                  <w:bCs/>
                  <w:color w:val="0000FF"/>
                  <w:sz w:val="16"/>
                  <w:szCs w:val="16"/>
                </w:rPr>
                <w:t>таблице 9.5.11</w:t>
              </w:r>
            </w:hyperlink>
            <w:r>
              <w:rPr>
                <w:rFonts w:ascii="Verdana" w:hAnsi="Verdana" w:cs="Verdana"/>
                <w:b/>
                <w:bCs/>
                <w:sz w:val="16"/>
                <w:szCs w:val="16"/>
              </w:rPr>
              <w:t xml:space="preserve"> настоящих нормативов</w:t>
            </w:r>
          </w:p>
        </w:tc>
      </w:tr>
      <w:tr w:rsidR="00471C1E">
        <w:tc>
          <w:tcPr>
            <w:tcW w:w="357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пределах жилых районов, кварталов (микрорайонов)</w:t>
            </w:r>
          </w:p>
        </w:tc>
        <w:tc>
          <w:tcPr>
            <w:tcW w:w="30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- 172 машино-места на 1000 человек;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- 186 машино-мест на 1000 человек</w:t>
            </w:r>
          </w:p>
        </w:tc>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производственных и коммунально-складских зонах</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не меньше 123 машино-мест на 1000 человек;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- 179 машино-мест на 1000 человек</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пределах общегородских и специализированных центров</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- 24 машино-места на 1000 человек;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- 27 машино-мест на 1000 человек</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7976" w:history="1">
              <w:r>
                <w:rPr>
                  <w:rFonts w:ascii="Verdana" w:hAnsi="Verdana" w:cs="Verdana"/>
                  <w:b/>
                  <w:bCs/>
                  <w:color w:val="0000FF"/>
                  <w:sz w:val="16"/>
                  <w:szCs w:val="16"/>
                </w:rPr>
                <w:t>таблице 9.5.11</w:t>
              </w:r>
            </w:hyperlink>
            <w:r>
              <w:rPr>
                <w:rFonts w:ascii="Verdana" w:hAnsi="Verdana" w:cs="Verdana"/>
                <w:b/>
                <w:bCs/>
                <w:sz w:val="16"/>
                <w:szCs w:val="16"/>
              </w:rPr>
              <w:t xml:space="preserve"> настоящих нормативов</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зонах массового кратковременного отдыха</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- 74 машино-места на 1000 человек;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- 79 машино-мест на 1000 человек</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7976" w:history="1">
              <w:r>
                <w:rPr>
                  <w:rFonts w:ascii="Verdana" w:hAnsi="Verdana" w:cs="Verdana"/>
                  <w:b/>
                  <w:bCs/>
                  <w:color w:val="0000FF"/>
                  <w:sz w:val="16"/>
                  <w:szCs w:val="16"/>
                </w:rPr>
                <w:t>таблице 9.5.11</w:t>
              </w:r>
            </w:hyperlink>
            <w:r>
              <w:rPr>
                <w:rFonts w:ascii="Verdana" w:hAnsi="Verdana" w:cs="Verdana"/>
                <w:b/>
                <w:bCs/>
                <w:sz w:val="16"/>
                <w:szCs w:val="16"/>
              </w:rPr>
              <w:t xml:space="preserve"> настоящих нормативов</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Удельный размер территории, необходимой для временного хранения легковых автомобилей, принадлежащих гражданам, всего</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- 8.7 кв. м/чел.;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- 9.3 кв. м/чел.</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357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306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79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357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пределах жилых районов, кварталов (микрорайонов)</w:t>
            </w:r>
          </w:p>
        </w:tc>
        <w:tc>
          <w:tcPr>
            <w:tcW w:w="306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- 4.3 кв. м/чел.;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- 4.64 кв. м/чел.</w:t>
            </w:r>
          </w:p>
        </w:tc>
        <w:tc>
          <w:tcPr>
            <w:tcW w:w="379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производственных и коммунально-складских зонах</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- 3.1 кв. м/чел.;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- 3.5 кв. м/чел.</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пределах общегородских и специализированных центров</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- 0.6 кв. м/чел.;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- 0.66 кв. м/чел.</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зонах массового кратковременного отдыха</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2027 год - 1.9 кв. м/чел.;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2035 год - 2.0 кв. м/чел.</w:t>
            </w:r>
          </w:p>
        </w:tc>
        <w:tc>
          <w:tcPr>
            <w:tcW w:w="37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Временное хранение автомобилей - хранение на незакрепленных за конкретными автомобилями или владельцами машино-местах не более 12 часов.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Постоянное хранение автомобилей - хранение автомобилей на закрепленных за конкретными владельцами машино-местах более 12 часов.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9.5.12. Исключен. - </w:t>
      </w:r>
      <w:hyperlink r:id="rId243"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27.05.2021 N 429.</w:t>
      </w:r>
    </w:p>
    <w:bookmarkStart w:id="149" w:name="Par7934"/>
    <w:bookmarkEnd w:id="149"/>
    <w:p w:rsidR="00471C1E" w:rsidRDefault="00880929"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fldChar w:fldCharType="begin"/>
      </w:r>
      <w:r w:rsidR="00471C1E">
        <w:rPr>
          <w:rFonts w:ascii="Verdana" w:hAnsi="Verdana" w:cs="Verdana"/>
          <w:b/>
          <w:bCs/>
          <w:sz w:val="16"/>
          <w:szCs w:val="16"/>
        </w:rPr>
        <w:instrText xml:space="preserve">HYPERLINK consultantplus://offline/ref=D2782894FC62174EAC68F67CD9F78FA127330EABCA243FFFB653A9D05004FA70660274A52836C4BBCAA38F5091669FEFA3F089F72F84624DCBDE38C4V2u4M </w:instrText>
      </w:r>
      <w:r>
        <w:rPr>
          <w:rFonts w:ascii="Verdana" w:hAnsi="Verdana" w:cs="Verdana"/>
          <w:b/>
          <w:bCs/>
          <w:sz w:val="16"/>
          <w:szCs w:val="16"/>
        </w:rPr>
        <w:fldChar w:fldCharType="separate"/>
      </w:r>
      <w:r w:rsidR="00471C1E">
        <w:rPr>
          <w:rFonts w:ascii="Verdana" w:hAnsi="Verdana" w:cs="Verdana"/>
          <w:b/>
          <w:bCs/>
          <w:color w:val="0000FF"/>
          <w:sz w:val="16"/>
          <w:szCs w:val="16"/>
        </w:rPr>
        <w:t>9.5.12</w:t>
      </w:r>
      <w:r>
        <w:rPr>
          <w:rFonts w:ascii="Verdana" w:hAnsi="Verdana" w:cs="Verdana"/>
          <w:b/>
          <w:bCs/>
          <w:sz w:val="16"/>
          <w:szCs w:val="16"/>
        </w:rPr>
        <w:fldChar w:fldCharType="end"/>
      </w:r>
      <w:r w:rsidR="00471C1E">
        <w:rPr>
          <w:rFonts w:ascii="Verdana" w:hAnsi="Verdana" w:cs="Verdana"/>
          <w:b/>
          <w:bCs/>
          <w:sz w:val="16"/>
          <w:szCs w:val="16"/>
        </w:rPr>
        <w:t>. 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в том числе гостевых автостоянок, приведены в таблице 9.5.10.</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4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50" w:name="Par7937"/>
      <w:bookmarkEnd w:id="150"/>
      <w:r>
        <w:rPr>
          <w:rFonts w:ascii="Verdana" w:hAnsi="Verdana" w:cs="Verdana"/>
          <w:b/>
          <w:bCs/>
          <w:sz w:val="16"/>
          <w:szCs w:val="16"/>
        </w:rPr>
        <w:t>Таблица 9.5.10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открытых наземных стоянок для временного хранения легковых автомобилей, в том числе гостевых автостоянок</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проектировать: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границах земельных участков, предназначенных для строительства, эксплуатации и обслуживания жилых домов;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пределах земельных участков многоквартирных домов со стороны фасадов, выходящих на улицу или проезд (в случае устройства автостоянок для обслуживания встроенных и встроенно-пристроенных общественных помещений);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разработке проекта планировки территории в отношении жилых территорий допускается размещение 50% машино-мест на специально организованных площадках, в карманах и уширениях проезжих частей внутриквартальных проездов, а также на территории общего пользования вдоль фронта застройки с обеспечением пешеходной доступности;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пределах улиц и дорог, ограничивающих жилые кварталы (микрорайоны), и на специально отведенных участках вблизи зданий и сооружений, объектов отдыха и рекреационных территорий в качестве дополнительных парковочных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виде дополнительных полос на проезжей части и в пределах разделительных полос в качестве дополнительных парковочных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 в качестве дополнительных парковочных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71C1E">
        <w:tc>
          <w:tcPr>
            <w:tcW w:w="1043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4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площади участков для временных автостоянок</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легковых автомобилей - 25 кв. м/машино-место (при примыкании участка к проезжей части улиц и проездов - 22.5 кв. м/машино-место);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грузовых автомобилей - 40 кв. м/машино-место;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автобусов - 40 кв. м/машино-место;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велосипедов - 0.9 кв. м/место</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проездов на автостоянке</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двухстороннем движении - не менее 6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одностороннем движении - не менее 3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санитарных разрывов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711" w:history="1">
              <w:r>
                <w:rPr>
                  <w:rFonts w:ascii="Verdana" w:hAnsi="Verdana" w:cs="Verdana"/>
                  <w:b/>
                  <w:bCs/>
                  <w:color w:val="0000FF"/>
                  <w:sz w:val="16"/>
                  <w:szCs w:val="16"/>
                </w:rPr>
                <w:t>таблице 9.5.5</w:t>
              </w:r>
            </w:hyperlink>
            <w:r>
              <w:rPr>
                <w:rFonts w:ascii="Verdana" w:hAnsi="Verdana" w:cs="Verdana"/>
                <w:b/>
                <w:bCs/>
                <w:sz w:val="16"/>
                <w:szCs w:val="16"/>
              </w:rPr>
              <w:t xml:space="preserve"> настоящих нормативов</w:t>
            </w:r>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Гостевые автостоянки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гостевых автостоянок</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расстоянии не более 200 м от подъездов жилых зданий.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При размещении 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 указанными в </w:t>
            </w:r>
            <w:hyperlink w:anchor="Par765" w:history="1">
              <w:r>
                <w:rPr>
                  <w:rFonts w:ascii="Verdana" w:hAnsi="Verdana" w:cs="Verdana"/>
                  <w:b/>
                  <w:bCs/>
                  <w:color w:val="0000FF"/>
                  <w:sz w:val="16"/>
                  <w:szCs w:val="16"/>
                </w:rPr>
                <w:t>таблице 4.2.11</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Габариты машино-места (с учетом минимально допустимых зазоров безопасности)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r:id="rId246" w:history="1">
              <w:r>
                <w:rPr>
                  <w:rFonts w:ascii="Verdana" w:hAnsi="Verdana" w:cs="Verdana"/>
                  <w:b/>
                  <w:bCs/>
                  <w:color w:val="0000FF"/>
                  <w:sz w:val="16"/>
                  <w:szCs w:val="16"/>
                </w:rPr>
                <w:t>СП 113.13330.2016</w:t>
              </w:r>
            </w:hyperlink>
            <w:r>
              <w:rPr>
                <w:rFonts w:ascii="Verdana" w:hAnsi="Verdana" w:cs="Verdana"/>
                <w:b/>
                <w:bCs/>
                <w:sz w:val="16"/>
                <w:szCs w:val="16"/>
              </w:rPr>
              <w:t>: 5.3 x 2.5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 для инвалидов, пользующихся креслами-колясками - 6.0 x 3.6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санитарных разрывов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устанавливаются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BC3391" w:rsidP="00471C1E">
      <w:pPr>
        <w:autoSpaceDE w:val="0"/>
        <w:autoSpaceDN w:val="0"/>
        <w:adjustRightInd w:val="0"/>
        <w:spacing w:after="0" w:line="240" w:lineRule="auto"/>
        <w:ind w:firstLine="540"/>
        <w:jc w:val="both"/>
        <w:rPr>
          <w:rFonts w:ascii="Verdana" w:hAnsi="Verdana" w:cs="Verdana"/>
          <w:b/>
          <w:bCs/>
          <w:sz w:val="16"/>
          <w:szCs w:val="16"/>
        </w:rPr>
      </w:pPr>
      <w:hyperlink r:id="rId247" w:history="1">
        <w:r w:rsidR="00471C1E">
          <w:rPr>
            <w:rFonts w:ascii="Verdana" w:hAnsi="Verdana" w:cs="Verdana"/>
            <w:b/>
            <w:bCs/>
            <w:color w:val="0000FF"/>
            <w:sz w:val="16"/>
            <w:szCs w:val="16"/>
          </w:rPr>
          <w:t>9.5.13</w:t>
        </w:r>
      </w:hyperlink>
      <w:r w:rsidR="00471C1E">
        <w:rPr>
          <w:rFonts w:ascii="Verdana" w:hAnsi="Verdana" w:cs="Verdana"/>
          <w:b/>
          <w:bCs/>
          <w:sz w:val="16"/>
          <w:szCs w:val="16"/>
        </w:rPr>
        <w:t>. Расчетные показатели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(общественных зданий, учреждений, предприятий, вокзалов, на рекреационных территориях) приведены в таблице 9.5.11.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51" w:name="Par7976"/>
      <w:bookmarkEnd w:id="151"/>
      <w:r>
        <w:rPr>
          <w:rFonts w:ascii="Verdana" w:hAnsi="Verdana" w:cs="Verdana"/>
          <w:b/>
          <w:bCs/>
          <w:sz w:val="16"/>
          <w:szCs w:val="16"/>
        </w:rPr>
        <w:t>Таблица 9.5.11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3104"/>
        <w:gridCol w:w="2891"/>
      </w:tblGrid>
      <w:tr w:rsidR="00471C1E">
        <w:tc>
          <w:tcPr>
            <w:tcW w:w="4139"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599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413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 машино-мест/ед. изм.</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Учреждения управления, кредитно-финансовые и юридические учреждения федерального, регионального значения</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- 41;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- 44</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Учреждения управления, кредитно-финансовые и юридические учреждения местного значения</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Офисные, административные здания, научные и проектные организации</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Промышленные предприятия</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 в двух смежных сменах: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- 22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общего (дошкольного, начального, основного, среднего) образования</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среднего профессионального и высшего образования</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Больницы, диспансеры, перинатальные центры и другие стационары регионального и межрайонного уровней</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 - 20;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коек - 20</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Больницы, диспансеры, родильные дома и другие стационары городского, участкового уровней</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 - 7;</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коек - 5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Стационары, выполняющие функции больниц скорой помощи, станции скорой помощи</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 тыс. жителей 1 автомобиль скорой помощи</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Поликлиники, амбулатории</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 - 7;</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посещений - 3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бытового обслуживания</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 и персонала: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- 22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Спортивные здания и сооружения с трибунами вместимостью более 500 зрителей, плавательные бассейны, аквапарки</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- 11</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Театры, цирки, кинотеатры, концертные залы, музеи, выставки</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 или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Парки культуры и отдыха, ботанические сады, зоопарки</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торговли с площадью торговых залов более 200 кв. м</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кв. м торговой площади: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торговли с площадью торговых залов менее 200 кв. м</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но не менее 1 на 20 кв. м торговой площади</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Рынки</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50 торговых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- 52;</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- 55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общественного питания общегородского значения (рестораны, кафе и др.)</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объектов общегородского значения - 150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остальных - 250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Гостиницы</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Вокзалы всех видов транспорта</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пассажиров в час "пик":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Культовые здания и сооружения</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- 8;</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- 9</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Пляжи и парки в зонах отдыха</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- 41;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- 44</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Городские леса, лесопарки</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- 22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Базы кратковременного отдыха (спортивные, охотничьи, рыболовные и др.)</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Береговые базы маломерного флота</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Дома отдыха и санатории, санатории-профилактории, базы отдыха предприятий и туристские базы</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отдыхающих и обслуживающего персонала: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- 11</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Туристские и курортные гостиницы</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отдыхающих и обслуживающего персонала: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Мотели и кемпинги</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проектирование</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общественного питания, торговли и бытового обслуживания в зонах отдыха</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 или единовременных посетителей и персонала: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- 22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Садоводческие, огороднические, дачные объединения</w:t>
            </w:r>
          </w:p>
        </w:tc>
        <w:tc>
          <w:tcPr>
            <w:tcW w:w="31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 участков: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- 22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Требуемое расчетное количество машино-мест на расчетные сроки (2027, 2035 годы) принято с учетом уровня автомобилизации (</w:t>
      </w:r>
      <w:hyperlink w:anchor="Par7543" w:history="1">
        <w:r>
          <w:rPr>
            <w:rFonts w:ascii="Verdana" w:hAnsi="Verdana" w:cs="Verdana"/>
            <w:b/>
            <w:bCs/>
            <w:color w:val="0000FF"/>
            <w:sz w:val="16"/>
            <w:szCs w:val="16"/>
          </w:rPr>
          <w:t>таблица 9.5.1</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 проектировании стоянок для обслуживания группы объектов с различным режимом суточного функционирования допускается уменьшение расчетного количества машино-мест по каждому объекту в отдельности на 10 - 15%.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3. Приобъектные стоянки объектов общего образования проектируются вне территории указанных организаций на расстоянии от границ участка в соответствии с требованиями </w:t>
      </w:r>
      <w:hyperlink w:anchor="Par7711" w:history="1">
        <w:r>
          <w:rPr>
            <w:rFonts w:ascii="Verdana" w:hAnsi="Verdana" w:cs="Verdana"/>
            <w:b/>
            <w:bCs/>
            <w:color w:val="0000FF"/>
            <w:sz w:val="16"/>
            <w:szCs w:val="16"/>
          </w:rPr>
          <w:t>таблицы 9.5.5</w:t>
        </w:r>
      </w:hyperlink>
      <w:r>
        <w:rPr>
          <w:rFonts w:ascii="Verdana" w:hAnsi="Verdana" w:cs="Verdana"/>
          <w:b/>
          <w:bCs/>
          <w:sz w:val="16"/>
          <w:szCs w:val="16"/>
        </w:rPr>
        <w:t xml:space="preserve"> настоящих нормативов исходя из общего расчетного количества машино-мест.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На территории городского округа следует предусматривать стоянки автобусов и легковых автомобилей, принадлежащих туристам, на расстоянии не более 500 м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w:t>
      </w:r>
      <w:hyperlink w:anchor="Par10280" w:history="1">
        <w:r>
          <w:rPr>
            <w:rFonts w:ascii="Verdana" w:hAnsi="Verdana" w:cs="Verdana"/>
            <w:b/>
            <w:bCs/>
            <w:color w:val="0000FF"/>
            <w:sz w:val="16"/>
            <w:szCs w:val="16"/>
          </w:rPr>
          <w:t>таблицы 19.1</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BC3391" w:rsidP="00471C1E">
      <w:pPr>
        <w:autoSpaceDE w:val="0"/>
        <w:autoSpaceDN w:val="0"/>
        <w:adjustRightInd w:val="0"/>
        <w:spacing w:after="0" w:line="240" w:lineRule="auto"/>
        <w:ind w:firstLine="540"/>
        <w:jc w:val="both"/>
        <w:rPr>
          <w:rFonts w:ascii="Verdana" w:hAnsi="Verdana" w:cs="Verdana"/>
          <w:b/>
          <w:bCs/>
          <w:sz w:val="16"/>
          <w:szCs w:val="16"/>
        </w:rPr>
      </w:pPr>
      <w:hyperlink r:id="rId248" w:history="1">
        <w:r w:rsidR="00471C1E">
          <w:rPr>
            <w:rFonts w:ascii="Verdana" w:hAnsi="Verdana" w:cs="Verdana"/>
            <w:b/>
            <w:bCs/>
            <w:color w:val="0000FF"/>
            <w:sz w:val="16"/>
            <w:szCs w:val="16"/>
          </w:rPr>
          <w:t>9.5.14</w:t>
        </w:r>
      </w:hyperlink>
      <w:r w:rsidR="00471C1E">
        <w:rPr>
          <w:rFonts w:ascii="Verdana" w:hAnsi="Verdana" w:cs="Verdana"/>
          <w:b/>
          <w:bCs/>
          <w:sz w:val="16"/>
          <w:szCs w:val="16"/>
        </w:rPr>
        <w:t>. Для хранения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данных объектов приведены в таблице 9.5.12.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9.5.12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депо, ремонтных мастерских, парков и стоянок для хранения подвижного состава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размещать на одном земельном участке.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71C1E">
        <w:tc>
          <w:tcPr>
            <w:tcW w:w="10375" w:type="dxa"/>
            <w:gridSpan w:val="2"/>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65"/>
              <w:gridCol w:w="124"/>
              <w:gridCol w:w="9938"/>
              <w:gridCol w:w="124"/>
            </w:tblGrid>
            <w:tr w:rsidR="00471C1E">
              <w:tc>
                <w:tcPr>
                  <w:tcW w:w="60" w:type="dxa"/>
                  <w:tcBorders>
                    <w:top w:val="nil"/>
                    <w:left w:val="nil"/>
                    <w:bottom w:val="nil"/>
                    <w:right w:val="nil"/>
                  </w:tcBorders>
                  <w:shd w:val="clear" w:color="auto" w:fill="CED3F1"/>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cs="Verdana"/>
                      <w:b/>
                      <w:bCs/>
                      <w:sz w:val="16"/>
                      <w:szCs w:val="16"/>
                    </w:rPr>
                  </w:pPr>
                </w:p>
              </w:tc>
              <w:tc>
                <w:tcPr>
                  <w:tcW w:w="113" w:type="dxa"/>
                  <w:tcBorders>
                    <w:top w:val="nil"/>
                    <w:left w:val="nil"/>
                    <w:bottom w:val="nil"/>
                    <w:right w:val="nil"/>
                  </w:tcBorders>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cs="Verdana"/>
                      <w:b/>
                      <w:bCs/>
                      <w:sz w:val="16"/>
                      <w:szCs w:val="16"/>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471C1E" w:rsidRDefault="00471C1E">
                  <w:pPr>
                    <w:autoSpaceDE w:val="0"/>
                    <w:autoSpaceDN w:val="0"/>
                    <w:adjustRightInd w:val="0"/>
                    <w:spacing w:after="0" w:line="240" w:lineRule="auto"/>
                    <w:jc w:val="both"/>
                    <w:rPr>
                      <w:rFonts w:ascii="Verdana" w:hAnsi="Verdana" w:cs="Verdana"/>
                      <w:b/>
                      <w:bCs/>
                      <w:color w:val="392C69"/>
                      <w:sz w:val="16"/>
                      <w:szCs w:val="16"/>
                    </w:rPr>
                  </w:pPr>
                  <w:r>
                    <w:rPr>
                      <w:rFonts w:ascii="Verdana" w:hAnsi="Verdana" w:cs="Verdana"/>
                      <w:b/>
                      <w:bCs/>
                      <w:color w:val="392C69"/>
                      <w:sz w:val="16"/>
                      <w:szCs w:val="16"/>
                    </w:rPr>
                    <w:t>КонсультантПлюс: примечание.</w:t>
                  </w:r>
                </w:p>
                <w:p w:rsidR="00471C1E" w:rsidRDefault="00471C1E">
                  <w:pPr>
                    <w:autoSpaceDE w:val="0"/>
                    <w:autoSpaceDN w:val="0"/>
                    <w:adjustRightInd w:val="0"/>
                    <w:spacing w:after="0" w:line="240" w:lineRule="auto"/>
                    <w:jc w:val="both"/>
                    <w:rPr>
                      <w:rFonts w:ascii="Verdana" w:hAnsi="Verdana" w:cs="Verdana"/>
                      <w:b/>
                      <w:bCs/>
                      <w:color w:val="392C69"/>
                      <w:sz w:val="16"/>
                      <w:szCs w:val="16"/>
                    </w:rPr>
                  </w:pPr>
                  <w:r>
                    <w:rPr>
                      <w:rFonts w:ascii="Verdana" w:hAnsi="Verdana" w:cs="Verdana"/>
                      <w:b/>
                      <w:bCs/>
                      <w:color w:val="392C69"/>
                      <w:sz w:val="16"/>
                      <w:szCs w:val="16"/>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jc w:val="both"/>
                    <w:rPr>
                      <w:rFonts w:ascii="Verdana" w:hAnsi="Verdana" w:cs="Verdana"/>
                      <w:b/>
                      <w:bCs/>
                      <w:color w:val="392C69"/>
                      <w:sz w:val="16"/>
                      <w:szCs w:val="16"/>
                    </w:rPr>
                  </w:pPr>
                </w:p>
              </w:tc>
            </w:tr>
          </w:tbl>
          <w:p w:rsidR="00471C1E" w:rsidRDefault="00471C1E">
            <w:pPr>
              <w:autoSpaceDE w:val="0"/>
              <w:autoSpaceDN w:val="0"/>
              <w:adjustRightInd w:val="0"/>
              <w:spacing w:after="0" w:line="240" w:lineRule="auto"/>
              <w:rPr>
                <w:rFonts w:ascii="Verdana" w:hAnsi="Verdana" w:cs="Verdana"/>
                <w:b/>
                <w:bCs/>
                <w:color w:val="392C69"/>
                <w:sz w:val="16"/>
                <w:szCs w:val="16"/>
              </w:rPr>
            </w:pP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размеры санитарно-защитных зон</w:t>
            </w:r>
          </w:p>
        </w:tc>
        <w:tc>
          <w:tcPr>
            <w:tcW w:w="669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Автобусных парков, автокомбинатов, троллейбусных парков - 300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автобусных и троллейбусных парков до 300 машин - 100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таксомоторного парка - 100 м</w:t>
            </w:r>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4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для хранения и технического обслуживания автобусного транспорта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стоянок для хранения подвижного состава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Открытые, закрытые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Вместимость автобусных парков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земельного участка для автобусных гаражей и стоянок</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Проектируется из расчета 0.035 га на единицу подвижного состава при вместимости от 30 до 50 машин</w:t>
            </w:r>
          </w:p>
        </w:tc>
      </w:tr>
      <w:tr w:rsidR="00471C1E">
        <w:tc>
          <w:tcPr>
            <w:tcW w:w="10375"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для хранения и технического обслуживания электрического пассажирского транспорта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стоянок для хранения подвижного состава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Закрытые помещения не менее чем на 25 - 30% от общего количества приписанного к депо подвижного состава. Остальной подвижной состав допускается хранить на открытых площадках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Вместимость депо</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Ориентировочно площадь земельного участка для эксплуатационно-технических устройств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троллейбуса - из расчета 0.04 га на единицу подвижного состава при вместимости до 80 машин</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BC3391" w:rsidP="00471C1E">
      <w:pPr>
        <w:autoSpaceDE w:val="0"/>
        <w:autoSpaceDN w:val="0"/>
        <w:adjustRightInd w:val="0"/>
        <w:spacing w:after="0" w:line="240" w:lineRule="auto"/>
        <w:ind w:firstLine="540"/>
        <w:jc w:val="both"/>
        <w:rPr>
          <w:rFonts w:ascii="Verdana" w:hAnsi="Verdana" w:cs="Verdana"/>
          <w:b/>
          <w:bCs/>
          <w:sz w:val="16"/>
          <w:szCs w:val="16"/>
        </w:rPr>
      </w:pPr>
      <w:hyperlink r:id="rId250" w:history="1">
        <w:r w:rsidR="00471C1E">
          <w:rPr>
            <w:rFonts w:ascii="Verdana" w:hAnsi="Verdana" w:cs="Verdana"/>
            <w:b/>
            <w:bCs/>
            <w:color w:val="0000FF"/>
            <w:sz w:val="16"/>
            <w:szCs w:val="16"/>
          </w:rPr>
          <w:t>9.5.15</w:t>
        </w:r>
      </w:hyperlink>
      <w:r w:rsidR="00471C1E">
        <w:rPr>
          <w:rFonts w:ascii="Verdana" w:hAnsi="Verdana" w:cs="Verdana"/>
          <w:b/>
          <w:bCs/>
          <w:sz w:val="16"/>
          <w:szCs w:val="16"/>
        </w:rPr>
        <w:t>. Расчетные показатели земельных участков для размещения автостоянок ведомственных автомобилей и легковых автомобилей специального назначения, грузовых автомобилей, такси и проката, автобусных и троллейбусных парков приведены в таблице 9.5.13.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52" w:name="Par8170"/>
      <w:bookmarkEnd w:id="152"/>
      <w:r>
        <w:rPr>
          <w:rFonts w:ascii="Verdana" w:hAnsi="Verdana" w:cs="Verdana"/>
          <w:b/>
          <w:bCs/>
          <w:sz w:val="16"/>
          <w:szCs w:val="16"/>
        </w:rPr>
        <w:t>Таблица 9.5.13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1781"/>
        <w:gridCol w:w="1554"/>
        <w:gridCol w:w="1304"/>
      </w:tblGrid>
      <w:tr w:rsidR="00471C1E">
        <w:tc>
          <w:tcPr>
            <w:tcW w:w="442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w:t>
            </w:r>
          </w:p>
        </w:tc>
        <w:tc>
          <w:tcPr>
            <w:tcW w:w="178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единица</w:t>
            </w:r>
          </w:p>
        </w:tc>
        <w:tc>
          <w:tcPr>
            <w:tcW w:w="285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442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78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вместимость объекта</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участка на объект, га</w:t>
            </w:r>
          </w:p>
        </w:tc>
      </w:tr>
      <w:tr w:rsidR="00471C1E">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7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5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442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Многоэтажные стоянки для легковых таксомоторов и базы проката легковых автомобилей</w:t>
            </w:r>
          </w:p>
        </w:tc>
        <w:tc>
          <w:tcPr>
            <w:tcW w:w="178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таксомотор</w:t>
            </w:r>
          </w:p>
        </w:tc>
        <w:tc>
          <w:tcPr>
            <w:tcW w:w="155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30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r>
      <w:tr w:rsidR="00471C1E">
        <w:tc>
          <w:tcPr>
            <w:tcW w:w="442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78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автомобиль проката</w:t>
            </w:r>
          </w:p>
        </w:tc>
        <w:tc>
          <w:tcPr>
            <w:tcW w:w="155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130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r w:rsidR="00471C1E">
        <w:tc>
          <w:tcPr>
            <w:tcW w:w="442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Стоянки грузовых автомобилей</w:t>
            </w:r>
          </w:p>
        </w:tc>
        <w:tc>
          <w:tcPr>
            <w:tcW w:w="178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автомобиль</w:t>
            </w:r>
          </w:p>
        </w:tc>
        <w:tc>
          <w:tcPr>
            <w:tcW w:w="155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30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442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78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c>
          <w:tcPr>
            <w:tcW w:w="130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r>
      <w:tr w:rsidR="00471C1E">
        <w:tc>
          <w:tcPr>
            <w:tcW w:w="442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Автобусные парки (стоянки)</w:t>
            </w:r>
          </w:p>
        </w:tc>
        <w:tc>
          <w:tcPr>
            <w:tcW w:w="178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машина</w:t>
            </w:r>
          </w:p>
        </w:tc>
        <w:tc>
          <w:tcPr>
            <w:tcW w:w="155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30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r>
      <w:tr w:rsidR="00471C1E">
        <w:tc>
          <w:tcPr>
            <w:tcW w:w="442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78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30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2.3</w:t>
            </w:r>
          </w:p>
        </w:tc>
      </w:tr>
      <w:tr w:rsidR="00471C1E">
        <w:tc>
          <w:tcPr>
            <w:tcW w:w="442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Троллейбусные парки</w:t>
            </w:r>
          </w:p>
        </w:tc>
        <w:tc>
          <w:tcPr>
            <w:tcW w:w="178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5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30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4422" w:type="dxa"/>
            <w:vMerge w:val="restart"/>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без ремонтных мастерских</w:t>
            </w:r>
          </w:p>
        </w:tc>
        <w:tc>
          <w:tcPr>
            <w:tcW w:w="1781" w:type="dxa"/>
            <w:vMerge w:val="restart"/>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машина</w:t>
            </w:r>
          </w:p>
        </w:tc>
        <w:tc>
          <w:tcPr>
            <w:tcW w:w="155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30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4422"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78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5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30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r>
      <w:tr w:rsidR="00471C1E">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ремонтными мастерскими</w:t>
            </w:r>
          </w:p>
        </w:tc>
        <w:tc>
          <w:tcPr>
            <w:tcW w:w="17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машина</w:t>
            </w:r>
          </w:p>
        </w:tc>
        <w:tc>
          <w:tcPr>
            <w:tcW w:w="15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Для условий реконструкции размеры земельных участков при соответствующем обосновании допускается уменьшать, но не более чем на 20%.</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Объекты, перечисленные в таблице, следует размещать в производственных зонах.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Закрытые автостоянки (отапливаемые) следует предусматривать для хранения пожарных автомобилей, автомобилей медицинской помощи, аварийных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BC3391" w:rsidP="00471C1E">
      <w:pPr>
        <w:autoSpaceDE w:val="0"/>
        <w:autoSpaceDN w:val="0"/>
        <w:adjustRightInd w:val="0"/>
        <w:spacing w:after="0" w:line="240" w:lineRule="auto"/>
        <w:ind w:firstLine="540"/>
        <w:jc w:val="both"/>
        <w:rPr>
          <w:rFonts w:ascii="Verdana" w:hAnsi="Verdana" w:cs="Verdana"/>
          <w:b/>
          <w:bCs/>
          <w:sz w:val="16"/>
          <w:szCs w:val="16"/>
        </w:rPr>
      </w:pPr>
      <w:hyperlink r:id="rId251" w:history="1">
        <w:r w:rsidR="00471C1E">
          <w:rPr>
            <w:rFonts w:ascii="Verdana" w:hAnsi="Verdana" w:cs="Verdana"/>
            <w:b/>
            <w:bCs/>
            <w:color w:val="0000FF"/>
            <w:sz w:val="16"/>
            <w:szCs w:val="16"/>
          </w:rPr>
          <w:t>9.5.16</w:t>
        </w:r>
      </w:hyperlink>
      <w:r w:rsidR="00471C1E">
        <w:rPr>
          <w:rFonts w:ascii="Verdana" w:hAnsi="Verdana" w:cs="Verdana"/>
          <w:b/>
          <w:bCs/>
          <w:sz w:val="16"/>
          <w:szCs w:val="16"/>
        </w:rPr>
        <w:t>. Расчетные показатели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9.5.14.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9.5.14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061"/>
        <w:gridCol w:w="2948"/>
      </w:tblGrid>
      <w:tr w:rsidR="00471C1E">
        <w:tc>
          <w:tcPr>
            <w:tcW w:w="4479"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600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447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r>
      <w:tr w:rsidR="00471C1E">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по техническому обслуживанию автомобилей</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пост на 200 легковых автомобилей</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Пункты технического осмотра транспортных средств</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 диагностических линий (включая передвижные) &lt;*&gt;</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Автозаправочные станции</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колонка на 1200 автомобилей</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447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Моечные пункты</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пост на 200 легковых автомобилей</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&lt;*&gt; В соответствии с </w:t>
      </w:r>
      <w:hyperlink r:id="rId252" w:history="1">
        <w:r>
          <w:rPr>
            <w:rFonts w:ascii="Verdana" w:hAnsi="Verdana" w:cs="Verdana"/>
            <w:b/>
            <w:bCs/>
            <w:color w:val="0000FF"/>
            <w:sz w:val="16"/>
            <w:szCs w:val="16"/>
          </w:rPr>
          <w:t>постановлением</w:t>
        </w:r>
      </w:hyperlink>
      <w:r>
        <w:rPr>
          <w:rFonts w:ascii="Verdana" w:hAnsi="Verdana" w:cs="Verdana"/>
          <w:b/>
          <w:bCs/>
          <w:sz w:val="16"/>
          <w:szCs w:val="16"/>
        </w:rPr>
        <w:t xml:space="preserve"> Правительства Вологодской области от 24 апреля 2017 года N 356 "О нормативах минимальной обеспеченности населения пунктами технического осмотра для Вологодской области и для входящих в ее состав муниципальных образований".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BC3391" w:rsidP="00471C1E">
      <w:pPr>
        <w:autoSpaceDE w:val="0"/>
        <w:autoSpaceDN w:val="0"/>
        <w:adjustRightInd w:val="0"/>
        <w:spacing w:after="0" w:line="240" w:lineRule="auto"/>
        <w:ind w:firstLine="540"/>
        <w:jc w:val="both"/>
        <w:rPr>
          <w:rFonts w:ascii="Verdana" w:hAnsi="Verdana" w:cs="Verdana"/>
          <w:b/>
          <w:bCs/>
          <w:sz w:val="16"/>
          <w:szCs w:val="16"/>
        </w:rPr>
      </w:pPr>
      <w:hyperlink r:id="rId253" w:history="1">
        <w:r w:rsidR="00471C1E">
          <w:rPr>
            <w:rFonts w:ascii="Verdana" w:hAnsi="Verdana" w:cs="Verdana"/>
            <w:b/>
            <w:bCs/>
            <w:color w:val="0000FF"/>
            <w:sz w:val="16"/>
            <w:szCs w:val="16"/>
          </w:rPr>
          <w:t>9.5.17</w:t>
        </w:r>
      </w:hyperlink>
      <w:r w:rsidR="00471C1E">
        <w:rPr>
          <w:rFonts w:ascii="Verdana" w:hAnsi="Verdana" w:cs="Verdana"/>
          <w:b/>
          <w:bCs/>
          <w:sz w:val="16"/>
          <w:szCs w:val="16"/>
        </w:rPr>
        <w:t>. 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9.5.15.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9.5.15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Объекты по техническому обслуживанию транспортных средств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в зависимости от количества постов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5 технологических постов - 0.5 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10 технологических постов - 1.0 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15 технологических постов - 1.5 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25 технологических постов - 2.0 га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санитарно-защитных зон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r:id="rId254" w:history="1">
              <w:r>
                <w:rPr>
                  <w:rFonts w:ascii="Verdana" w:hAnsi="Verdana" w:cs="Verdana"/>
                  <w:b/>
                  <w:bCs/>
                  <w:color w:val="0000FF"/>
                  <w:sz w:val="16"/>
                  <w:szCs w:val="16"/>
                </w:rPr>
                <w:t>СанПиН 2.2.1/2.1.1.1200-03</w:t>
              </w:r>
            </w:hyperlink>
            <w:r>
              <w:rPr>
                <w:rFonts w:ascii="Verdana" w:hAnsi="Verdana" w:cs="Verdana"/>
                <w:b/>
                <w:bCs/>
                <w:sz w:val="16"/>
                <w:szCs w:val="16"/>
              </w:rPr>
              <w:t>. Ориентировочные размеры: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объектов по обслуживанию грузовых автомобилей - 300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объектов по обслуживанию легковых, грузовых автомобилей с количеством постов не более 10 - 100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объектов по обслуживанию легковых автомобилей до 5 постов (без малярно-жестяных работ) - 50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Противопожарные расстояния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255" w:history="1">
              <w:r>
                <w:rPr>
                  <w:rFonts w:ascii="Verdana" w:hAnsi="Verdana" w:cs="Verdana"/>
                  <w:b/>
                  <w:bCs/>
                  <w:color w:val="0000FF"/>
                  <w:sz w:val="16"/>
                  <w:szCs w:val="16"/>
                </w:rPr>
                <w:t>СП 4.13130.2013</w:t>
              </w:r>
            </w:hyperlink>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Автозаправочные станции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в зависимости от количества колонок</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на 2 колонки - 0.1 га;</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на 5 колонок - 0.2 га;</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на 7 колонок - 0.3 га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санитарно-защитных зон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r:id="rId256"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размеры: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автозаправочных станций для заправки транспортных средств жидким и газовым моторным топливом - 100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автомобильных газозаправочных станций, предназначенных только для заправки транспортных средств СУГ, в том числе с объектами обслуживания водителей и пассажиров (магазин сопутствующих товаров, кафе и санитарные узлы), - 50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площадок для временной стоянки транспортных средств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Предусматриваются при наличии в здании операторской или в отдельно стоящем здании магазина сопутствующих товаров и (или) кафе быстрого питания. Размещение с учетом требований </w:t>
            </w:r>
            <w:hyperlink r:id="rId257" w:history="1">
              <w:r>
                <w:rPr>
                  <w:rFonts w:ascii="Verdana" w:hAnsi="Verdana" w:cs="Verdana"/>
                  <w:b/>
                  <w:bCs/>
                  <w:color w:val="0000FF"/>
                  <w:sz w:val="16"/>
                  <w:szCs w:val="16"/>
                </w:rPr>
                <w:t>СП 156.13130.2014</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Вместимость - не более 10 машино-мест</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Противопожарные расстояния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258" w:history="1">
              <w:r>
                <w:rPr>
                  <w:rFonts w:ascii="Verdana" w:hAnsi="Verdana" w:cs="Verdana"/>
                  <w:b/>
                  <w:bCs/>
                  <w:color w:val="0000FF"/>
                  <w:sz w:val="16"/>
                  <w:szCs w:val="16"/>
                </w:rPr>
                <w:t>СП 156.13130.2014</w:t>
              </w:r>
            </w:hyperlink>
            <w:r>
              <w:rPr>
                <w:rFonts w:ascii="Verdana" w:hAnsi="Verdana" w:cs="Verdana"/>
                <w:b/>
                <w:bCs/>
                <w:sz w:val="16"/>
                <w:szCs w:val="16"/>
              </w:rPr>
              <w:t xml:space="preserve"> и </w:t>
            </w:r>
            <w:hyperlink r:id="rId259" w:history="1">
              <w:r>
                <w:rPr>
                  <w:rFonts w:ascii="Verdana" w:hAnsi="Verdana" w:cs="Verdana"/>
                  <w:b/>
                  <w:bCs/>
                  <w:color w:val="0000FF"/>
                  <w:sz w:val="16"/>
                  <w:szCs w:val="16"/>
                </w:rPr>
                <w:t>СП 4.13130.2013</w:t>
              </w:r>
            </w:hyperlink>
          </w:p>
        </w:tc>
      </w:tr>
      <w:tr w:rsidR="00471C1E">
        <w:tc>
          <w:tcPr>
            <w:tcW w:w="10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Моечные пункты</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моечных пунктов</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составе объектов по обслуживанию автомобилей, объектов по организованному (постоянному) хранению транспортных средств в соответствии с </w:t>
            </w:r>
            <w:hyperlink r:id="rId260" w:history="1">
              <w:r>
                <w:rPr>
                  <w:rFonts w:ascii="Verdana" w:hAnsi="Verdana" w:cs="Verdana"/>
                  <w:b/>
                  <w:bCs/>
                  <w:color w:val="0000FF"/>
                  <w:sz w:val="16"/>
                  <w:szCs w:val="16"/>
                </w:rPr>
                <w:t>СП 113.13330.2016</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71C1E">
        <w:tc>
          <w:tcPr>
            <w:tcW w:w="10431"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6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санитарно-защитных зон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w:t>
            </w:r>
            <w:hyperlink r:id="rId262"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размеры: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моек грузовых автомобилей портального типа - 100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моек автомобилей с количеством постов от 2 до 5 - 100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моек автомобилей до двух постов - 50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10. Нормативы градостроительного проектирования зон</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сельскохозяйственного использования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10.1. В состав функциональных зон, устанавливаемых в границах территории городского округа, могут включаться зоны сельскохозяйственного использования, состав которых приведен в таблице 10.1.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10.1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6644"/>
      </w:tblGrid>
      <w:tr w:rsidR="00471C1E">
        <w:tc>
          <w:tcPr>
            <w:tcW w:w="323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зон</w:t>
            </w:r>
          </w:p>
        </w:tc>
        <w:tc>
          <w:tcPr>
            <w:tcW w:w="6644"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Состав зон</w:t>
            </w:r>
          </w:p>
        </w:tc>
      </w:tr>
      <w:tr w:rsidR="00471C1E">
        <w:tc>
          <w:tcPr>
            <w:tcW w:w="323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44"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занятые объектами сельскохозяйственного назначения</w:t>
            </w:r>
          </w:p>
        </w:tc>
        <w:tc>
          <w:tcPr>
            <w:tcW w:w="6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Территории, занятые зданиями, строениями, сооружениями, используемыми для производства, хранения и первичной обработки сельскохозяйственной продукции;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резервные земли для развития объектов сельскохозяйственного назначения</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предназначенные для ведения дачного хозяйства, садоводства, огородничества</w:t>
            </w:r>
          </w:p>
        </w:tc>
        <w:tc>
          <w:tcPr>
            <w:tcW w:w="6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дачных, садоводческих и огороднических объединений граждан, индивидуальные дачные, садово-огородные участки</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предназначенные для ведения личного подсобного хозяйства</w:t>
            </w:r>
          </w:p>
        </w:tc>
        <w:tc>
          <w:tcPr>
            <w:tcW w:w="66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Приусадебные земельные участки (в границах населенного пункта), полевые земельные участки (за границами населенного пункта на землях сельскохозяйственного назначения)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53" w:name="Par8321"/>
      <w:bookmarkEnd w:id="153"/>
      <w:r>
        <w:rPr>
          <w:rFonts w:ascii="Verdana" w:hAnsi="Verdana" w:cs="Verdana"/>
          <w:b/>
          <w:bCs/>
          <w:sz w:val="16"/>
          <w:szCs w:val="16"/>
        </w:rPr>
        <w:t>Таблица 10.2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3061"/>
        <w:gridCol w:w="3742"/>
      </w:tblGrid>
      <w:tr w:rsidR="00471C1E">
        <w:tc>
          <w:tcPr>
            <w:tcW w:w="357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680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357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сельскохозяйственного назначения</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Садоводческие, огороднические и дачные объединения граждан</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транспортная доступность - 1.5 часа на общественном транспорте</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для ведения личного подсобного хозяйства</w:t>
            </w:r>
          </w:p>
        </w:tc>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10.3. Нормативы градостроительного проектирования производственных зон сельскохозяйственного назначения (далее - производственные зоны) приведены в таблице 10.3.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54" w:name="Par8342"/>
      <w:bookmarkEnd w:id="154"/>
      <w:r>
        <w:rPr>
          <w:rFonts w:ascii="Verdana" w:hAnsi="Verdana" w:cs="Verdana"/>
          <w:b/>
          <w:bCs/>
          <w:sz w:val="16"/>
          <w:szCs w:val="16"/>
        </w:rPr>
        <w:t>Таблица 10.3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размещаемые в производственных зонах</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Производственные объекты сельскохозяйственного назначения, сельскохозяйственные станции, научные и опытные станции, биологические технопарки, объекты по хранению и переработке сельскохозяйственной продукции, мастерские по ремонту и хранению сельскохозяйственной техники и автомобилей, ветеринарные учреждения, теплицы и парники, материальные склады, транспортные, энергетические и другие объекты, связанные с проектируемыми объектами, а также коммуникации, обеспечивающие внутренние и внешние связи данных объектов</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производственных зон и отдельных сельскохозяйственных объектов</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Размещение производственных зон - в соответствии с </w:t>
            </w:r>
            <w:hyperlink w:anchor="Par3587" w:history="1">
              <w:r>
                <w:rPr>
                  <w:rFonts w:ascii="Verdana" w:hAnsi="Verdana" w:cs="Verdana"/>
                  <w:b/>
                  <w:bCs/>
                  <w:color w:val="0000FF"/>
                  <w:sz w:val="16"/>
                  <w:szCs w:val="16"/>
                </w:rPr>
                <w:t>таблицей 7.2.2</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сельскохозяйственных объектов - в соответствии с </w:t>
            </w:r>
            <w:hyperlink r:id="rId263" w:history="1">
              <w:r>
                <w:rPr>
                  <w:rFonts w:ascii="Verdana" w:hAnsi="Verdana" w:cs="Verdana"/>
                  <w:b/>
                  <w:bCs/>
                  <w:color w:val="0000FF"/>
                  <w:sz w:val="16"/>
                  <w:szCs w:val="16"/>
                </w:rPr>
                <w:t>СП 19.13330.2019</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Производственные зоны и отдельные сельскохозяйственные объекты следует располагать по возможности с подветренной стороны по отношению к зонам жилой застройки и ниже по рельефу местности. 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производственных зон, как правило, не должны разделяться на обособленные участки железными или автомобильными дорогами общей сети, а также реками</w:t>
            </w:r>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6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животноводческих, птицеводческих предприятий</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Должны соблюдаться меры, исключающие попадание загрязняющих веществ в водные объекты.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предусматривать организацию санитарно-защитных зон</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теплиц, парников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Как правило, на южных или юго-восточных склонах с наивысшим уровнем грунтовых вод не менее 1.5 м от поверхности земли.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планировке земельных участков 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складов и хранилищ сельскохозяйственной продукции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хорошо проветриваемых земельных участках с наивысшим уровнем грунтовых вод не менее 1.5 м от поверхности земли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объектов по хранению и переработке сельскохозяйственной продукции</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265" w:history="1">
              <w:r>
                <w:rPr>
                  <w:rFonts w:ascii="Verdana" w:hAnsi="Verdana" w:cs="Verdana"/>
                  <w:b/>
                  <w:bCs/>
                  <w:color w:val="0000FF"/>
                  <w:sz w:val="16"/>
                  <w:szCs w:val="16"/>
                </w:rPr>
                <w:t>СП 105.13330.2012</w:t>
              </w:r>
            </w:hyperlink>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Интенсивность использования территории производственной зоны</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Определяется плотностью застройки площадок сельскохозяйственных предприятий. Расчетные показатели минимальной плотности застройки площадок сельскохозяйственных объектов производственной зоны - в соответствии с </w:t>
            </w:r>
            <w:hyperlink w:anchor="Par8397" w:history="1">
              <w:r>
                <w:rPr>
                  <w:rFonts w:ascii="Verdana" w:hAnsi="Verdana" w:cs="Verdana"/>
                  <w:b/>
                  <w:bCs/>
                  <w:color w:val="0000FF"/>
                  <w:sz w:val="16"/>
                  <w:szCs w:val="16"/>
                </w:rPr>
                <w:t>таблицей 10.4</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земельного участка для размещения сельскохозяйственных объектов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по заданию на проектирование с учетом расчетных показателей минимальной плотности застройки</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между сельскохозяйственными объектами производственных зон</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принимать минимально допустимые исходя из плотности застройки, санитарных, ветеринарных, противопожарных требований и норм технологического проектирования.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Расстояния между зданиями, освещаемыми через оконные проемы, должно быть не менее наибольшей высоты до верха карниза противостоящих зданий и сооружений и не менее величин, указанных в </w:t>
            </w:r>
            <w:hyperlink r:id="rId266" w:history="1">
              <w:r>
                <w:rPr>
                  <w:rFonts w:ascii="Verdana" w:hAnsi="Verdana" w:cs="Verdana"/>
                  <w:b/>
                  <w:bCs/>
                  <w:color w:val="0000FF"/>
                  <w:sz w:val="16"/>
                  <w:szCs w:val="16"/>
                </w:rPr>
                <w:t>таблицах 1</w:t>
              </w:r>
            </w:hyperlink>
            <w:r>
              <w:rPr>
                <w:rFonts w:ascii="Verdana" w:hAnsi="Verdana" w:cs="Verdana"/>
                <w:b/>
                <w:bCs/>
                <w:sz w:val="16"/>
                <w:szCs w:val="16"/>
              </w:rPr>
              <w:t xml:space="preserve"> и </w:t>
            </w:r>
            <w:hyperlink r:id="rId267" w:history="1">
              <w:r>
                <w:rPr>
                  <w:rFonts w:ascii="Verdana" w:hAnsi="Verdana" w:cs="Verdana"/>
                  <w:b/>
                  <w:bCs/>
                  <w:color w:val="0000FF"/>
                  <w:sz w:val="16"/>
                  <w:szCs w:val="16"/>
                </w:rPr>
                <w:t>2</w:t>
              </w:r>
            </w:hyperlink>
            <w:hyperlink r:id="rId268" w:history="1">
              <w:r>
                <w:rPr>
                  <w:rFonts w:ascii="Verdana" w:hAnsi="Verdana" w:cs="Verdana"/>
                  <w:b/>
                  <w:bCs/>
                  <w:color w:val="0000FF"/>
                  <w:sz w:val="16"/>
                  <w:szCs w:val="16"/>
                </w:rPr>
                <w:t>СП 19.13330.2019</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Противопожарные расстояния между зданиями и сооружениями следует принимать в соответствии с </w:t>
            </w:r>
            <w:hyperlink r:id="rId269" w:history="1">
              <w:r>
                <w:rPr>
                  <w:rFonts w:ascii="Verdana" w:hAnsi="Verdana" w:cs="Verdana"/>
                  <w:b/>
                  <w:bCs/>
                  <w:color w:val="0000FF"/>
                  <w:sz w:val="16"/>
                  <w:szCs w:val="16"/>
                </w:rPr>
                <w:t>СП 4.13130.2013</w:t>
              </w:r>
            </w:hyperlink>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7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санитарно-защитных зон</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Сельскохозяйственные объекты производственных зон, являющиеся источниками выделения в окружающую среду производственных вредностей, должны отделяться от жилых и общественных зданий санитарно-защитными зонами, которые определяются в соответствии с требованиями </w:t>
            </w:r>
            <w:hyperlink r:id="rId271"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размеры санитарно-защитных зон сельскохозяйственных объектов - в соответствии с таблицей 10.5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санитарно-защитных зон из землепользования не изымается и должна быть максимально использована для нужд сельского хозяйства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Озеленение</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Предусматривается на участках, свободных от застройки и покрытий, а также по периметру площадки предприятия.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участков озеленения должна составлять не менее 15% площади сельскохозяйственных предприятий, а при плотности застройки более 50% - не менее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Расстояния от зданий и сооружений до деревьев и кустарников - по </w:t>
            </w:r>
            <w:hyperlink w:anchor="Par2975" w:history="1">
              <w:r>
                <w:rPr>
                  <w:rFonts w:ascii="Verdana" w:hAnsi="Verdana" w:cs="Verdana"/>
                  <w:b/>
                  <w:bCs/>
                  <w:color w:val="0000FF"/>
                  <w:sz w:val="16"/>
                  <w:szCs w:val="16"/>
                </w:rPr>
                <w:t>таблице 6.2.9</w:t>
              </w:r>
            </w:hyperlink>
            <w:r>
              <w:rPr>
                <w:rFonts w:ascii="Verdana" w:hAnsi="Verdana" w:cs="Verdana"/>
                <w:b/>
                <w:bCs/>
                <w:sz w:val="16"/>
                <w:szCs w:val="16"/>
              </w:rPr>
              <w:t xml:space="preserve">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Площадки для отдыха трудящихся</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Открытые благоустроенные площадки для отдыха предусматриваются на озелененных территориях сельскохозяйственных объектов из расчета 1 кв. м на одного работающего в наиболее многочисленную смену</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Площадки для стоянки автотранспорта</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Предусматриваются из расчета 17 автомобилей на 100 работающих в двух смежных сменах.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 из расчета 25 кв. м на 1 автомобиль.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Открытые площадки вместимостью до 20 машино-мест могут иметь совмещенные въезды и выезды шириной не менее 6 м. При большей их вместимости должны предусматриваться раздельные въезды и выезды</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инженерных сетей</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площадках сельскохозяйственных объектов и производственных зон предусматривается, как правило, совмещенная прокладка.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Размещение в соответствии с </w:t>
            </w:r>
            <w:hyperlink w:anchor="Par4003" w:history="1">
              <w:r>
                <w:rPr>
                  <w:rFonts w:ascii="Verdana" w:hAnsi="Verdana" w:cs="Verdana"/>
                  <w:b/>
                  <w:bCs/>
                  <w:color w:val="0000FF"/>
                  <w:sz w:val="16"/>
                  <w:szCs w:val="16"/>
                </w:rPr>
                <w:t>разделом</w:t>
              </w:r>
            </w:hyperlink>
            <w:r>
              <w:rPr>
                <w:rFonts w:ascii="Verdana" w:hAnsi="Verdana" w:cs="Verdana"/>
                <w:b/>
                <w:bCs/>
                <w:sz w:val="16"/>
                <w:szCs w:val="16"/>
              </w:rPr>
              <w:t xml:space="preserve"> "Нормативы градостроительного проектирования зон инженерной инфраструктуры" части 1 настоящих нормативов и </w:t>
            </w:r>
            <w:hyperlink r:id="rId272" w:history="1">
              <w:r>
                <w:rPr>
                  <w:rFonts w:ascii="Verdana" w:hAnsi="Verdana" w:cs="Verdana"/>
                  <w:b/>
                  <w:bCs/>
                  <w:color w:val="0000FF"/>
                  <w:sz w:val="16"/>
                  <w:szCs w:val="16"/>
                </w:rPr>
                <w:t>СП 19.13330.2019</w:t>
              </w:r>
            </w:hyperlink>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7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10.4. Расчетные показатели минимальной плотности застройки площадок сельскохозяйственных объектов приведены в таблице 10.4.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55" w:name="Par8397"/>
      <w:bookmarkEnd w:id="155"/>
      <w:r>
        <w:rPr>
          <w:rFonts w:ascii="Verdana" w:hAnsi="Verdana" w:cs="Verdana"/>
          <w:b/>
          <w:bCs/>
          <w:sz w:val="16"/>
          <w:szCs w:val="16"/>
        </w:rPr>
        <w:t>Таблица 10.4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5839"/>
        <w:gridCol w:w="1791"/>
      </w:tblGrid>
      <w:tr w:rsidR="00471C1E">
        <w:tc>
          <w:tcPr>
            <w:tcW w:w="8617"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Сельскохозяйственные объекты</w:t>
            </w:r>
          </w:p>
        </w:tc>
        <w:tc>
          <w:tcPr>
            <w:tcW w:w="179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Минимальная плотность застройки, %</w:t>
            </w:r>
          </w:p>
        </w:tc>
      </w:tr>
      <w:tr w:rsidR="00471C1E">
        <w:tc>
          <w:tcPr>
            <w:tcW w:w="8617" w:type="dxa"/>
            <w:gridSpan w:val="2"/>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79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277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Птицеводческие &lt;*&gt;</w:t>
            </w:r>
          </w:p>
        </w:tc>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Яичного направления: до 300 тыс. кур-несушек</w:t>
            </w:r>
          </w:p>
        </w:tc>
        <w:tc>
          <w:tcPr>
            <w:tcW w:w="17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Мясного направления: до 3 млн. бройлеров</w:t>
            </w:r>
          </w:p>
        </w:tc>
        <w:tc>
          <w:tcPr>
            <w:tcW w:w="17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r>
      <w:tr w:rsidR="00471C1E">
        <w:tc>
          <w:tcPr>
            <w:tcW w:w="277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Тепличные</w:t>
            </w:r>
          </w:p>
        </w:tc>
        <w:tc>
          <w:tcPr>
            <w:tcW w:w="583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Многопролетные теплицы общей площадью:</w:t>
            </w:r>
          </w:p>
        </w:tc>
        <w:tc>
          <w:tcPr>
            <w:tcW w:w="179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83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 га</w:t>
            </w:r>
          </w:p>
        </w:tc>
        <w:tc>
          <w:tcPr>
            <w:tcW w:w="179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54</w:t>
            </w:r>
          </w:p>
        </w:tc>
      </w:tr>
      <w:tr w:rsidR="00471C1E">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83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 га</w:t>
            </w:r>
          </w:p>
        </w:tc>
        <w:tc>
          <w:tcPr>
            <w:tcW w:w="179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56</w:t>
            </w:r>
          </w:p>
        </w:tc>
      </w:tr>
      <w:tr w:rsidR="00471C1E">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83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 24 и 30 га</w:t>
            </w:r>
          </w:p>
        </w:tc>
        <w:tc>
          <w:tcPr>
            <w:tcW w:w="179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Однопролетные (ангарные) теплицы общей площадью до 5 га</w:t>
            </w:r>
          </w:p>
        </w:tc>
        <w:tc>
          <w:tcPr>
            <w:tcW w:w="17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w:t>
            </w:r>
          </w:p>
        </w:tc>
      </w:tr>
      <w:tr w:rsidR="00471C1E">
        <w:tc>
          <w:tcPr>
            <w:tcW w:w="277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ремонту сельскохозяйственной техники</w:t>
            </w:r>
          </w:p>
        </w:tc>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Ремонтные мастерские для хозяйств с парком на 25 тракторов</w:t>
            </w:r>
          </w:p>
        </w:tc>
        <w:tc>
          <w:tcPr>
            <w:tcW w:w="17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Пункты технического обслуживания бригады или отделения хозяйств с парком на 10, 20 и 30 тракторов</w:t>
            </w:r>
          </w:p>
        </w:tc>
        <w:tc>
          <w:tcPr>
            <w:tcW w:w="17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Складские комплексы минеральных удобрений</w:t>
            </w:r>
          </w:p>
        </w:tc>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1600 тн</w:t>
            </w:r>
          </w:p>
        </w:tc>
        <w:tc>
          <w:tcPr>
            <w:tcW w:w="17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r>
      <w:tr w:rsidR="00471C1E">
        <w:tc>
          <w:tcPr>
            <w:tcW w:w="277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Прочие предприятия</w:t>
            </w:r>
          </w:p>
        </w:tc>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переработке или хранению сельскохозяйственной продукции</w:t>
            </w:r>
          </w:p>
        </w:tc>
        <w:tc>
          <w:tcPr>
            <w:tcW w:w="17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Комбикормовые</w:t>
            </w:r>
          </w:p>
        </w:tc>
        <w:tc>
          <w:tcPr>
            <w:tcW w:w="17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r>
      <w:tr w:rsidR="00471C1E">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8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хранению семян и зерна</w:t>
            </w:r>
          </w:p>
        </w:tc>
        <w:tc>
          <w:tcPr>
            <w:tcW w:w="17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Показатели приведены для одноэтажных зданий.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Минимальную плотность застройки допускается уменьшать, но не более чем на 10% при строительстве сельскохозяйственных объектов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C1,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10%.</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Плотность застройки площадок сельскохозяйственных объектов определяется в процентах как отношение площади застройки объекта к общему размеру площадки объекта.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В площадь застройки объекта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площадки для стоянки автомобилей, сельскохозяйственных машин и механизмов, открытые склады различного назначения - при условии, что размеры и оборудование площадок для стоянки автомобилей и складов открытого хранения принимаются по нормам технологического проектирования.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площадь застройки также должны включаться резервные площади на площадке объекта,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10.5. Ориентировочные размеры санитарно-защитных зон сельскохозяйственных объектов (в соответствии с </w:t>
      </w:r>
      <w:hyperlink r:id="rId274" w:history="1">
        <w:r>
          <w:rPr>
            <w:rFonts w:ascii="Verdana" w:hAnsi="Verdana" w:cs="Verdana"/>
            <w:b/>
            <w:bCs/>
            <w:color w:val="0000FF"/>
            <w:sz w:val="16"/>
            <w:szCs w:val="16"/>
          </w:rPr>
          <w:t>СанПиН 2.2.1/2.1.1.1200-03</w:t>
        </w:r>
      </w:hyperlink>
      <w:r>
        <w:rPr>
          <w:rFonts w:ascii="Verdana" w:hAnsi="Verdana" w:cs="Verdana"/>
          <w:b/>
          <w:bCs/>
          <w:sz w:val="16"/>
          <w:szCs w:val="16"/>
        </w:rPr>
        <w:t>) приведены в таблице 10.5.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10.5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8"/>
        <w:gridCol w:w="2438"/>
      </w:tblGrid>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сельскохозяйственных объектов</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санитарно-защитных зон, м</w:t>
            </w:r>
          </w:p>
        </w:tc>
      </w:tr>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Фермы птицеводческие от 100 тыс. до 400 тыс. кур-несушек и от 1 до 3 млн. бройлеров в год</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r>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Фермы птицеводческие до 100 тыс. кур-несушек и до 1 млн. бройлеров</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r>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Тепличные и парниковые хозяйства</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Хранилища фруктов, овощей, картофеля, зерна</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Склады для хранения минеральных удобрений, ядохимикатов до 50 тн</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Склады сухих минеральных удобрений и химических средств защиты растений (до предприятий по переработке и хранению пищевой продукции)</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Производства по обработке и протравлению семян</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r>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Гаражи и парки по ремонту, технологическому обслуживанию и хранению грузовых автомобилей и сельскохозяйственной техники</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r>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Склады горюче-смазочных материалов</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Материальные склады</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61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Ветлечебницы с содержанием животных, питомники, кинологические центры, пункты передержки животных</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10.6. Нормативы градостроительного проектирования зон, предназначенных для ведения садоводства, огородничества, дачного хозяйства, приведены в таблице 10.6.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56" w:name="Par8479"/>
      <w:bookmarkEnd w:id="156"/>
      <w:r>
        <w:rPr>
          <w:rFonts w:ascii="Verdana" w:hAnsi="Verdana" w:cs="Verdana"/>
          <w:b/>
          <w:bCs/>
          <w:sz w:val="16"/>
          <w:szCs w:val="16"/>
        </w:rPr>
        <w:t>Таблица 10.6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151"/>
        <w:gridCol w:w="1136"/>
        <w:gridCol w:w="1136"/>
        <w:gridCol w:w="1361"/>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84" w:type="dxa"/>
            <w:gridSpan w:val="4"/>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84" w:type="dxa"/>
            <w:gridSpan w:val="4"/>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0469" w:type="dxa"/>
            <w:gridSpan w:val="5"/>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Планировочная организация территории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и застройка территории садоводческого, огороднического или дачного объединения</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утвержденным проектом планировки садоводческого, огороднического, дачного объединения.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 внешних связей с системой городского округа, транспортных коммуникаций, социальной и инженерной инфраструктур</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территорий садоводческих, огороднических, дачных объединений, а также индивидуальных дачных и садово-огородных участков</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Запрещается размещение: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санитарно-защитных зонах промышленных объектов, производств и сооружений;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особо охраняемых природных территориях;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территориях с зарегистрированными залежами полезных ископаемых;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особо ценных сельскохозяйственных угодьях;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резервных территориях для развития городского округа;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территориях с развитыми оползневыми и другими природными процессами, представляющими угрозу жизни или здоровью граждан, угрозу сохранности их имущества;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землях, расположенных под линиями электропередачи напряжением 35 кВ и выше, а также с пересечением этих земель магистральными газо- и нефтепроводами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до воздушных линий электропередачи</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по горизонтали от крайних проводов высоковольтных воздушных линий электропередачи до границы территории садоводческого, огороднического, дачного объединений (охранная зона) не менее: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- 10 м - для воздушных линий напряжением до 20 кВ;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- 15 м - для воздушных линий напряжением 35 кВ;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- 20 м - для воздушных линий напряжением 110 кВ;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- 25 м - для воздушных линий напряжением 150 - 220 кВ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до наземных магистральных газо- и нефтепроводов</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Рекомендуемые минимальные расстояния - в соответствии с </w:t>
            </w:r>
            <w:hyperlink r:id="rId275"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границы территории садоводческого, огороднического, дачного объединений и отдельных садовых, огородных, дачных участков до крайней нити нефтепродуктопровода должно составлять не менее 15 м. Указанное расстояние допускается сокращать при соответствующем технико-экономическом обосновании, но не более чем на 30%</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до железнодорожных путей и автомобильных дорог общей сети</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от садоводческого, огороднического, дачного объединений, не менее: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железнодорожных путей - 100 м (до оси крайнего пути). При размещении железных дорог в выемке глубиной не менее 4 м или при осуществлении специальных шумозащитных мероприятий может быть уменьшено, но не более чем на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автомобильных дорог общей сети: I, II, III категорий - 50 м; IV категории - 25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до лесных массивов</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зданий и сооружений, расположенных на территориях садоводческих, огороднических и дачных объединений, а также индивидуальных дачных и садово-огородных участков, до лесных массивов должно составлять не менее 30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источниками наружного противопожарного водоснабжения</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Противопожарные водоемы или резервуары вместимостью не менее: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- 25 куб. м - при количестве участков до 300;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- 60 куб. м - при количестве участков более 300.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Противопожарные водоемы, резервуары размещаются на территории общего пользования садоводческого, огороднического и дачного объединений, оборудуются площадками для установки пожарной техники с возможностью забора воды насосами и организацией подъезда не менее 2 пожарных автомобилей</w:t>
            </w:r>
          </w:p>
        </w:tc>
      </w:tr>
      <w:tr w:rsidR="00471C1E">
        <w:tc>
          <w:tcPr>
            <w:tcW w:w="10469" w:type="dxa"/>
            <w:gridSpan w:val="5"/>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Нормативные параметры застройки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Земельный участок, предоставленный садоводческому, огородническому, дачному объединениям</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Состоит из земель общего пользования и индивидуальных участков.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tc>
      </w:tr>
      <w:tr w:rsidR="00471C1E">
        <w:tc>
          <w:tcPr>
            <w:tcW w:w="368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необходимый состав и удельные размеры земельных участков объектов общего пользования на территории садоводческих, дачных объединений</w:t>
            </w:r>
          </w:p>
        </w:tc>
        <w:tc>
          <w:tcPr>
            <w:tcW w:w="315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3633"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Удельные размеры земельных участков, кв. м на 1 садовый участок, для объединений с количеством участков</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15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15 - 100</w:t>
            </w: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101 - 300</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301 и более</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1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Сторожка с правлением объединения</w:t>
            </w: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1 - 0.7</w:t>
            </w: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0.7 - 0.5</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1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Магазин смешанной торговли</w:t>
            </w: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2 - 0.5</w:t>
            </w: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0.5 - 0.2</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 и менее</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1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Здания и сооружения для хранения средств пожаротушения</w:t>
            </w: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0.35</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1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Площадки для мусоросборников</w:t>
            </w: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w:t>
            </w: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w:t>
            </w:r>
          </w:p>
        </w:tc>
      </w:tr>
      <w:tr w:rsidR="00471C1E">
        <w:tc>
          <w:tcPr>
            <w:tcW w:w="368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1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Площадка для стоянки автомобилей при въезде на территорию объединения</w:t>
            </w: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w:t>
            </w:r>
          </w:p>
        </w:tc>
        <w:tc>
          <w:tcPr>
            <w:tcW w:w="113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0.9 - 0.4</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 и менее</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зданий и сооружений общего пользования</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расстоянии не менее 4 м от границ индивидуальных земельных участков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Порядок использования земельных участков,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 (уставом).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Возведение строений и сооружений на территории садоводческого, огороднического или дачного объединения осуществляется в соответствии с проектом планировки территории и (или) проектом межевания территории, а также градостроительным регламентом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дачных участков</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могут быть возведены жилое строение или жилой дом, хозяйственные строения и сооружения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садовых участков</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могут быть возведены жилое строение, хозяйственные строения и сооружения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огородных участков</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возведение капитальных зданий и сооружений запрещено</w:t>
            </w:r>
          </w:p>
        </w:tc>
      </w:tr>
      <w:tr w:rsidR="00471C1E">
        <w:tc>
          <w:tcPr>
            <w:tcW w:w="10469" w:type="dxa"/>
            <w:gridSpan w:val="5"/>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Транспортная инфраструктура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Обеспечение транспортной доступности территории садоводческого, огороднического, дачного объединений</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садоводческого, огороднического, дачного объединений должна быть соединена подъездной дорогой с автомобильной дорогой общего пользования.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Планировочное решение территории должно обеспечивать проезд автотранспорта ко всем индивидуальным земельным участкам, объединенным в группы, и объектам общего пользования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расчетные показатели улиц и проездов</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улиц и проездов в красных линиях должна быть,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улиц - не менее 15;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проездов - не менее 9.</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Минимальный радиус закругления края проезжей части - 6.0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проезжей части улиц и проездов принимается,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улиц - не менее 7.0;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проездов - не менее 3.5.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Максимальная протяженность тупикового проезда не должна превышать 150 м. Тупиковые проезды обеспечиваются разворотными площадками размером не менее 15 x 15 м. Использование разворотной площадки для стоянки автомобилей не допускается</w:t>
            </w:r>
          </w:p>
        </w:tc>
      </w:tr>
      <w:tr w:rsidR="00471C1E">
        <w:tc>
          <w:tcPr>
            <w:tcW w:w="10469" w:type="dxa"/>
            <w:gridSpan w:val="5"/>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Инженерная инфраструктура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Водоснабжение</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На территории общего пользования садоводческого, огороднического, дачного объединений должны быть предусмотрены источники питьевой воды. Вокруг каждого источника должны быть организованы зоны санитарной охраны в соответствии с </w:t>
            </w:r>
            <w:hyperlink r:id="rId276" w:history="1">
              <w:r>
                <w:rPr>
                  <w:rFonts w:ascii="Verdana" w:hAnsi="Verdana" w:cs="Verdana"/>
                  <w:b/>
                  <w:bCs/>
                  <w:color w:val="0000FF"/>
                  <w:sz w:val="16"/>
                  <w:szCs w:val="16"/>
                </w:rPr>
                <w:t>СанПиН 2.1.4.1110-02</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Централизованные системы водоснабжения проектируются в соответствии с разделом "Нормативы градостроительного проектирования зон инженерной инфраструктуры" (</w:t>
            </w:r>
            <w:hyperlink w:anchor="Par5280" w:history="1">
              <w:r>
                <w:rPr>
                  <w:rFonts w:ascii="Verdana" w:hAnsi="Verdana" w:cs="Verdana"/>
                  <w:b/>
                  <w:bCs/>
                  <w:color w:val="0000FF"/>
                  <w:sz w:val="16"/>
                  <w:szCs w:val="16"/>
                </w:rPr>
                <w:t>подраздел</w:t>
              </w:r>
            </w:hyperlink>
            <w:r>
              <w:rPr>
                <w:rFonts w:ascii="Verdana" w:hAnsi="Verdana" w:cs="Verdana"/>
                <w:b/>
                <w:bCs/>
                <w:sz w:val="16"/>
                <w:szCs w:val="16"/>
              </w:rPr>
              <w:t xml:space="preserve"> "Водоснабжение") части 1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 систем водоснабжения производится исходя из следующих норм среднесуточного водопотребления на хозяйственно-питьевые нужды: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водопользовании из водоразборных колонок, шахтных колодцев - 30 - 50 л/сут. на 1 человека;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обеспечении внутренним водопроводом и канализацией (без ванн) - 125 - 160 л/сут. на 1 человека.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полива посадок на участках (из водопроводной сети сезонного действия или из открытых водоемов и специально предусмотренных котлованов - накопителей воды):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овощных культур - 3 - 15 л/кв. м в сутки;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плодовых деревьев - 10 - 15 л/кв. м в сутки</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Канализация</w:t>
            </w:r>
          </w:p>
        </w:tc>
        <w:tc>
          <w:tcPr>
            <w:tcW w:w="6784" w:type="dxa"/>
            <w:gridSpan w:val="4"/>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Сбор, удаление и обезвреживание нечистот в неканализованных садоводческих, огороднических и дачных объединениях осуществляются в соответствии с требованиями </w:t>
            </w:r>
            <w:hyperlink r:id="rId277" w:history="1">
              <w:r>
                <w:rPr>
                  <w:rFonts w:ascii="Verdana" w:hAnsi="Verdana" w:cs="Verdana"/>
                  <w:b/>
                  <w:bCs/>
                  <w:color w:val="0000FF"/>
                  <w:sz w:val="16"/>
                  <w:szCs w:val="16"/>
                </w:rPr>
                <w:t>СанПиН 2.1.3684-21</w:t>
              </w:r>
            </w:hyperlink>
            <w:r>
              <w:rPr>
                <w:rFonts w:ascii="Verdana" w:hAnsi="Verdana" w:cs="Verdana"/>
                <w:b/>
                <w:bCs/>
                <w:sz w:val="16"/>
                <w:szCs w:val="16"/>
              </w:rPr>
              <w:t>. Возможно подключение к централизованным системам канализации в соответствии с разделом "Нормативы градостроительного проектирования зон инженерной инфраструктуры" (</w:t>
            </w:r>
            <w:hyperlink w:anchor="Par5601" w:history="1">
              <w:r>
                <w:rPr>
                  <w:rFonts w:ascii="Verdana" w:hAnsi="Verdana" w:cs="Verdana"/>
                  <w:b/>
                  <w:bCs/>
                  <w:color w:val="0000FF"/>
                  <w:sz w:val="16"/>
                  <w:szCs w:val="16"/>
                </w:rPr>
                <w:t>подраздел</w:t>
              </w:r>
            </w:hyperlink>
            <w:r>
              <w:rPr>
                <w:rFonts w:ascii="Verdana" w:hAnsi="Verdana" w:cs="Verdana"/>
                <w:b/>
                <w:bCs/>
                <w:sz w:val="16"/>
                <w:szCs w:val="16"/>
              </w:rPr>
              <w:t xml:space="preserve"> "Водоотведение (канализация)") части 1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Отвод поверхностных стоков и дренажных вод в кюветы и канавы осуществляется в соответствии с проектом планировки территории садоводческого, огороднического, дачного объединений</w:t>
            </w:r>
          </w:p>
        </w:tc>
      </w:tr>
      <w:tr w:rsidR="00471C1E">
        <w:tc>
          <w:tcPr>
            <w:tcW w:w="10469" w:type="dxa"/>
            <w:gridSpan w:val="5"/>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7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Газоснабжение</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Проектируется от газобаллонных установок сжиженного газа, от резервуарных установок со сжиженным газом или от газовых сетей. Проектирование объектов газоснабжения следует осуществлять в соответствии с разделом "Нормативы градостроительного проектирования зон инженерной инфраструктуры" (</w:t>
            </w:r>
            <w:hyperlink w:anchor="Par5022" w:history="1">
              <w:r>
                <w:rPr>
                  <w:rFonts w:ascii="Verdana" w:hAnsi="Verdana" w:cs="Verdana"/>
                  <w:b/>
                  <w:bCs/>
                  <w:color w:val="0000FF"/>
                  <w:sz w:val="16"/>
                  <w:szCs w:val="16"/>
                </w:rPr>
                <w:t>подраздел</w:t>
              </w:r>
            </w:hyperlink>
            <w:r>
              <w:rPr>
                <w:rFonts w:ascii="Verdana" w:hAnsi="Verdana" w:cs="Verdana"/>
                <w:b/>
                <w:bCs/>
                <w:sz w:val="16"/>
                <w:szCs w:val="16"/>
              </w:rPr>
              <w:t xml:space="preserve"> "Газоснабжение") части 1 настоящих нормативов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Электроснабжение</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Сети электроснабжения следует предусматривать воздушными линиями. Запрещается проведение воздушных линий непосредственно над индивидуальными участками, кроме вводов в здания.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Сети электроснабжения проектируются в соответствии с разделом "Нормативы градостроительного проектирования зон инженерной инфраструктуры" (</w:t>
            </w:r>
            <w:hyperlink w:anchor="Par4011" w:history="1">
              <w:r>
                <w:rPr>
                  <w:rFonts w:ascii="Verdana" w:hAnsi="Verdana" w:cs="Verdana"/>
                  <w:b/>
                  <w:bCs/>
                  <w:color w:val="0000FF"/>
                  <w:sz w:val="16"/>
                  <w:szCs w:val="16"/>
                </w:rPr>
                <w:t>подраздел</w:t>
              </w:r>
            </w:hyperlink>
            <w:r>
              <w:rPr>
                <w:rFonts w:ascii="Verdana" w:hAnsi="Verdana" w:cs="Verdana"/>
                <w:b/>
                <w:bCs/>
                <w:sz w:val="16"/>
                <w:szCs w:val="16"/>
              </w:rPr>
              <w:t xml:space="preserve"> "Электроснабжение") части 1 настоящих нормативов</w:t>
            </w:r>
          </w:p>
        </w:tc>
      </w:tr>
      <w:tr w:rsidR="00471C1E">
        <w:tc>
          <w:tcPr>
            <w:tcW w:w="10469" w:type="dxa"/>
            <w:gridSpan w:val="5"/>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Обращение с отходами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свалок отходов</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Запрещается на территории садоводческих, огороднических и дачных объединений и за ее пределами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Утилизация твердых коммунальных отходов</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Твердые коммунальные отходы, как правило, должны утилизироваться на индивидуальных участках</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площадок для мусоросборников</w:t>
            </w:r>
          </w:p>
        </w:tc>
        <w:tc>
          <w:tcPr>
            <w:tcW w:w="6784"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неутилизируемых отходов (стекло, металл, полиэтилен и др.) на территории общего пользования должны быть предусмотрены площадки для мусоросборников, которые размещаются на расстоянии не менее 20 и не более 100 м от границ индивидуальных участков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11. Нормативы градостроительного проектирования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зон особо охраняемых территорий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57" w:name="Par8606"/>
      <w:bookmarkEnd w:id="157"/>
      <w:r>
        <w:rPr>
          <w:rFonts w:ascii="Verdana" w:hAnsi="Verdana" w:cs="Verdana"/>
          <w:b/>
          <w:bCs/>
          <w:sz w:val="16"/>
          <w:szCs w:val="16"/>
        </w:rPr>
        <w:t>11.1. Особо охраняемые природные территории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58" w:name="Par8607"/>
      <w:bookmarkEnd w:id="158"/>
      <w:r>
        <w:rPr>
          <w:rFonts w:ascii="Verdana" w:hAnsi="Verdana" w:cs="Verdana"/>
          <w:b/>
          <w:bCs/>
          <w:sz w:val="16"/>
          <w:szCs w:val="16"/>
        </w:rPr>
        <w:t>11.1.1.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11.1.2. Категории и виды особо охраняемых природных территорий определяются в соответствии с требованиями Федерального </w:t>
      </w:r>
      <w:hyperlink r:id="rId279" w:history="1">
        <w:r>
          <w:rPr>
            <w:rFonts w:ascii="Verdana" w:hAnsi="Verdana" w:cs="Verdana"/>
            <w:b/>
            <w:bCs/>
            <w:color w:val="0000FF"/>
            <w:sz w:val="16"/>
            <w:szCs w:val="16"/>
          </w:rPr>
          <w:t>закона</w:t>
        </w:r>
      </w:hyperlink>
      <w:r>
        <w:rPr>
          <w:rFonts w:ascii="Verdana" w:hAnsi="Verdana" w:cs="Verdana"/>
          <w:b/>
          <w:bCs/>
          <w:sz w:val="16"/>
          <w:szCs w:val="16"/>
        </w:rPr>
        <w:t xml:space="preserve"> от 14 марта 1995 года N 33-ФЗ "Об особо охраняемых природных территориях", а также </w:t>
      </w:r>
      <w:hyperlink r:id="rId280" w:history="1">
        <w:r>
          <w:rPr>
            <w:rFonts w:ascii="Verdana" w:hAnsi="Verdana" w:cs="Verdana"/>
            <w:b/>
            <w:bCs/>
            <w:color w:val="0000FF"/>
            <w:sz w:val="16"/>
            <w:szCs w:val="16"/>
          </w:rPr>
          <w:t>закона</w:t>
        </w:r>
      </w:hyperlink>
      <w:r>
        <w:rPr>
          <w:rFonts w:ascii="Verdana" w:hAnsi="Verdana" w:cs="Verdana"/>
          <w:b/>
          <w:bCs/>
          <w:sz w:val="16"/>
          <w:szCs w:val="16"/>
        </w:rPr>
        <w:t xml:space="preserve"> Вологодской области от 7 мая 2014 года N 3361-ОЗ "Об особо охраняемых природных территориях Вологодской области".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11.1.3. В настоящее время в границах городского округа города Вологды размещается одна особо охраняемая природная территория местного значения - парк "Парк Мира".</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8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Конкретные особенности и режим особой охраны парка "Парк Мира" установлены </w:t>
      </w:r>
      <w:hyperlink r:id="rId282"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4 июня 2012 года N 1189 "Об утверждении Положения об особо охраняемой природной территории местного значения городского округа города Вологды - парке "Парк Мира".</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8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59" w:name="Par8613"/>
      <w:bookmarkEnd w:id="159"/>
      <w:r>
        <w:rPr>
          <w:rFonts w:ascii="Verdana" w:hAnsi="Verdana" w:cs="Verdana"/>
          <w:b/>
          <w:bCs/>
          <w:sz w:val="16"/>
          <w:szCs w:val="16"/>
        </w:rPr>
        <w:t>11.2. Зеленые и лесопарковые зоны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60" w:name="Par8614"/>
      <w:bookmarkEnd w:id="160"/>
      <w:r>
        <w:rPr>
          <w:rFonts w:ascii="Verdana" w:hAnsi="Verdana" w:cs="Verdana"/>
          <w:b/>
          <w:bCs/>
          <w:sz w:val="16"/>
          <w:szCs w:val="16"/>
        </w:rPr>
        <w:t>11.2.1. Показатели минимально допустимого уровня обеспеченности и максимально допустимого уровня территориальной доступности зеленых и лесопарковых зон для населения не нормируются.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11.2.2. В соответствии с Лесным планом Вологодской области, утвержденным распоряжением Губернатора Вологодской области от 29 августа 2011 года N 1888-р, вокруг города Вологды выделена зеленая зона радиусом 25 км, а также лесопарковая зона.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11.2.3. В границах зеленых и лесопарковых зон запрещается любая деятельность, не соответствующая их целевому назначению.</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Режим использования зеленых и лесопарковых зон, расположенных на землях лесного фонда, в соответствии с требованиями Лесного </w:t>
      </w:r>
      <w:hyperlink r:id="rId284" w:history="1">
        <w:r>
          <w:rPr>
            <w:rFonts w:ascii="Verdana" w:hAnsi="Verdana" w:cs="Verdana"/>
            <w:b/>
            <w:bCs/>
            <w:color w:val="0000FF"/>
            <w:sz w:val="16"/>
            <w:szCs w:val="16"/>
          </w:rPr>
          <w:t>кодекса</w:t>
        </w:r>
      </w:hyperlink>
      <w:r>
        <w:rPr>
          <w:rFonts w:ascii="Verdana" w:hAnsi="Verdana" w:cs="Verdana"/>
          <w:b/>
          <w:bCs/>
          <w:sz w:val="16"/>
          <w:szCs w:val="16"/>
        </w:rPr>
        <w:t xml:space="preserve"> Российской Федерации приведен в таблице 11.2.1.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11.2.1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7880"/>
      </w:tblGrid>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зон</w:t>
            </w:r>
          </w:p>
        </w:tc>
        <w:tc>
          <w:tcPr>
            <w:tcW w:w="7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Режим использования зон</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7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Зеленые зоны</w:t>
            </w:r>
          </w:p>
        </w:tc>
        <w:tc>
          <w:tcPr>
            <w:tcW w:w="7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Устанавливаются в целях обеспечения защиты населения от неблагоприятных природных и техногенных воздействий, сохранения и оздоровления окружающей среды.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территории запрещаются: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использование токсичных химических препаратов для охраны и защиты лесов, в том числе в научных целях;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осуществление видов деятельности в сфере охотничьего хозяйства;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разработка месторождений полезных ископаемых;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ведение сельского хозяйства, за исключением сенокошения и пчеловодства, а также возведение изгородей в целях сенокошения и пчеловодства;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Лесопарковые зоны</w:t>
            </w:r>
          </w:p>
        </w:tc>
        <w:tc>
          <w:tcPr>
            <w:tcW w:w="7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Устанавливаются в целях организации отдыха населения, сохранения санитарно-гигиенической, оздоровительной и эстетической ценности природных ландшафтов.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территории запрещаются: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использование токсичных химических препаратов для охраны и защиты лесов, в том числе в научных целях;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осуществление видов деятельности в сфере охотничьего хозяйства;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ведение сельского хозяйства;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разработка месторождений полезных ископаемых;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объектов капитального строительства, за исключением гидротехнических сооружений.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целях охраны допускается возведение ограждений на их территориях</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11.2.4. Функциональные зоны в лесопарковых зонах, площадь и границы лесопарковых зон, зеленых зон определяются в порядке, установленном </w:t>
      </w:r>
      <w:hyperlink r:id="rId285" w:history="1">
        <w:r>
          <w:rPr>
            <w:rFonts w:ascii="Verdana" w:hAnsi="Verdana" w:cs="Verdana"/>
            <w:b/>
            <w:bCs/>
            <w:color w:val="0000FF"/>
            <w:sz w:val="16"/>
            <w:szCs w:val="16"/>
          </w:rPr>
          <w:t>постановлением</w:t>
        </w:r>
      </w:hyperlink>
      <w:r>
        <w:rPr>
          <w:rFonts w:ascii="Verdana" w:hAnsi="Verdana" w:cs="Verdana"/>
          <w:b/>
          <w:bCs/>
          <w:sz w:val="16"/>
          <w:szCs w:val="16"/>
        </w:rPr>
        <w:t xml:space="preserve"> Правительства Российской Федерации от 21 декабря 2019 года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8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11.2.5. Изменение границ лесопарковых зон, зеленых зон, которое может привести к уменьшению их площади, не допускается.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61" w:name="Par8646"/>
      <w:bookmarkEnd w:id="161"/>
      <w:r>
        <w:rPr>
          <w:rFonts w:ascii="Verdana" w:hAnsi="Verdana" w:cs="Verdana"/>
          <w:b/>
          <w:bCs/>
          <w:sz w:val="16"/>
          <w:szCs w:val="16"/>
        </w:rPr>
        <w:t>11.3. Земли историко-культурного назначения. Нормативные параметры охраны объектов культурного наследия (памятников истории и культуры)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62" w:name="Par8647"/>
      <w:bookmarkEnd w:id="162"/>
      <w:r>
        <w:rPr>
          <w:rFonts w:ascii="Verdana" w:hAnsi="Verdana" w:cs="Verdana"/>
          <w:b/>
          <w:bCs/>
          <w:sz w:val="16"/>
          <w:szCs w:val="16"/>
        </w:rPr>
        <w:t>11.3.1.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11.3.2. Отношения в области охраны объектов культурного наследия (памятников истории и культуры) регулируются Федеральным </w:t>
      </w:r>
      <w:hyperlink r:id="rId287" w:history="1">
        <w:r>
          <w:rPr>
            <w:rFonts w:ascii="Verdana" w:hAnsi="Verdana" w:cs="Verdana"/>
            <w:b/>
            <w:bCs/>
            <w:color w:val="0000FF"/>
            <w:sz w:val="16"/>
            <w:szCs w:val="16"/>
          </w:rPr>
          <w:t>законом</w:t>
        </w:r>
      </w:hyperlink>
      <w:r>
        <w:rPr>
          <w:rFonts w:ascii="Verdana" w:hAnsi="Verdana" w:cs="Verdana"/>
          <w:b/>
          <w:bCs/>
          <w:sz w:val="16"/>
          <w:szCs w:val="16"/>
        </w:rPr>
        <w:t xml:space="preserve"> от 25 июня 2002 года N 73-ФЗ "Об объектах культурного наследия (памятниках истории и культуры) народов Российской Федерации", а также </w:t>
      </w:r>
      <w:hyperlink r:id="rId288" w:history="1">
        <w:r>
          <w:rPr>
            <w:rFonts w:ascii="Verdana" w:hAnsi="Verdana" w:cs="Verdana"/>
            <w:b/>
            <w:bCs/>
            <w:color w:val="0000FF"/>
            <w:sz w:val="16"/>
            <w:szCs w:val="16"/>
          </w:rPr>
          <w:t>законом</w:t>
        </w:r>
      </w:hyperlink>
      <w:r>
        <w:rPr>
          <w:rFonts w:ascii="Verdana" w:hAnsi="Verdana" w:cs="Verdana"/>
          <w:b/>
          <w:bCs/>
          <w:sz w:val="16"/>
          <w:szCs w:val="16"/>
        </w:rPr>
        <w:t xml:space="preserve"> Вологодской области от 16 марта 2015 года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11.3.3.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Границы территории объекта культурного наследия могут не совпадать с границами существующих земельных участков.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11.3.4.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 Границы территории объекта археологического наследия определяются на основании археологических полевых работ.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Разработка проекта границ территории объекта культурного наследия осуществляется в соответствии с </w:t>
      </w:r>
      <w:hyperlink r:id="rId289" w:history="1">
        <w:r>
          <w:rPr>
            <w:rFonts w:ascii="Verdana" w:hAnsi="Verdana" w:cs="Verdana"/>
            <w:b/>
            <w:bCs/>
            <w:color w:val="0000FF"/>
            <w:sz w:val="16"/>
            <w:szCs w:val="16"/>
          </w:rPr>
          <w:t>приказом</w:t>
        </w:r>
      </w:hyperlink>
      <w:r>
        <w:rPr>
          <w:rFonts w:ascii="Verdana" w:hAnsi="Verdana" w:cs="Verdana"/>
          <w:b/>
          <w:bCs/>
          <w:sz w:val="16"/>
          <w:szCs w:val="16"/>
        </w:rPr>
        <w:t xml:space="preserve"> Министерства культуры Российской Федерации от 4 июня 2015 года N 1745 "Об утверждении требований к составлению проектов границ территорий объектов культурного наследия".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Утвержденные границы территории объекта культурного наследия, режим ее использования учитываются и отображаются в генеральном плане и документации по планировке территории городского округа, в которые вносятся изменения в установленном порядке.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таблицей 11.3.1.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11.3.1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7880"/>
      </w:tblGrid>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зон охраны</w:t>
            </w:r>
          </w:p>
        </w:tc>
        <w:tc>
          <w:tcPr>
            <w:tcW w:w="7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 зон охраны</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7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Охранная зона</w:t>
            </w:r>
          </w:p>
        </w:tc>
        <w:tc>
          <w:tcPr>
            <w:tcW w:w="7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регулирования застройки и хозяйственной деятельности</w:t>
            </w:r>
          </w:p>
        </w:tc>
        <w:tc>
          <w:tcPr>
            <w:tcW w:w="7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tc>
      </w:tr>
      <w:tr w:rsidR="00471C1E">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охраняемого природного ландшафта</w:t>
            </w:r>
          </w:p>
        </w:tc>
        <w:tc>
          <w:tcPr>
            <w:tcW w:w="7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Необходимый состав зон охраны объекта культурного наследия определяется проектом зон охраны объекта культурного наследия.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объединенной зоны охраны объектов культурного наследия (единой охранной зоны, единой зоны регулирования застройки и хозяйственной деятельности, единой зоны охраняемого природного ландшафта).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Требование об установлении зон охраны объекта культурного наследия к выявленному объекту культурного наследия не предъявляется.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11.3.6. 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w:t>
      </w:r>
      <w:hyperlink r:id="rId290" w:history="1">
        <w:r>
          <w:rPr>
            <w:rFonts w:ascii="Verdana" w:hAnsi="Verdana" w:cs="Verdana"/>
            <w:b/>
            <w:bCs/>
            <w:color w:val="0000FF"/>
            <w:sz w:val="16"/>
            <w:szCs w:val="16"/>
          </w:rPr>
          <w:t>Положением</w:t>
        </w:r>
      </w:hyperlink>
      <w:r>
        <w:rPr>
          <w:rFonts w:ascii="Verdana" w:hAnsi="Verdana" w:cs="Verdana"/>
          <w:b/>
          <w:bCs/>
          <w:sz w:val="16"/>
          <w:szCs w:val="16"/>
        </w:rPr>
        <w:t xml:space="preserve">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 сентября 2015 года N 972.</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генеральном плане,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11.3.7.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w:t>
      </w:r>
      <w:hyperlink r:id="rId291" w:history="1">
        <w:r>
          <w:rPr>
            <w:rFonts w:ascii="Verdana" w:hAnsi="Verdana" w:cs="Verdana"/>
            <w:b/>
            <w:bCs/>
            <w:color w:val="0000FF"/>
            <w:sz w:val="16"/>
            <w:szCs w:val="16"/>
          </w:rPr>
          <w:t>статьи 34.1</w:t>
        </w:r>
      </w:hyperlink>
      <w:r>
        <w:rPr>
          <w:rFonts w:ascii="Verdana" w:hAnsi="Verdana" w:cs="Verdana"/>
          <w:b/>
          <w:bCs/>
          <w:sz w:val="16"/>
          <w:szCs w:val="16"/>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11.3.8. Расчетные показатели - минимальные расстояния от объектов культурного наследия до транспортных и инженерных коммуникаций следует принимать в соответствии с таблицей 11.3.2.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11.3.2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0"/>
        <w:gridCol w:w="2721"/>
      </w:tblGrid>
      <w:tr w:rsidR="00471C1E">
        <w:tc>
          <w:tcPr>
            <w:tcW w:w="63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 расстояния до объектов, м</w:t>
            </w:r>
          </w:p>
        </w:tc>
      </w:tr>
      <w:tr w:rsidR="00471C1E">
        <w:tc>
          <w:tcPr>
            <w:tcW w:w="63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63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Проезжие части магистралей скоростного и непрерывного движения:</w:t>
            </w:r>
          </w:p>
        </w:tc>
        <w:tc>
          <w:tcPr>
            <w:tcW w:w="2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35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условиях сложного рельефа</w:t>
            </w:r>
          </w:p>
        </w:tc>
        <w:tc>
          <w:tcPr>
            <w:tcW w:w="2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63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плоском рельефе</w:t>
            </w:r>
          </w:p>
        </w:tc>
        <w:tc>
          <w:tcPr>
            <w:tcW w:w="272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63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Сети водопровода, канализации и теплоснабжения (кроме разводящих)</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635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Другие подземные инженерные сети</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635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Инженерные сети в условиях реконструкции:</w:t>
            </w:r>
          </w:p>
        </w:tc>
        <w:tc>
          <w:tcPr>
            <w:tcW w:w="2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35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водонесущие</w:t>
            </w:r>
          </w:p>
        </w:tc>
        <w:tc>
          <w:tcPr>
            <w:tcW w:w="272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635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неводонесущие</w:t>
            </w:r>
          </w:p>
        </w:tc>
        <w:tc>
          <w:tcPr>
            <w:tcW w:w="272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11.3.9.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11.4. Лечебно-оздоровительные местности и курорты местного значения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63" w:name="Par8708"/>
      <w:bookmarkEnd w:id="163"/>
      <w:r>
        <w:rPr>
          <w:rFonts w:ascii="Verdana" w:hAnsi="Verdana" w:cs="Verdana"/>
          <w:b/>
          <w:bCs/>
          <w:sz w:val="16"/>
          <w:szCs w:val="16"/>
        </w:rPr>
        <w:t>11.4.1. Расчетные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местного значения для населения не нормируются.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11.4.2. Проектирование лечебно-оздоровительных местностей и курортов следует осуществлять в соответствии с таблицей 11.4.1.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64" w:name="Par8711"/>
      <w:bookmarkEnd w:id="164"/>
      <w:r>
        <w:rPr>
          <w:rFonts w:ascii="Verdana" w:hAnsi="Verdana" w:cs="Verdana"/>
          <w:b/>
          <w:bCs/>
          <w:sz w:val="16"/>
          <w:szCs w:val="16"/>
        </w:rPr>
        <w:t>Таблица 11.4.1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7375"/>
      </w:tblGrid>
      <w:tr w:rsidR="00471C1E">
        <w:tc>
          <w:tcPr>
            <w:tcW w:w="2948"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параметров</w:t>
            </w:r>
          </w:p>
        </w:tc>
        <w:tc>
          <w:tcPr>
            <w:tcW w:w="73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Значение параметров</w:t>
            </w:r>
          </w:p>
        </w:tc>
      </w:tr>
      <w:tr w:rsidR="00471C1E">
        <w:tc>
          <w:tcPr>
            <w:tcW w:w="2948"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737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Режим охраны</w:t>
            </w:r>
          </w:p>
        </w:tc>
        <w:tc>
          <w:tcPr>
            <w:tcW w:w="73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Природные лечебные ресурсы являются государственной собственностью</w:t>
            </w:r>
          </w:p>
        </w:tc>
      </w:tr>
      <w:tr w:rsidR="00471C1E">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Округа санитарной или горно-санитарной охраны</w:t>
            </w:r>
          </w:p>
        </w:tc>
        <w:tc>
          <w:tcPr>
            <w:tcW w:w="73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лечебно-оздоровительных местностей и курортов, где природные лечебные ресурсы относятся к недрам (минеральные воды, лечебные грязи и другие), устанавливаются округа горно-санитарной охраны.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остальных случаях устанавливаются округа санитарной охраны.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Внешний контур округа санитарной (горно-санитарной) охраны является границей лечебно-оздоровительной местности, курорта.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Порядок организации округов санитарной и горно-санитарной охраны и особенности режима их функционирования определяются в соответствии с Федеральным </w:t>
            </w:r>
            <w:hyperlink r:id="rId292" w:history="1">
              <w:r>
                <w:rPr>
                  <w:rFonts w:ascii="Verdana" w:hAnsi="Verdana" w:cs="Verdana"/>
                  <w:b/>
                  <w:bCs/>
                  <w:color w:val="0000FF"/>
                  <w:sz w:val="16"/>
                  <w:szCs w:val="16"/>
                </w:rPr>
                <w:t>законом</w:t>
              </w:r>
            </w:hyperlink>
            <w:r>
              <w:rPr>
                <w:rFonts w:ascii="Verdana" w:hAnsi="Verdana" w:cs="Verdana"/>
                <w:b/>
                <w:bCs/>
                <w:sz w:val="16"/>
                <w:szCs w:val="16"/>
              </w:rPr>
              <w:t xml:space="preserve"> от 23 февраля 1995 года N 26-ФЗ "О природных лечебных ресурсах, лечебно-оздоровительных местностях и курортах"</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11.4.3.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создания, развития и обеспечения охраны лечебно-оздоровительных местностей и курортов, приведены в таблице 11.4.2.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65" w:name="Par8728"/>
      <w:bookmarkEnd w:id="165"/>
      <w:r>
        <w:rPr>
          <w:rFonts w:ascii="Verdana" w:hAnsi="Verdana" w:cs="Verdana"/>
          <w:b/>
          <w:bCs/>
          <w:sz w:val="16"/>
          <w:szCs w:val="16"/>
        </w:rPr>
        <w:t>Таблица 11.4.2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874"/>
        <w:gridCol w:w="2948"/>
      </w:tblGrid>
      <w:tr w:rsidR="00471C1E">
        <w:tc>
          <w:tcPr>
            <w:tcW w:w="510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582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510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8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r>
      <w:tr w:rsidR="00471C1E">
        <w:tc>
          <w:tcPr>
            <w:tcW w:w="510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8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510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Природные лечебные ресурсы (месторождения минеральных вод, лечебных грязей и др.)</w:t>
            </w:r>
          </w:p>
        </w:tc>
        <w:tc>
          <w:tcPr>
            <w:tcW w:w="28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510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Санаторные объекты (санаторно-курортные организации), всего</w:t>
            </w:r>
          </w:p>
        </w:tc>
        <w:tc>
          <w:tcPr>
            <w:tcW w:w="28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5.87 места/1000 чел.</w:t>
            </w:r>
          </w:p>
        </w:tc>
        <w:tc>
          <w:tcPr>
            <w:tcW w:w="294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510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8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3.065 места/1000 детей</w:t>
            </w: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510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tc>
        <w:tc>
          <w:tcPr>
            <w:tcW w:w="287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94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510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санатории для родителей с детьми и детские санатории (без туберкулезных)</w:t>
            </w:r>
          </w:p>
        </w:tc>
        <w:tc>
          <w:tcPr>
            <w:tcW w:w="287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 места/1000 чел.</w:t>
            </w:r>
          </w:p>
        </w:tc>
        <w:tc>
          <w:tcPr>
            <w:tcW w:w="294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510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санатории-профилактории</w:t>
            </w:r>
          </w:p>
        </w:tc>
        <w:tc>
          <w:tcPr>
            <w:tcW w:w="28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 места/1000 чел.</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510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санаторные детские лагеря</w:t>
            </w:r>
          </w:p>
        </w:tc>
        <w:tc>
          <w:tcPr>
            <w:tcW w:w="28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 места/1000 чел.</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BC3391" w:rsidP="00471C1E">
      <w:pPr>
        <w:autoSpaceDE w:val="0"/>
        <w:autoSpaceDN w:val="0"/>
        <w:adjustRightInd w:val="0"/>
        <w:spacing w:after="0" w:line="240" w:lineRule="auto"/>
        <w:ind w:firstLine="540"/>
        <w:jc w:val="both"/>
        <w:rPr>
          <w:rFonts w:ascii="Verdana" w:hAnsi="Verdana" w:cs="Verdana"/>
          <w:b/>
          <w:bCs/>
          <w:sz w:val="16"/>
          <w:szCs w:val="16"/>
        </w:rPr>
      </w:pPr>
      <w:hyperlink r:id="rId293" w:history="1">
        <w:r w:rsidR="00471C1E">
          <w:rPr>
            <w:rFonts w:ascii="Verdana" w:hAnsi="Verdana" w:cs="Verdana"/>
            <w:b/>
            <w:bCs/>
            <w:color w:val="0000FF"/>
            <w:sz w:val="16"/>
            <w:szCs w:val="16"/>
          </w:rPr>
          <w:t>11.4.4</w:t>
        </w:r>
      </w:hyperlink>
      <w:r w:rsidR="00471C1E">
        <w:rPr>
          <w:rFonts w:ascii="Verdana" w:hAnsi="Verdana" w:cs="Verdana"/>
          <w:b/>
          <w:bCs/>
          <w:sz w:val="16"/>
          <w:szCs w:val="16"/>
        </w:rPr>
        <w:t xml:space="preserve">. При планировке и застройке территорий лечебно-оздоровительных местностей и курортов, в том числе санаторно-курортных и оздоровительных комплексов, объектов отдыха и туризма, необходимо учитывать ориентировочные показатели рекреационной нагрузки на природный ландшафт, приведенные в </w:t>
      </w:r>
      <w:hyperlink w:anchor="Par3034" w:history="1">
        <w:r w:rsidR="00471C1E">
          <w:rPr>
            <w:rFonts w:ascii="Verdana" w:hAnsi="Verdana" w:cs="Verdana"/>
            <w:b/>
            <w:bCs/>
            <w:color w:val="0000FF"/>
            <w:sz w:val="16"/>
            <w:szCs w:val="16"/>
          </w:rPr>
          <w:t>таблице 6.2.10</w:t>
        </w:r>
      </w:hyperlink>
      <w:r w:rsidR="00471C1E">
        <w:rPr>
          <w:rFonts w:ascii="Verdana" w:hAnsi="Verdana" w:cs="Verdana"/>
          <w:b/>
          <w:bCs/>
          <w:sz w:val="16"/>
          <w:szCs w:val="16"/>
        </w:rPr>
        <w:t xml:space="preserve"> настоящих нормативов.</w:t>
      </w:r>
    </w:p>
    <w:p w:rsidR="00471C1E" w:rsidRDefault="00BC3391" w:rsidP="00471C1E">
      <w:pPr>
        <w:autoSpaceDE w:val="0"/>
        <w:autoSpaceDN w:val="0"/>
        <w:adjustRightInd w:val="0"/>
        <w:spacing w:before="160" w:after="0" w:line="240" w:lineRule="auto"/>
        <w:ind w:firstLine="540"/>
        <w:jc w:val="both"/>
        <w:rPr>
          <w:rFonts w:ascii="Verdana" w:hAnsi="Verdana" w:cs="Verdana"/>
          <w:b/>
          <w:bCs/>
          <w:sz w:val="16"/>
          <w:szCs w:val="16"/>
        </w:rPr>
      </w:pPr>
      <w:hyperlink r:id="rId294" w:history="1">
        <w:r w:rsidR="00471C1E">
          <w:rPr>
            <w:rFonts w:ascii="Verdana" w:hAnsi="Verdana" w:cs="Verdana"/>
            <w:b/>
            <w:bCs/>
            <w:color w:val="0000FF"/>
            <w:sz w:val="16"/>
            <w:szCs w:val="16"/>
          </w:rPr>
          <w:t>11.4.5</w:t>
        </w:r>
      </w:hyperlink>
      <w:r w:rsidR="00471C1E">
        <w:rPr>
          <w:rFonts w:ascii="Verdana" w:hAnsi="Verdana" w:cs="Verdana"/>
          <w:b/>
          <w:bCs/>
          <w:sz w:val="16"/>
          <w:szCs w:val="16"/>
        </w:rPr>
        <w:t>. Расстояние от границ земельных участков вновь проектируемых санаторно-курортных и оздоровительных организаций до других объектов следует принимать по таблице 11.4.3.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11.4.3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471C1E">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Нормируемые объекты</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до нормируемых объектов, м, не менее</w:t>
            </w:r>
          </w:p>
        </w:tc>
      </w:tr>
      <w:tr w:rsidR="00471C1E">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Жилая застройка, объекты коммунального хозяйства и складов</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r>
      <w:tr w:rsidR="00471C1E">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 же в условиях реконструкции</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57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Автомобильные дороги:</w:t>
            </w:r>
          </w:p>
        </w:tc>
        <w:tc>
          <w:tcPr>
            <w:tcW w:w="328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783"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I, II, III категорий</w:t>
            </w:r>
          </w:p>
        </w:tc>
        <w:tc>
          <w:tcPr>
            <w:tcW w:w="328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r>
      <w:tr w:rsidR="00471C1E">
        <w:tc>
          <w:tcPr>
            <w:tcW w:w="57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IV категории</w:t>
            </w:r>
          </w:p>
        </w:tc>
        <w:tc>
          <w:tcPr>
            <w:tcW w:w="328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r>
      <w:tr w:rsidR="00471C1E">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Садоводческие, огороднические, дачные объединения граждан</w:t>
            </w:r>
          </w:p>
        </w:tc>
        <w:tc>
          <w:tcPr>
            <w:tcW w:w="328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BC3391" w:rsidP="00471C1E">
      <w:pPr>
        <w:autoSpaceDE w:val="0"/>
        <w:autoSpaceDN w:val="0"/>
        <w:adjustRightInd w:val="0"/>
        <w:spacing w:after="0" w:line="240" w:lineRule="auto"/>
        <w:ind w:firstLine="540"/>
        <w:jc w:val="both"/>
        <w:rPr>
          <w:rFonts w:ascii="Verdana" w:hAnsi="Verdana" w:cs="Verdana"/>
          <w:b/>
          <w:bCs/>
          <w:sz w:val="16"/>
          <w:szCs w:val="16"/>
        </w:rPr>
      </w:pPr>
      <w:hyperlink r:id="rId295" w:history="1">
        <w:r w:rsidR="00471C1E">
          <w:rPr>
            <w:rFonts w:ascii="Verdana" w:hAnsi="Verdana" w:cs="Verdana"/>
            <w:b/>
            <w:bCs/>
            <w:color w:val="0000FF"/>
            <w:sz w:val="16"/>
            <w:szCs w:val="16"/>
          </w:rPr>
          <w:t>11.4.6</w:t>
        </w:r>
      </w:hyperlink>
      <w:r w:rsidR="00471C1E">
        <w:rPr>
          <w:rFonts w:ascii="Verdana" w:hAnsi="Verdana" w:cs="Verdana"/>
          <w:b/>
          <w:bCs/>
          <w:sz w:val="16"/>
          <w:szCs w:val="16"/>
        </w:rPr>
        <w:t>. При планировке и застройке территорий лечебно-оздоровительных местностей и курортов следует предусматривать систему обслуживания в соответствии с таблицей 11.4.4.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11.4.4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31"/>
      </w:tblGrid>
      <w:tr w:rsidR="00471C1E">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Уровень обеспеченности объектами обслуживания</w:t>
            </w:r>
          </w:p>
        </w:tc>
        <w:tc>
          <w:tcPr>
            <w:tcW w:w="46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Размещение объектов обслуживания</w:t>
            </w:r>
          </w:p>
        </w:tc>
      </w:tr>
      <w:tr w:rsidR="00471C1E">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46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повседневного обслуживания: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спальные корпуса, объекты общественного питания</w:t>
            </w:r>
          </w:p>
        </w:tc>
        <w:tc>
          <w:tcPr>
            <w:tcW w:w="46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Вместимость, этажность и архитектурно-планировочное решение спальных корпусов - по заданию на проектирование с учетом композиционного замысла, градостроительной ситуации, природно-климатических условий и других факторов.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Могут применяться следующие виды спальных корпусов: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капитальные круглогодичного использования;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летние (вместимостью не менее 200 мест, этажностью не менее 3 этажей).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общественного питания располагаются при спальных корпусах или в отдельно стоящих зданиях (на расстоянии не более 300 м от спальных корпусов)</w:t>
            </w:r>
          </w:p>
        </w:tc>
      </w:tr>
      <w:tr w:rsidR="00471C1E">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периодического обслуживания: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кинотеатры, танцевальные залы, торговые предприятия, объекты развлекательного характера, общественного питания, бытового обслуживания и связи</w:t>
            </w:r>
          </w:p>
        </w:tc>
        <w:tc>
          <w:tcPr>
            <w:tcW w:w="46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Предусматриваются в каждом санаторно-курортном или оздоровительном комплексе и проектируются в центральной его части</w:t>
            </w:r>
          </w:p>
        </w:tc>
      </w:tr>
      <w:tr w:rsidR="00471C1E">
        <w:tc>
          <w:tcPr>
            <w:tcW w:w="442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эпизодического обслуживания: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театры и концертные залы, варьете, стадионы, крупные торговые объекты, фирменные рестораны</w:t>
            </w:r>
          </w:p>
        </w:tc>
        <w:tc>
          <w:tcPr>
            <w:tcW w:w="46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Проектируют с учетом существующей системы обслуживания населенных пунктов на расстоянии, покрываемом общественным транспортом не более чем за 30 мин.</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BC3391" w:rsidP="00471C1E">
      <w:pPr>
        <w:autoSpaceDE w:val="0"/>
        <w:autoSpaceDN w:val="0"/>
        <w:adjustRightInd w:val="0"/>
        <w:spacing w:after="0" w:line="240" w:lineRule="auto"/>
        <w:ind w:firstLine="540"/>
        <w:jc w:val="both"/>
        <w:rPr>
          <w:rFonts w:ascii="Verdana" w:hAnsi="Verdana" w:cs="Verdana"/>
          <w:b/>
          <w:bCs/>
          <w:sz w:val="16"/>
          <w:szCs w:val="16"/>
        </w:rPr>
      </w:pPr>
      <w:hyperlink r:id="rId296" w:history="1">
        <w:r w:rsidR="00471C1E">
          <w:rPr>
            <w:rFonts w:ascii="Verdana" w:hAnsi="Verdana" w:cs="Verdana"/>
            <w:b/>
            <w:bCs/>
            <w:color w:val="0000FF"/>
            <w:sz w:val="16"/>
            <w:szCs w:val="16"/>
          </w:rPr>
          <w:t>11.4.7</w:t>
        </w:r>
      </w:hyperlink>
      <w:r w:rsidR="00471C1E">
        <w:rPr>
          <w:rFonts w:ascii="Verdana" w:hAnsi="Verdana" w:cs="Verdana"/>
          <w:b/>
          <w:bCs/>
          <w:sz w:val="16"/>
          <w:szCs w:val="16"/>
        </w:rPr>
        <w:t>. При проектировании территорий лечебно-оздоровительных местностей и курортов минимальные расчетные показатели обеспеченности территориями общего пользования в санаторных и оздоровительных комплексах следует принимать в соответствии с таблицей 11.4.5.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11.4.5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471C1E">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территорий</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Минимальные расчетные показатели обеспеченности территориями, кв. м/место</w:t>
            </w:r>
          </w:p>
        </w:tc>
      </w:tr>
      <w:tr w:rsidR="00471C1E">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общего пользования</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Озелененные территории общего пользования</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Пляжи общего пользования</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3410" w:history="1">
              <w:r>
                <w:rPr>
                  <w:rFonts w:ascii="Verdana" w:hAnsi="Verdana" w:cs="Verdana"/>
                  <w:b/>
                  <w:bCs/>
                  <w:color w:val="0000FF"/>
                  <w:sz w:val="16"/>
                  <w:szCs w:val="16"/>
                </w:rPr>
                <w:t>таблице 6.3.6</w:t>
              </w:r>
            </w:hyperlink>
            <w:r>
              <w:rPr>
                <w:rFonts w:ascii="Verdana" w:hAnsi="Verdana" w:cs="Verdana"/>
                <w:b/>
                <w:bCs/>
                <w:sz w:val="16"/>
                <w:szCs w:val="16"/>
              </w:rPr>
              <w:t xml:space="preserve"> настоящих нормативов</w:t>
            </w:r>
          </w:p>
        </w:tc>
      </w:tr>
      <w:tr w:rsidR="00471C1E">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Специализированные лечебные пляжи для лечащихся с ограниченной подвижностью</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8 - 12</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166" w:name="Par8817"/>
      <w:bookmarkEnd w:id="166"/>
      <w:r>
        <w:rPr>
          <w:rFonts w:ascii="Verdana" w:hAnsi="Verdana" w:cs="Verdana"/>
          <w:b/>
          <w:bCs/>
          <w:sz w:val="16"/>
          <w:szCs w:val="16"/>
        </w:rPr>
        <w:t>12. Нормативы градостроительного проектирования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зон специального назначения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12.1. Общие требования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12.1.1. В состав зон специального назначения городского округа могут включаться зоны, занятые кладбищами, крематориями,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12.1.2.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297"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12.2. Объекты, необходимые для организации ритуальных услуг, места захоронения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12.2.1.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земельных участков, занимаемых указанными объектами, приведены в таблице 12.2.1.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12.2.1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6"/>
        <w:gridCol w:w="1984"/>
        <w:gridCol w:w="2185"/>
        <w:gridCol w:w="2492"/>
        <w:gridCol w:w="2041"/>
      </w:tblGrid>
      <w:tr w:rsidR="00471C1E">
        <w:tc>
          <w:tcPr>
            <w:tcW w:w="1956"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объектов</w:t>
            </w:r>
          </w:p>
        </w:tc>
        <w:tc>
          <w:tcPr>
            <w:tcW w:w="198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Единица измерения</w:t>
            </w:r>
          </w:p>
        </w:tc>
        <w:tc>
          <w:tcPr>
            <w:tcW w:w="4677"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0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1956"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98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1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49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0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19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1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49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19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Бюро похоронного обслуживания</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 на 500 тыс. чел.</w:t>
            </w:r>
          </w:p>
        </w:tc>
        <w:tc>
          <w:tcPr>
            <w:tcW w:w="21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но не менее 1</w:t>
            </w:r>
          </w:p>
        </w:tc>
        <w:tc>
          <w:tcPr>
            <w:tcW w:w="249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19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Дом траурных обрядов</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 на 500 тыс. чел.</w:t>
            </w:r>
          </w:p>
        </w:tc>
        <w:tc>
          <w:tcPr>
            <w:tcW w:w="21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но не менее 1</w:t>
            </w:r>
          </w:p>
        </w:tc>
        <w:tc>
          <w:tcPr>
            <w:tcW w:w="249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19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Кладбище традиционного захоронения</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га/1000 человек</w:t>
            </w:r>
          </w:p>
        </w:tc>
        <w:tc>
          <w:tcPr>
            <w:tcW w:w="21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0.24</w:t>
            </w:r>
          </w:p>
        </w:tc>
        <w:tc>
          <w:tcPr>
            <w:tcW w:w="249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но не более 40 га</w:t>
            </w:r>
          </w:p>
        </w:tc>
      </w:tr>
      <w:tr w:rsidR="00471C1E">
        <w:tc>
          <w:tcPr>
            <w:tcW w:w="19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Кладбище урновых захоронений после кремации, колумбарии, стены скорби</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га/1000 человек</w:t>
            </w:r>
          </w:p>
        </w:tc>
        <w:tc>
          <w:tcPr>
            <w:tcW w:w="21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0.02</w:t>
            </w:r>
          </w:p>
        </w:tc>
        <w:tc>
          <w:tcPr>
            <w:tcW w:w="249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20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но не более 40 га</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12.2.2. Размещение мест захоронения следует осуществлять в соответствии с таблицей 12.2.2.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67" w:name="Par8862"/>
      <w:bookmarkEnd w:id="167"/>
      <w:r>
        <w:rPr>
          <w:rFonts w:ascii="Verdana" w:hAnsi="Verdana" w:cs="Verdana"/>
          <w:b/>
          <w:bCs/>
          <w:sz w:val="16"/>
          <w:szCs w:val="16"/>
        </w:rPr>
        <w:t>Таблица 12.2.2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земельного участка для размещения места захоронения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Осуществляется в соответствии с правилами землепользования и застройки города Вологды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захоронения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кладбищ</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на территориях: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первого и второго поясов зоны санитарной охраны источника водоснабжения, минерального источника;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выходом на поверхность закарстованных, сильнотрещиноватых пород и в местах выклинивания водоносных горизонтов;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берегах водохранилищ, озер, рек и других поверхностных водоемов, используемых населением для хозяйственно-бытовых нужд, купания и культурно-оздоровительных целей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от кладбищ с погребением путем предания тела (останков) умершего земле (захоронение в могилу, склеп) до других объектов: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территории жилой застройки, ландшафтно-рекреационных зон, зон отдыха, территорий лечебно-оздоровительных местностей, санаториев, домов отдыха, стационарных лечебно-профилактических учреждений, территорий садоводческих, огороднических и дачных объединений или индивидуальных участков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Ориентировочная санитарно-защитная зона в соответствии с </w:t>
            </w:r>
            <w:hyperlink r:id="rId298"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площади кладбища 10 га и менее - не менее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площади кладбища от 10 до 20 га - не менее 300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площади кладбища от 20 до 40 га - не менее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закрытых кладбищ и мемориальных комплексов, кладбищ с погребением после кремации - не менее 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водозаборных сооружений централизованного источника водоснабжения населения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санитарными правилами, регламентирующими требования к зонам санитарной охраны водоисточников</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колумбариев и стен скорби для захоронения урн с прахом умерших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специально выделенных участках земли.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размещение за пределами территорий кладбищ на обособленных участках земли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колумбариев и стен скорби до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организаций, спортивно-оздоровительных, культурно-просветительных учреждений и учреждений социального обеспечения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50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на территориях санитарно-защитных зон кладбищ, зданий и сооружений похоронного назначения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Запрещается прокладка сетей централизованного хозяйственно-питьевого водоснабжения, используемого населением городского округа</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Благоустройство территорий кладбищ, объектов похоронного назначения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отведенных участках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территории кладбищ запрещается прокладка сетей централизованного хозяйственно-питьевого водоснабжения, используемого населением городского округа.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проведения поливочных и уборочных работ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питьевых и хозяйственных нужд следует предусматривать хозяйственно-питьевое водоснабжение. Качество воды должно соответствовать требованиям санитарных правил для питьевой воды.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Сброс неочищенных сточных вод от кладбищ на открытые площадки, кюветы, канавы, траншеи не допускается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Перенос мест захоронения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переносе кладбищ и захоронений следует проводить рекультивацию территорий и участков.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68" w:name="Par8906"/>
      <w:bookmarkEnd w:id="168"/>
      <w:r>
        <w:rPr>
          <w:rFonts w:ascii="Verdana" w:hAnsi="Verdana" w:cs="Verdana"/>
          <w:b/>
          <w:bCs/>
          <w:sz w:val="16"/>
          <w:szCs w:val="16"/>
        </w:rPr>
        <w:t>12.3. Объекты обработки, утилизации и обезвреживания, захоронения твердых коммунальных отходов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12.3.1. Расчетные показатели минимально допустимого уровня обеспеченности и максимально допустимого уровня территориальной доступности объектов обработки, утилизации, обезвреживания, захоронения твердых коммунальных отходов приведены в таблице 12.3.1.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12.3.1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304"/>
        <w:gridCol w:w="3231"/>
        <w:gridCol w:w="2324"/>
      </w:tblGrid>
      <w:tr w:rsidR="00471C1E">
        <w:tc>
          <w:tcPr>
            <w:tcW w:w="5386"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130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Единица измерения</w:t>
            </w:r>
          </w:p>
        </w:tc>
        <w:tc>
          <w:tcPr>
            <w:tcW w:w="555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5386"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30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r>
      <w:tr w:rsidR="00471C1E">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538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обработки, утилизации, обезвреживания, захоронения твердых коммунальных отходов</w:t>
            </w:r>
          </w:p>
        </w:tc>
        <w:tc>
          <w:tcPr>
            <w:tcW w:w="130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w:t>
            </w:r>
          </w:p>
        </w:tc>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определяется в соответствии с Генеральной схемой санитарной очистки территории Вологодской области</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69" w:name="Par8925"/>
      <w:bookmarkEnd w:id="169"/>
      <w:r>
        <w:rPr>
          <w:rFonts w:ascii="Verdana" w:hAnsi="Verdana" w:cs="Verdana"/>
          <w:b/>
          <w:bCs/>
          <w:sz w:val="16"/>
          <w:szCs w:val="16"/>
        </w:rPr>
        <w:t>12.3.2.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самоуправления, при отсутствии утвержденных нормативов допускается принимать по таблице 12.3.2.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12.3.2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9"/>
        <w:gridCol w:w="1531"/>
        <w:gridCol w:w="1531"/>
      </w:tblGrid>
      <w:tr w:rsidR="00471C1E">
        <w:tc>
          <w:tcPr>
            <w:tcW w:w="6009"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Коммунальные отходы</w:t>
            </w:r>
          </w:p>
        </w:tc>
        <w:tc>
          <w:tcPr>
            <w:tcW w:w="306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Расчетное количество отходов на 1 человека в год</w:t>
            </w:r>
          </w:p>
        </w:tc>
      </w:tr>
      <w:tr w:rsidR="00471C1E">
        <w:tc>
          <w:tcPr>
            <w:tcW w:w="600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кг</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w:t>
            </w:r>
          </w:p>
        </w:tc>
      </w:tr>
      <w:tr w:rsidR="00471C1E">
        <w:tc>
          <w:tcPr>
            <w:tcW w:w="600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Твердые:</w:t>
            </w: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600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жилых зданий, оборудованных водопроводом, канализацией, центральным отоплением и газом</w:t>
            </w:r>
          </w:p>
        </w:tc>
        <w:tc>
          <w:tcPr>
            <w:tcW w:w="153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220</w:t>
            </w:r>
          </w:p>
        </w:tc>
        <w:tc>
          <w:tcPr>
            <w:tcW w:w="153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950</w:t>
            </w:r>
          </w:p>
        </w:tc>
      </w:tr>
      <w:tr w:rsidR="00471C1E">
        <w:tc>
          <w:tcPr>
            <w:tcW w:w="600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прочих зданий</w:t>
            </w:r>
          </w:p>
        </w:tc>
        <w:tc>
          <w:tcPr>
            <w:tcW w:w="153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375</w:t>
            </w:r>
          </w:p>
        </w:tc>
        <w:tc>
          <w:tcPr>
            <w:tcW w:w="153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1300</w:t>
            </w:r>
          </w:p>
        </w:tc>
      </w:tr>
      <w:tr w:rsidR="00471C1E">
        <w:tc>
          <w:tcPr>
            <w:tcW w:w="60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Жидкие из выгребов (при отсутствии канализации)</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2740</w:t>
            </w:r>
          </w:p>
        </w:tc>
      </w:tr>
      <w:tr w:rsidR="00471C1E">
        <w:tc>
          <w:tcPr>
            <w:tcW w:w="60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Смет с 1 кв. м твердых покрытий улиц, площадей и парков</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Нормы накопления крупногабаритных твердых коммунальных отходов следует принимать в размере 5% в составе приведенных значений твердых коммунальных отходов.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12.3.3. Расчетные показатели градостроительного проектирования объектов обработки, утилизации, обезвреживания, захоронения твердых коммунальных отходов приведены в таблице 12.3.3.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70" w:name="Par8953"/>
      <w:bookmarkEnd w:id="170"/>
      <w:r>
        <w:rPr>
          <w:rFonts w:ascii="Verdana" w:hAnsi="Verdana" w:cs="Verdana"/>
          <w:b/>
          <w:bCs/>
          <w:sz w:val="16"/>
          <w:szCs w:val="16"/>
        </w:rPr>
        <w:t>Таблица 12.3.3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2268"/>
        <w:gridCol w:w="2438"/>
      </w:tblGrid>
      <w:tr w:rsidR="00471C1E">
        <w:tc>
          <w:tcPr>
            <w:tcW w:w="402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4706"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402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на 1000 тн твердых отходов в год, га</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размеры санитарно-защитных зон &lt;**&gt;, м</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Полигоны твердых коммунальных отходов, участки компостирования твердых коммунальных отходов</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0.5 - 1.0 &lt;*&gt;</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r>
      <w:tr w:rsidR="00471C1E">
        <w:tc>
          <w:tcPr>
            <w:tcW w:w="402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Мусоросжигательные, мусоросортировочные и мусороперерабатывающие объекты мощностью, тыс. тн в год:</w:t>
            </w:r>
          </w:p>
        </w:tc>
        <w:tc>
          <w:tcPr>
            <w:tcW w:w="226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43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402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40</w:t>
            </w:r>
          </w:p>
        </w:tc>
        <w:tc>
          <w:tcPr>
            <w:tcW w:w="226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0.05</w:t>
            </w:r>
          </w:p>
        </w:tc>
        <w:tc>
          <w:tcPr>
            <w:tcW w:w="243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r>
      <w:tr w:rsidR="00471C1E">
        <w:tc>
          <w:tcPr>
            <w:tcW w:w="402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свыше 40</w:t>
            </w:r>
          </w:p>
        </w:tc>
        <w:tc>
          <w:tcPr>
            <w:tcW w:w="226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0.05</w:t>
            </w:r>
          </w:p>
        </w:tc>
        <w:tc>
          <w:tcPr>
            <w:tcW w:w="243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Мусороперегрузочные станции</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0.04</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компостирования отходов без навоза и фекалий</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0.04</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Сливные станции</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Поля ассенизации и запахивания</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Поля складирования и захоронения обезвреженных осадков (по сухому веществу)</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Снегоприемные пункты</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Наименьшие размеры площадей относятся к сооружениям, размещаемым на песчаных грунтах.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&lt;**&gt; В соответствии с </w:t>
      </w:r>
      <w:hyperlink r:id="rId299"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12.3.4. Размещение объектов обработки, утилизации, обезвреживания, захоронения твердых коммунальных отходов следует осуществлять в соответствии с таблицей 12.3.4.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71" w:name="Par8999"/>
      <w:bookmarkEnd w:id="171"/>
      <w:r>
        <w:rPr>
          <w:rFonts w:ascii="Verdana" w:hAnsi="Verdana" w:cs="Verdana"/>
          <w:b/>
          <w:bCs/>
          <w:sz w:val="16"/>
          <w:szCs w:val="16"/>
        </w:rPr>
        <w:t>Таблица 12.3.4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690"/>
      </w:tblGrid>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Общие требования к размещению отходов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размещение в границах населенных пунктов, лесопарковых, курортных, рекреационных зон,</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для размещения (захоронения) твердых коммунальных отходов (полигоны)</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участка осуществляется на основании функционального зонирования территории и градостроительных решений. Размещение полигонов осуществляется за пределами жилых и рекреационных зон с обеспечением нормативных санитарно-защитных зон.</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размещение полигонов: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зонах санитарной охраны источников питьевого водоснабжения;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зонах питания подземных источников питьевого водоснабжения;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зонах массового отдыха населения и на территории лечебно-оздоровительных организаций;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местах выклинивания водоносных горизонтов;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границах установленных водоохранных зон открытых водоемов;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местах залегания полезных ископаемых без согласования с органами государственного надзора за безопасным ведением работ, связанных с пользованием недрами;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территориях со сложными геологическими и гидрогеологическими условиями (развитых склоновых процессов, суффозионно-неустойчивых грунтов, заболоченных участков, зон подтопления и т.п.);</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участках, загрязненных органическими или радиоактивными отходами, до истечения сроков, установленных органами федерального государственного санитарно-эпидемиологического надзора;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пределах границы населенного пункта;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непосредственно на участках неорганизованного складирования твердых коммунальных отходов без соответствующих мероприятий по их специальной подготовке или предварительной рекультивации;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охранных зонах магистральных продуктопроводов.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Участок для размещения должен располагаться на расстоянии более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участка определяется производительностью, видом и классом опасности отходов, технологией переработки, расчетным сроком эксплуатации 20 - 25 лет и последующей возможностью использования отходов.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Полигоны должны быть обеспечены централизованными сетями водоснабжения и водоотведения (канализации).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использование привозной воды для хозяйственно-питьевых целей в соответствии с санитарно-эпидемиологическим заключением.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очистки поверхностного стока и дренажных вод, как правило, предусматриваются локальные очистные сооружения</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для сортировки и переработки (обезвреживания) твердых коммунальных отходов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по сортировке и переработке твердых коммунальных отходов размещаются в составе полигонов твердых коммунальных отходов.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выборе участка должны соблюдаться требования к размещению полигонов твердых коммунальных отходов.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участка для мусороперерабатывающего завода (далее - МПЗ) биотермической переработки отходов должен обеспечивать незатопляемость его дождевыми и талыми водами, организацию открытого или закрытого ливневого стока, устройство профилированных подъездных путей с твердым покрытием. Расстояние между наиболее высоким уровнем грунтовых вод и лотками дренажной системы на территории МПЗ должно быть не менее 1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участка осуществляется с учетом возможности присоединения предприятия к существующим коммуникациям водоснабжения, канализации, тепло-, газо- и электроснабжения. При необходимости предусматривается размещение трансформаторной подстанции, котельной, запасных резервуаров для воды и очистных канализационных сооружений.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Участок МПЗ должен располагаться с подветренной стороны по отношению к жилой и общественно-деловой застройке (с учетом господствующих ветров теплого периода года).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участка МПЗ принимается из расчета 0.09 га на 1000 тн ТКО в год, в том числе 0.05 га/1000 тн непосредственно для завода и 0.04 га/1000 тн - под штабели продукции.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объекта должна быть ограждена, благоустроена. По периферии участка рекомендуется создавать полосу древесно-кустарниковых насаждений шириной 5 м с преимущественным использованием пылепоглощающих пород</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для утилизации твердых коммунальных отходов</w:t>
            </w:r>
          </w:p>
        </w:tc>
        <w:tc>
          <w:tcPr>
            <w:tcW w:w="66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выборе участка должны соблюдаться требования к размещению полигонов твердых коммунальных отходов.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мусоросжигательных установок и заводов следует осуществлять вблизи полигонов твердых коммунальных отходов с соблюдением санитарно-эпидемиологических требований, в том числе с организацией санитарно-защитных зон.</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мусоросжигательных заводов (далее - МСЗ) следует осуществлять в производственных зонах с организацией для объектов этой зоны общих инженерных сооружений и коммуникаций.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Вблизи площадки, выбранной для проектирования МСЗ, должны находиться, как правило, потребители теплоты, которые могут использовать избытки теплоты, получаемой при сжигании твердых коммунальных отходов, круглогодично и круглосуточно.</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Территория МСЗ должна удовлетворять следующим условиям: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уровень грунтовых вод должен быть ниже заложения бункеров твердых коммунальных отходов и шлака, подвалов зданий и подземных инженерных коммуникаций;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поверхность площадки должна обеспечивать поверхностный водоотвод.</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Планировочные решения по размещению МСЗ должны по возможности учитывать преобладающее направление ветров, а также существующую и перспективную жилую и промышленную застройку.</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зданий и сооружений на территории МСЗ необходимо осуществлять в увязке с автомобильными дорогами, выводами трасс и другими инженерными коммуникациями городского округа по наиболее рациональной схеме с учетом архитектурных требований и требований по функциональному зонированию территорий.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целях теплоутилизации твердых коммунальных отходов следует проектировать комплексные тепловые станции в составе действующих котельных или МПЗ</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Снегоприемные пункты</w:t>
            </w:r>
          </w:p>
        </w:tc>
        <w:tc>
          <w:tcPr>
            <w:tcW w:w="66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Могут проектироваться в виде "сухих" снежных свалок и снегоплавильных шахт, подключенных к системе канализации, в соответствии с требованиями </w:t>
            </w:r>
            <w:hyperlink r:id="rId300" w:history="1">
              <w:r>
                <w:rPr>
                  <w:rFonts w:ascii="Verdana" w:hAnsi="Verdana" w:cs="Verdana"/>
                  <w:b/>
                  <w:bCs/>
                  <w:color w:val="0000FF"/>
                  <w:sz w:val="16"/>
                  <w:szCs w:val="16"/>
                </w:rPr>
                <w:t>ОДМ 218.5.001-2008</w:t>
              </w:r>
            </w:hyperlink>
            <w:r>
              <w:rPr>
                <w:rFonts w:ascii="Verdana" w:hAnsi="Verdana" w:cs="Verdana"/>
                <w:b/>
                <w:bCs/>
                <w:sz w:val="16"/>
                <w:szCs w:val="16"/>
              </w:rPr>
              <w:t>, а также нормативных документов в области охраны окружающей среды.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размещение "сухих" снегосвалок: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водоохранных зонах водных объектов;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над подземными инженерными сетями.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использование территории снегосвалки в летнее время для организации стоянки автотранспорта или для иных целей.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w:t>
            </w:r>
            <w:hyperlink w:anchor="Par5601" w:history="1">
              <w:r>
                <w:rPr>
                  <w:rFonts w:ascii="Verdana" w:hAnsi="Verdana" w:cs="Verdana"/>
                  <w:b/>
                  <w:bCs/>
                  <w:color w:val="0000FF"/>
                  <w:sz w:val="16"/>
                  <w:szCs w:val="16"/>
                </w:rPr>
                <w:t>подраздел</w:t>
              </w:r>
            </w:hyperlink>
            <w:r>
              <w:rPr>
                <w:rFonts w:ascii="Verdana" w:hAnsi="Verdana" w:cs="Verdana"/>
                <w:b/>
                <w:bCs/>
                <w:sz w:val="16"/>
                <w:szCs w:val="16"/>
              </w:rPr>
              <w:t xml:space="preserve"> "Водоотведение (канализация)") части 1 настоящих нормативов</w:t>
            </w:r>
          </w:p>
        </w:tc>
      </w:tr>
      <w:tr w:rsidR="00471C1E">
        <w:tc>
          <w:tcPr>
            <w:tcW w:w="10375"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0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12.3.5. Проектирование и размещение объектов обработки, утилизации, обезвреживания, захоронения отходов (в том числе промышленных отходов, биологических отходов, радиоактивных отходов) регионального и межмуниципального значения следует осуществлять в соответствии с региональными нормативами.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172" w:name="Par9058"/>
      <w:bookmarkEnd w:id="172"/>
      <w:r>
        <w:rPr>
          <w:rFonts w:ascii="Verdana" w:hAnsi="Verdana" w:cs="Verdana"/>
          <w:b/>
          <w:bCs/>
          <w:sz w:val="16"/>
          <w:szCs w:val="16"/>
        </w:rPr>
        <w:t>13. Нормативы градостроительного</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проектирования зон режимных объектов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13.1. Зоны размещения режимных объектов ограниченного доступа (далее - режимные зоны) предназначены для размещения объектов, в отношении территорий которых устанавливается особый режим.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13.2. Порядок использования территорий указанных зон устанавливается федеральными органами исполнительной власти и органами исполнительной власти Вологодской области по согласованию с Администрацией города Вологды в соответствии с требованиями специальных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13.3. На территории режимных объектов ограниченного доступа размещаются: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объекты специального использования;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объекты обслуживания, связанные с целевым назначением зоны.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Режим использования территории определяется с учетом требований специальных нормативов и правил в соответствии с назначением объекта.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13.4. Установление границ режимных зон, определение их размеров и возможности размещения в них объектов, а также хозяйственная и иная деятельность в границах режимных зон осуществляется в соответствии с требованиями нормативных правовых документов органов государственной власти, в ведении которых находятся режимные объекты ограниченного доступа.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13.5. Для военных объектов, расположенных на территории городского округа, устанавливаются запретные зоны и иные зоны с особыми условиями использования земель в соответствии с требованиями </w:t>
      </w:r>
      <w:hyperlink r:id="rId302" w:history="1">
        <w:r>
          <w:rPr>
            <w:rFonts w:ascii="Verdana" w:hAnsi="Verdana" w:cs="Verdana"/>
            <w:b/>
            <w:bCs/>
            <w:color w:val="0000FF"/>
            <w:sz w:val="16"/>
            <w:szCs w:val="16"/>
          </w:rPr>
          <w:t>постановления</w:t>
        </w:r>
      </w:hyperlink>
      <w:r>
        <w:rPr>
          <w:rFonts w:ascii="Verdana" w:hAnsi="Verdana" w:cs="Verdana"/>
          <w:b/>
          <w:bCs/>
          <w:sz w:val="16"/>
          <w:szCs w:val="16"/>
        </w:rPr>
        <w:t xml:space="preserve"> Правительства Российской Федерации от 5 мая 2014 года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173" w:name="Par9070"/>
      <w:bookmarkEnd w:id="173"/>
      <w:r>
        <w:rPr>
          <w:rFonts w:ascii="Verdana" w:hAnsi="Verdana" w:cs="Verdana"/>
          <w:b/>
          <w:bCs/>
          <w:sz w:val="16"/>
          <w:szCs w:val="16"/>
        </w:rPr>
        <w:t>14. Нормативы градостроительного проектирования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 комплексного благоустройства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14.1. Общие требования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14.1.1. Благоустройство территории - комплекс предусмотренных правилами благоустройства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Комплексное благоустройство на территории городского округа города Вологды следует осуществлять в соответствии с </w:t>
      </w:r>
      <w:hyperlink r:id="rId303" w:history="1">
        <w:r>
          <w:rPr>
            <w:rFonts w:ascii="Verdana" w:hAnsi="Verdana" w:cs="Verdana"/>
            <w:b/>
            <w:bCs/>
            <w:color w:val="0000FF"/>
            <w:sz w:val="16"/>
            <w:szCs w:val="16"/>
          </w:rPr>
          <w:t>Правилами</w:t>
        </w:r>
      </w:hyperlink>
      <w:r>
        <w:rPr>
          <w:rFonts w:ascii="Verdana" w:hAnsi="Verdana" w:cs="Verdana"/>
          <w:b/>
          <w:bCs/>
          <w:sz w:val="16"/>
          <w:szCs w:val="16"/>
        </w:rPr>
        <w:t xml:space="preserve"> благоустройства муниципального образования "Город Вологда", утвержденными решением Вологодской городской Думы от 2 апреля 2007 года N 392, а также требованиями настоящего раздела.</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0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14.1.2. Объекты комплексного благоустройства - территории городского округа, в том числе функционально-планировочные элементы (кварталы (микрорайоны), жилые районы, отдельные здания и сооружения, элементы зданий и сооружений, инженерные и транспортные коммуникации и их элементы, объекты оборудования и другие объекты, определенные </w:t>
      </w:r>
      <w:hyperlink r:id="rId305" w:history="1">
        <w:r>
          <w:rPr>
            <w:rFonts w:ascii="Verdana" w:hAnsi="Verdana" w:cs="Verdana"/>
            <w:b/>
            <w:bCs/>
            <w:color w:val="0000FF"/>
            <w:sz w:val="16"/>
            <w:szCs w:val="16"/>
          </w:rPr>
          <w:t>Правилами</w:t>
        </w:r>
      </w:hyperlink>
      <w:r>
        <w:rPr>
          <w:rFonts w:ascii="Verdana" w:hAnsi="Verdana" w:cs="Verdana"/>
          <w:b/>
          <w:bCs/>
          <w:sz w:val="16"/>
          <w:szCs w:val="16"/>
        </w:rPr>
        <w:t xml:space="preserve"> благоустройства муниципального образования "Город Вологда", утвержденными решением Вологодской городской Думы от 2 апреля 2007 года N 392.</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14.2. Площадки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14.2.1. 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а также размеры земельных участков, занимаемых указанными площадками, приведены в таблице 14.2.1.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74" w:name="Par9081"/>
      <w:bookmarkEnd w:id="174"/>
      <w:r>
        <w:rPr>
          <w:rFonts w:ascii="Verdana" w:hAnsi="Verdana" w:cs="Verdana"/>
          <w:b/>
          <w:bCs/>
          <w:sz w:val="16"/>
          <w:szCs w:val="16"/>
        </w:rPr>
        <w:t>Таблица 14.2.1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928"/>
        <w:gridCol w:w="2608"/>
        <w:gridCol w:w="2891"/>
      </w:tblGrid>
      <w:tr w:rsidR="00471C1E">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 площадок</w:t>
            </w:r>
          </w:p>
        </w:tc>
        <w:tc>
          <w:tcPr>
            <w:tcW w:w="4536"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89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Размер земельного участка</w:t>
            </w:r>
          </w:p>
        </w:tc>
      </w:tr>
      <w:tr w:rsidR="00471C1E">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89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260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Детские:</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 кв. м/чел.</w:t>
            </w:r>
          </w:p>
        </w:tc>
        <w:tc>
          <w:tcPr>
            <w:tcW w:w="260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 м</w:t>
            </w:r>
          </w:p>
        </w:tc>
        <w:tc>
          <w:tcPr>
            <w:tcW w:w="289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60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детей преддошкольного возраста (до 3 лет)</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89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50 - 75 кв. м, возможно объединение с площадками для тихого отдыха взрослых (общей площадью не менее 80 кв. м)</w:t>
            </w:r>
          </w:p>
        </w:tc>
      </w:tr>
      <w:tr w:rsidR="00471C1E">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детей дошкольного возраста (до 7 лет)</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70 - 150 кв. м, возможно объединение с площадками для тихого отдыха взрослых (общей площадью не менее 150 кв. м)</w:t>
            </w:r>
          </w:p>
        </w:tc>
      </w:tr>
      <w:tr w:rsidR="00471C1E">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детей младшего и среднего школьного возраста (7 - 12 лет)</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100 - 300 кв. м</w:t>
            </w:r>
          </w:p>
        </w:tc>
      </w:tr>
      <w:tr w:rsidR="00471C1E">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комплексные игровые площадки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900 - 1600 кв. м</w:t>
            </w:r>
          </w:p>
        </w:tc>
      </w:tr>
      <w:tr w:rsidR="00471C1E">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отдыха взрослого населения</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 кв. м/чел.</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 м</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15 - 100 кв. м</w:t>
            </w:r>
          </w:p>
        </w:tc>
      </w:tr>
      <w:tr w:rsidR="00471C1E">
        <w:tc>
          <w:tcPr>
            <w:tcW w:w="260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Спортивные площадки:</w:t>
            </w:r>
          </w:p>
        </w:tc>
        <w:tc>
          <w:tcPr>
            <w:tcW w:w="19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0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89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зависимости от вида специализации площадки</w:t>
            </w:r>
          </w:p>
        </w:tc>
      </w:tr>
      <w:tr w:rsidR="00471C1E">
        <w:tc>
          <w:tcPr>
            <w:tcW w:w="260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жилых и рекреационных территориях</w:t>
            </w:r>
          </w:p>
        </w:tc>
        <w:tc>
          <w:tcPr>
            <w:tcW w:w="19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кв. м/чел.</w:t>
            </w:r>
          </w:p>
        </w:tc>
        <w:tc>
          <w:tcPr>
            <w:tcW w:w="260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 м</w:t>
            </w:r>
          </w:p>
        </w:tc>
        <w:tc>
          <w:tcPr>
            <w:tcW w:w="289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участках общеобразовательных организаций</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кв. м/чел.</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500 м (в составе общеобразовательных организаций)</w:t>
            </w:r>
          </w:p>
        </w:tc>
        <w:tc>
          <w:tcPr>
            <w:tcW w:w="289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установки мусоросборников</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0.03 кв. м/чел.</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м</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2 - 3 кв. м на 1 контейнер (не более 5 контейнеров)</w:t>
            </w:r>
          </w:p>
        </w:tc>
      </w:tr>
      <w:tr w:rsidR="00471C1E">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хозяйственных целей и выгула собак</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 кв. м/чел.</w:t>
            </w:r>
          </w:p>
        </w:tc>
        <w:tc>
          <w:tcPr>
            <w:tcW w:w="260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400 м, в условиях плотной застройки до 600 м</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жилых территориях - 400 - 600 кв. м, на прочих территориях - до 800 кв.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В условиях высокоплотной застройки размеры площадок принимаются в зависимости от имеющихся территориальных возможностей.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рекомендуются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14.2.2. Расстояния от границ площадок различного назначения до других объектов следует принимать по таблице 14.2.2.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928"/>
        <w:gridCol w:w="4649"/>
      </w:tblGrid>
      <w:tr w:rsidR="00471C1E">
        <w:tc>
          <w:tcPr>
            <w:tcW w:w="3969"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 площадок</w:t>
            </w:r>
          </w:p>
        </w:tc>
        <w:tc>
          <w:tcPr>
            <w:tcW w:w="6577"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Расстояние от границ площадок, м, не менее</w:t>
            </w:r>
          </w:p>
        </w:tc>
      </w:tr>
      <w:tr w:rsidR="00471C1E">
        <w:tc>
          <w:tcPr>
            <w:tcW w:w="396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окон жилых и общественных зданий</w:t>
            </w:r>
          </w:p>
        </w:tc>
        <w:tc>
          <w:tcPr>
            <w:tcW w:w="464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других объектов</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464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9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Детские:</w:t>
            </w:r>
          </w:p>
        </w:tc>
        <w:tc>
          <w:tcPr>
            <w:tcW w:w="19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4649"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автостоянок (постоянного и временного хранения) - по </w:t>
            </w:r>
            <w:hyperlink w:anchor="Par7711" w:history="1">
              <w:r>
                <w:rPr>
                  <w:rFonts w:ascii="Verdana" w:hAnsi="Verdana" w:cs="Verdana"/>
                  <w:b/>
                  <w:bCs/>
                  <w:color w:val="0000FF"/>
                  <w:sz w:val="16"/>
                  <w:szCs w:val="16"/>
                </w:rPr>
                <w:t>таблице 9.5.5</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площадок мусоросборников - 20;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отстойно-разворотных площадок на конечных остановках маршрутов общественного пассажирского транспорта - 50</w:t>
            </w:r>
          </w:p>
        </w:tc>
      </w:tr>
      <w:tr w:rsidR="00471C1E">
        <w:tc>
          <w:tcPr>
            <w:tcW w:w="39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игровые (дошкольного возраста)</w:t>
            </w:r>
          </w:p>
        </w:tc>
        <w:tc>
          <w:tcPr>
            <w:tcW w:w="19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4649"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детей среднего школьного возраста</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4649"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комплексные игровые площадки</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4649"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9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спортивно-игровые комплексы</w:t>
            </w:r>
          </w:p>
        </w:tc>
        <w:tc>
          <w:tcPr>
            <w:tcW w:w="19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4649"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10546"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0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9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отдыха взрослого населения:</w:t>
            </w:r>
          </w:p>
        </w:tc>
        <w:tc>
          <w:tcPr>
            <w:tcW w:w="192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4649"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автостоянок (постоянного и временного хранения) - по </w:t>
            </w:r>
            <w:hyperlink w:anchor="Par7711" w:history="1">
              <w:r>
                <w:rPr>
                  <w:rFonts w:ascii="Verdana" w:hAnsi="Verdana" w:cs="Verdana"/>
                  <w:b/>
                  <w:bCs/>
                  <w:color w:val="0000FF"/>
                  <w:sz w:val="16"/>
                  <w:szCs w:val="16"/>
                </w:rPr>
                <w:t>таблице 9.5.5</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площадок мусоросборников - 20</w:t>
            </w:r>
          </w:p>
        </w:tc>
      </w:tr>
      <w:tr w:rsidR="00471C1E">
        <w:tc>
          <w:tcPr>
            <w:tcW w:w="39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тихого отдыха</w:t>
            </w:r>
          </w:p>
        </w:tc>
        <w:tc>
          <w:tcPr>
            <w:tcW w:w="192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464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шумных настольных игр</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464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Спортивные площадки</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10 - 40 &lt;*&gt;</w:t>
            </w:r>
          </w:p>
        </w:tc>
        <w:tc>
          <w:tcPr>
            <w:tcW w:w="464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автостоянок (постоянного и временного хранения) - по </w:t>
            </w:r>
            <w:hyperlink w:anchor="Par7711" w:history="1">
              <w:r>
                <w:rPr>
                  <w:rFonts w:ascii="Verdana" w:hAnsi="Verdana" w:cs="Verdana"/>
                  <w:b/>
                  <w:bCs/>
                  <w:color w:val="0000FF"/>
                  <w:sz w:val="16"/>
                  <w:szCs w:val="16"/>
                </w:rPr>
                <w:t>таблице 9.5.5</w:t>
              </w:r>
            </w:hyperlink>
            <w:r>
              <w:rPr>
                <w:rFonts w:ascii="Verdana" w:hAnsi="Verdana" w:cs="Verdana"/>
                <w:b/>
                <w:bCs/>
                <w:sz w:val="16"/>
                <w:szCs w:val="16"/>
              </w:rPr>
              <w:t xml:space="preserve"> настоящих нормативов;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площадок мусоросборников - 20</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установки мусоросборников</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464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хозяйственных целей и выгула собак</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464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мусоросборников. Подходы к детским площадкам не следует организовывать с проездов и улиц.</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Площадки для отдыха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Площадки для выгула собак следует размещать на территориях общего пользования квартала (микрорайона), жилого района, свободных от зеленых насаждений, в технических зонах общегородских магистралей, под линиями электропередачи с напряжением не более 110 кВт, за пределами первого и второго поясов зон санитарной охраны источников водоснабжения.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75" w:name="Par9184"/>
      <w:bookmarkEnd w:id="175"/>
      <w:r>
        <w:rPr>
          <w:rFonts w:ascii="Verdana" w:hAnsi="Verdana" w:cs="Verdana"/>
          <w:b/>
          <w:bCs/>
          <w:sz w:val="16"/>
          <w:szCs w:val="16"/>
        </w:rPr>
        <w:t>14.3. Покрытия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14.3.1. Покрытия поверхности обеспечивают на территории городского округа условия безопасного и комфортного передвижения, а также формируют архитектурно-художественный облик среды.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покрытий приведены в таблице 14.3.1.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14.3.1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0"/>
        <w:gridCol w:w="2648"/>
        <w:gridCol w:w="5783"/>
      </w:tblGrid>
      <w:tr w:rsidR="00471C1E">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показателей</w:t>
            </w:r>
          </w:p>
        </w:tc>
        <w:tc>
          <w:tcPr>
            <w:tcW w:w="8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8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880"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и материал покрытий</w:t>
            </w:r>
          </w:p>
        </w:tc>
        <w:tc>
          <w:tcPr>
            <w:tcW w:w="26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Твердые (капитальные) - монолитные, сборные</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материал: асфальтобетон, цементобетон, природный камень и другие подобные материалы</w:t>
            </w:r>
          </w:p>
        </w:tc>
      </w:tr>
      <w:tr w:rsidR="00471C1E">
        <w:tc>
          <w:tcPr>
            <w:tcW w:w="188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мягкие (некапитальные)</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материал: природные или искусственные сыпучие материалы (песок, щебень, гранитные высевки, керамзит, резиновая крошка и др.), находящиеся в естественном состоянии, сухих смесях, уплотненных или укрепленных вяжущими</w:t>
            </w:r>
          </w:p>
        </w:tc>
      </w:tr>
      <w:tr w:rsidR="00471C1E">
        <w:tc>
          <w:tcPr>
            <w:tcW w:w="188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газонные</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материал: травяной покров, выполняемый по специальным технологиям</w:t>
            </w:r>
          </w:p>
        </w:tc>
      </w:tr>
      <w:tr w:rsidR="00471C1E">
        <w:tc>
          <w:tcPr>
            <w:tcW w:w="188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комбинированные</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материал: сочетание перечисленных материалов</w:t>
            </w:r>
          </w:p>
        </w:tc>
      </w:tr>
      <w:tr w:rsidR="00471C1E">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Выбор видов покрытия</w:t>
            </w:r>
          </w:p>
        </w:tc>
        <w:tc>
          <w:tcPr>
            <w:tcW w:w="8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осуществлять в соответствии с их целевым назначением: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tc>
      </w:tr>
      <w:tr w:rsidR="00471C1E">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Наличие участков почвы без покрытий</w:t>
            </w:r>
          </w:p>
        </w:tc>
        <w:tc>
          <w:tcPr>
            <w:tcW w:w="8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на территории городского округа,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tc>
      </w:tr>
      <w:tr w:rsidR="00471C1E">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сцепления твердых видов покрытия с шероховатой поверхностью</w:t>
            </w:r>
          </w:p>
        </w:tc>
        <w:tc>
          <w:tcPr>
            <w:tcW w:w="8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сухом состоянии - не менее 0.6,</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мокром состоянии - не менее 0.4.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tc>
      </w:tr>
      <w:tr w:rsidR="00471C1E">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Уклон поверхности твердых видов покрытия</w:t>
            </w:r>
          </w:p>
        </w:tc>
        <w:tc>
          <w:tcPr>
            <w:tcW w:w="843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Должен обеспечивать отвод поверхностных вод на водоразделах: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наличии системы ливневой канализации - не менее 4 промилле;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отсутствии системы ливневой канализации - не менее 5 промилле.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Максимальные уклоны следует назначать в зависимости от условий движения транспорта и пешеходов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14.3.2. На территории общественных пространств городского округа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пассажирского транспорта и пешеходных переходов) следует выделять полосами тактильного покрытия.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14.3.3. Элементы сопряжения поверхностей следует проектировать в соответствии с таблицей 14.3.2.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14.3.2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1"/>
        <w:gridCol w:w="7483"/>
      </w:tblGrid>
      <w:tr w:rsidR="00471C1E">
        <w:tc>
          <w:tcPr>
            <w:tcW w:w="28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элементов</w:t>
            </w:r>
          </w:p>
        </w:tc>
        <w:tc>
          <w:tcPr>
            <w:tcW w:w="74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Условия размещения</w:t>
            </w:r>
          </w:p>
        </w:tc>
      </w:tr>
      <w:tr w:rsidR="00471C1E">
        <w:tc>
          <w:tcPr>
            <w:tcW w:w="2801"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7483"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28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Дорожные бортовые камни</w:t>
            </w:r>
          </w:p>
        </w:tc>
        <w:tc>
          <w:tcPr>
            <w:tcW w:w="74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стыке тротуара и проезжей части, превышение над уровнем проезжей части не менее 150 мм</w:t>
            </w:r>
          </w:p>
        </w:tc>
      </w:tr>
      <w:tr w:rsidR="00471C1E">
        <w:tc>
          <w:tcPr>
            <w:tcW w:w="28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Бортовые садовые камни</w:t>
            </w:r>
          </w:p>
        </w:tc>
        <w:tc>
          <w:tcPr>
            <w:tcW w:w="74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стыке пешеходных коммуникаций и газонов, превышение над уровнем газона не менее 50 мм на расстоянии не менее 0.5 м</w:t>
            </w:r>
          </w:p>
        </w:tc>
      </w:tr>
      <w:tr w:rsidR="00471C1E">
        <w:tc>
          <w:tcPr>
            <w:tcW w:w="28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Лестницы, ступени</w:t>
            </w:r>
          </w:p>
        </w:tc>
        <w:tc>
          <w:tcPr>
            <w:tcW w:w="74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уклонах пешеходных коммуникаций более 60 промилле;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основных пешеходных коммуникациях в местах размещения организаций здравоохранения и других объектов массового посещения, а также объектов для инвалидов и других маломобильных групп населения ступени и лестницы следует предусматривать при уклонах более 50 промилле, обязательно сопровождая их пандусом</w:t>
            </w:r>
          </w:p>
        </w:tc>
      </w:tr>
      <w:tr w:rsidR="00471C1E">
        <w:tc>
          <w:tcPr>
            <w:tcW w:w="28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Бордюрный пандус</w:t>
            </w:r>
          </w:p>
        </w:tc>
        <w:tc>
          <w:tcPr>
            <w:tcW w:w="74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обеспечения спуска с покрытия тротуара на уровень дорожного покрытия при пересечении основных пешеходных коммуникаций с проездами или в иных случаях, оговоренных в задании на проектирование</w:t>
            </w:r>
          </w:p>
        </w:tc>
      </w:tr>
      <w:tr w:rsidR="00471C1E">
        <w:tc>
          <w:tcPr>
            <w:tcW w:w="28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Пандус</w:t>
            </w:r>
          </w:p>
        </w:tc>
        <w:tc>
          <w:tcPr>
            <w:tcW w:w="74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инвалидов и других маломобильных групп населения на основных пешеходных коммуникациях в местах размещения объектов массового посещения при уклонах более 50 промилле.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Зависимость уклона пандуса от высоты подъема определяется в соответствии с </w:t>
            </w:r>
            <w:hyperlink r:id="rId307" w:history="1">
              <w:r>
                <w:rPr>
                  <w:rFonts w:ascii="Verdana" w:hAnsi="Verdana" w:cs="Verdana"/>
                  <w:b/>
                  <w:bCs/>
                  <w:color w:val="0000FF"/>
                  <w:sz w:val="16"/>
                  <w:szCs w:val="16"/>
                </w:rPr>
                <w:t>Правилами</w:t>
              </w:r>
            </w:hyperlink>
            <w:r>
              <w:rPr>
                <w:rFonts w:ascii="Verdana" w:hAnsi="Verdana" w:cs="Verdana"/>
                <w:b/>
                <w:bCs/>
                <w:sz w:val="16"/>
                <w:szCs w:val="16"/>
              </w:rPr>
              <w:t xml:space="preserve"> благоустройства муниципального образования "Город Вологда", утвержденными решением Вологодской городской Думы от 2 апреля 2007 года N 392.</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повороте пандуса или его протяженности более 9 м не реже чем через каждые 9 м необходимо предусматривать горизонтальные площадки размером 1.5 м x 1.5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76" w:name="Par9243"/>
      <w:bookmarkEnd w:id="176"/>
      <w:r>
        <w:rPr>
          <w:rFonts w:ascii="Verdana" w:hAnsi="Verdana" w:cs="Verdana"/>
          <w:b/>
          <w:bCs/>
          <w:sz w:val="16"/>
          <w:szCs w:val="16"/>
        </w:rPr>
        <w:t>14.4. Ограждения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14.4.1. В целях благоустройства на территории города Вологды могут быть предусмотрены различные виды ограждений в соответствии с таблицей 14.4.1.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14.4.1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3569"/>
      </w:tblGrid>
      <w:tr w:rsidR="00471C1E">
        <w:tc>
          <w:tcPr>
            <w:tcW w:w="419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Виды ограждений</w:t>
            </w:r>
          </w:p>
        </w:tc>
        <w:tc>
          <w:tcPr>
            <w:tcW w:w="3569"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Высота ограждений, м</w:t>
            </w:r>
          </w:p>
        </w:tc>
      </w:tr>
      <w:tr w:rsidR="00471C1E">
        <w:tc>
          <w:tcPr>
            <w:tcW w:w="419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569"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Газонные ограждения</w:t>
            </w:r>
          </w:p>
        </w:tc>
        <w:tc>
          <w:tcPr>
            <w:tcW w:w="35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0.3 - 0.5</w:t>
            </w:r>
          </w:p>
        </w:tc>
      </w:tr>
      <w:tr w:rsidR="00471C1E">
        <w:tc>
          <w:tcPr>
            <w:tcW w:w="419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Ограды:</w:t>
            </w:r>
          </w:p>
        </w:tc>
        <w:tc>
          <w:tcPr>
            <w:tcW w:w="356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419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низкие</w:t>
            </w:r>
          </w:p>
        </w:tc>
        <w:tc>
          <w:tcPr>
            <w:tcW w:w="356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0.3 - 1.0</w:t>
            </w:r>
          </w:p>
        </w:tc>
      </w:tr>
      <w:tr w:rsidR="00471C1E">
        <w:tc>
          <w:tcPr>
            <w:tcW w:w="419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средние</w:t>
            </w:r>
          </w:p>
        </w:tc>
        <w:tc>
          <w:tcPr>
            <w:tcW w:w="3569"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1.1 - 1.7</w:t>
            </w:r>
          </w:p>
        </w:tc>
      </w:tr>
      <w:tr w:rsidR="00471C1E">
        <w:tc>
          <w:tcPr>
            <w:tcW w:w="419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высокие</w:t>
            </w:r>
          </w:p>
        </w:tc>
        <w:tc>
          <w:tcPr>
            <w:tcW w:w="356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1.8 - 3.0</w:t>
            </w:r>
          </w:p>
        </w:tc>
      </w:tr>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Ограждения-тумбы для транспортных проездов и автостоянок</w:t>
            </w:r>
          </w:p>
        </w:tc>
        <w:tc>
          <w:tcPr>
            <w:tcW w:w="35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0.3 - 0.4</w:t>
            </w:r>
          </w:p>
        </w:tc>
      </w:tr>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Ограждения спортивных площадок</w:t>
            </w:r>
          </w:p>
        </w:tc>
        <w:tc>
          <w:tcPr>
            <w:tcW w:w="35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2.5 - 3.0</w:t>
            </w:r>
          </w:p>
        </w:tc>
      </w:tr>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Декоративные ограждения</w:t>
            </w:r>
          </w:p>
        </w:tc>
        <w:tc>
          <w:tcPr>
            <w:tcW w:w="35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1.2 - 2.0</w:t>
            </w:r>
          </w:p>
        </w:tc>
      </w:tr>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Технические ограждения</w:t>
            </w:r>
          </w:p>
        </w:tc>
        <w:tc>
          <w:tcPr>
            <w:tcW w:w="35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действующими нормами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14.4.2. Типы ограждений следует принимать по таблице 14.4.2.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14.4.2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212"/>
        <w:gridCol w:w="4458"/>
      </w:tblGrid>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Типы ограждений</w:t>
            </w:r>
          </w:p>
        </w:tc>
        <w:tc>
          <w:tcPr>
            <w:tcW w:w="32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Характеристика ограждений</w:t>
            </w:r>
          </w:p>
        </w:tc>
        <w:tc>
          <w:tcPr>
            <w:tcW w:w="4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Применение ограждений</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2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4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Прозрачное ограждение</w:t>
            </w:r>
          </w:p>
        </w:tc>
        <w:tc>
          <w:tcPr>
            <w:tcW w:w="32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tc>
        <w:tc>
          <w:tcPr>
            <w:tcW w:w="4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Ограждение административных зданий, офисов предприятий и организаций, образовательных и оздоровительных организаций, спортивных объектов, пляжей, гостиниц, санаториев, домов отдыха, парков, скверов, ботанических садов, зоопарков, памятных мест (кладбищ, памятников и мемориальных комплексов), части территории предприятий, выходящей на магистральные улицы города, придомовых территорий многоквартирных и индивидуальных жилых домов</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Глухое ограждение</w:t>
            </w:r>
          </w:p>
        </w:tc>
        <w:tc>
          <w:tcPr>
            <w:tcW w:w="32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Железобетонные панели с гладкой плоскостью или с рельефом, каменное ограждение, из металлического листа или профиля, деревянной доски и других экологически чистых непрозрачных строительных материалов</w:t>
            </w:r>
          </w:p>
        </w:tc>
        <w:tc>
          <w:tcPr>
            <w:tcW w:w="4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Ограждение объектов, ограничение обзора и доступа к которым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(по согласованию с правообладателями, арендаторами смежных земельных участков), части территории предприятий, не имеющей выхода к магистральным улицам города</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Комбинированное ограждение</w:t>
            </w:r>
          </w:p>
        </w:tc>
        <w:tc>
          <w:tcPr>
            <w:tcW w:w="32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Комбинация из глухих и прозрачных плоскостей с применением отдельных декоративных элементов</w:t>
            </w:r>
          </w:p>
        </w:tc>
        <w:tc>
          <w:tcPr>
            <w:tcW w:w="4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Ограждение территории учреждений культуры, спортивных объектов с контролируемым входом, дворовых территорий индивидуальных жилых домов</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Живая изгородь</w:t>
            </w:r>
          </w:p>
        </w:tc>
        <w:tc>
          <w:tcPr>
            <w:tcW w:w="32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Изгородь, представляющая собой рядовую посадку (1 - 3 ряда) кустарников и деревьев специальных пород, хорошо поддающихся формовке (стрижке)</w:t>
            </w:r>
          </w:p>
        </w:tc>
        <w:tc>
          <w:tcPr>
            <w:tcW w:w="4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Ограждение земельных участков, используемых для ведения садоводства и огородничества, личного подсобного хозяйства, а также части придомовых территорий индивидуальных жилых домов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14.4.3. Ограждения должны иметь единый характер в границах объекта благоустройства территории, отвечать требованиям безопасности их эксплуатации.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14.4.4. Нормативные параметры градостроительного проектирования ограждений различных объектов приведены в таблице 14.4.3.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14.4.3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66"/>
        <w:gridCol w:w="7597"/>
      </w:tblGrid>
      <w:tr w:rsidR="00471C1E">
        <w:tc>
          <w:tcPr>
            <w:tcW w:w="336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7597"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ограждений</w:t>
            </w:r>
          </w:p>
        </w:tc>
      </w:tr>
      <w:tr w:rsidR="00471C1E">
        <w:tc>
          <w:tcPr>
            <w:tcW w:w="336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7597"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36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Магистрали и транспортные сооружения</w:t>
            </w:r>
          </w:p>
        </w:tc>
        <w:tc>
          <w:tcPr>
            <w:tcW w:w="759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308" w:history="1">
              <w:r>
                <w:rPr>
                  <w:rFonts w:ascii="Verdana" w:hAnsi="Verdana" w:cs="Verdana"/>
                  <w:b/>
                  <w:bCs/>
                  <w:color w:val="0000FF"/>
                  <w:sz w:val="16"/>
                  <w:szCs w:val="16"/>
                </w:rPr>
                <w:t>ГОСТ Р 52289-2019</w:t>
              </w:r>
            </w:hyperlink>
            <w:r>
              <w:rPr>
                <w:rFonts w:ascii="Verdana" w:hAnsi="Verdana" w:cs="Verdana"/>
                <w:b/>
                <w:bCs/>
                <w:sz w:val="16"/>
                <w:szCs w:val="16"/>
              </w:rPr>
              <w:t xml:space="preserve">, </w:t>
            </w:r>
            <w:hyperlink r:id="rId309" w:history="1">
              <w:r>
                <w:rPr>
                  <w:rFonts w:ascii="Verdana" w:hAnsi="Verdana" w:cs="Verdana"/>
                  <w:b/>
                  <w:bCs/>
                  <w:color w:val="0000FF"/>
                  <w:sz w:val="16"/>
                  <w:szCs w:val="16"/>
                </w:rPr>
                <w:t>ГОСТ 26804-2012</w:t>
              </w:r>
            </w:hyperlink>
          </w:p>
        </w:tc>
      </w:tr>
      <w:tr w:rsidR="00471C1E">
        <w:tc>
          <w:tcPr>
            <w:tcW w:w="10963"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1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36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и дороги:</w:t>
            </w:r>
          </w:p>
        </w:tc>
        <w:tc>
          <w:tcPr>
            <w:tcW w:w="759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36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магистральные улицы и дороги общегородского значения на территориях многоэтажной застройки</w:t>
            </w:r>
          </w:p>
        </w:tc>
        <w:tc>
          <w:tcPr>
            <w:tcW w:w="759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преимущественно по индивидуальным проектам. Высота ограждения 0.5 - 1.8 м</w:t>
            </w:r>
          </w:p>
        </w:tc>
      </w:tr>
      <w:tr w:rsidR="00471C1E">
        <w:tc>
          <w:tcPr>
            <w:tcW w:w="336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магистральные улицы и дороги общегородского значения на территориях индивидуальной жилой застройки</w:t>
            </w:r>
          </w:p>
        </w:tc>
        <w:tc>
          <w:tcPr>
            <w:tcW w:w="759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прозрачное или комбинированное ограждение высотой 0.9 - 1.8 м</w:t>
            </w:r>
          </w:p>
        </w:tc>
      </w:tr>
      <w:tr w:rsidR="00471C1E">
        <w:tc>
          <w:tcPr>
            <w:tcW w:w="3366"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жилые улицы и дороги местного значения</w:t>
            </w:r>
          </w:p>
        </w:tc>
        <w:tc>
          <w:tcPr>
            <w:tcW w:w="759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прозрачное или комбинированное ограждение высотой 0.9 - 1.8 м</w:t>
            </w:r>
          </w:p>
        </w:tc>
      </w:tr>
      <w:tr w:rsidR="00471C1E">
        <w:tc>
          <w:tcPr>
            <w:tcW w:w="336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дороги и проезды промышленных и коммунально-складских районов</w:t>
            </w:r>
          </w:p>
        </w:tc>
        <w:tc>
          <w:tcPr>
            <w:tcW w:w="759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глухое ограждение высотой не более 2.0 м</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объектов культурного наследия (памятников истории и культуры)</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регламентами и режимами использования земель в границах зон охраны объектов культурного наследия, установленными для данных территорий</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расположенные в кварталах с ценной исторической застройкой, формирующей городскую среду</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индивидуальным проектам с применением художественного литья из высокопрочного чугуна, декоративных решеток, элементов ажурных оград из железобетонных конструкций</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общественного, жилого, рекреационного назначения</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Запрещается проектирование глухих и железобетонных ограждений</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Места примыкания газонов к проездам, стоянкам автотранспорта, места возможного наезда автомобилей на газон и вытаптывания троп через газон</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Защитные металлические ограждения высотой 0.5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Ограждения следует размещать на территории газона с отступом от границы примыкания 0.2 - 0.3 м</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многоквартирных домов</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Ограждение прозрачное или комбинированное.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ограждения - не более 1.8 м, в сложившейся стесненной жилой застройке секционного, панельного типов - не более 0.9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Ограждение не должно создавать препятствий для прохода и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мусоросборников, если данные площадки предусмотрены на группу жилых домов</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индивидуальных жилых домов</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 стороны улицы, при примыкании к территории многоэтажной застройки - прозрачное или комбинированное ограждение высотой не более 1.8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 стороны смежного домовладения - прозрачное, комбинированное или глухое (по согласованию</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собственниками, арендаторами смежных земельных участков) ограждение высотой не более 2.0 м</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образовательных организаций</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Прозрачное ограждение высотой не более 1.6 м</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Спортивные комплексы, стадионы, катки, открытые бассейны и другие спортивные сооружения (при контролируемом входе посетителей)</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Прозрачное или комбинированное ограждение высотой не более 1.6 м</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Летние сооружения в парках при контролируемом входе посетителей (танцевальные площадки, аттракционы и т.п.)</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Прозрачное ограждение (в случае осуществления охраны) или живая изгородь высотой не более 1.6 м</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Охраняемые объекты радиовещания и телевидения</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Прозрачное или комбинированное ограждение высотой не более 2.0 м</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артезианские скважины, водозаборы и т.п.)</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Прозрачное, комбинированное или глухое ограждение высотой 1.6 - 2.0 м</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Хозяйственные зоны объектов торговли, общественного питания и бытового обслуживания населения, санаториев, домов отдыха, гостиниц и т.п.</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Прозрачное или комбинированное ограждение (в случае осуществления охраны) или живая изгородь высотой не более 1.6 м</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садоводческих, огороднических и дачных объединений граждан</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 стороны проездов, территорий общего пользования - прозрачное ограждение высотой не более 1.8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 стороны смежного участка - ограждение прозрачное, комбинированное или глухое (по согласованию с собственниками, арендаторами смежных земельных участков) высотой не более 2.0 м</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Строительные площадки, площадки объектов при их реконструкции и капитальном ремонте</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период строительных работ глухое ограждение высотой не менее 2.0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Ограждения, непосредственно примыкающие к тротуарам, пешеходным дорожкам, следует обустраивать защитным козырьком</w:t>
            </w:r>
          </w:p>
        </w:tc>
      </w:tr>
      <w:tr w:rsidR="00471C1E">
        <w:tc>
          <w:tcPr>
            <w:tcW w:w="336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Иные объекты, площадки</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заданием на проектирование с учетом требований настоящих нормативов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14.4.5. Внешние ограждения земельных участков размещаются в пределах красных линий дорог и улиц. Размещение ограждений внутри кварталов (микрорайонов), районов сложившейся жилой застройки, вокруг территорий производственных и иных объектов (в том числе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Запрещается устройство ограждений, ограничивающих беспрепятственное передвижение спецтехники.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14.4.6. Установка шлагбаумов и других устройств, регулирующих (ограничивающих) движение граждан и автотранспорта на территории города Вологды, осуществляется в соответствии с </w:t>
      </w:r>
      <w:hyperlink r:id="rId311" w:history="1">
        <w:r>
          <w:rPr>
            <w:rFonts w:ascii="Verdana" w:hAnsi="Verdana" w:cs="Verdana"/>
            <w:b/>
            <w:bCs/>
            <w:color w:val="0000FF"/>
            <w:sz w:val="16"/>
            <w:szCs w:val="16"/>
          </w:rPr>
          <w:t>Правилами</w:t>
        </w:r>
      </w:hyperlink>
      <w:r>
        <w:rPr>
          <w:rFonts w:ascii="Verdana" w:hAnsi="Verdana" w:cs="Verdana"/>
          <w:b/>
          <w:bCs/>
          <w:sz w:val="16"/>
          <w:szCs w:val="16"/>
        </w:rPr>
        <w:t xml:space="preserve"> благоустройства муниципального образования "Город Вологда", утвержденными решением Вологодской городской Думы от 2 апреля 2007 года N 392.</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77" w:name="Par9357"/>
      <w:bookmarkEnd w:id="177"/>
      <w:r>
        <w:rPr>
          <w:rFonts w:ascii="Verdana" w:hAnsi="Verdana" w:cs="Verdana"/>
          <w:b/>
          <w:bCs/>
          <w:sz w:val="16"/>
          <w:szCs w:val="16"/>
        </w:rPr>
        <w:t>14.5. Декоративное озеленение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14.5.1. Озеленение - элемент комплексного благоустройства и ландшафтной организации территории, обеспечивает формирование городской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14.5.2. Виды озеленения, используемые на территории города Вологды, приведены в таблице 14.5.1.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499"/>
        <w:gridCol w:w="4139"/>
      </w:tblGrid>
      <w:tr w:rsidR="00471C1E">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 озеленения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озеленения</w:t>
            </w:r>
          </w:p>
        </w:tc>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Материал озеленения</w:t>
            </w:r>
          </w:p>
        </w:tc>
      </w:tr>
      <w:tr w:rsidR="00471C1E">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Стационарное</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Озелененные территории общего пользования (городские парки, сады, скверы, бульвары, набережные), места кратковременного отдыха населения, территории зеленых насаждений в составе участков жилой, общественной, производственной застройки, крыши и фасады зданий и сооружений</w:t>
            </w:r>
          </w:p>
        </w:tc>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Растения, высаженные в грунт в виде массивов, групп, солитеров, живых изгородей, кулис, шпалер, газонов, цветников, иных видов посадок (аллейных, рядовых, букетных и др.)</w:t>
            </w:r>
          </w:p>
        </w:tc>
      </w:tr>
      <w:tr w:rsidR="00471C1E">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Мобильное</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Территории с большой площадью замощенных поверхностей, высокой плотностью застройки и подземных коммуникаций, элементы инженерных сооружений, городская мебель, крыши и фасады зданий и сооружений</w:t>
            </w:r>
          </w:p>
        </w:tc>
        <w:tc>
          <w:tcPr>
            <w:tcW w:w="41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Растения, высаженные в специальные передвижные емкости (контейнеры, вазоны, кашпо и т.п.)</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14.5.3. Процент озеленяемых территорий на участках различного функционального назначения следует принимать в соответствии с требованиями раздела "Нормативы градостроительного проектирования рекреационных зон" (</w:t>
      </w:r>
      <w:hyperlink w:anchor="Par2563" w:history="1">
        <w:r>
          <w:rPr>
            <w:rFonts w:ascii="Verdana" w:hAnsi="Verdana" w:cs="Verdana"/>
            <w:b/>
            <w:bCs/>
            <w:color w:val="0000FF"/>
            <w:sz w:val="16"/>
            <w:szCs w:val="16"/>
          </w:rPr>
          <w:t>подраздел</w:t>
        </w:r>
      </w:hyperlink>
      <w:r>
        <w:rPr>
          <w:rFonts w:ascii="Verdana" w:hAnsi="Verdana" w:cs="Verdana"/>
          <w:b/>
          <w:bCs/>
          <w:sz w:val="16"/>
          <w:szCs w:val="16"/>
        </w:rPr>
        <w:t xml:space="preserve"> "Нормативные параметры озелененных территорий общего пользования") части 1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14.5.4. Проектирование озеленения и формирование системы зеленых насаждений на территории городского округа следует осуществлять с учетом факторов потери (в той или иной степени) способности городских экосистем к саморегуляции и повышения роли антропогенного управления. Для обеспечения жизнеспособности насаждений и озеленяемых территорий города необходимо: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производить комплексное благоустройство на территориях природного комплекса в соответствии с установленными режимами регулирования градостроительной деятельности, величиной нормативно допустимой рекреационной нагрузки (</w:t>
      </w:r>
      <w:hyperlink w:anchor="Par3034" w:history="1">
        <w:r>
          <w:rPr>
            <w:rFonts w:ascii="Verdana" w:hAnsi="Verdana" w:cs="Verdana"/>
            <w:b/>
            <w:bCs/>
            <w:color w:val="0000FF"/>
            <w:sz w:val="16"/>
            <w:szCs w:val="16"/>
          </w:rPr>
          <w:t>таблица 6.2.10</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учитывать степень техногенных нагрузок от прилегающих территорий производственного и коммунально-складского назначения;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проектировании озеленения на территориях природного комплекса учитывать потенциал ландшафтов.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14.5.5. Нормативные параметры и расчетные показатели градостроительного проектирования озеленения в зависимости от его назначения приведены в таблице 14.5.2.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14.5.2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69"/>
        <w:gridCol w:w="7597"/>
      </w:tblGrid>
      <w:tr w:rsidR="00471C1E">
        <w:tc>
          <w:tcPr>
            <w:tcW w:w="27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 озеленения</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27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27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Защитные насаждения:</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Применяются для защиты от воздействия неблагоприятных техногенных и климатических факторов на различные территории</w:t>
            </w:r>
          </w:p>
        </w:tc>
      </w:tr>
      <w:tr w:rsidR="00471C1E">
        <w:tc>
          <w:tcPr>
            <w:tcW w:w="27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ветрозащитные</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Зеленые насаждения ажурной конструкции с вертикальной сомкнутостью полога 60 - 70%</w:t>
            </w:r>
          </w:p>
        </w:tc>
      </w:tr>
      <w:tr w:rsidR="00471C1E">
        <w:tc>
          <w:tcPr>
            <w:tcW w:w="27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шумозащитные</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tc>
      </w:tr>
      <w:tr w:rsidR="00471C1E">
        <w:tc>
          <w:tcPr>
            <w:tcW w:w="27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условиях высокого уровня загрязнения воздуха</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Многорядные древесно-кустарниковые посадки: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хорошем режиме проветривания - закрытого типа (смыкание крон), при плохом режиме проветривания - открытого, фильтрующего типа (несмыкание крон)</w:t>
            </w:r>
          </w:p>
        </w:tc>
      </w:tr>
      <w:tr w:rsidR="00471C1E">
        <w:tc>
          <w:tcPr>
            <w:tcW w:w="27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Озеленение территории общественных пространств и объектов рекреации</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Цветочное оформление, устройство газонов с автоматическими системами полива. На территориях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 Также следует озеленять отмостки зданий, поверхности фасадов (вертикальное озеленение) и крыш (крышное озеленение)</w:t>
            </w:r>
          </w:p>
        </w:tc>
      </w:tr>
      <w:tr w:rsidR="00471C1E">
        <w:tc>
          <w:tcPr>
            <w:tcW w:w="27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Крышное озеленение</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Стационарное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Предпочтение следует отдавать зданиям и сооружениям с горизонтальной или малоуклонной (уклон не более 3°) крышей.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Мобильное или смешанное (стационарное и мобильное)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недостаточной несущей способности конструкций может быть предусмотрено их усиление, целесообразность которого подтверждается технико-экономическим обоснованием.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Вес крышного озеленения, не требующего ухода, не должен превышать 70 кг/кв. м, а озеленения с постоянным уходом - 800 кг/кв. м</w:t>
            </w:r>
          </w:p>
        </w:tc>
      </w:tr>
      <w:tr w:rsidR="00471C1E">
        <w:tc>
          <w:tcPr>
            <w:tcW w:w="27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Стационарное газонное озеленение на крышах стилобатов</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
        </w:tc>
      </w:tr>
      <w:tr w:rsidR="00471C1E">
        <w:tc>
          <w:tcPr>
            <w:tcW w:w="27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Вертикальное озеленение</w:t>
            </w:r>
          </w:p>
        </w:tc>
        <w:tc>
          <w:tcPr>
            <w:tcW w:w="759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Стационарное, мобильное и смешанное вертикальное озеленение может быть предусмотрено при проектировании, реконструкции и капитальном ремонте зданий и сооружений любого назначения, комплексном благоустройстве их участков, если эти здания и сооружения имеют фасады или широкие (не менее 5 м) плоскости наружных стен без проемов. Высоту вертикального озеленения рекомендуется ограничивать тремя этажами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14.5.6. Крышное и вертикальное озеленение не может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14.5.7.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14.5.8.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Указанные объекты должны иметь ограждения, выполненные в виде металлического или железобетонного парапета высотой не менее 1 м. На металлических парапетах рекомендуется устанавливать сетчатое металлическое ограждение.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14.5.9. Устройство архитектурно-ландшафтных объектов на крышах складских и производственных зданий с помещениями категорий А и Б по взрывопожарной и пожарной опасности, а также на зданиях с крышными котельными не допускается.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14.5.10. При проектировании озеленения следует обеспечивать минимальные расстояния посадок деревьев и кустарников до инженерных сетей, зданий и сооружений в соответствии с </w:t>
      </w:r>
      <w:hyperlink w:anchor="Par2975" w:history="1">
        <w:r>
          <w:rPr>
            <w:rFonts w:ascii="Verdana" w:hAnsi="Verdana" w:cs="Verdana"/>
            <w:b/>
            <w:bCs/>
            <w:color w:val="0000FF"/>
            <w:sz w:val="16"/>
            <w:szCs w:val="16"/>
          </w:rPr>
          <w:t>таблицей 6.2.9</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- 2 - 6 м, слабого - 6 - 10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78" w:name="Par9423"/>
      <w:bookmarkEnd w:id="178"/>
      <w:r>
        <w:rPr>
          <w:rFonts w:ascii="Verdana" w:hAnsi="Verdana" w:cs="Verdana"/>
          <w:b/>
          <w:bCs/>
          <w:sz w:val="16"/>
          <w:szCs w:val="16"/>
        </w:rPr>
        <w:t>14.6. Малые архитектурные формы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14.6.1. Виды малых архитектурных форм и нормативы градостроительного проектирования приведены в таблице 14.6.1.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14.6.1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7194"/>
      </w:tblGrid>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малых архитектурных форм</w:t>
            </w:r>
          </w:p>
        </w:tc>
        <w:tc>
          <w:tcPr>
            <w:tcW w:w="7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w:t>
            </w:r>
          </w:p>
        </w:tc>
      </w:tr>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7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Элементы монументально-декоративного оформления</w:t>
            </w:r>
          </w:p>
        </w:tc>
        <w:tc>
          <w:tcPr>
            <w:tcW w:w="7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скульптурно-архитектурных композиций, монументально-декоративных композиций, монументов, памятных знаков и других элементов осуществляется на основании решения органов местного самоуправления</w:t>
            </w:r>
          </w:p>
        </w:tc>
      </w:tr>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Устройства для оформления мобильного и вертикального озеленения</w:t>
            </w:r>
          </w:p>
        </w:tc>
        <w:tc>
          <w:tcPr>
            <w:tcW w:w="7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Цветочницы, вазоны, кашпо - небольшие емкости с растительным грунтом, в которые высаживаются цветочные растения.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осуществляется по согласованию с органами местного самоуправления</w:t>
            </w:r>
          </w:p>
        </w:tc>
      </w:tr>
      <w:tr w:rsidR="00471C1E">
        <w:tc>
          <w:tcPr>
            <w:tcW w:w="351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Водные устройства</w:t>
            </w:r>
          </w:p>
        </w:tc>
        <w:tc>
          <w:tcPr>
            <w:tcW w:w="719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Фонтаны рекомендуется проектировать по индивидуальным проектам.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Питьевые фонтанчики могут проектироваться по типовым или индивидуальным проектам. Питьевые фонтанчики следует размещать в зонах отдыха, на детских, спортивных площадках, площадках отдыха. Место размещения питьевого фонтанчика и подход к нему должны быть оборудованы твердым покрытием, высота должна составлять не более 0.9 м для взрослых и не более 0.7 м для детей. Не менее одной чаши питьевых фонтанчиков в зонах отдыха должно быть доступно для инвалидов.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Родники на территории городского округа при соответствии качества воды требованиям </w:t>
            </w:r>
            <w:hyperlink r:id="rId312" w:history="1">
              <w:r>
                <w:rPr>
                  <w:rFonts w:ascii="Verdana" w:hAnsi="Verdana" w:cs="Verdana"/>
                  <w:b/>
                  <w:bCs/>
                  <w:color w:val="0000FF"/>
                  <w:sz w:val="16"/>
                  <w:szCs w:val="16"/>
                </w:rPr>
                <w:t>СанПиН 2.1.3684-21</w:t>
              </w:r>
            </w:hyperlink>
            <w:r>
              <w:rPr>
                <w:rFonts w:ascii="Verdana" w:hAnsi="Verdana" w:cs="Verdana"/>
                <w:b/>
                <w:bCs/>
                <w:sz w:val="16"/>
                <w:szCs w:val="16"/>
              </w:rPr>
              <w:t xml:space="preserve"> и наличии положительного заключения органов федерального государственного санитарно-эпидемиологического надзора должны быть оборудованы подходом и площадкой с твердым покрытием, приспособлением для подачи родниковой воды (желоб, труба, иной вид водотока), чашей водосбора, системой водоотведения.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w:t>
            </w:r>
          </w:p>
        </w:tc>
      </w:tr>
      <w:tr w:rsidR="00471C1E">
        <w:tc>
          <w:tcPr>
            <w:tcW w:w="10709"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1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Городская мебель</w:t>
            </w:r>
          </w:p>
        </w:tc>
        <w:tc>
          <w:tcPr>
            <w:tcW w:w="7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Скамьи для отдыха различных видов размещаются на территориях общего пользования (в рекреационных зонах, зонах отдыха, на придомовых территориях и др.), скамьи и столы размещаются на площадках различного функционального назначения (площадки для настольных игр, площадки летних кафе и др.).</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Установка скамей должна предусматриваться, как правило,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 должны выступать над поверхностью земли.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Высоту скамьи для отдыха взрослого человека от уровня покрытия до плоскости сидения допускается принимать в пределах 420 - 480 мм. Поверхности скамьи для отдыха следует выполнять из дерева с различными видами водоустойчивой обработки (предпочтительно пропиткой).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территории особо охраняемых природных территорий скамьи и столы рекомендуется выполнять из древесных пней-срубов, бревен и плах, не имеющих сколов и острых углов.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городской мебели зависит от функционального назначения территории и количества посетителей на этой территории</w:t>
            </w:r>
          </w:p>
        </w:tc>
      </w:tr>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Уличное коммунально-бытовое оборудование</w:t>
            </w:r>
          </w:p>
        </w:tc>
        <w:tc>
          <w:tcPr>
            <w:tcW w:w="7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Основными требованиями при выборе вида коммунально-бытового оборудования (мусоросборников: контейнеров и урн) являются: экологичность, безопасность (отсутствие острых углов), удобство в пользовании, легкость очистки, привлекательный внешний вид.</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улицах, площадях, объектах рекреации городского округа, у входов в объекты торговли и общественного питания, другие объекты общественного назначения, подземные переходы, жилые дома и сооружения транспорта (вокзалы, пристани) рекомендуется устанавливать малые контейнеры (менее 0.5 куб. м) и (или) урны. Интервал при расстановке малых контейнеров и урн (без учета обязательной расстановки у вышеперечисленных объектов) составляет: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пешеходных коммуникациях - не более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других территориях города Вологды - не более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Расстановка малых контейнеров и урн не должна мешать передвижению пешеходов, проезду инвалидных и детских колясок</w:t>
            </w:r>
          </w:p>
        </w:tc>
      </w:tr>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Уличное техническое оборудование</w:t>
            </w:r>
          </w:p>
        </w:tc>
        <w:tc>
          <w:tcPr>
            <w:tcW w:w="7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Установка оборудования должна соответствовать условиям доступности и безопасности маломобильных групп населения, в том числе инвалидов.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Элементы инженерного оборудования не должны препятствовать благоустройству.</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Крышки люков смотровых колодцев, расположенных на территории пешеходных коммуникаций, устанавливаются на одном уровне с покрытием прилегающей поверхности</w:t>
            </w:r>
          </w:p>
        </w:tc>
      </w:tr>
      <w:tr w:rsidR="00471C1E">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Игровое и спортивное оборудование</w:t>
            </w:r>
          </w:p>
        </w:tc>
        <w:tc>
          <w:tcPr>
            <w:tcW w:w="71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Включает игровые, физкультурно-оздоровительные устройства, сооружения и (или) их комплексы. Выбор оборудования для детей и подростков следует осуществлять в соответствии с </w:t>
            </w:r>
            <w:hyperlink r:id="rId314" w:history="1">
              <w:r>
                <w:rPr>
                  <w:rFonts w:ascii="Verdana" w:hAnsi="Verdana" w:cs="Verdana"/>
                  <w:b/>
                  <w:bCs/>
                  <w:color w:val="0000FF"/>
                  <w:sz w:val="16"/>
                  <w:szCs w:val="16"/>
                </w:rPr>
                <w:t>Правилами</w:t>
              </w:r>
            </w:hyperlink>
            <w:r>
              <w:rPr>
                <w:rFonts w:ascii="Verdana" w:hAnsi="Verdana" w:cs="Verdana"/>
                <w:b/>
                <w:bCs/>
                <w:sz w:val="16"/>
                <w:szCs w:val="16"/>
              </w:rPr>
              <w:t xml:space="preserve"> благоустройства муниципального образования "Город Вологда", утвержденными решением Вологодской городской Думы от 2 апреля 2007 года N 392.</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размещении игрового оборудования на детских игровых площадках необходимо соблюдать минимальные расстояния безопасности: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качелей - не менее 1.5 м в стороны от боковых конструкций и не менее 2.0 м вперед (назад) от крайних точек качели в состоянии наклона;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качалок - не менее 1.0 м в стороны от боковых конструкций и не менее 1.5 м вперед от крайних точек качалки в состоянии наклона;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каруселей - не менее 2 м в стороны от боковых конструкций и не менее 3 м вверх от нижней вращающейся поверхности карусели;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горок - не менее 1 м от боковых сторон и 2 м вперед от нижнего края ската горки.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пределах указанных расстояний на участке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Для зон исторической застройки малые архитектурные формы должны проектироваться на основании индивидуальных проектов.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179" w:name="Par9474"/>
      <w:bookmarkEnd w:id="179"/>
      <w:r>
        <w:rPr>
          <w:rFonts w:ascii="Verdana" w:hAnsi="Verdana" w:cs="Verdana"/>
          <w:b/>
          <w:bCs/>
          <w:sz w:val="16"/>
          <w:szCs w:val="16"/>
        </w:rPr>
        <w:t>14.7. Наружное освещение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14.7.1. Виды освещения на территории городского округа приведены в таблице 14.7.1.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14.7.1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8844"/>
      </w:tblGrid>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Виды освещения</w:t>
            </w:r>
          </w:p>
        </w:tc>
        <w:tc>
          <w:tcPr>
            <w:tcW w:w="88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88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Освещение территории городского округа</w:t>
            </w:r>
          </w:p>
        </w:tc>
        <w:tc>
          <w:tcPr>
            <w:tcW w:w="88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Освещение улиц, дорог и площадей, пешеходных коммуникаций, территорий жилой застройки (функциональное освещение) осуществляется стационарными установками освещения.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Светильники рекомендуется располагать на опорах, подвесах или фасадах на высоте от 3 до 15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освещения обширных пространств, транспортных развязок и магистралей, открытых паркингов рекомендуется использовать высокомачтовые установки (осветительные приборы на опорах на высоте 20 м и более).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освещения газонов, цветников, пешеходных дорожек и площадок на территориях общественных пространств и объектов рекреации допускается использование газонных светильников.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освещения пешеходных зон территорий общественного назначения допускается использование газонных светильников, встроенных в ступени, подпорные стенки, ограждения, цоколи зданий и сооружений, малые архитектурные формы.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Расчетные показатели горизонтальной освещенности территорий различного назначения приведены в </w:t>
            </w:r>
            <w:hyperlink w:anchor="Par9502" w:history="1">
              <w:r>
                <w:rPr>
                  <w:rFonts w:ascii="Verdana" w:hAnsi="Verdana" w:cs="Verdana"/>
                  <w:b/>
                  <w:bCs/>
                  <w:color w:val="0000FF"/>
                  <w:sz w:val="16"/>
                  <w:szCs w:val="16"/>
                </w:rPr>
                <w:t>таблицах 14.7.2</w:t>
              </w:r>
            </w:hyperlink>
            <w:r>
              <w:rPr>
                <w:rFonts w:ascii="Verdana" w:hAnsi="Verdana" w:cs="Verdana"/>
                <w:b/>
                <w:bCs/>
                <w:sz w:val="16"/>
                <w:szCs w:val="16"/>
              </w:rPr>
              <w:t xml:space="preserve"> - </w:t>
            </w:r>
            <w:hyperlink w:anchor="Par9597" w:history="1">
              <w:r>
                <w:rPr>
                  <w:rFonts w:ascii="Verdana" w:hAnsi="Verdana" w:cs="Verdana"/>
                  <w:b/>
                  <w:bCs/>
                  <w:color w:val="0000FF"/>
                  <w:sz w:val="16"/>
                  <w:szCs w:val="16"/>
                </w:rPr>
                <w:t>14.7.4</w:t>
              </w:r>
            </w:hyperlink>
            <w:r>
              <w:rPr>
                <w:rFonts w:ascii="Verdana" w:hAnsi="Verdana" w:cs="Verdana"/>
                <w:b/>
                <w:bCs/>
                <w:sz w:val="16"/>
                <w:szCs w:val="16"/>
              </w:rPr>
              <w:t xml:space="preserve"> настоящих нормативов</w:t>
            </w:r>
          </w:p>
        </w:tc>
      </w:tr>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Наружное архитектурное освещение зданий и сооружений</w:t>
            </w:r>
          </w:p>
        </w:tc>
        <w:tc>
          <w:tcPr>
            <w:tcW w:w="88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Установки архитектурного освещения не должны производить слепящего действия на водителей транспорта и пешеходов.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целях архитектурного освещения могут использоваться также установки функционального освещения (стационарные установки освещения дорожных покрытий и пространств в транспортных и пешеходных зонах) для монтажа прожекторов, нацеливаемых на фасады зданий, сооружений, зеленых насаждений,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иллюминации, световой информации и рекламы, элементы которых могут крепиться на опорах уличных светильников</w:t>
            </w:r>
          </w:p>
        </w:tc>
      </w:tr>
      <w:tr w:rsidR="00471C1E">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Охранное освещение</w:t>
            </w:r>
          </w:p>
        </w:tc>
        <w:tc>
          <w:tcPr>
            <w:tcW w:w="884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Охранное освещение (при отсутствии специальных технических средств охраны) должно предусматриваться вдоль границ территорий, охраняемых в ночное время. Освещенность должна быть не менее 0.5 лк на уровне земли в горизонтальной плоскости или на уровне 0.5 м от земли на одной стороне вертикальной плоскости, перпендикулярной к линии границы.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использовании для охраны специальных технических средств освещенность следует принимать по заданию на проектирование охранного освещения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14.7.2. Освещение улиц, дорог и площадей с регулярным транспортным движением в городском округе следует проектировать исходя из нормы средней яркости усовершенствованных покрытий согласно таблице 14.7.2.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80" w:name="Par9502"/>
      <w:bookmarkEnd w:id="180"/>
      <w:r>
        <w:rPr>
          <w:rFonts w:ascii="Verdana" w:hAnsi="Verdana" w:cs="Verdana"/>
          <w:b/>
          <w:bCs/>
          <w:sz w:val="16"/>
          <w:szCs w:val="16"/>
        </w:rPr>
        <w:t>Таблица 14.7.2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835"/>
        <w:gridCol w:w="1129"/>
        <w:gridCol w:w="2835"/>
        <w:gridCol w:w="1328"/>
        <w:gridCol w:w="1871"/>
      </w:tblGrid>
      <w:tr w:rsidR="00471C1E">
        <w:tc>
          <w:tcPr>
            <w:tcW w:w="476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Категория объекта </w:t>
            </w:r>
            <w:hyperlink w:anchor="Par9557" w:history="1">
              <w:r>
                <w:rPr>
                  <w:rFonts w:ascii="Verdana" w:hAnsi="Verdana" w:cs="Verdana"/>
                  <w:b/>
                  <w:bCs/>
                  <w:color w:val="0000FF"/>
                  <w:sz w:val="16"/>
                  <w:szCs w:val="16"/>
                </w:rPr>
                <w:t>&lt;*&gt;</w:t>
              </w:r>
            </w:hyperlink>
          </w:p>
        </w:tc>
        <w:tc>
          <w:tcPr>
            <w:tcW w:w="11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Класс объекта </w:t>
            </w:r>
            <w:hyperlink w:anchor="Par9557" w:history="1">
              <w:r>
                <w:rPr>
                  <w:rFonts w:ascii="Verdana" w:hAnsi="Verdana" w:cs="Verdana"/>
                  <w:b/>
                  <w:bCs/>
                  <w:color w:val="0000FF"/>
                  <w:sz w:val="16"/>
                  <w:szCs w:val="16"/>
                </w:rPr>
                <w:t>&lt;*&gt;</w:t>
              </w:r>
            </w:hyperlink>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Основное назначение объекта</w:t>
            </w:r>
          </w:p>
        </w:tc>
        <w:tc>
          <w:tcPr>
            <w:tcW w:w="13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Средняя яркость покрытия, кд/кв. м</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Средняя горизонтальная освещенность покрытия, лк</w:t>
            </w:r>
          </w:p>
        </w:tc>
      </w:tr>
      <w:tr w:rsidR="00471C1E">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Магистральные улицы и дороги общегородского значения</w:t>
            </w:r>
          </w:p>
        </w:tc>
        <w:tc>
          <w:tcPr>
            <w:tcW w:w="283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 пределами центра города</w:t>
            </w:r>
          </w:p>
        </w:tc>
        <w:tc>
          <w:tcPr>
            <w:tcW w:w="11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А1</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автомагистрали, федеральные и транзитные трассы, основные магистрали города</w:t>
            </w:r>
          </w:p>
        </w:tc>
        <w:tc>
          <w:tcPr>
            <w:tcW w:w="13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83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1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А2</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прочие федеральные дороги и основные улицы</w:t>
            </w:r>
          </w:p>
        </w:tc>
        <w:tc>
          <w:tcPr>
            <w:tcW w:w="13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83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центре города</w:t>
            </w:r>
          </w:p>
        </w:tc>
        <w:tc>
          <w:tcPr>
            <w:tcW w:w="11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А3</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центральные магистрали, связующие улицы с выходом на магистрали А1</w:t>
            </w:r>
          </w:p>
        </w:tc>
        <w:tc>
          <w:tcPr>
            <w:tcW w:w="13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83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1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А4</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исторические проезды центра, внутренние связи центра</w:t>
            </w:r>
          </w:p>
        </w:tc>
        <w:tc>
          <w:tcPr>
            <w:tcW w:w="13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Магистрали и улицы районного значения</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 пределами центра города</w:t>
            </w:r>
          </w:p>
        </w:tc>
        <w:tc>
          <w:tcPr>
            <w:tcW w:w="11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Б1</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дороги и улицы районного значения</w:t>
            </w:r>
          </w:p>
        </w:tc>
        <w:tc>
          <w:tcPr>
            <w:tcW w:w="13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центре города</w:t>
            </w:r>
          </w:p>
        </w:tc>
        <w:tc>
          <w:tcPr>
            <w:tcW w:w="11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Б2</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дороги и улицы районного значения</w:t>
            </w:r>
          </w:p>
        </w:tc>
        <w:tc>
          <w:tcPr>
            <w:tcW w:w="13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и дороги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жилая застройка за пределами центра города</w:t>
            </w:r>
          </w:p>
        </w:tc>
        <w:tc>
          <w:tcPr>
            <w:tcW w:w="11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В1</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транспортные и пешеходные связи в пределах жилых районов и выход на магистрали, кроме улиц с непрерывным движением</w:t>
            </w:r>
          </w:p>
        </w:tc>
        <w:tc>
          <w:tcPr>
            <w:tcW w:w="13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жилая застройка в центре города</w:t>
            </w:r>
          </w:p>
        </w:tc>
        <w:tc>
          <w:tcPr>
            <w:tcW w:w="11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В2</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транспортные и пешеходные связи в жилых микрорайонах, выход на магистрали</w:t>
            </w:r>
          </w:p>
        </w:tc>
        <w:tc>
          <w:tcPr>
            <w:tcW w:w="13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городских производственных и коммунально-складских зонах</w:t>
            </w:r>
          </w:p>
        </w:tc>
        <w:tc>
          <w:tcPr>
            <w:tcW w:w="11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В3</w:t>
            </w:r>
          </w:p>
        </w:tc>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транспортные связи в пределах производственных и коммунально-складских зон</w:t>
            </w:r>
          </w:p>
        </w:tc>
        <w:tc>
          <w:tcPr>
            <w:tcW w:w="13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81" w:name="Par9557"/>
      <w:bookmarkEnd w:id="181"/>
      <w:r>
        <w:rPr>
          <w:rFonts w:ascii="Verdana" w:hAnsi="Verdana" w:cs="Verdana"/>
          <w:b/>
          <w:bCs/>
          <w:sz w:val="16"/>
          <w:szCs w:val="16"/>
        </w:rPr>
        <w:t xml:space="preserve">&lt;*&gt; Классификация объектов улично-дорожной сети городского округа по освещению приведена в соответствии с </w:t>
      </w:r>
      <w:hyperlink r:id="rId315" w:history="1">
        <w:r>
          <w:rPr>
            <w:rFonts w:ascii="Verdana" w:hAnsi="Verdana" w:cs="Verdana"/>
            <w:b/>
            <w:bCs/>
            <w:color w:val="0000FF"/>
            <w:sz w:val="16"/>
            <w:szCs w:val="16"/>
          </w:rPr>
          <w:t>таблицей 7.9</w:t>
        </w:r>
      </w:hyperlink>
      <w:r>
        <w:rPr>
          <w:rFonts w:ascii="Verdana" w:hAnsi="Verdana" w:cs="Verdana"/>
          <w:b/>
          <w:bCs/>
          <w:sz w:val="16"/>
          <w:szCs w:val="16"/>
        </w:rPr>
        <w:t xml:space="preserve"> СП 52.13330.2016.</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Средняя яркость покрытия скоростных дорог независимо от интенсивности движения транспорта принимается 2.0 кд/кв. м в границах городского округа и 1.6 кд/кв. м вне городского округа на основных подъездах к аэропортам, речным портам.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Средняя яркость или средняя освещенность покрытия проезжей части в границах транспортного пересечения в двух и более уровнях на всех пересекающихся магистралях должна быть как на основной из них, так и на съездах и ответвлениях не менее 1.2 кд/кв. м, или 20 лк.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Освещение проезжей части улиц, дорог и площадей с покрытием из брусчатки, гранитных плит и других материалов регламентируется величиной средней горизонтальной освещенности.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Яркость и освещенность улиц местного значения, примыкающих к скоростным дорогам и магистральным улицам, должны быть не менее одной трети яркости и освещенности скоростной дороги или магистральной улицы на расстоянии не менее 100 м от линии примыкания.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14.7.3. Нормы освещения разрешается увеличивать по согласованию с органами местного самоуправления на 0.2 кд/кв. м (или на 5 лк) для осветительных установок улиц, дорог и площадей категорий А (за исключением класса А1) и Б, а также вне городского округа на подъездах к аэропорту, вокзалам, гипер- и супермаркетам.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14.7.4. Допускается в ночное время снижать уровень наружного освещения городских улиц, дорог и площадей при нормируемой средней яркости более 0.8 кд/кв. м или средней освещенности более 15 лк: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30% - при уменьшении интенсивности движения до 1/3 максимальной величины;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50% - при уменьшении интенсивности движения до 1/5 максимальной величины.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Не допускается в ночное время частичное отключение светильников при однорядном их расположении и установке по одному светильнику на опоре, а также на пешеходных мостиках, автостоянках, пешеходных аллеях и дорогах, внутренних, служебно-хозяйственных и пожарных проездах.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надежной ориентации водителей и пешеходов светильники должны располагаться таким образом, чтобы образуемая ими линия ясно и однозначно указывала на направление дороги.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14.7.5. На подъездах к местам заправки и хранения транспорта, а также на открытых автостоянках на улицах нормы средней горизонтальной освещенности должны соответствовать требованиям таблицы 14.7.3.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14.7.3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3005"/>
      </w:tblGrid>
      <w:tr w:rsidR="00471C1E">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Освещаемые объекты</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Средняя горизонтальная освещенность, лк</w:t>
            </w:r>
          </w:p>
        </w:tc>
      </w:tr>
      <w:tr w:rsidR="00471C1E">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850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Автозаправочные станции</w:t>
            </w:r>
          </w:p>
        </w:tc>
      </w:tr>
      <w:tr w:rsidR="00471C1E">
        <w:tc>
          <w:tcPr>
            <w:tcW w:w="54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Подъездные пути с улиц и дорог:</w:t>
            </w:r>
          </w:p>
        </w:tc>
        <w:tc>
          <w:tcPr>
            <w:tcW w:w="300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499"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категорий А и Б</w:t>
            </w:r>
          </w:p>
        </w:tc>
        <w:tc>
          <w:tcPr>
            <w:tcW w:w="300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5499"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категории В</w:t>
            </w:r>
          </w:p>
        </w:tc>
        <w:tc>
          <w:tcPr>
            <w:tcW w:w="300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Места заправки и слива нефтепродуктов</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Остальная территория, имеющая проезжую часть</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850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Стоянки, площадки для хранения транспортных средств</w:t>
            </w:r>
          </w:p>
        </w:tc>
      </w:tr>
      <w:tr w:rsidR="00471C1E">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Открытые стоянки на улицах всех категорий, а также платные вне улиц, открытые стоянки в микрорайонах, проезды между рядами гаражей боксового типа</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14.7.6. Освещение наземных пешеходных переходов должно обеспечивать людям безопасное пересечение проезжей части и возможность видеть препятствия и дефекты дорожного покрытия. Для предупреждения водителей и пешеходов рекомендуется использовать в зоне перехода освещение другого цвета.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пешеходных переходах в одном уровне с проезжей частью улиц и дорог категорий А и Б следует предусматривать повышение уровня освещения не менее чем в 1.5 раза по сравнению с нормой освещения пересекаемой проезжей части. Увеличение уровня освещения достигается за счет уменьшения шага опор, установки дополнительных или более мощных осветительных приборов, использования осветленного покрытия на переходе и т.п.</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Значения средней горизонтальной освещенности для подземных и надземных пешеходных переходов приведены в таблице 14.7.4.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82" w:name="Par9597"/>
      <w:bookmarkEnd w:id="182"/>
      <w:r>
        <w:rPr>
          <w:rFonts w:ascii="Verdana" w:hAnsi="Verdana" w:cs="Verdana"/>
          <w:b/>
          <w:bCs/>
          <w:sz w:val="16"/>
          <w:szCs w:val="16"/>
        </w:rPr>
        <w:t>Таблица 14.7.4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38"/>
        <w:gridCol w:w="3005"/>
      </w:tblGrid>
      <w:tr w:rsidR="00471C1E">
        <w:tc>
          <w:tcPr>
            <w:tcW w:w="55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Освещаемые объекты</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Средняя горизонтальная освещенность, лк, не менее</w:t>
            </w:r>
          </w:p>
        </w:tc>
      </w:tr>
      <w:tr w:rsidR="00471C1E">
        <w:tc>
          <w:tcPr>
            <w:tcW w:w="55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553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Подземные пешеходные тоннели и переходы:</w:t>
            </w:r>
          </w:p>
        </w:tc>
        <w:tc>
          <w:tcPr>
            <w:tcW w:w="300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53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проходы</w:t>
            </w:r>
          </w:p>
        </w:tc>
        <w:tc>
          <w:tcPr>
            <w:tcW w:w="300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w:t>
            </w:r>
          </w:p>
        </w:tc>
      </w:tr>
      <w:tr w:rsidR="00471C1E">
        <w:tc>
          <w:tcPr>
            <w:tcW w:w="553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лестницы и пандусы</w:t>
            </w:r>
          </w:p>
        </w:tc>
        <w:tc>
          <w:tcPr>
            <w:tcW w:w="300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55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Открытые пешеходные мостики</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553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Надземные пешеходные переходы с прозрачными стенами и потолком или застекленными стеновыми проемами:</w:t>
            </w:r>
          </w:p>
        </w:tc>
        <w:tc>
          <w:tcPr>
            <w:tcW w:w="300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538"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проходы</w:t>
            </w:r>
          </w:p>
        </w:tc>
        <w:tc>
          <w:tcPr>
            <w:tcW w:w="300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w:t>
            </w:r>
          </w:p>
        </w:tc>
      </w:tr>
      <w:tr w:rsidR="00471C1E">
        <w:tc>
          <w:tcPr>
            <w:tcW w:w="553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лестничные сходы, съезды и смотровые площадки</w:t>
            </w:r>
          </w:p>
        </w:tc>
        <w:tc>
          <w:tcPr>
            <w:tcW w:w="300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14.7.7. Средняя яркость покрытий тротуаров, примыкающих к проезжей части улиц, дорог и площадей, должна быть не менее половины средней яркости покрытия проезжей части этих улиц, дорог и площадей, приведенной в </w:t>
      </w:r>
      <w:hyperlink w:anchor="Par9502" w:history="1">
        <w:r>
          <w:rPr>
            <w:rFonts w:ascii="Verdana" w:hAnsi="Verdana" w:cs="Verdana"/>
            <w:b/>
            <w:bCs/>
            <w:color w:val="0000FF"/>
            <w:sz w:val="16"/>
            <w:szCs w:val="16"/>
          </w:rPr>
          <w:t>таблице 14.7.2</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14.7.8. Значения средней горизонтальной освещенности, а также отношение минимальной освещенности к средней для пешеходных пространств приведены в таблице 14.7.5.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83" w:name="Par9621"/>
      <w:bookmarkEnd w:id="183"/>
      <w:r>
        <w:rPr>
          <w:rFonts w:ascii="Verdana" w:hAnsi="Verdana" w:cs="Verdana"/>
          <w:b/>
          <w:bCs/>
          <w:sz w:val="16"/>
          <w:szCs w:val="16"/>
        </w:rPr>
        <w:t>Таблица 14.7.5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5116"/>
        <w:gridCol w:w="1871"/>
        <w:gridCol w:w="1871"/>
      </w:tblGrid>
      <w:tr w:rsidR="00471C1E">
        <w:tc>
          <w:tcPr>
            <w:tcW w:w="175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Класс объекта по освещению</w:t>
            </w:r>
          </w:p>
        </w:tc>
        <w:tc>
          <w:tcPr>
            <w:tcW w:w="5116"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объекта</w:t>
            </w:r>
          </w:p>
        </w:tc>
        <w:tc>
          <w:tcPr>
            <w:tcW w:w="374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Нормируемые показатели</w:t>
            </w:r>
          </w:p>
        </w:tc>
      </w:tr>
      <w:tr w:rsidR="00471C1E">
        <w:tc>
          <w:tcPr>
            <w:tcW w:w="175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116"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средняя горизонтальная освещенность, лк, не менее</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отношение минимальной горизонтальной освещенности к средней, не менее</w:t>
            </w:r>
          </w:p>
        </w:tc>
      </w:tr>
      <w:tr w:rsidR="00471C1E">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1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П1</w:t>
            </w:r>
          </w:p>
        </w:tc>
        <w:tc>
          <w:tcPr>
            <w:tcW w:w="51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Площадки перед входами культурно-массовых, спортивных, развлекательных и торговых объектов</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w:t>
            </w:r>
          </w:p>
        </w:tc>
      </w:tr>
      <w:tr w:rsidR="00471C1E">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П2</w:t>
            </w:r>
          </w:p>
        </w:tc>
        <w:tc>
          <w:tcPr>
            <w:tcW w:w="51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Главные пешеходные улицы исторической части города и основных общественных центров административных округов, непроезжие и предзаводские площади, площадки посадочные, детские и отдыха</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w:t>
            </w:r>
          </w:p>
        </w:tc>
      </w:tr>
      <w:tr w:rsidR="00471C1E">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П3</w:t>
            </w:r>
          </w:p>
        </w:tc>
        <w:tc>
          <w:tcPr>
            <w:tcW w:w="51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Пешеходные улицы; главные и вспомогательные входы парков, санаториев, выставок и стадионов</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w:t>
            </w:r>
          </w:p>
        </w:tc>
      </w:tr>
      <w:tr w:rsidR="00471C1E">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П4</w:t>
            </w:r>
          </w:p>
        </w:tc>
        <w:tc>
          <w:tcPr>
            <w:tcW w:w="51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Тротуары, отделенные от проезжей части дорог и улиц; основные проезды микрорайонов, подъезды, подходы и центральные аллеи детских, учебных и лечебно-оздоровительных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w:t>
            </w:r>
          </w:p>
        </w:tc>
      </w:tr>
      <w:tr w:rsidR="00471C1E">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П5</w:t>
            </w:r>
          </w:p>
        </w:tc>
        <w:tc>
          <w:tcPr>
            <w:tcW w:w="51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Второстепенные проезды на территориях микрорайонов, хозяйственные площадки на территориях микрорайонов, боковые аллеи и вспомогательные входы общегородских парков и центральные аллеи парков административных округов</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w:t>
            </w:r>
          </w:p>
        </w:tc>
      </w:tr>
      <w:tr w:rsidR="00471C1E">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П6</w:t>
            </w:r>
          </w:p>
        </w:tc>
        <w:tc>
          <w:tcPr>
            <w:tcW w:w="51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Боковые аллеи и вспомогательные входы парков административных округов</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На главных пешеходных улицах исторической части города дополнительно нормируется полуцилиндрическая освещенность по направлению преимущественного движения, среднее значение которой должно быть не менее 6 лк, а минимальное - не менее 2 лк.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На территории открытых рынков и торговых ярмарок средняя горизонтальная освещенность площадок, проездов, проходов между рядами павильонов, палаток, контейнеров и других должна быть не менее 10 лк вне зависимости от их категории и занимаемой площади. После закрытия рынка или торговой ярмарки допускается снижать уровень средней горизонтальной освещенности до 4 лк. При этом минимальная освещенность не должна быть менее 2 лк.</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14.7.9. Внутри жилых кварталов уровни и равномерность освещения улиц местного значения следует проектировать исходя из соответствующих норм освещения улиц классов В1 и В2 согласно </w:t>
      </w:r>
      <w:hyperlink w:anchor="Par9502" w:history="1">
        <w:r>
          <w:rPr>
            <w:rFonts w:ascii="Verdana" w:hAnsi="Verdana" w:cs="Verdana"/>
            <w:b/>
            <w:bCs/>
            <w:color w:val="0000FF"/>
            <w:sz w:val="16"/>
            <w:szCs w:val="16"/>
          </w:rPr>
          <w:t>таблице 14.7.2</w:t>
        </w:r>
      </w:hyperlink>
      <w:r>
        <w:rPr>
          <w:rFonts w:ascii="Verdana" w:hAnsi="Verdana" w:cs="Verdana"/>
          <w:b/>
          <w:bCs/>
          <w:sz w:val="16"/>
          <w:szCs w:val="16"/>
        </w:rPr>
        <w:t xml:space="preserve">, а проездов и пешеходных трасс - пешеходных пространств классов П4 и П5 согласно </w:t>
      </w:r>
      <w:hyperlink w:anchor="Par9621" w:history="1">
        <w:r>
          <w:rPr>
            <w:rFonts w:ascii="Verdana" w:hAnsi="Verdana" w:cs="Verdana"/>
            <w:b/>
            <w:bCs/>
            <w:color w:val="0000FF"/>
            <w:sz w:val="16"/>
            <w:szCs w:val="16"/>
          </w:rPr>
          <w:t>таблице 14.7.5</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Уровни суммарной вертикальной освещенности на окнах жилых зданий, создаваемые всеми видами установок наружного освещения, включая уличное, архитектурное, рекламное и витринное, не должны превышать значений, приведенных в таблице 14.7.6.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14.7.6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948"/>
        <w:gridCol w:w="3175"/>
      </w:tblGrid>
      <w:tr w:rsidR="00471C1E">
        <w:tc>
          <w:tcPr>
            <w:tcW w:w="583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Нормируемый показатель освещения проезжей части</w:t>
            </w:r>
          </w:p>
        </w:tc>
        <w:tc>
          <w:tcPr>
            <w:tcW w:w="317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Вертикальная освещенность на окнах жилых зданий, лк, не более</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средняя яркость, кд/кв. м</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средняя освещенность, лк</w:t>
            </w:r>
          </w:p>
        </w:tc>
        <w:tc>
          <w:tcPr>
            <w:tcW w:w="317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0.6 - 1.0</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15 - 20</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1.2 - 2.0</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20 - 30</w:t>
            </w:r>
          </w:p>
        </w:tc>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14.7.10. На пешеходных улицах вне общественного центра, на внутридворовых территориях, а также на любых улицах, прилегающих к спальным корпусам больниц и лечебно-курортных учреждений, вертикальная освещенность на окнах квартир жилых зданий и палат спальных корпусов не должна превышать 5 лк.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14.7.11. В проектах наружного освещения необходимо предусматривать освещение подъездов к противопожарным водоисточникам, если они расположены на неосвещенных частях проездов. Средняя горизонтальная освещенность этих подъездов должна быть 2 лк.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Над каждым входом в здание или рядом с ним должны быть установлены светильники, обеспечивающие уровни средней горизонтальной освещенности не менее, лк: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площадке основного входа - 6;</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запасного или технического входа - 4;</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пешеходной дорожке длиной 4 м у основного входа в здание - 4.</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14.7.12. Нормы освещенности территорий объектов общественного назначения (общественных зданий, парков, стадионов, транспортных и пешеходных тоннелей, проездов под путепроводами и мостами и др.) следует принимать в соответствии с </w:t>
      </w:r>
      <w:hyperlink r:id="rId316" w:history="1">
        <w:r>
          <w:rPr>
            <w:rFonts w:ascii="Verdana" w:hAnsi="Verdana" w:cs="Verdana"/>
            <w:b/>
            <w:bCs/>
            <w:color w:val="0000FF"/>
            <w:sz w:val="16"/>
            <w:szCs w:val="16"/>
          </w:rPr>
          <w:t>СП 52.13330.2016</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84" w:name="Par9690"/>
      <w:bookmarkEnd w:id="184"/>
      <w:r>
        <w:rPr>
          <w:rFonts w:ascii="Verdana" w:hAnsi="Verdana" w:cs="Verdana"/>
          <w:b/>
          <w:bCs/>
          <w:sz w:val="16"/>
          <w:szCs w:val="16"/>
        </w:rPr>
        <w:t>14.8. Рекламные конструкции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14.8.1. Размещение рекламных конструкций следует осуществлять в соответствии с требованиями Федерального </w:t>
      </w:r>
      <w:hyperlink r:id="rId317" w:history="1">
        <w:r>
          <w:rPr>
            <w:rFonts w:ascii="Verdana" w:hAnsi="Verdana" w:cs="Verdana"/>
            <w:b/>
            <w:bCs/>
            <w:color w:val="0000FF"/>
            <w:sz w:val="16"/>
            <w:szCs w:val="16"/>
          </w:rPr>
          <w:t>закона</w:t>
        </w:r>
      </w:hyperlink>
      <w:r>
        <w:rPr>
          <w:rFonts w:ascii="Verdana" w:hAnsi="Verdana" w:cs="Verdana"/>
          <w:b/>
          <w:bCs/>
          <w:sz w:val="16"/>
          <w:szCs w:val="16"/>
        </w:rPr>
        <w:t xml:space="preserve"> от 13 марта 2006 года N 38-ФЗ "О рекламе", </w:t>
      </w:r>
      <w:hyperlink r:id="rId318" w:history="1">
        <w:r>
          <w:rPr>
            <w:rFonts w:ascii="Verdana" w:hAnsi="Verdana" w:cs="Verdana"/>
            <w:b/>
            <w:bCs/>
            <w:color w:val="0000FF"/>
            <w:sz w:val="16"/>
            <w:szCs w:val="16"/>
          </w:rPr>
          <w:t>ГОСТ Р 52044-2003</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14.8.2. Нормативные параметры градостроительного проектирования средств наружной рекламы приведены в таблице 14.8.1.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14.8.1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рекламных конструкций на земельных участках, зданиях, сооружениях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Установка и эксплуатация рекламной конструкции осуществляется на основании договора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319" w:history="1">
              <w:r>
                <w:rPr>
                  <w:rFonts w:ascii="Verdana" w:hAnsi="Verdana" w:cs="Verdana"/>
                  <w:b/>
                  <w:bCs/>
                  <w:color w:val="0000FF"/>
                  <w:sz w:val="16"/>
                  <w:szCs w:val="16"/>
                </w:rPr>
                <w:t>кодексом</w:t>
              </w:r>
            </w:hyperlink>
            <w:r>
              <w:rPr>
                <w:rFonts w:ascii="Verdana" w:hAnsi="Verdana" w:cs="Verdana"/>
                <w:b/>
                <w:bCs/>
                <w:sz w:val="16"/>
                <w:szCs w:val="16"/>
              </w:rPr>
              <w:t xml:space="preserve"> Российской Федерации</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рекламных конструкций на земельных участках, зданиях, сооружениях, находящихся в государственной и муниципальной собственности</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Места размещения рекламных конструкций определяются в соответствии со схемой размещения рекламных конструкций, утвержденной органами местного самоуправления.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Заключение договора на установку и эксплуатацию рекламной конструкции осуществляется на основе торгов, проводимых органами местного самоуправления или уполномоченными ими организациями в соответствии с законодательством Российской Федерации, после утверждения схем размещения рекламных конструкций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средств наружной рекламы на автомобильных дорогах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соответствии с </w:t>
            </w:r>
            <w:hyperlink r:id="rId320" w:history="1">
              <w:r>
                <w:rPr>
                  <w:rFonts w:ascii="Verdana" w:hAnsi="Verdana" w:cs="Verdana"/>
                  <w:b/>
                  <w:bCs/>
                  <w:color w:val="0000FF"/>
                  <w:sz w:val="16"/>
                  <w:szCs w:val="16"/>
                </w:rPr>
                <w:t>ГОСТ Р 52044-2003</w:t>
              </w:r>
            </w:hyperlink>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средств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Допускается в случаях и на условиях, которые предусмотрены Федеральным </w:t>
            </w:r>
            <w:hyperlink r:id="rId321" w:history="1">
              <w:r>
                <w:rPr>
                  <w:rFonts w:ascii="Verdana" w:hAnsi="Verdana" w:cs="Verdana"/>
                  <w:b/>
                  <w:bCs/>
                  <w:color w:val="0000FF"/>
                  <w:sz w:val="16"/>
                  <w:szCs w:val="16"/>
                </w:rPr>
                <w:t>законом</w:t>
              </w:r>
            </w:hyperlink>
            <w:r>
              <w:rPr>
                <w:rFonts w:ascii="Verdana" w:hAnsi="Verdana" w:cs="Verdana"/>
                <w:b/>
                <w:bCs/>
                <w:sz w:val="16"/>
                <w:szCs w:val="16"/>
              </w:rP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Федеральным </w:t>
            </w:r>
            <w:hyperlink r:id="rId322" w:history="1">
              <w:r>
                <w:rPr>
                  <w:rFonts w:ascii="Verdana" w:hAnsi="Verdana" w:cs="Verdana"/>
                  <w:b/>
                  <w:bCs/>
                  <w:color w:val="0000FF"/>
                  <w:sz w:val="16"/>
                  <w:szCs w:val="16"/>
                </w:rPr>
                <w:t>законом</w:t>
              </w:r>
            </w:hyperlink>
            <w:r>
              <w:rPr>
                <w:rFonts w:ascii="Verdana" w:hAnsi="Verdana" w:cs="Verdana"/>
                <w:b/>
                <w:bCs/>
                <w:sz w:val="16"/>
                <w:szCs w:val="16"/>
              </w:rPr>
              <w:t xml:space="preserve"> от 13 марта 2006 года N 38-ФЗ "О рекламе"</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BC3391" w:rsidP="00471C1E">
      <w:pPr>
        <w:autoSpaceDE w:val="0"/>
        <w:autoSpaceDN w:val="0"/>
        <w:adjustRightInd w:val="0"/>
        <w:spacing w:after="0" w:line="240" w:lineRule="auto"/>
        <w:ind w:firstLine="540"/>
        <w:jc w:val="both"/>
        <w:rPr>
          <w:rFonts w:ascii="Verdana" w:hAnsi="Verdana" w:cs="Verdana"/>
          <w:b/>
          <w:bCs/>
          <w:sz w:val="16"/>
          <w:szCs w:val="16"/>
        </w:rPr>
      </w:pPr>
      <w:hyperlink r:id="rId323" w:history="1">
        <w:r w:rsidR="00471C1E">
          <w:rPr>
            <w:rFonts w:ascii="Verdana" w:hAnsi="Verdana" w:cs="Verdana"/>
            <w:b/>
            <w:bCs/>
            <w:color w:val="0000FF"/>
            <w:sz w:val="16"/>
            <w:szCs w:val="16"/>
          </w:rPr>
          <w:t>14.8.3</w:t>
        </w:r>
      </w:hyperlink>
      <w:r w:rsidR="00471C1E">
        <w:rPr>
          <w:rFonts w:ascii="Verdana" w:hAnsi="Verdana" w:cs="Verdana"/>
          <w:b/>
          <w:bCs/>
          <w:sz w:val="16"/>
          <w:szCs w:val="16"/>
        </w:rPr>
        <w:t>. Рекламораспространитель обязан восстановить благоустройство территории после установки (демонтажа) средства размещения наружной рекламы. Демонтаж средств размещения наружной рекламы необходимо проводить вместе с их фундаментом.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85" w:name="Par9712"/>
      <w:bookmarkEnd w:id="185"/>
      <w:r>
        <w:rPr>
          <w:rFonts w:ascii="Verdana" w:hAnsi="Verdana" w:cs="Verdana"/>
          <w:b/>
          <w:bCs/>
          <w:sz w:val="16"/>
          <w:szCs w:val="16"/>
        </w:rPr>
        <w:t>14.9. Некапитальные нестационарные сооружения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14.9.1. Некапитальные нестационарные сооружения - это сооружения, выполненные из легких конструкций, не предусматривающих устройство заглубленных фундаментов и подземных сооружений (объекты мелкорозничной торговли, попутного бытового обслуживания и питания, остановочные павильоны, наземные туалетные кабины, другие объекты некапитального характера).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городского округа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14.9.2. Размещение некапитальных нестационарных сооружений на территории города Вологды не должно препятствовать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14.9.3. Нормативные параметры и расчетные показатели градостроительного проектирования некапитальных нестационарных сооружений приведены в таблице 14.9.1.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14.9.1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746"/>
      </w:tblGrid>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Нормативные параметры и расчетные показатели</w:t>
            </w:r>
          </w:p>
        </w:tc>
      </w:tr>
      <w:tr w:rsidR="00471C1E">
        <w:tc>
          <w:tcPr>
            <w:tcW w:w="3685"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746"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некапитальных нестационарных сооружений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допускается: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арках зданий;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газонах, площадках (детских, отдыха, спортивных, стоянок автотранспорта), посадочных площадках общественного пассажирского транспорта;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всех видах инженерных коммуникаций и (или) в их охранных зонах без согласования с соответствующими ресурсоснабжающими организациями</w:t>
            </w:r>
          </w:p>
        </w:tc>
      </w:tr>
      <w:tr w:rsidR="00471C1E">
        <w:tc>
          <w:tcPr>
            <w:tcW w:w="368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до других объектов:</w:t>
            </w:r>
          </w:p>
        </w:tc>
        <w:tc>
          <w:tcPr>
            <w:tcW w:w="674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м:</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остановочных павильонов</w:t>
            </w:r>
          </w:p>
        </w:tc>
        <w:tc>
          <w:tcPr>
            <w:tcW w:w="6746"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вентиляционных шахт</w:t>
            </w:r>
          </w:p>
        </w:tc>
        <w:tc>
          <w:tcPr>
            <w:tcW w:w="6746"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368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окон жилых помещений, перед витринами торговых предприятий</w:t>
            </w:r>
          </w:p>
        </w:tc>
        <w:tc>
          <w:tcPr>
            <w:tcW w:w="6746"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368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стволов деревьев</w:t>
            </w:r>
          </w:p>
        </w:tc>
        <w:tc>
          <w:tcPr>
            <w:tcW w:w="674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некапитальных нестационарных сооружений в границах охранных зон объектов культурного наследия (памятников истории и культуры), в зонах особо охраняемых природных территорий</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Параметры сооружений (высота, ширина, протяженность), функциональное назначение и прочие условия их размещения рекомендуется согласовывать с соответствующими органами, уполномоченными в области сохранения, использования, популяризации и государственной охраны объектов культурного наследия, соответствующими органами, уполномоченными для осуществления государственного надзора, муниципального контроля в области охраны и использования особо охраняемых природных территорий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некапитальных нестационарных сооружений на тротуарах</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размещение на тротуарах шириной более 4.5 м при условии, что фактическая интенсивность движения пешеходов в час "пик" в двух направлениях не превышает 700 чел./час на одну полосу движения, равную 0.75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сооружений предприятий мелкорозничной торговли, бытового обслуживания и питания</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размещать на территориях пешеходных зон, в парках, садах, на бульварах города Вологды.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радиусе доступности 200 м)</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остановочных павильонов</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предусматривать в местах остановок общественного пассажирского транспорта.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установки павильона следует предусматривать площадку с твердыми видами покрытия размером не менее 2.0 x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(для деревьев с компактной кроной)</w:t>
            </w:r>
          </w:p>
        </w:tc>
      </w:tr>
      <w:tr w:rsidR="00471C1E">
        <w:tc>
          <w:tcPr>
            <w:tcW w:w="368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туалетных кабин</w:t>
            </w:r>
          </w:p>
        </w:tc>
        <w:tc>
          <w:tcPr>
            <w:tcW w:w="674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Допускается предусматривать при отсутствии или недостаточной пропускной способности общественных туалетов: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местах проведения массовых мероприятий;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крупных объектах торговли и услуг;</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территории объектов рекреации (парков, садов);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 местах установки автозаправочных станций;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крупных автостоянках;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некапитальных нестационарных сооружениях питания.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туалетных кабин на придомовой территории не допускается. Расстояние до жилых, общественных зданий должно быть не менее 20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Туалетную кабину необходимо устанавливать на твердые виды покрытия</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186" w:name="Par9761"/>
      <w:bookmarkEnd w:id="186"/>
      <w:r>
        <w:rPr>
          <w:rFonts w:ascii="Verdana" w:hAnsi="Verdana" w:cs="Verdana"/>
          <w:b/>
          <w:bCs/>
          <w:sz w:val="16"/>
          <w:szCs w:val="16"/>
        </w:rPr>
        <w:t>15. Нормативы градостроительного проектирования объектов,</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необходимых для организации и осуществления мероприятий</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территориальной обороне и гражданской обороне, защите</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населения и территории города Вологды от чрезвычайных</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ситуаций природного и техногенного характера; обеспечения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деятельности аварийно-спасательных служб; осуществления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мероприятий по мобилизационной подготовке</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муниципальных предприятий и учреждений, находящихся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 территории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15.1.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приведены в таблице 15.1.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15.1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513"/>
        <w:gridCol w:w="2499"/>
        <w:gridCol w:w="1928"/>
      </w:tblGrid>
      <w:tr w:rsidR="00471C1E">
        <w:tc>
          <w:tcPr>
            <w:tcW w:w="357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501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57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51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51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Административные здания</w:t>
            </w:r>
          </w:p>
        </w:tc>
        <w:tc>
          <w:tcPr>
            <w:tcW w:w="251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2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Защитные сооружения гражданской обороны (убежища, укрытия)</w:t>
            </w:r>
          </w:p>
        </w:tc>
        <w:tc>
          <w:tcPr>
            <w:tcW w:w="251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1000 мест на 1000 чел. населения, оставшегося после эвакуации</w:t>
            </w:r>
          </w:p>
        </w:tc>
        <w:tc>
          <w:tcPr>
            <w:tcW w:w="2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 - 500 м &lt;*&gt;</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Пункты временного размещения эвакуируемого населения</w:t>
            </w:r>
          </w:p>
        </w:tc>
        <w:tc>
          <w:tcPr>
            <w:tcW w:w="251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2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Склады материально-технических, продовольственных, медицинских и иных средств</w:t>
            </w:r>
          </w:p>
        </w:tc>
        <w:tc>
          <w:tcPr>
            <w:tcW w:w="251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2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В отдельных случаях радиус сбора укрываемых может быть увеличен до 1000 м по согласованию с территориальными органами МЧС России.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15.2.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защите населения и территории города Вологды от чрезвычайных ситуаций природного и техногенного характера, объектов для обеспечения деятельности аварийно-спасательных служб приведены в таблице 15.2.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15.2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494"/>
        <w:gridCol w:w="2494"/>
        <w:gridCol w:w="1928"/>
      </w:tblGrid>
      <w:tr w:rsidR="00471C1E">
        <w:tc>
          <w:tcPr>
            <w:tcW w:w="357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498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57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Административные здания,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Здания для размещения аварийно-спасательных служб, в том числе поисково-спасательных, лабораторий, образовательных организаций по подготовке спасателей, объектов по подготовке собак и др.</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Сооружения по защите территорий от чрезвычайных ситуаций природного и техногенного характера</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100% территории, требующей защиты</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Спасательные посты, станции на водных объектах (в том числе объекты оказания первой медицинской помощи)</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объект на 400 м береговой линии в местах отдыха населения</w:t>
            </w:r>
          </w:p>
        </w:tc>
        <w:tc>
          <w:tcPr>
            <w:tcW w:w="249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 - 400 м</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15.3. Основные направления по защите от чрезвычайных ситуаций природного и техногенного характера, а также источники чрезвычайных ситуаций, возникновение которых возможно на территории города Вологды, приведены в таблице 15.3.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87" w:name="Par9832"/>
      <w:bookmarkEnd w:id="187"/>
      <w:r>
        <w:rPr>
          <w:rFonts w:ascii="Verdana" w:hAnsi="Verdana" w:cs="Verdana"/>
          <w:b/>
          <w:bCs/>
          <w:sz w:val="16"/>
          <w:szCs w:val="16"/>
        </w:rPr>
        <w:t>Таблица 15.3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29"/>
        <w:gridCol w:w="5216"/>
      </w:tblGrid>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Направление защиты</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Источники чрезвычайных ситуаций</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904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Чрезвычайные ситуации техногенного характера</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чрезвычайных ситуаций на радиационно опасных объектах</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аварии с выбросом радиоактивных веществ (РВ) (источники ионизирующего излучения, радиоактивные отходы и др.)</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чрезвычайных ситуаций на взрывопожароопасных объектах</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аварии на взрывоопасных, взрывопожароопасных объектах</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чрезвычайных ситуаций на химически опасных объектах</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аварии с выбросом аварийно химически опасных веществ (АХОВ)</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чрезвычайных ситуаций на коммунальных системах жизнеобеспечения населения</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аварии на коммунальных системах жизнеобеспечения (электро-, тепло-, водоснабжение и т.п.),</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электроэнергетических системах</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чрезвычайных ситуаций на территориях, объектах и сооружениях инженерной защиты</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аварии на сооружениях инженерной защиты</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чрезвычайных ситуаций на гидротехнических объектах</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гидродинамические аварии</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чрезвычайных ситуаций на транспорте</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транспортные аварии, в том числе: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магистральных нефте- и газопроводах;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автодорогах;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пассажирских и товарных поездах;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авиационные катастрофы;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на транспорте с выбросом АХОВ, РВ</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чрезвычайных ситуаций при внезапном обрушении зданий, сооружений</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пожары, взрывы, внезапное обрушение зданий и сооружений различного назначения</w:t>
            </w:r>
          </w:p>
        </w:tc>
      </w:tr>
      <w:tr w:rsidR="00471C1E">
        <w:tc>
          <w:tcPr>
            <w:tcW w:w="904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Чрезвычайные ситуации природного характера</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эпидемий</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быстрораспространяющиеся инфекционные заболевания, представляющие опасность для окружающих</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затопления</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климатические и метеорологические особенности (аномальное количество осадков, температурный, ветровой режим и др.);</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разрушение гидротехнических (руслорегулирующих, защитных и др.) сооружений в результате проявления опасных геологических процессов и техногенной деятельности человека;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недостаточная пропускная способность водоотводов;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затопление побережья в результате поднятия уровня рек</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подтопления</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особенности геологического строения (слабая проницаемость грунтов, набухающие при увлажнении грунты и др.);</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близкое к поверхности залегание грунтовых вод;</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сток поверхностных вод с окружающих территорий;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метеорологические особенности;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техногенная деятельность человека: подпор грунтовых вод при регулировании рек, изменение условий поверхностного стока при осуществлении вертикальной планировки, утечки из водонесущих коммуникаций и сооружений, др.</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Понижение уровня грунтовых вод</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грунтовые воды, залегающие на глубине до 1 м от поверхности земли</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берегов рек от разрушения (эрозии)</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особенности геологического строения склонов берегов;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гидрологические особенности водоемов и водотоков;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опасные метеорологические процессы;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температурный и ветровой режим;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техногенная деятельность человека</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от морозного пучения грунтов</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особенности геологического строения грунтов;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температурный режим</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Защита на подрабатываемых территориях и просадочных грунтах</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техногенная деятельность человека, вызывающая неравномерные оседания или смещения грунта в основании зданий или сооружений;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особенности геологического строения (наличие просадочных грунтов)</w:t>
            </w:r>
          </w:p>
        </w:tc>
      </w:tr>
      <w:tr w:rsidR="00471C1E">
        <w:tc>
          <w:tcPr>
            <w:tcW w:w="38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Противопожарные мероприятия</w:t>
            </w:r>
          </w:p>
        </w:tc>
        <w:tc>
          <w:tcPr>
            <w:tcW w:w="521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пожары природного и техногенного характера</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15.4. Мероприятия по защите от воздействия чрезвычайных ситуаций природного и техногенного характера следует осуществлять в соответствии с требованиями региональных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15.5.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мобилизационной подготовке муниципальных предприятий и учреждений, находящихся на территории города Вологды, приведены в таблице 15.4.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88" w:name="Par9895"/>
      <w:bookmarkEnd w:id="188"/>
      <w:r>
        <w:rPr>
          <w:rFonts w:ascii="Verdana" w:hAnsi="Verdana" w:cs="Verdana"/>
          <w:b/>
          <w:bCs/>
          <w:sz w:val="16"/>
          <w:szCs w:val="16"/>
        </w:rPr>
        <w:t>Таблица 15.4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734"/>
        <w:gridCol w:w="2324"/>
        <w:gridCol w:w="1928"/>
      </w:tblGrid>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505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7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7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Административные здания</w:t>
            </w:r>
          </w:p>
        </w:tc>
        <w:tc>
          <w:tcPr>
            <w:tcW w:w="27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но не менее 1 объекта</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Склады материально-технического обеспечения</w:t>
            </w:r>
          </w:p>
        </w:tc>
        <w:tc>
          <w:tcPr>
            <w:tcW w:w="27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соответствии с планом мобилизационных мероприятий &lt;*&gt;</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&lt;*&gt; План мобилизационных мероприятий разрабатывается в соответствии с требованиями Федерального </w:t>
      </w:r>
      <w:hyperlink r:id="rId324" w:history="1">
        <w:r>
          <w:rPr>
            <w:rFonts w:ascii="Verdana" w:hAnsi="Verdana" w:cs="Verdana"/>
            <w:b/>
            <w:bCs/>
            <w:color w:val="0000FF"/>
            <w:sz w:val="16"/>
            <w:szCs w:val="16"/>
          </w:rPr>
          <w:t>закона</w:t>
        </w:r>
      </w:hyperlink>
      <w:r>
        <w:rPr>
          <w:rFonts w:ascii="Verdana" w:hAnsi="Verdana" w:cs="Verdana"/>
          <w:b/>
          <w:bCs/>
          <w:sz w:val="16"/>
          <w:szCs w:val="16"/>
        </w:rPr>
        <w:t xml:space="preserve"> от 12 февраля 1998 года N 28-ФЗ "О гражданской обороне".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189" w:name="Par9918"/>
      <w:bookmarkEnd w:id="189"/>
      <w:r>
        <w:rPr>
          <w:rFonts w:ascii="Verdana" w:hAnsi="Verdana" w:cs="Verdana"/>
          <w:b/>
          <w:bCs/>
          <w:sz w:val="16"/>
          <w:szCs w:val="16"/>
        </w:rPr>
        <w:t>16. Нормативы градостроительного проектирования объектов,</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необходимых для организации охраны общественного порядка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16.1. Расчетные показатели минимально допустимого уровня обеспеченности и максимально допустимого уровня территориальной доступности объектов для организации охраны общественного порядка приведены в таблице 16.1.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16.1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348"/>
        <w:gridCol w:w="2612"/>
        <w:gridCol w:w="1984"/>
      </w:tblGrid>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объекта</w:t>
            </w:r>
          </w:p>
        </w:tc>
        <w:tc>
          <w:tcPr>
            <w:tcW w:w="496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198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земельного участка</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6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198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3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Помещение для работы на обслуживаемом административном участке городского округа сотрудника, замещающего должность участкового уполномоченного полиции (участковый пункт полиции)</w:t>
            </w:r>
          </w:p>
        </w:tc>
        <w:tc>
          <w:tcPr>
            <w:tcW w:w="23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согласованию с территориальными органами МВД России, но не менее 10.5 кв. м общей площади на 1 сотрудника &lt;*&gt;</w:t>
            </w:r>
          </w:p>
        </w:tc>
        <w:tc>
          <w:tcPr>
            <w:tcW w:w="261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 &lt;*&gt;: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многоэтажной застройке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одно-, двухэтажной застройке - 800 м</w:t>
            </w:r>
          </w:p>
        </w:tc>
        <w:tc>
          <w:tcPr>
            <w:tcW w:w="198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или встроенное</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Показатель принят из расчета организации рабочего места одного участкового уполномоченного полиции (6 кв. м общей площади) и места ожидания посетителей (4.5 кв. м общей площади).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Предоставленное помещение должно соответствовать требованиям </w:t>
      </w:r>
      <w:hyperlink r:id="rId325" w:history="1">
        <w:r>
          <w:rPr>
            <w:rFonts w:ascii="Verdana" w:hAnsi="Verdana" w:cs="Verdana"/>
            <w:b/>
            <w:bCs/>
            <w:color w:val="0000FF"/>
            <w:sz w:val="16"/>
            <w:szCs w:val="16"/>
          </w:rPr>
          <w:t>приказа</w:t>
        </w:r>
      </w:hyperlink>
      <w:r>
        <w:rPr>
          <w:rFonts w:ascii="Verdana" w:hAnsi="Verdana" w:cs="Verdana"/>
          <w:b/>
          <w:bCs/>
          <w:sz w:val="16"/>
          <w:szCs w:val="16"/>
        </w:rPr>
        <w:t xml:space="preserve"> МВД России от 29 марта 2019 года N 205 "О несении службы участковым уполномоченным полиции на обслуживаемом административном участке и организации этой деятельности", предъявляемым к участковому пункту полиции.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2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Управлением Министерства внутренних дел Российской Федерации по городу Вологде.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190" w:name="Par9947"/>
      <w:bookmarkEnd w:id="190"/>
      <w:r>
        <w:rPr>
          <w:rFonts w:ascii="Verdana" w:hAnsi="Verdana" w:cs="Verdana"/>
          <w:b/>
          <w:bCs/>
          <w:sz w:val="16"/>
          <w:szCs w:val="16"/>
        </w:rPr>
        <w:t>17. Нормативы градостроительного проектирования объектов,</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необходимых для обеспечения первичных мер</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пожарной безопасности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17.1.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 приведены в таблице 17.1.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91" w:name="Par9953"/>
      <w:bookmarkEnd w:id="191"/>
      <w:r>
        <w:rPr>
          <w:rFonts w:ascii="Verdana" w:hAnsi="Verdana" w:cs="Verdana"/>
          <w:b/>
          <w:bCs/>
          <w:sz w:val="16"/>
          <w:szCs w:val="16"/>
        </w:rPr>
        <w:t>Таблица 17.1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324"/>
        <w:gridCol w:w="3005"/>
        <w:gridCol w:w="2381"/>
      </w:tblGrid>
      <w:tr w:rsidR="00471C1E">
        <w:tc>
          <w:tcPr>
            <w:tcW w:w="300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5329"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238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w:t>
            </w:r>
          </w:p>
        </w:tc>
      </w:tr>
      <w:tr w:rsidR="00471C1E">
        <w:tc>
          <w:tcPr>
            <w:tcW w:w="300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238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Подразделения пожарной охраны &lt;*&gt;</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расчету в соответствии с </w:t>
            </w:r>
            <w:hyperlink r:id="rId327" w:history="1">
              <w:r>
                <w:rPr>
                  <w:rFonts w:ascii="Verdana" w:hAnsi="Verdana" w:cs="Verdana"/>
                  <w:b/>
                  <w:bCs/>
                  <w:color w:val="0000FF"/>
                  <w:sz w:val="16"/>
                  <w:szCs w:val="16"/>
                </w:rPr>
                <w:t>СП 11.13130.2009</w:t>
              </w:r>
            </w:hyperlink>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по расчету в соответствии с </w:t>
            </w:r>
            <w:hyperlink r:id="rId328" w:history="1">
              <w:r>
                <w:rPr>
                  <w:rFonts w:ascii="Verdana" w:hAnsi="Verdana" w:cs="Verdana"/>
                  <w:b/>
                  <w:bCs/>
                  <w:color w:val="0000FF"/>
                  <w:sz w:val="16"/>
                  <w:szCs w:val="16"/>
                </w:rPr>
                <w:t>СП 11.13130.2009</w:t>
              </w:r>
            </w:hyperlink>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в зависимости от типа пожарного депо</w:t>
            </w:r>
          </w:p>
        </w:tc>
      </w:tr>
      <w:tr w:rsidR="00471C1E">
        <w:tc>
          <w:tcPr>
            <w:tcW w:w="300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Источники наружного противопожарного водоснабжения &lt;**&gt;</w:t>
            </w:r>
          </w:p>
        </w:tc>
        <w:tc>
          <w:tcPr>
            <w:tcW w:w="23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расчету в соответствии с </w:t>
            </w:r>
            <w:hyperlink r:id="rId329" w:history="1">
              <w:r>
                <w:rPr>
                  <w:rFonts w:ascii="Verdana" w:hAnsi="Verdana" w:cs="Verdana"/>
                  <w:b/>
                  <w:bCs/>
                  <w:color w:val="0000FF"/>
                  <w:sz w:val="16"/>
                  <w:szCs w:val="16"/>
                </w:rPr>
                <w:t>СП 8.13130</w:t>
              </w:r>
            </w:hyperlink>
          </w:p>
        </w:tc>
        <w:tc>
          <w:tcPr>
            <w:tcW w:w="300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м</w:t>
            </w:r>
          </w:p>
        </w:tc>
        <w:tc>
          <w:tcPr>
            <w:tcW w:w="238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0715" w:type="dxa"/>
            <w:gridSpan w:val="4"/>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3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Дороги (улицы, проезды) с обеспечением беспрепятственного проезда пожарной техники &lt;***&gt;</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м</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Подразделения пожарной охраны размещаются в зданиях пожарных депо.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внесении изменений в генеральный план и подготовке документации по планировке территории необходимо резервировать территорию под размещение пожарных депо с учетом перспективы развития городского округа в размере необходимой площади земельного участка.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Водоемы, из которых производится забор воды для целей пожаротушения, должны иметь подъезды с площадками (пирсами) с твердым покрытием размерами не менее 15 x 15 м для установки пожарных автомобилей в любое время года.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Тупиковые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проезда не должна превышать 150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Ширина проездов для пожарной техники в зависимости от высоты зданий или сооружений должна составлять не менее: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- 3.5 м - при высоте здания или сооружения до 13.0 м включительно;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- 4.2 м - при высоте здания от 13.0 м до 46.0 м включительно;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- 6.0 м - при высоте здания более 46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Проектирование проездов и подъездов к зданиям и сооружения следует осуществлять в соответствии с </w:t>
      </w:r>
      <w:hyperlink r:id="rId331" w:history="1">
        <w:r>
          <w:rPr>
            <w:rFonts w:ascii="Verdana" w:hAnsi="Verdana" w:cs="Verdana"/>
            <w:b/>
            <w:bCs/>
            <w:color w:val="0000FF"/>
            <w:sz w:val="16"/>
            <w:szCs w:val="16"/>
          </w:rPr>
          <w:t>СП 4.13130.2013</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192" w:name="Par9990"/>
      <w:bookmarkEnd w:id="192"/>
      <w:r>
        <w:rPr>
          <w:rFonts w:ascii="Verdana" w:hAnsi="Verdana" w:cs="Verdana"/>
          <w:b/>
          <w:bCs/>
          <w:sz w:val="16"/>
          <w:szCs w:val="16"/>
        </w:rPr>
        <w:t>18. Нормативы охраны окружающей среды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18.1. При планировке и застройке городского округа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городского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допустимый уровень шума, вибрации, электромагнитных и ионизирующих излучений и другие факторы природного и техногенного риска.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18.2. Расчетные показатели объектов, необходимых для организации и осуществления программ и проектов в области охраны окружающей среды и экологической безопасности, следует принимать в соответствии с таблицей 18.1.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93" w:name="Par9995"/>
      <w:bookmarkEnd w:id="193"/>
      <w:r>
        <w:rPr>
          <w:rFonts w:ascii="Verdana" w:hAnsi="Verdana" w:cs="Verdana"/>
          <w:b/>
          <w:bCs/>
          <w:sz w:val="16"/>
          <w:szCs w:val="16"/>
        </w:rPr>
        <w:t>Таблица 18.1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324"/>
        <w:gridCol w:w="2381"/>
        <w:gridCol w:w="1928"/>
      </w:tblGrid>
      <w:tr w:rsidR="00471C1E">
        <w:tc>
          <w:tcPr>
            <w:tcW w:w="31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объекта</w:t>
            </w:r>
          </w:p>
        </w:tc>
        <w:tc>
          <w:tcPr>
            <w:tcW w:w="470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земельного участка</w:t>
            </w:r>
          </w:p>
        </w:tc>
      </w:tr>
      <w:tr w:rsidR="00471C1E">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Здания административные,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лаборатории, осуществляющие контроль за состоянием окружающей среды</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но не менее 1 объекта</w:t>
            </w:r>
          </w:p>
        </w:tc>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18.3. Предельные значения допустимых уровней воздействия на окружающую среду и человека устанавливаются в соответствии с действующими санитарно-эпидемиологическими правилами и нормативами и приведены в таблице 18.2.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94" w:name="Par10014"/>
      <w:bookmarkEnd w:id="194"/>
      <w:r>
        <w:rPr>
          <w:rFonts w:ascii="Verdana" w:hAnsi="Verdana" w:cs="Verdana"/>
          <w:b/>
          <w:bCs/>
          <w:sz w:val="16"/>
          <w:szCs w:val="16"/>
        </w:rPr>
        <w:t>Таблица 18.2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438"/>
        <w:gridCol w:w="2721"/>
        <w:gridCol w:w="2438"/>
        <w:gridCol w:w="2778"/>
      </w:tblGrid>
      <w:tr w:rsidR="00471C1E">
        <w:tc>
          <w:tcPr>
            <w:tcW w:w="31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Функциональные зоны</w:t>
            </w:r>
          </w:p>
        </w:tc>
        <w:tc>
          <w:tcPr>
            <w:tcW w:w="103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Предельные значения, обеспечивающие условия безопасности</w:t>
            </w:r>
          </w:p>
        </w:tc>
      </w:tr>
      <w:tr w:rsidR="00471C1E">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Максимальный уровень шумового воздействия, дБА</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Максимальный уровень загрязнения атмосферного воздуха</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Максимальный уровень электромагнитного излучения от радиотехнических объектов</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Загрязненность сточных вод </w:t>
            </w:r>
            <w:hyperlink w:anchor="Par10066" w:history="1">
              <w:r>
                <w:rPr>
                  <w:rFonts w:ascii="Verdana" w:hAnsi="Verdana" w:cs="Verdana"/>
                  <w:b/>
                  <w:bCs/>
                  <w:color w:val="0000FF"/>
                  <w:sz w:val="16"/>
                  <w:szCs w:val="16"/>
                </w:rPr>
                <w:t>&lt;*&gt;</w:t>
              </w:r>
            </w:hyperlink>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1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Жилые зоны</w:t>
            </w:r>
          </w:p>
        </w:tc>
        <w:tc>
          <w:tcPr>
            <w:tcW w:w="243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 (с 07.00 до 23.00)</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1 ПДК </w:t>
            </w:r>
            <w:hyperlink w:anchor="Par10068" w:history="1">
              <w:r>
                <w:rPr>
                  <w:rFonts w:ascii="Verdana" w:hAnsi="Verdana" w:cs="Verdana"/>
                  <w:b/>
                  <w:bCs/>
                  <w:color w:val="0000FF"/>
                  <w:sz w:val="16"/>
                  <w:szCs w:val="16"/>
                </w:rPr>
                <w:t>&lt;**&gt;</w:t>
              </w:r>
            </w:hyperlink>
          </w:p>
        </w:tc>
        <w:tc>
          <w:tcPr>
            <w:tcW w:w="243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1 ПДУ </w:t>
            </w:r>
            <w:hyperlink w:anchor="Par10069" w:history="1">
              <w:r>
                <w:rPr>
                  <w:rFonts w:ascii="Verdana" w:hAnsi="Verdana" w:cs="Verdana"/>
                  <w:b/>
                  <w:bCs/>
                  <w:color w:val="0000FF"/>
                  <w:sz w:val="16"/>
                  <w:szCs w:val="16"/>
                </w:rPr>
                <w:t>&lt;***&gt;</w:t>
              </w:r>
            </w:hyperlink>
          </w:p>
        </w:tc>
        <w:tc>
          <w:tcPr>
            <w:tcW w:w="277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Нормативно-очищенные на локальных очистных сооружениях. Выпуск в городской коллектор с последующей очисткой на городских очистных сооружениях</w:t>
            </w:r>
          </w:p>
        </w:tc>
      </w:tr>
      <w:tr w:rsidR="00471C1E">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43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 (с 23.00 до 07.00)</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43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Общественно-деловые зоны</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ПДК</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ПДУ</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Аналогично условиям, установленным для жилых зон</w:t>
            </w:r>
          </w:p>
        </w:tc>
      </w:tr>
      <w:tr w:rsidR="00471C1E">
        <w:tc>
          <w:tcPr>
            <w:tcW w:w="31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Производственные зоны</w:t>
            </w:r>
          </w:p>
        </w:tc>
        <w:tc>
          <w:tcPr>
            <w:tcW w:w="243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Нормируется по границе объединенной санитарно-защитной зоны</w:t>
            </w:r>
          </w:p>
        </w:tc>
        <w:tc>
          <w:tcPr>
            <w:tcW w:w="2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Нормируется по границе объединенной санитарно-защитной зоны</w:t>
            </w:r>
          </w:p>
        </w:tc>
        <w:tc>
          <w:tcPr>
            <w:tcW w:w="243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Нормируется по границе объединенной санитарно-защитной зоны</w:t>
            </w:r>
          </w:p>
        </w:tc>
        <w:tc>
          <w:tcPr>
            <w:tcW w:w="277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Нормативно-очищенные на локальных очистных сооружениях с самостоятельным или централизованным выпуском</w:t>
            </w:r>
          </w:p>
        </w:tc>
      </w:tr>
      <w:tr w:rsidR="00471C1E">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43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w:t>
            </w:r>
          </w:p>
        </w:tc>
        <w:tc>
          <w:tcPr>
            <w:tcW w:w="272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ПДК</w:t>
            </w:r>
          </w:p>
        </w:tc>
        <w:tc>
          <w:tcPr>
            <w:tcW w:w="243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ПДУ</w:t>
            </w:r>
          </w:p>
        </w:tc>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1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Рекреационные зоны,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места массового отдыха населения, территории лечебно-профилактических учреждений длительного пребывания больных и центров реабилитации</w:t>
            </w:r>
          </w:p>
        </w:tc>
        <w:tc>
          <w:tcPr>
            <w:tcW w:w="243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 (с 07.00 до 23.00)</w:t>
            </w:r>
          </w:p>
        </w:tc>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 ПДК</w:t>
            </w:r>
          </w:p>
        </w:tc>
        <w:tc>
          <w:tcPr>
            <w:tcW w:w="243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ПДУ</w:t>
            </w:r>
          </w:p>
        </w:tc>
        <w:tc>
          <w:tcPr>
            <w:tcW w:w="277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Нормативно-очищенные на локальных очистных сооружениях с возможным самостоятельным выпуском</w:t>
            </w:r>
          </w:p>
        </w:tc>
      </w:tr>
      <w:tr w:rsidR="00471C1E">
        <w:tc>
          <w:tcPr>
            <w:tcW w:w="31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43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 (с 23.00 до 07.00)</w:t>
            </w:r>
          </w:p>
        </w:tc>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43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77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особо охраняемых природных территорий</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 ПДК</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ПДУ</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Нормативно-очищенные на локальных очистных сооружениях с самостоятельным или централизованным выпуском</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сельскохозяйственного использования</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0.8 ПДК - дачные, садоводческие, огороднические объединения;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ПДК - зоны, занятые объектами сельскохозяйственного назначения</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ПДУ</w:t>
            </w:r>
          </w:p>
        </w:tc>
        <w:tc>
          <w:tcPr>
            <w:tcW w:w="277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Аналогично условиям, установленным для зон особо охраняемых природных территорий</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95" w:name="Par10066"/>
      <w:bookmarkEnd w:id="195"/>
      <w:r>
        <w:rPr>
          <w:rFonts w:ascii="Verdana" w:hAnsi="Verdana" w:cs="Verdana"/>
          <w:b/>
          <w:bCs/>
          <w:sz w:val="16"/>
          <w:szCs w:val="16"/>
        </w:rPr>
        <w:t xml:space="preserve">&lt;*&gt; Норматив качества воды устанавливается в соответствии с требованиями </w:t>
      </w:r>
      <w:hyperlink r:id="rId332" w:history="1">
        <w:r>
          <w:rPr>
            <w:rFonts w:ascii="Verdana" w:hAnsi="Verdana" w:cs="Verdana"/>
            <w:b/>
            <w:bCs/>
            <w:color w:val="0000FF"/>
            <w:sz w:val="16"/>
            <w:szCs w:val="16"/>
          </w:rPr>
          <w:t>СанПиН 2.1.3684-21</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3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96" w:name="Par10068"/>
      <w:bookmarkEnd w:id="196"/>
      <w:r>
        <w:rPr>
          <w:rFonts w:ascii="Verdana" w:hAnsi="Verdana" w:cs="Verdana"/>
          <w:b/>
          <w:bCs/>
          <w:sz w:val="16"/>
          <w:szCs w:val="16"/>
        </w:rPr>
        <w:t>&lt;**&gt; ПДК - предельно допустимые концентрации загрязняющих веществ в атмосферном воздухе.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197" w:name="Par10069"/>
      <w:bookmarkEnd w:id="197"/>
      <w:r>
        <w:rPr>
          <w:rFonts w:ascii="Verdana" w:hAnsi="Verdana" w:cs="Verdana"/>
          <w:b/>
          <w:bCs/>
          <w:sz w:val="16"/>
          <w:szCs w:val="16"/>
        </w:rPr>
        <w:t>&lt;***&gt; ПДУ - предельно допустимые уровни электромагнитного излучения.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Предельные значения допустимых уровней радиационного воздействия приведены в таблице 18.3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18.4. Предельные значения допустимых уровней радиационного воздействия на окружающую среду и человека при отводе земельных участков под застройку следует принимать в соответствии с таблицей 18.3.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98" w:name="Par10076"/>
      <w:bookmarkEnd w:id="198"/>
      <w:r>
        <w:rPr>
          <w:rFonts w:ascii="Verdana" w:hAnsi="Verdana" w:cs="Verdana"/>
          <w:b/>
          <w:bCs/>
          <w:sz w:val="16"/>
          <w:szCs w:val="16"/>
        </w:rPr>
        <w:t>Таблица 18.3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471C1E">
        <w:tc>
          <w:tcPr>
            <w:tcW w:w="3118"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объектов капитального строительства</w:t>
            </w:r>
          </w:p>
        </w:tc>
        <w:tc>
          <w:tcPr>
            <w:tcW w:w="5953"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Предельные значения, обеспечивающие условия безопасности</w:t>
            </w:r>
          </w:p>
        </w:tc>
      </w:tr>
      <w:tr w:rsidR="00471C1E">
        <w:tc>
          <w:tcPr>
            <w:tcW w:w="3118"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953"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Здания жилого и общественного назначения</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отсутствие радиационных аномалий;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значения мощности эквивалентной дозы гамма-излучения менее 0.3 мкЗв/час, и плотность потока радона с поверхности грунта не более 80 мБк/(кв. м x сек.)</w:t>
            </w:r>
          </w:p>
        </w:tc>
      </w:tr>
      <w:tr w:rsidR="00471C1E">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Здания и сооружения производственного назначения</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отсутствие радиационных аномалий;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значения мощности эквивалентной дозы гамма-излучения не превышают 0.6 мкЗв/час, и плотность потока радона с поверхности грунта в пределах контура застройки менее 250 мБк/(кв. м x сек.)</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Система защиты здания от повышенных уровней гамма-излучения и радона должна быть предусмотрена в проекте: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проектировании зданий и сооружений производственного назначения на участке с мощностью эквивалентной дозы гамма-излучения выше 0.6 мкЗв/час, плотностью потока радона с поверхности грунта более 250 мБк/(кв. м x сек.);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проектировании зданий жилого и общественного назначения на участке с мощностью эквивалентной дозы гамма-излучения выше 0.3 мкЗв/час, плотностью потока радона с поверхности грунта более 80 мБк/(кв. м x сек.).</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18.5. При внесении изменений в генеральный план и подготовке документации по планировке территории городского округа 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hyperlink r:id="rId334" w:history="1">
        <w:r>
          <w:rPr>
            <w:rFonts w:ascii="Verdana" w:hAnsi="Verdana" w:cs="Verdana"/>
            <w:b/>
            <w:bCs/>
            <w:color w:val="0000FF"/>
            <w:sz w:val="16"/>
            <w:szCs w:val="16"/>
          </w:rPr>
          <w:t>СанПиН 1.2.3685-21</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3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городского округа не менее 2.5 часа в день в период с 22 апреля по 22 августа.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 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требованиями </w:t>
      </w:r>
      <w:hyperlink r:id="rId336" w:history="1">
        <w:r>
          <w:rPr>
            <w:rFonts w:ascii="Verdana" w:hAnsi="Verdana" w:cs="Verdana"/>
            <w:b/>
            <w:bCs/>
            <w:color w:val="0000FF"/>
            <w:sz w:val="16"/>
            <w:szCs w:val="16"/>
          </w:rPr>
          <w:t>СанПиН 1.2.3685-21</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3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52.13330.2016 приведены в таблице 18.4.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18.4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5896"/>
        <w:gridCol w:w="1756"/>
      </w:tblGrid>
      <w:tr w:rsidR="00471C1E">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Световые проемы</w:t>
            </w:r>
          </w:p>
        </w:tc>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Ориентация световых проемов по сторонам горизонта</w:t>
            </w:r>
          </w:p>
        </w:tc>
        <w:tc>
          <w:tcPr>
            <w:tcW w:w="17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светового климата</w:t>
            </w:r>
          </w:p>
        </w:tc>
      </w:tr>
      <w:tr w:rsidR="00471C1E">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7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38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наружных стенах зданий</w:t>
            </w:r>
          </w:p>
        </w:tc>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север, северо-восток, северо-запад, запад, восток</w:t>
            </w:r>
          </w:p>
        </w:tc>
        <w:tc>
          <w:tcPr>
            <w:tcW w:w="17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r>
      <w:tr w:rsidR="00471C1E">
        <w:tc>
          <w:tcPr>
            <w:tcW w:w="238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юго-восток, юго-запад, юг</w:t>
            </w:r>
          </w:p>
        </w:tc>
        <w:tc>
          <w:tcPr>
            <w:tcW w:w="17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r>
      <w:tr w:rsidR="00471C1E">
        <w:tc>
          <w:tcPr>
            <w:tcW w:w="238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прямоугольных и трапециевидных фонарях</w:t>
            </w:r>
          </w:p>
        </w:tc>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север - юг, восток - запад</w:t>
            </w:r>
          </w:p>
        </w:tc>
        <w:tc>
          <w:tcPr>
            <w:tcW w:w="17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r>
      <w:tr w:rsidR="00471C1E">
        <w:tc>
          <w:tcPr>
            <w:tcW w:w="238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северо-восток - юго-запад, юго-восток - северо-запад</w:t>
            </w:r>
          </w:p>
        </w:tc>
        <w:tc>
          <w:tcPr>
            <w:tcW w:w="17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r w:rsidR="00471C1E">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фонарях типа "шед"</w:t>
            </w:r>
          </w:p>
        </w:tc>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север</w:t>
            </w:r>
          </w:p>
        </w:tc>
        <w:tc>
          <w:tcPr>
            <w:tcW w:w="17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r w:rsidR="00471C1E">
        <w:tc>
          <w:tcPr>
            <w:tcW w:w="238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зенитных фонарях</w:t>
            </w:r>
          </w:p>
        </w:tc>
        <w:tc>
          <w:tcPr>
            <w:tcW w:w="589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7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18.6.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199" w:name="Par10131"/>
      <w:bookmarkEnd w:id="199"/>
      <w:r>
        <w:rPr>
          <w:rFonts w:ascii="Verdana" w:hAnsi="Verdana" w:cs="Verdana"/>
          <w:b/>
          <w:bCs/>
          <w:sz w:val="16"/>
          <w:szCs w:val="16"/>
        </w:rPr>
        <w:t>Таблица 18.5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51"/>
        <w:gridCol w:w="6463"/>
      </w:tblGrid>
      <w:tr w:rsidR="00471C1E">
        <w:tc>
          <w:tcPr>
            <w:tcW w:w="3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Виды производственных объектов</w:t>
            </w:r>
          </w:p>
        </w:tc>
        <w:tc>
          <w:tcPr>
            <w:tcW w:w="646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w:t>
            </w:r>
          </w:p>
        </w:tc>
      </w:tr>
      <w:tr w:rsidR="00471C1E">
        <w:tc>
          <w:tcPr>
            <w:tcW w:w="3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46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Производственные объекты I и II классов опасности</w:t>
            </w:r>
          </w:p>
        </w:tc>
        <w:tc>
          <w:tcPr>
            <w:tcW w:w="646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Размещаются независимо от характеристики транспортного обслуживания на удалении от жилой зоны и мест массового отдыха населения. Размещение допускается только при наличии проекта санитарно-защитной зоны</w:t>
            </w:r>
          </w:p>
        </w:tc>
      </w:tr>
      <w:tr w:rsidR="00471C1E">
        <w:tc>
          <w:tcPr>
            <w:tcW w:w="3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Производственные объекты III и IV классов опасности, а также V класса опасности с подъездными железнодорожными путями</w:t>
            </w:r>
          </w:p>
        </w:tc>
        <w:tc>
          <w:tcPr>
            <w:tcW w:w="646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Размещаются на периферии населенного пункта у границ жилой зоны. Размещение производственных объектов III класса опасности допускается только при наличии проекта санитарно-защитной зоны</w:t>
            </w:r>
          </w:p>
        </w:tc>
      </w:tr>
      <w:tr w:rsidR="00471C1E">
        <w:tc>
          <w:tcPr>
            <w:tcW w:w="3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Производственные объекты V класса опасности (экологически безопасные)</w:t>
            </w:r>
          </w:p>
        </w:tc>
        <w:tc>
          <w:tcPr>
            <w:tcW w:w="646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Санитарно-защитные зоны объектов устанавливаются в соответствии с требованиями </w:t>
            </w:r>
            <w:hyperlink r:id="rId338" w:history="1">
              <w:r>
                <w:rPr>
                  <w:rFonts w:ascii="Verdana" w:hAnsi="Verdana" w:cs="Verdana"/>
                  <w:b/>
                  <w:bCs/>
                  <w:color w:val="0000FF"/>
                  <w:sz w:val="16"/>
                  <w:szCs w:val="16"/>
                </w:rPr>
                <w:t>СанПиН 2.2.1/2.1.1.1200-03</w:t>
              </w:r>
            </w:hyperlink>
          </w:p>
        </w:tc>
      </w:tr>
      <w:tr w:rsidR="00471C1E">
        <w:tc>
          <w:tcPr>
            <w:tcW w:w="3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с непосредственным примыканием земельных участков к водоемам</w:t>
            </w:r>
          </w:p>
        </w:tc>
        <w:tc>
          <w:tcPr>
            <w:tcW w:w="646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в прибрежных зонах водных объектов допускается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минимальными.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в водоохранных зонах рек и водоемов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размещении на прибрежных участках водоемов и водотоков планировочные отметки площадок производственных объектов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один раз в 100 лет, для остальных объектов - один раз в 50 лет, а для объектов со сроком эксплуатации до 10 лет - один раз в 10 лет</w:t>
            </w:r>
          </w:p>
        </w:tc>
      </w:tr>
      <w:tr w:rsidR="00471C1E">
        <w:tc>
          <w:tcPr>
            <w:tcW w:w="3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Производственные объекты, требующие устройства грузовых причалов, пристаней и других портовых сооружений</w:t>
            </w:r>
          </w:p>
        </w:tc>
        <w:tc>
          <w:tcPr>
            <w:tcW w:w="646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Размещаются по течению реки ниже жилых, общественно-деловых и рекреационных зон на расстоянии не менее 200 м</w:t>
            </w:r>
          </w:p>
        </w:tc>
      </w:tr>
      <w:tr w:rsidR="00471C1E">
        <w:tc>
          <w:tcPr>
            <w:tcW w:w="3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радиотехнические и другие, которые могут угрожать безопасности полетов воздушных судов или создавать помехи для нормальной работы радиотехнических средств аэродромов, вертодромов, посадочных площадок гражданской авиации</w:t>
            </w:r>
          </w:p>
        </w:tc>
        <w:tc>
          <w:tcPr>
            <w:tcW w:w="646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Размещаются в соответствии с </w:t>
            </w:r>
            <w:hyperlink w:anchor="Par10553" w:history="1">
              <w:r>
                <w:rPr>
                  <w:rFonts w:ascii="Verdana" w:hAnsi="Verdana" w:cs="Verdana"/>
                  <w:b/>
                  <w:bCs/>
                  <w:color w:val="0000FF"/>
                  <w:sz w:val="16"/>
                  <w:szCs w:val="16"/>
                </w:rPr>
                <w:t>приложением N 2</w:t>
              </w:r>
            </w:hyperlink>
            <w:r>
              <w:rPr>
                <w:rFonts w:ascii="Verdana" w:hAnsi="Verdana" w:cs="Verdana"/>
                <w:b/>
                <w:bCs/>
                <w:sz w:val="16"/>
                <w:szCs w:val="16"/>
              </w:rPr>
              <w:t xml:space="preserve"> к части 1 настоящих нормативов</w:t>
            </w:r>
          </w:p>
        </w:tc>
      </w:tr>
      <w:tr w:rsidR="00471C1E">
        <w:tc>
          <w:tcPr>
            <w:tcW w:w="3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с источниками загрязнения атмосферного воздуха</w:t>
            </w:r>
          </w:p>
        </w:tc>
        <w:tc>
          <w:tcPr>
            <w:tcW w:w="646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размещать с подветренной стороны по отношению к жилой застройке (для ветров преобладающего направления) с учетом таблицы 18.6 настоящих нормативов</w:t>
            </w:r>
          </w:p>
        </w:tc>
      </w:tr>
      <w:tr w:rsidR="00471C1E">
        <w:tc>
          <w:tcPr>
            <w:tcW w:w="3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требующие особой чистоты атмосферного воздуха</w:t>
            </w:r>
          </w:p>
        </w:tc>
        <w:tc>
          <w:tcPr>
            <w:tcW w:w="646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r w:rsidR="00471C1E">
        <w:tc>
          <w:tcPr>
            <w:tcW w:w="39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Производственные зоны</w:t>
            </w:r>
          </w:p>
        </w:tc>
        <w:tc>
          <w:tcPr>
            <w:tcW w:w="646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Размещение в соответствии с </w:t>
            </w:r>
            <w:hyperlink w:anchor="Par3587" w:history="1">
              <w:r>
                <w:rPr>
                  <w:rFonts w:ascii="Verdana" w:hAnsi="Verdana" w:cs="Verdana"/>
                  <w:b/>
                  <w:bCs/>
                  <w:color w:val="0000FF"/>
                  <w:sz w:val="16"/>
                  <w:szCs w:val="16"/>
                </w:rPr>
                <w:t>таблицей 7.2.2</w:t>
              </w:r>
            </w:hyperlink>
            <w:r>
              <w:rPr>
                <w:rFonts w:ascii="Verdana" w:hAnsi="Verdana" w:cs="Verdana"/>
                <w:b/>
                <w:bCs/>
                <w:sz w:val="16"/>
                <w:szCs w:val="16"/>
              </w:rPr>
              <w:t xml:space="preserve"> настоящих нормативов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18.7.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200" w:name="Par10161"/>
      <w:bookmarkEnd w:id="200"/>
      <w:r>
        <w:rPr>
          <w:rFonts w:ascii="Verdana" w:hAnsi="Verdana" w:cs="Verdana"/>
          <w:b/>
          <w:bCs/>
          <w:sz w:val="16"/>
          <w:szCs w:val="16"/>
        </w:rPr>
        <w:t>Таблица 18.6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39"/>
        <w:gridCol w:w="2811"/>
        <w:gridCol w:w="5953"/>
      </w:tblGrid>
      <w:tr w:rsidR="00471C1E">
        <w:tc>
          <w:tcPr>
            <w:tcW w:w="17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Потенциал загрязнения атмосферы</w:t>
            </w:r>
          </w:p>
        </w:tc>
        <w:tc>
          <w:tcPr>
            <w:tcW w:w="28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Способность атмосферы к самоочищению</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Условия размещения производственных объектов</w:t>
            </w:r>
          </w:p>
        </w:tc>
      </w:tr>
      <w:tr w:rsidR="00471C1E">
        <w:tc>
          <w:tcPr>
            <w:tcW w:w="17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8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17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Умеренный</w:t>
            </w:r>
          </w:p>
        </w:tc>
        <w:tc>
          <w:tcPr>
            <w:tcW w:w="28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с умеренной самоочищающейся способностью</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Пригодна для размещения объектов I и II классов опасности при обеспечении природоохранных требований</w:t>
            </w:r>
          </w:p>
        </w:tc>
      </w:tr>
      <w:tr w:rsidR="00471C1E">
        <w:tc>
          <w:tcPr>
            <w:tcW w:w="17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Повышенный</w:t>
            </w:r>
          </w:p>
        </w:tc>
        <w:tc>
          <w:tcPr>
            <w:tcW w:w="28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с пониженной самоочищающейся способностью</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Пригодна для размещения объектов I и II классов опасности при обеспечении природоохранных требований</w:t>
            </w:r>
          </w:p>
        </w:tc>
      </w:tr>
      <w:tr w:rsidR="00471C1E">
        <w:tc>
          <w:tcPr>
            <w:tcW w:w="17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Высокий</w:t>
            </w:r>
          </w:p>
        </w:tc>
        <w:tc>
          <w:tcPr>
            <w:tcW w:w="28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с низкой самоочищающейся способностью</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I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r w:rsidR="00471C1E">
        <w:tc>
          <w:tcPr>
            <w:tcW w:w="173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Очень высокий</w:t>
            </w:r>
          </w:p>
        </w:tc>
        <w:tc>
          <w:tcPr>
            <w:tcW w:w="28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с очень низкой самоочищающейся способностью</w:t>
            </w:r>
          </w:p>
        </w:tc>
        <w:tc>
          <w:tcPr>
            <w:tcW w:w="59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объектов I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18.8. Для производственных предприятий, сооружений и иных объектов, являющихся источниками воздействия на среду обитания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201" w:name="Par10184"/>
      <w:bookmarkEnd w:id="201"/>
      <w:r>
        <w:rPr>
          <w:rFonts w:ascii="Verdana" w:hAnsi="Verdana" w:cs="Verdana"/>
          <w:b/>
          <w:bCs/>
          <w:sz w:val="16"/>
          <w:szCs w:val="16"/>
        </w:rPr>
        <w:t>Таблица 18.7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35"/>
        <w:gridCol w:w="6860"/>
      </w:tblGrid>
      <w:tr w:rsidR="00471C1E">
        <w:tc>
          <w:tcPr>
            <w:tcW w:w="36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8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Значение расчетных показателей</w:t>
            </w:r>
          </w:p>
        </w:tc>
      </w:tr>
      <w:tr w:rsidR="00471C1E">
        <w:tc>
          <w:tcPr>
            <w:tcW w:w="36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8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6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Ориентировочные размеры санитарно-защитных зон</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для промышленных объектов и производств (в соответствии с </w:t>
            </w:r>
            <w:hyperlink r:id="rId339" w:history="1">
              <w:r>
                <w:rPr>
                  <w:rFonts w:ascii="Verdana" w:hAnsi="Verdana" w:cs="Verdana"/>
                  <w:b/>
                  <w:bCs/>
                  <w:color w:val="0000FF"/>
                  <w:sz w:val="16"/>
                  <w:szCs w:val="16"/>
                </w:rPr>
                <w:t>СанПиН 2.2.1/2.1.1.1200-03</w:t>
              </w:r>
            </w:hyperlink>
            <w:r>
              <w:rPr>
                <w:rFonts w:ascii="Verdana" w:hAnsi="Verdana" w:cs="Verdana"/>
                <w:b/>
                <w:bCs/>
                <w:sz w:val="16"/>
                <w:szCs w:val="16"/>
              </w:rPr>
              <w:t>)</w:t>
            </w:r>
          </w:p>
        </w:tc>
        <w:tc>
          <w:tcPr>
            <w:tcW w:w="68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промышленных объектов и производств: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I класса - 1000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II класса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III класса - 300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IV класса - 100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V класса - 50 м</w:t>
            </w:r>
          </w:p>
        </w:tc>
      </w:tr>
      <w:tr w:rsidR="00471C1E">
        <w:tc>
          <w:tcPr>
            <w:tcW w:w="36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санитарно-защитной зоны для групп промышленных объектов и производств или промышленного узла (комплекса)</w:t>
            </w:r>
          </w:p>
        </w:tc>
        <w:tc>
          <w:tcPr>
            <w:tcW w:w="68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Устанавливается единая санитарно-защитная зона либо индивидуально для каждого объекта</w:t>
            </w:r>
          </w:p>
        </w:tc>
      </w:tr>
      <w:tr w:rsidR="00471C1E">
        <w:tc>
          <w:tcPr>
            <w:tcW w:w="36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санитарно-защитной зоны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w:t>
            </w:r>
          </w:p>
        </w:tc>
        <w:tc>
          <w:tcPr>
            <w:tcW w:w="68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Вологодской области или его заместителем</w:t>
            </w:r>
          </w:p>
        </w:tc>
      </w:tr>
      <w:tr w:rsidR="00471C1E">
        <w:tc>
          <w:tcPr>
            <w:tcW w:w="36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Минимальная площадь озеленения санитарно-защитных зон</w:t>
            </w:r>
          </w:p>
        </w:tc>
        <w:tc>
          <w:tcPr>
            <w:tcW w:w="68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Принимается в зависимости от ширины санитарно-защитной зоны, %:</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300 м - 60;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свыше 300 до 1000 м - 50;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свыше 1000 до 3000 м - 40;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свыше 3000 м - 20</w:t>
            </w:r>
          </w:p>
        </w:tc>
      </w:tr>
      <w:tr w:rsidR="00471C1E">
        <w:tc>
          <w:tcPr>
            <w:tcW w:w="36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полосы древесно-кустарниковых насаждений</w:t>
            </w:r>
          </w:p>
        </w:tc>
        <w:tc>
          <w:tcPr>
            <w:tcW w:w="686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Предусматривается на территории санитарно-защитной зоны со стороны жилых и общественно-деловых зон при ширине санитарно-защитной зоны,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свыше 100 - не менее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100 - не менее 20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Примечание: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w:t>
      </w:r>
      <w:hyperlink r:id="rId340" w:history="1">
        <w:r>
          <w:rPr>
            <w:rFonts w:ascii="Verdana" w:hAnsi="Verdana" w:cs="Verdana"/>
            <w:b/>
            <w:bCs/>
            <w:color w:val="0000FF"/>
            <w:sz w:val="16"/>
            <w:szCs w:val="16"/>
          </w:rPr>
          <w:t>СанПиН 2.2.1/2.1.1.1200-03</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18.9.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приведенные в таблице 18.8.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18.8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6556"/>
      </w:tblGrid>
      <w:tr w:rsidR="00471C1E">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показателей</w:t>
            </w:r>
          </w:p>
        </w:tc>
        <w:tc>
          <w:tcPr>
            <w:tcW w:w="6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Значение расчетных показателей</w:t>
            </w:r>
          </w:p>
        </w:tc>
      </w:tr>
      <w:tr w:rsidR="00471C1E">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Ширина водоохранных зон </w:t>
            </w:r>
            <w:hyperlink w:anchor="Par10258" w:history="1">
              <w:r>
                <w:rPr>
                  <w:rFonts w:ascii="Verdana" w:hAnsi="Verdana" w:cs="Verdana"/>
                  <w:b/>
                  <w:bCs/>
                  <w:color w:val="0000FF"/>
                  <w:sz w:val="16"/>
                  <w:szCs w:val="16"/>
                </w:rPr>
                <w:t>&lt;*&gt;</w:t>
              </w:r>
            </w:hyperlink>
          </w:p>
        </w:tc>
        <w:tc>
          <w:tcPr>
            <w:tcW w:w="6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рек или ручьев (от их истока) протяженностью:</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10 км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10 км до 50 км - 100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50 км и более - 200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реки, ручья протяженностью менее 10 км от истока до устья совпадает с прибрежной защитной полосой.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истоков реки, ручья радиус водоохранной зоны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озера, водохранилища, за исключением озера, расположенного внутри болота, или озера, водохранилища с акваторией менее 0.5 кв. м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водохранилища, расположенного на водотоке, равна ширине водоохранной зоны этого водотока.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магистральных или межхозяйственных каналов совпадает по ширине с полосами отводов</w:t>
            </w:r>
          </w:p>
        </w:tc>
      </w:tr>
      <w:tr w:rsidR="00471C1E">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прибрежных защитных полос &lt;*&gt;</w:t>
            </w:r>
          </w:p>
        </w:tc>
        <w:tc>
          <w:tcPr>
            <w:tcW w:w="6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Устанавливается в зависимости от уклона берега водного объекта и составляет для уклона: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обратного или нулевого - 30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3 градусов - 40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- 3 и более градуса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расположенных в границах болот проточных и сточных озер и соответствующих водотоков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рек,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tc>
      </w:tr>
      <w:tr w:rsidR="00471C1E">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береговых полос</w:t>
            </w:r>
          </w:p>
        </w:tc>
        <w:tc>
          <w:tcPr>
            <w:tcW w:w="6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водных объектов общего пользования, за исключением каналов, а также рек и ручьев, протяженность которых от истока до устья не более 10 км - 20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каналов, а также рек и ручьев, протяженность которых от истока до устья не более 10 км, - 5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болот, природных выходов подземных вод (родников) и иных водных объектов не определяется</w:t>
            </w:r>
          </w:p>
        </w:tc>
      </w:tr>
      <w:tr w:rsidR="00471C1E">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рыбоохранных зон</w:t>
            </w:r>
          </w:p>
        </w:tc>
        <w:tc>
          <w:tcPr>
            <w:tcW w:w="6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рек и ручьев устанавливается от их истока до устья и составляет для рек и ручьев протяженностью:</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10 км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10 км до 50 км - 100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50 км и более - 200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озера, водохранилища, за исключением водохранилища, расположенного на водотоке, или озера, расположенного внутри болота,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водохранилища, расположенного на водотоке, равна ширине рыбоохранной зоны этого водотока.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рек, ручьев или их частей, помещенных в закрытые коллекторы, не устанавливается.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- 200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прудов, обводненных карьеров, имеющих гидравлическую связь с реками, ручьями, озерами, водохранилищами, - 50 м</w:t>
            </w:r>
          </w:p>
        </w:tc>
      </w:tr>
      <w:tr w:rsidR="00471C1E">
        <w:tc>
          <w:tcPr>
            <w:tcW w:w="317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рыбохозяйственных заповедных зон</w:t>
            </w:r>
          </w:p>
        </w:tc>
        <w:tc>
          <w:tcPr>
            <w:tcW w:w="65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границы и необходимость установления определяются с учетом ценности и состава водных биологических ресурсов, их рыбопромыслового значения, в том числе для обеспечения жизнедеятельности населения, а также с использованием результатов проведения государственного мониторинга водных биологических ресурсов и научных исследований, касающихся водных биологических ресурсов. Устанавливаются Федеральным агентством по рыболовству</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02" w:name="Par10258"/>
      <w:bookmarkEnd w:id="202"/>
      <w:r>
        <w:rPr>
          <w:rFonts w:ascii="Verdana" w:hAnsi="Verdana" w:cs="Verdana"/>
          <w:b/>
          <w:bCs/>
          <w:sz w:val="16"/>
          <w:szCs w:val="16"/>
        </w:rPr>
        <w:t>&lt;*&gt; 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bookmarkStart w:id="203" w:name="Par10261"/>
      <w:bookmarkEnd w:id="203"/>
      <w:r>
        <w:rPr>
          <w:rFonts w:ascii="Verdana" w:hAnsi="Verdana" w:cs="Verdana"/>
          <w:b/>
          <w:bCs/>
          <w:sz w:val="16"/>
          <w:szCs w:val="16"/>
        </w:rPr>
        <w:t>19. Нормативы обеспечения доступности жилых объектов,</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 социальной инфраструктуры для инвалидов</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 других маломобильных групп населения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19.1. При планировке и застройке территории города Вологды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При проектировании и реконструкции общественных, жилых и промышленных зданий и сооружений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w:t>
      </w:r>
      <w:hyperlink r:id="rId341" w:history="1">
        <w:r>
          <w:rPr>
            <w:rFonts w:ascii="Verdana" w:hAnsi="Verdana" w:cs="Verdana"/>
            <w:b/>
            <w:bCs/>
            <w:color w:val="0000FF"/>
            <w:sz w:val="16"/>
            <w:szCs w:val="16"/>
          </w:rPr>
          <w:t>СП 59.13330.2016</w:t>
        </w:r>
      </w:hyperlink>
      <w:r>
        <w:rPr>
          <w:rFonts w:ascii="Verdana" w:hAnsi="Verdana" w:cs="Verdana"/>
          <w:b/>
          <w:bCs/>
          <w:sz w:val="16"/>
          <w:szCs w:val="16"/>
        </w:rPr>
        <w:t xml:space="preserve">, </w:t>
      </w:r>
      <w:hyperlink r:id="rId342" w:history="1">
        <w:r>
          <w:rPr>
            <w:rFonts w:ascii="Verdana" w:hAnsi="Verdana" w:cs="Verdana"/>
            <w:b/>
            <w:bCs/>
            <w:color w:val="0000FF"/>
            <w:sz w:val="16"/>
            <w:szCs w:val="16"/>
          </w:rPr>
          <w:t>СП 136.13330.2012</w:t>
        </w:r>
      </w:hyperlink>
      <w:r>
        <w:rPr>
          <w:rFonts w:ascii="Verdana" w:hAnsi="Verdana" w:cs="Verdana"/>
          <w:b/>
          <w:bCs/>
          <w:sz w:val="16"/>
          <w:szCs w:val="16"/>
        </w:rPr>
        <w:t xml:space="preserve">, </w:t>
      </w:r>
      <w:hyperlink r:id="rId343" w:history="1">
        <w:r>
          <w:rPr>
            <w:rFonts w:ascii="Verdana" w:hAnsi="Verdana" w:cs="Verdana"/>
            <w:b/>
            <w:bCs/>
            <w:color w:val="0000FF"/>
            <w:sz w:val="16"/>
            <w:szCs w:val="16"/>
          </w:rPr>
          <w:t>СП 137.13330.2012</w:t>
        </w:r>
      </w:hyperlink>
      <w:r>
        <w:rPr>
          <w:rFonts w:ascii="Verdana" w:hAnsi="Verdana" w:cs="Verdana"/>
          <w:b/>
          <w:bCs/>
          <w:sz w:val="16"/>
          <w:szCs w:val="16"/>
        </w:rPr>
        <w:t xml:space="preserve">, </w:t>
      </w:r>
      <w:hyperlink r:id="rId344" w:history="1">
        <w:r>
          <w:rPr>
            <w:rFonts w:ascii="Verdana" w:hAnsi="Verdana" w:cs="Verdana"/>
            <w:b/>
            <w:bCs/>
            <w:color w:val="0000FF"/>
            <w:sz w:val="16"/>
            <w:szCs w:val="16"/>
          </w:rPr>
          <w:t>СП 138.13330.2012</w:t>
        </w:r>
      </w:hyperlink>
      <w:r>
        <w:rPr>
          <w:rFonts w:ascii="Verdana" w:hAnsi="Verdana" w:cs="Verdana"/>
          <w:b/>
          <w:bCs/>
          <w:sz w:val="16"/>
          <w:szCs w:val="16"/>
        </w:rPr>
        <w:t xml:space="preserve">, </w:t>
      </w:r>
      <w:hyperlink r:id="rId345" w:history="1">
        <w:r>
          <w:rPr>
            <w:rFonts w:ascii="Verdana" w:hAnsi="Verdana" w:cs="Verdana"/>
            <w:b/>
            <w:bCs/>
            <w:color w:val="0000FF"/>
            <w:sz w:val="16"/>
            <w:szCs w:val="16"/>
          </w:rPr>
          <w:t>РДС 35-201-99</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19.2.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устанавливаются заданием на проектирование.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19.3.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воздушного и водного транспорта, обслуживающие население; станции и остановки всех видов городского и пригородного транспорта; производственные объекты, объекты малого бизнеса и другие места приложения труда; тротуары, переходы улиц, дорог и магистралей; прилегающие к указанным зданиям и сооружениям территории и площади.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19.4. Проектные решения объектов, доступных для маломобильных групп населения, должны обеспечивать:</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условия беспрепятственного и удобного передвижения по участку к зданию;</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досягаемость мест целевого посещения и беспрепятственность перемещения внутри зданий и сооружений;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безопасность путей движения (в том числе эвакуационных), а также мест проживания, обслуживания и приложения труда;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удобство и комфорт среды жизнедеятельности.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19.5.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19.1.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204" w:name="Par10280"/>
      <w:bookmarkEnd w:id="204"/>
      <w:r>
        <w:rPr>
          <w:rFonts w:ascii="Verdana" w:hAnsi="Verdana" w:cs="Verdana"/>
          <w:b/>
          <w:bCs/>
          <w:sz w:val="16"/>
          <w:szCs w:val="16"/>
        </w:rPr>
        <w:t>Таблица 19.1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3515"/>
        <w:gridCol w:w="2948"/>
      </w:tblGrid>
      <w:tr w:rsidR="00471C1E">
        <w:tc>
          <w:tcPr>
            <w:tcW w:w="357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646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357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Специализированные жилые здания или группы квартир для инвалидов-колясочников</w:t>
            </w: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места/1000 чел. населения</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пешеходной доступности - 300 м до объектов торговли товарами первой необходимости и объектов бытового обслуживания</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Гостиницы, мотели, пансионаты, кемпинги</w:t>
            </w: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жилых мест</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Центры социального обслуживания инвалидов</w:t>
            </w: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заданию на проектирование</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часа</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Общественные здания и сооружения различного назначения</w:t>
            </w: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 общей вместимости объекта или расчетного количества посетителей</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зависимости от назначения зданий и сооружений</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идентичные места (приборы, устройства и т.п.) обслуживания посетителей</w:t>
            </w: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 от общего числа, но не менее 1</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Специализированные учреждения, предназначенные для медицинского обслуживания и реабилитации инвалидов</w:t>
            </w: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реальной и прогнозируемой потребности</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транспортной доступности - 2 часа</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Автостоянки на участках около или внутри объектов обслуживания</w:t>
            </w: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 машино-мест, но не менее 1 места для автотранспорта инвалидов, в том числе 5% специализированных мест для автотранспорта инвалидов на креслах-колясках из расчета при числе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100 мест - 5%, но не менее 1 места;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- 101 - 200 мест - 5 мест и дополнительно 3%;</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- 201 - 1000 мест - 8 мест и дополнительно 2%;</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- 1001 и более мест - 24 места и дополнительно не менее 1% на каждые 100 мест свыше</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открытых автостоянках до входов, доступных для инвалидов и других маломобильных групп населения: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общественных зданий, иных объектов социальной инфраструктуры, а также мест приложения труда - 50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жилых зданий - 100 м</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Автостоянки при специализированных зданиях и сооружениях для инвалидов</w:t>
            </w: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20% мест для автотранспорта инвалидов</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м</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Автостоянки около учреждений, специализирующихся на лечении спинальных больных и восстановлении опорно-двигательных функций</w:t>
            </w: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30% мест для автотранспорта инвалидов</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м</w:t>
            </w:r>
          </w:p>
        </w:tc>
      </w:tr>
      <w:tr w:rsidR="00471C1E">
        <w:tc>
          <w:tcPr>
            <w:tcW w:w="357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Остановки специализированных средств общественного транспорта, перевозящих только инвалидов</w:t>
            </w:r>
          </w:p>
        </w:tc>
        <w:tc>
          <w:tcPr>
            <w:tcW w:w="351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294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входов в общественные здания - 100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входов в жилые здания, в которых проживают инвалиды, - 300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19.6.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19.2.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bookmarkStart w:id="205" w:name="Par10331"/>
      <w:bookmarkEnd w:id="205"/>
      <w:r>
        <w:rPr>
          <w:rFonts w:ascii="Verdana" w:hAnsi="Verdana" w:cs="Verdana"/>
          <w:b/>
          <w:bCs/>
          <w:sz w:val="16"/>
          <w:szCs w:val="16"/>
        </w:rPr>
        <w:t>Таблица 19.2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56"/>
        <w:gridCol w:w="6662"/>
      </w:tblGrid>
      <w:tr w:rsidR="00471C1E">
        <w:tc>
          <w:tcPr>
            <w:tcW w:w="30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66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Условия размещения</w:t>
            </w:r>
          </w:p>
        </w:tc>
      </w:tr>
      <w:tr w:rsidR="00471C1E">
        <w:tc>
          <w:tcPr>
            <w:tcW w:w="30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6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0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Центры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w:t>
            </w:r>
          </w:p>
        </w:tc>
      </w:tr>
      <w:tr w:rsidR="00471C1E">
        <w:tc>
          <w:tcPr>
            <w:tcW w:w="30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Специализированные жилые здания с квартирами для инвалидов на креслах-колясках</w:t>
            </w:r>
          </w:p>
        </w:tc>
        <w:tc>
          <w:tcPr>
            <w:tcW w:w="66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расстоянии: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объектов торговли товарами первой необходимости и приемных пунктов объектов бытового обслуживания - не более 300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пожарных депо - не более 3000 м</w:t>
            </w:r>
          </w:p>
        </w:tc>
      </w:tr>
      <w:tr w:rsidR="00471C1E">
        <w:tc>
          <w:tcPr>
            <w:tcW w:w="30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Специализированные детские учреждения</w:t>
            </w:r>
          </w:p>
        </w:tc>
        <w:tc>
          <w:tcPr>
            <w:tcW w:w="66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w:t>
            </w:r>
            <w:hyperlink r:id="rId346" w:history="1">
              <w:r>
                <w:rPr>
                  <w:rFonts w:ascii="Verdana" w:hAnsi="Verdana" w:cs="Verdana"/>
                  <w:b/>
                  <w:bCs/>
                  <w:color w:val="0000FF"/>
                  <w:sz w:val="16"/>
                  <w:szCs w:val="16"/>
                </w:rPr>
                <w:t>СанПиН 2.2.1/2.1.1.1200-03</w:t>
              </w:r>
            </w:hyperlink>
          </w:p>
        </w:tc>
      </w:tr>
      <w:tr w:rsidR="00471C1E">
        <w:tc>
          <w:tcPr>
            <w:tcW w:w="30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Специализированные школы-интернаты для детей с нарушениями зрения и слуха</w:t>
            </w:r>
          </w:p>
        </w:tc>
        <w:tc>
          <w:tcPr>
            <w:tcW w:w="66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расстоянии не менее 1500 м от радиопередающих объектов (дополнительно к условиям размещения, установленным для специализированных детских учреждений)</w:t>
            </w:r>
          </w:p>
        </w:tc>
      </w:tr>
      <w:tr w:rsidR="00471C1E">
        <w:tc>
          <w:tcPr>
            <w:tcW w:w="305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Пешеходные и транспортные пути</w:t>
            </w:r>
          </w:p>
        </w:tc>
        <w:tc>
          <w:tcPr>
            <w:tcW w:w="666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размещении объектов, посещаемых инвалидами, на участке следует по возможности разделять пешеходные и транспортные потоки.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Транспортные проезды и пешеходные дороги допускается совмещать при соблюдении требований к параметрам путей движения, в том числе: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основных и второстепенных проездов, ведущих к объектам, доступным для инвалидов и маломобильных групп населения, должна обеспечивать возможность устройства тротуара, у которого ширина пешеходного пути с учетом встречного движения инвалидов на креслах-колясках должна быть не менее 2,0 м. В условиях сложившейся застройки в затесненных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размером не менее 2,0 м на 1,8 м для обеспечения возможности разъезда инвалидов на креслах-колясках</w:t>
            </w:r>
          </w:p>
        </w:tc>
      </w:tr>
      <w:tr w:rsidR="00471C1E">
        <w:tc>
          <w:tcPr>
            <w:tcW w:w="9718"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4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30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Информационные средства</w:t>
            </w:r>
          </w:p>
        </w:tc>
        <w:tc>
          <w:tcPr>
            <w:tcW w:w="66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облегчения ориентации на участках, используемых инвалидами и другими маломобильными группами населения, следует использовать:</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рельефные, фактурные и иные виды тактильных поверхностей путей движения на участках, дорогах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 пешеходных трассах;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ограждение опасных зон;</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разметку путей движения на участках, знаки дорожного движения и указатели;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информационные сооружения (стенды, щиты и объемные рекламные устройства);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светофоры и световые указатели;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устройства звукового дублирования сигналов движения.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471C1E">
        <w:tc>
          <w:tcPr>
            <w:tcW w:w="30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Тактильные средства, выполняющие предупредительную функцию на покрытии пешеходных путей</w:t>
            </w:r>
          </w:p>
        </w:tc>
        <w:tc>
          <w:tcPr>
            <w:tcW w:w="66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размещать не менее чем за 0.8 м до объекта информации, начала опасного участка, изменения направления движения, входа и т.п.</w:t>
            </w:r>
          </w:p>
        </w:tc>
      </w:tr>
      <w:tr w:rsidR="00471C1E">
        <w:tc>
          <w:tcPr>
            <w:tcW w:w="30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Ограждение опасных зон</w:t>
            </w:r>
          </w:p>
        </w:tc>
        <w:tc>
          <w:tcPr>
            <w:tcW w:w="66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Опасные для инвалидов участки и пространства следует огораживать бортовым камнем.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tc>
      </w:tr>
      <w:tr w:rsidR="00471C1E">
        <w:tc>
          <w:tcPr>
            <w:tcW w:w="30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Площадки и места отдыха</w:t>
            </w:r>
          </w:p>
        </w:tc>
        <w:tc>
          <w:tcPr>
            <w:tcW w:w="66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размещать смежно вне габаритов путей движения.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471C1E">
        <w:tc>
          <w:tcPr>
            <w:tcW w:w="305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Озеленение</w:t>
            </w:r>
          </w:p>
        </w:tc>
        <w:tc>
          <w:tcPr>
            <w:tcW w:w="666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Следует предусматривать линейную посадку деревьев и кустарников для формирования кромок путей пешеходного движения.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2"/>
        <w:rPr>
          <w:rFonts w:ascii="Verdana" w:hAnsi="Verdana" w:cs="Verdana"/>
          <w:b/>
          <w:bCs/>
          <w:sz w:val="16"/>
          <w:szCs w:val="16"/>
        </w:rPr>
      </w:pPr>
      <w:r>
        <w:rPr>
          <w:rFonts w:ascii="Verdana" w:hAnsi="Verdana" w:cs="Verdana"/>
          <w:b/>
          <w:bCs/>
          <w:sz w:val="16"/>
          <w:szCs w:val="16"/>
        </w:rPr>
        <w:t>Приложение N 1</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 Части 1</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местных нормативов</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градостроительного проектирования</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bookmarkStart w:id="206" w:name="Par10394"/>
      <w:bookmarkEnd w:id="206"/>
      <w:r>
        <w:rPr>
          <w:rFonts w:ascii="Verdana" w:hAnsi="Verdana" w:cs="Verdana"/>
          <w:b/>
          <w:bCs/>
          <w:sz w:val="16"/>
          <w:szCs w:val="16"/>
        </w:rPr>
        <w:t>ПЕРЕЧЕНЬ</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 МЕСТНОГО ЗНАЧЕНИЯ В СООТВЕТСТВИИ С ПОЛНОМОЧИЯМИ</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ОРГАНОВ МЕСТНОГО САМОУПРАВЛЕНИЯ ГОРОДСКОГО ОКРУГА</w:t>
      </w:r>
    </w:p>
    <w:p w:rsidR="00471C1E" w:rsidRDefault="00471C1E" w:rsidP="00471C1E">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471C1E">
        <w:tc>
          <w:tcPr>
            <w:tcW w:w="60" w:type="dxa"/>
            <w:shd w:val="clear" w:color="auto" w:fill="CED3F1"/>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(в ред. решений Вологодской городской Думы</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27.05.2021 </w:t>
            </w:r>
            <w:hyperlink r:id="rId348" w:history="1">
              <w:r>
                <w:rPr>
                  <w:rFonts w:ascii="Verdana" w:hAnsi="Verdana" w:cs="Verdana"/>
                  <w:b/>
                  <w:bCs/>
                  <w:color w:val="0000FF"/>
                  <w:sz w:val="16"/>
                  <w:szCs w:val="16"/>
                </w:rPr>
                <w:t>N 429</w:t>
              </w:r>
            </w:hyperlink>
            <w:r>
              <w:rPr>
                <w:rFonts w:ascii="Verdana" w:hAnsi="Verdana" w:cs="Verdana"/>
                <w:b/>
                <w:bCs/>
                <w:color w:val="392C69"/>
                <w:sz w:val="16"/>
                <w:szCs w:val="16"/>
              </w:rPr>
              <w:t xml:space="preserve">, от 23.09.2021 </w:t>
            </w:r>
            <w:hyperlink r:id="rId349" w:history="1">
              <w:r>
                <w:rPr>
                  <w:rFonts w:ascii="Verdana" w:hAnsi="Verdana" w:cs="Verdana"/>
                  <w:b/>
                  <w:bCs/>
                  <w:color w:val="0000FF"/>
                  <w:sz w:val="16"/>
                  <w:szCs w:val="16"/>
                </w:rPr>
                <w:t>N 479</w:t>
              </w:r>
            </w:hyperlink>
            <w:r>
              <w:rPr>
                <w:rFonts w:ascii="Verdana" w:hAnsi="Verdana" w:cs="Verdana"/>
                <w:b/>
                <w:bCs/>
                <w:color w:val="392C69"/>
                <w:sz w:val="16"/>
                <w:szCs w:val="16"/>
              </w:rPr>
              <w:t>)</w:t>
            </w: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1"/>
        <w:gridCol w:w="5499"/>
      </w:tblGrid>
      <w:tr w:rsidR="00471C1E">
        <w:tc>
          <w:tcPr>
            <w:tcW w:w="47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Полномочия органов местного самоуправления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местного значения</w:t>
            </w:r>
          </w:p>
        </w:tc>
      </w:tr>
      <w:tr w:rsidR="00471C1E">
        <w:tc>
          <w:tcPr>
            <w:tcW w:w="47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4741"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в границах города Вологды электроснабжения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Теплоэлектроцентрали</w:t>
            </w:r>
          </w:p>
        </w:tc>
      </w:tr>
      <w:tr w:rsidR="00471C1E">
        <w:tc>
          <w:tcPr>
            <w:tcW w:w="474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Позиция исключена. - </w:t>
            </w:r>
            <w:hyperlink r:id="rId350"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27.05.2021 N 429</w:t>
            </w:r>
          </w:p>
        </w:tc>
      </w:tr>
      <w:tr w:rsidR="00471C1E">
        <w:tc>
          <w:tcPr>
            <w:tcW w:w="474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Распределительные пункты напряжением 10 кВ</w:t>
            </w:r>
          </w:p>
        </w:tc>
      </w:tr>
      <w:tr w:rsidR="00471C1E">
        <w:tc>
          <w:tcPr>
            <w:tcW w:w="474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Линии электропередачи напряжением 35 кВ, 10 кВ</w:t>
            </w:r>
          </w:p>
        </w:tc>
      </w:tr>
      <w:tr w:rsidR="00471C1E">
        <w:tc>
          <w:tcPr>
            <w:tcW w:w="10240"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5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в границах города Вологды газоснабжения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Газонаполнительная станция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Газораспределительный пункт</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Газопровод высокого (среднего) давления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Пункты редуцирования газа</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в границах города Вологды теплоснабжения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Теплоэлектроцентрали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Котельные</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Центральные тепловые пункты</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Магистральные сети теплоснабжения</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в границах города Вологды водоснабжения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Водозаборы и сопутствующие сооружения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Водоочистные сооружения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Насосные станции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Магистральные сети водоснабжения</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в границах города Вологды водоотведения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Канализационные очистные и сопутствующие сооружения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Канализационные насосные станции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Магистральные сети водоотведения</w:t>
            </w:r>
          </w:p>
        </w:tc>
      </w:tr>
      <w:tr w:rsidR="00471C1E">
        <w:tc>
          <w:tcPr>
            <w:tcW w:w="47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в границах города Вологды снабжения населения топливом</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Площадки для хранения и погрузки топлива, склады</w:t>
            </w:r>
          </w:p>
        </w:tc>
      </w:tr>
      <w:tr w:rsidR="00471C1E">
        <w:tc>
          <w:tcPr>
            <w:tcW w:w="4741"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Дорожная деятельность в отношении автомобильных дорог местного значения в границах городского округа города Вологды и обеспечение безопасности дорожного движения на них, включая создание и обеспечение функционирования парковок (парковочных мест)</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Автомобильные дороги общего пользования местного значения в границах городского округа, включая искусственные дорожные сооружения, защитные дорожные сооружения и элементы обустройства автомобильных дорог, в том числе стоянки (парковки) транспортных средств, расположенные на автомобильных дорогах</w:t>
            </w:r>
          </w:p>
        </w:tc>
      </w:tr>
      <w:tr w:rsidR="00471C1E">
        <w:tc>
          <w:tcPr>
            <w:tcW w:w="474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r>
      <w:tr w:rsidR="00471C1E">
        <w:tc>
          <w:tcPr>
            <w:tcW w:w="10240"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5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города Вологды</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Автобусные, троллейбусные линии общественного транспорта</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Остановки общественного пассажирского транспорта</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Автобусные, троллейбусные парки, площадки межрейсового отстоя подвижного состава</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Транспортно-эксплуатационные предприятия, станции технического обслуживания общественного пассажирского транспорта</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Физкультурно-спортивные комплексы, в том числе крытые ледовые арены</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Бассейны</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Спортивные базы, в том числе лыжные</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Спортивно-оздоровительные лагеря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Плоскостные спортивные сооружения (стадионы, корты, спортивные площадки, катки и т.д.)</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Дошкольные образовательные организации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Общеобразовательные организации: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начального общего образования;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основного общего образования;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среднего общего образования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Образовательные организации, реализующие дополнительные образовательные программы</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Детские оздоровительные лагеря</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и осуществление мероприятий по работе с детьми и молодежью в городе Вологде</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Культурно-досуговые учреждения для детей и молодежи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Молодежный центр (дом молодежи)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Детские, молодежные лагеря</w:t>
            </w:r>
          </w:p>
        </w:tc>
      </w:tr>
      <w:tr w:rsidR="00471C1E">
        <w:tc>
          <w:tcPr>
            <w:tcW w:w="10240" w:type="dxa"/>
            <w:gridSpan w:val="2"/>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Позиция исключена. - </w:t>
            </w:r>
            <w:hyperlink r:id="rId353"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27.05.2021 N 429</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Создание условий для организации досуга и обеспечения жителей города Вологды услугами организаций культуры</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Культурно-досуговые учреждения клубного типа</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Кинотеатры</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Театры</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Концертные залы, филармонии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Выставочные залы, галереи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Музеи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Цирки, цирковые организации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Универсальные спортивно-зрелищные комплексы</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Парки культуры и отдыха</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Учреждения религиозно-культового назначения</w:t>
            </w:r>
          </w:p>
        </w:tc>
      </w:tr>
      <w:tr w:rsidR="00471C1E">
        <w:tc>
          <w:tcPr>
            <w:tcW w:w="47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библиотечного обслуживания населения, комплектование и обеспечение сохранности библиотечных фондов библиотек города Вологды</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Библиотеки: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самостоятельные (общедоступные универсальные, детские, юношеские, организующие специализированное обслуживание инвалидов по зрению и других категорий населения);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филиалы библиотек</w:t>
            </w:r>
          </w:p>
        </w:tc>
      </w:tr>
      <w:tr w:rsidR="00471C1E">
        <w:tc>
          <w:tcPr>
            <w:tcW w:w="47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Формирование и содержание муниципального архива</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Муниципальный архив</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Вологде</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Дом народного творчества</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Инвестиционные площадки для размещения объектов народных художественных промыслов</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Создание условий для обеспечения населения города Вологды услугами связи, общественного питания, торговли и бытового обслуживания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Отделения почтовой связи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Телефонная сеть общего пользования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телерадиовещания, доступа к сети "Интернет"</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общественного питания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торговли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бытового обслуживания</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ритуальных услуг и содержание мест захоронения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Кладбище</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Бюро ритуального обслуживания, дом траурных обрядов</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Полигоны твердых коммунальных отходов, участки компостирования твердых коммунальных отходов</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Мусоросжигательные, мусоросортировочные и мусороперерабатывающие объекты</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Мусороперегрузочные станции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Сливные станции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Поля складирования и захоронения обезвреженных осадков</w:t>
            </w:r>
          </w:p>
        </w:tc>
      </w:tr>
      <w:tr w:rsidR="00471C1E">
        <w:tc>
          <w:tcPr>
            <w:tcW w:w="47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Жилищный фонд социального использования</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Создание условий для массового отдыха населения города Вологды и организация обустройства мест массового отдыха населения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Парки, в том числе многофункциональные, парки аттракционов</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Скверы, сады, бульвары</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Площадки для отдыха</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Пляжи</w:t>
            </w:r>
          </w:p>
        </w:tc>
      </w:tr>
      <w:tr w:rsidR="00471C1E">
        <w:tc>
          <w:tcPr>
            <w:tcW w:w="47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Пляжи.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Набережные.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Берегозащитные сооружения</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Площадки (детские, для отдыха взрослого населения, спортивные, для установки мусоросборников, для выгула собак)</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декоративного озеленения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Малые архитектурные формы</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освещения улиц, дорог и площадей, архитектурного освещения, световой информации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Некапитальные нестационарные объекты</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Инвестиционные площадки для размещения объектов сельскохозяйственного назначения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Бизнес-инкубатор</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Технопарк</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Лечебно-оздоровительные местности и курорты местного значения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Санаторно-курортные организации</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Особо охраняемые природные территории местного значения</w:t>
            </w:r>
          </w:p>
        </w:tc>
      </w:tr>
      <w:tr w:rsidR="00471C1E">
        <w:tc>
          <w:tcPr>
            <w:tcW w:w="47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Сохранение, использование и популяризация объектов культурного наследия (памятников истории и культуры), находящихся в собственности города Вологды, охрана объектов культурного наследия (памятников истории и культуры) местного (муниципального) значения, расположенных на территории города Вологды</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культурного наследия (памятники истории и культуры) местного значения</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и осуществление мероприятий по территориальной обороне и гражданской обороне, защите населения и территории города Вологды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для размещения сил и средств защиты населения и территории от чрезвычайных ситуаций природного и техногенного характера</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размещения аварийно-спасательной службы, принадлежащей ей техники (оборудования)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Сооружения инженерной защиты территории от чрезвычайных ситуаций</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Защитные сооружения гражданской обороны (убежища, укрытия)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Склады материально-технических, продовольственных, медицинских и иных средств</w:t>
            </w:r>
          </w:p>
        </w:tc>
      </w:tr>
      <w:tr w:rsidR="00471C1E">
        <w:tc>
          <w:tcPr>
            <w:tcW w:w="47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и осуществление мероприятий по мобилизационной подготовке муниципальных предприятий и учреждений, находящихся на территории города Вологды</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Административные здания</w:t>
            </w:r>
          </w:p>
        </w:tc>
      </w:tr>
      <w:tr w:rsidR="00471C1E">
        <w:tc>
          <w:tcPr>
            <w:tcW w:w="47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Склады материально-технического обеспечения</w:t>
            </w:r>
          </w:p>
        </w:tc>
      </w:tr>
      <w:tr w:rsidR="00471C1E">
        <w:tc>
          <w:tcPr>
            <w:tcW w:w="47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охраны общественного порядка на территории города Вологды муниципальной милицией</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Опорный пункт охраны порядка</w:t>
            </w:r>
          </w:p>
        </w:tc>
      </w:tr>
      <w:tr w:rsidR="00471C1E">
        <w:tc>
          <w:tcPr>
            <w:tcW w:w="47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Помещение для работы на обслуживаемом административном участке городского округа сотрудника, замещающего должность участкового уполномоченного полиции (участковый пункт полиции)</w:t>
            </w:r>
          </w:p>
        </w:tc>
      </w:tr>
      <w:tr w:rsidR="00471C1E">
        <w:tc>
          <w:tcPr>
            <w:tcW w:w="4741"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Обеспечение первичных мер пожарной безопасности в границах города Вологды</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Позиция исключена. - </w:t>
            </w:r>
            <w:hyperlink r:id="rId354"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27.05.2021 N 429</w:t>
            </w:r>
          </w:p>
        </w:tc>
      </w:tr>
      <w:tr w:rsidR="00471C1E">
        <w:tc>
          <w:tcPr>
            <w:tcW w:w="474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p>
        </w:tc>
        <w:tc>
          <w:tcPr>
            <w:tcW w:w="5499"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Источники наружного противопожарного водоснабжения</w:t>
            </w:r>
          </w:p>
        </w:tc>
      </w:tr>
      <w:tr w:rsidR="00471C1E">
        <w:tc>
          <w:tcPr>
            <w:tcW w:w="10240" w:type="dxa"/>
            <w:gridSpan w:val="2"/>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5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47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мероприятий по охране окружающей среды в границах города Вологды</w:t>
            </w:r>
          </w:p>
        </w:tc>
        <w:tc>
          <w:tcPr>
            <w:tcW w:w="549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для размещения органов, осуществляющих контроль за состоянием окружающей среды, в том числе лабораторий</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2"/>
        <w:rPr>
          <w:rFonts w:ascii="Verdana" w:hAnsi="Verdana" w:cs="Verdana"/>
          <w:b/>
          <w:bCs/>
          <w:sz w:val="16"/>
          <w:szCs w:val="16"/>
        </w:rPr>
      </w:pPr>
      <w:r>
        <w:rPr>
          <w:rFonts w:ascii="Verdana" w:hAnsi="Verdana" w:cs="Verdana"/>
          <w:b/>
          <w:bCs/>
          <w:sz w:val="16"/>
          <w:szCs w:val="16"/>
        </w:rPr>
        <w:t>Приложение N 2</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 Части 1</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местных нормативов</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градостроительного проектирования</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bookmarkStart w:id="207" w:name="Par10553"/>
      <w:bookmarkEnd w:id="207"/>
      <w:r>
        <w:rPr>
          <w:rFonts w:ascii="Verdana" w:hAnsi="Verdana" w:cs="Verdana"/>
          <w:b/>
          <w:bCs/>
          <w:sz w:val="16"/>
          <w:szCs w:val="16"/>
        </w:rPr>
        <w:t>ТРЕБОВАНИЯ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 РАЗМЕЩЕНИЮ ОБЪЕКТОВ В ГРАНИЦАХ РАЙОНОВ АЭРОДРОМОВ,</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ВЕРТОДРОМОВ, ПОСАДОЧНЫХ ПЛОЩАДОК ГРАЖДАНСКОЙ</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АВИАЦИИ И ПРИАЭРОДРОМНЫХ ТЕРРИТОРИЙ</w:t>
      </w:r>
    </w:p>
    <w:p w:rsidR="00471C1E" w:rsidRDefault="00471C1E" w:rsidP="00471C1E">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471C1E">
        <w:tc>
          <w:tcPr>
            <w:tcW w:w="60" w:type="dxa"/>
            <w:shd w:val="clear" w:color="auto" w:fill="CED3F1"/>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(в ред. </w:t>
            </w:r>
            <w:hyperlink r:id="rId356" w:history="1">
              <w:r>
                <w:rPr>
                  <w:rFonts w:ascii="Verdana" w:hAnsi="Verdana" w:cs="Verdana"/>
                  <w:b/>
                  <w:bCs/>
                  <w:color w:val="0000FF"/>
                  <w:sz w:val="16"/>
                  <w:szCs w:val="16"/>
                </w:rPr>
                <w:t>решения</w:t>
              </w:r>
            </w:hyperlink>
            <w:r>
              <w:rPr>
                <w:rFonts w:ascii="Verdana" w:hAnsi="Verdana" w:cs="Verdana"/>
                <w:b/>
                <w:bCs/>
                <w:color w:val="392C69"/>
                <w:sz w:val="16"/>
                <w:szCs w:val="16"/>
              </w:rPr>
              <w:t xml:space="preserve"> Вологодской городской Думы</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от 23.09.2021 N 479)</w:t>
            </w: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Для организации выполнения аэродромных полетов устанавливаются районы аэродромов (вертодромов). Границы районов аэродромов (аэроузлов, вертодромов) устанавливаются в порядке, определенном Правительством Российской Федерации.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аэродроме устанавливается полоса воздушных подходов (воздушное пространство в установленных границах), примыкающая к торцу взлетно-посадочной полосы и расположенная в направлении ее оси, в которой воздушные суда производят набор высоты после взлета и снижение при заходе на посадку. Границы полос воздушных подходов определяются в установленном порядке.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08" w:name="Par10564"/>
      <w:bookmarkEnd w:id="208"/>
      <w:r>
        <w:rPr>
          <w:rFonts w:ascii="Verdana" w:hAnsi="Verdana" w:cs="Verdana"/>
          <w:b/>
          <w:bCs/>
          <w:sz w:val="16"/>
          <w:szCs w:val="16"/>
        </w:rPr>
        <w:t>1) объектов высотой 50 м и более относительно уровня аэродрома (вертодрома);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взрывоопасных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факельных устройств для аварийного сжигания сбрасываемых газов высотой 50 м и более (с учетом возможной высоты выброса пламени);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09" w:name="Par10568"/>
      <w:bookmarkEnd w:id="209"/>
      <w:r>
        <w:rPr>
          <w:rFonts w:ascii="Verdana" w:hAnsi="Verdana" w:cs="Verdana"/>
          <w:b/>
          <w:bCs/>
          <w:sz w:val="16"/>
          <w:szCs w:val="16"/>
        </w:rPr>
        <w:t>5) промышленных и иных предприятий и сооружений, деятельность которых может привести к ухудшению видимости в районе аэродрома (вертодрома).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Размещение объектов, перечисленных в </w:t>
      </w:r>
      <w:hyperlink w:anchor="Par10564" w:history="1">
        <w:r>
          <w:rPr>
            <w:rFonts w:ascii="Verdana" w:hAnsi="Verdana" w:cs="Verdana"/>
            <w:b/>
            <w:bCs/>
            <w:color w:val="0000FF"/>
            <w:sz w:val="16"/>
            <w:szCs w:val="16"/>
          </w:rPr>
          <w:t>подпунктах 1</w:t>
        </w:r>
      </w:hyperlink>
      <w:r>
        <w:rPr>
          <w:rFonts w:ascii="Verdana" w:hAnsi="Verdana" w:cs="Verdana"/>
          <w:b/>
          <w:bCs/>
          <w:sz w:val="16"/>
          <w:szCs w:val="16"/>
        </w:rPr>
        <w:t xml:space="preserve"> - </w:t>
      </w:r>
      <w:hyperlink w:anchor="Par10568" w:history="1">
        <w:r>
          <w:rPr>
            <w:rFonts w:ascii="Verdana" w:hAnsi="Verdana" w:cs="Verdana"/>
            <w:b/>
            <w:bCs/>
            <w:color w:val="0000FF"/>
            <w:sz w:val="16"/>
            <w:szCs w:val="16"/>
          </w:rPr>
          <w:t>5</w:t>
        </w:r>
      </w:hyperlink>
      <w:r>
        <w:rPr>
          <w:rFonts w:ascii="Verdana" w:hAnsi="Verdana" w:cs="Verdana"/>
          <w:b/>
          <w:bCs/>
          <w:sz w:val="16"/>
          <w:szCs w:val="16"/>
        </w:rPr>
        <w:t>, кроме того, подлежит согласованию со штабом военного округа и штабом объединения военно-воздушных сил, на территории и в зоне ответственности которых предполагается строительство.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Строительство и размещение объектов вне района аэродрома (вертодрома), если их истинная высота превышает 50 м, согласовываются с Северо-Западным межрегиональным территориальным управлением воздушного транспорта Федерального агентства воздушного транспорта.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целях обеспечения безопасности полетов воздушных судов 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Приаэродромная территория является зоной с особыми условиями использования территории, границы которой отображаются в документах территориального планирования.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пределах приаэродромной территории запрещаются проектирование, строительство и развитие городского округа,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Старший авиационный начальник - должностное лицо, наделенное правами и обязанностями, определенными воздушным законодательством Российской Федерации. Для аэродромов, вертодромов и посадочных площадок гражданской авиации старшим авиационным начальником является должностное лицо, назначаемое главным оператором аэропорта, вертодрома или владельцем посадочной площадки, а для аэродромов государственной и экспериментальной авиации, аэродромов совместного базирования старшим авиационным начальником аэродрома является должностное лицо, назначенное уполномоченным органом, в ведении которого находится такой аэродром.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Контрольная точка аэродромов располагается вблизи геометрического центра аэродрома: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одной взлетно-посадочной полосе (далее - ВПП) - в ее центре;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двух параллельных ВПП - в середине прямой, соединяющей их центры;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двух непараллельных ВПП - в точке пересечения перпендикуляров, восстановленных из центров ВПП.</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В документах, представляемых на согласование размещения высотных сооружений, во всех случаях необходимо указывать координаты расположения проектируемых сооружений.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При определении высоты факельных устройств учитывается максимально возможная высота выброса пламени.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2"/>
        <w:rPr>
          <w:rFonts w:ascii="Verdana" w:hAnsi="Verdana" w:cs="Verdana"/>
          <w:b/>
          <w:bCs/>
          <w:sz w:val="16"/>
          <w:szCs w:val="16"/>
        </w:rPr>
      </w:pPr>
      <w:bookmarkStart w:id="210" w:name="Par10588"/>
      <w:bookmarkEnd w:id="210"/>
      <w:r>
        <w:rPr>
          <w:rFonts w:ascii="Verdana" w:hAnsi="Verdana" w:cs="Verdana"/>
          <w:b/>
          <w:bCs/>
          <w:sz w:val="16"/>
          <w:szCs w:val="16"/>
        </w:rPr>
        <w:t>Приложение N 3</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 Части 1</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местных нормативов</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градостроительного проектирования</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bookmarkStart w:id="211" w:name="Par10594"/>
      <w:bookmarkEnd w:id="211"/>
      <w:r>
        <w:rPr>
          <w:rFonts w:ascii="Verdana" w:hAnsi="Verdana" w:cs="Verdana"/>
          <w:b/>
          <w:bCs/>
          <w:sz w:val="16"/>
          <w:szCs w:val="16"/>
        </w:rPr>
        <w:t>ПОКАЗАТЕЛИ</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МИНИМАЛЬНОЙ ПЛОТНОСТИ ЗАСТРОЙКИ ПЛОЩАДОК</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ПРОИЗВОДСТВЕННЫХ ОБЪЕКТОВ</w:t>
      </w:r>
    </w:p>
    <w:p w:rsidR="00471C1E" w:rsidRDefault="00471C1E" w:rsidP="00471C1E">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471C1E">
        <w:tc>
          <w:tcPr>
            <w:tcW w:w="60" w:type="dxa"/>
            <w:shd w:val="clear" w:color="auto" w:fill="CED3F1"/>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(в ред. </w:t>
            </w:r>
            <w:hyperlink r:id="rId357" w:history="1">
              <w:r>
                <w:rPr>
                  <w:rFonts w:ascii="Verdana" w:hAnsi="Verdana" w:cs="Verdana"/>
                  <w:b/>
                  <w:bCs/>
                  <w:color w:val="0000FF"/>
                  <w:sz w:val="16"/>
                  <w:szCs w:val="16"/>
                </w:rPr>
                <w:t>решения</w:t>
              </w:r>
            </w:hyperlink>
            <w:r>
              <w:rPr>
                <w:rFonts w:ascii="Verdana" w:hAnsi="Verdana" w:cs="Verdana"/>
                <w:b/>
                <w:bCs/>
                <w:color w:val="392C69"/>
                <w:sz w:val="16"/>
                <w:szCs w:val="16"/>
              </w:rPr>
              <w:t xml:space="preserve"> Вологодской городской Думы</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от 23.09.2021 N 479)</w:t>
            </w: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5651"/>
        <w:gridCol w:w="1701"/>
      </w:tblGrid>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Отрасли производства</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Предприятия (производства)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Минимальная плотность застройки, %</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Энергетика</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Теплоэлектроцентрали мощностью до 500 МВт, работающие на газовом топливе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Электротехнические производства</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Электродвигателей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52</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Трансформаторов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Низковольтной аппаратуры и светотехнического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Кабельной продукции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Электроламповые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Электроизоляционных материалов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87</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Аккумуляторные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Полупроводниковых приборов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52</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Радиотехнические производства</w:t>
            </w: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Радиопромышленности при общей площади производственных зданий:</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100 тыс. кв. м</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более 100 тыс. кв. м</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Производство электронного и оптического оборудования</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Предприятия, расположенные в одном здании (корпус, завод)</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Предприятия, расположенные в нескольких зданиях:</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одноэтажных</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многоэтажных</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Приборостроение</w:t>
            </w: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Приборостроения, средств автоматизации и систем управления:</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общей площади производственных зданий 100 тыс. кв. м</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то же более 100 тыс. кв. м</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 применении ртути и стекловарения</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Химико-фармацевтические производства</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Химико-фармацевтические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Медико-инструментальные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43</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Машиностроение</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Паровых и энергетических котлов и котельно-вспомогательного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Электрических кранов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Подъемно-транспортного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52</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Химическое машиностроение</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Оборудования и арматуры целлюлозно-бумажной промышленности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Промышленной трубопроводной арматуры</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Станкостроение</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Металлорежущих станков, литейного и деревообрабатывающего оборудования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Инструментальные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Искусственных алмазов, абразивных материалов и инструментов из них</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Литья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Поковок и штамповок</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Сварных конструкций для машиностроения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Изделий общемашиностроительного применения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52</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Целлюлозно-бумажные производства</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Целлюлозно-бумажные и целлюлозно-картонные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Переделочные бумажные и картонные, работающие на привозной целлюлозе и макулатуре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Автомобильная промышленность</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Автосборочные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Автомобильного моторостроения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Агрегатов, узлов, запчастей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Строительно-дорожное машиностроение</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Пневматического, электрического инструмента и средств малой механизации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63</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Оборудования для лесозаготовительной и торфяной промышленности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Коммунального машиностроения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57</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Производство оборудования</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Технологического оборудования для легкой, текстильной, пищевой промышленности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Технологического оборудования для торговли и общественного питания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57</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Лесная промышленность</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Пиломатериалов, комплектов деталей, столярных изделий и заготовок</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ДСП, ЛДСП, ДВП</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Фанеры</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47</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Мебельные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53</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Легкая промышленность</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Льнозаводы</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Пенькозаводы</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Текстильные комбинаты с одноэтажными главными корпусами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Текстильные фабрики, размещенные в одноэтажных корпусах, при общей площади главного производственного корпуса:</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50 тыс. кв. м</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50 тыс. кв. м</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Трикотажные фабрики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Текстильной галантереи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Швейные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Кожевенные и первичной обработки кожсырья:</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одноэтажные</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двухэтажные</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Искусственных кож, обувных картонов и пленочных материалов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Кожгалантерейные:</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одноэтажные</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многоэтажные</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Обувные:</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одноэтажные</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многоэтажные</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Фурнитуры</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52</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Пищевая промышленность</w:t>
            </w: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Хлеба и хлебобулочных изделий производственной мощностью:</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45 тн/сут.</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37</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более 45 тн/сут.</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Кондитерских изделий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Маргариновой продукции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Парфюмерно-косметических изделий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Плодоовощных консервов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Пива, солода, безалкогольных напитков, соков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Этилового спирта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Водки, ликероводочных изделий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Мясомолочная промышленность</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Мяса (с цехами убоя и обескровливания)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Мясных консервов, колбас, копченостей и других мясных продуктов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переработке молока производственной мощностью:</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100 тн в смену</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43</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более 100 тн в смену</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Сухого обезжиренного молока производственной мощностью:</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5 тн в смену</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36</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более 5 тн в смену</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Молочных консервов, мороженого</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Сыра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37</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Микробиологическая промышленность</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Гидролизно-дрожжевые, белково-витаминных концентратов и по производству примесей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Заготовительное хозяйство</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Мелькомбинаты, крупозаводы, комбинированные кормовые заводы, хлебоприемные предприятия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Комбинаты хлебопродуктов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Местная промышленность</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Замочно-скобяных изделий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61</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Художественной керамики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56</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Художественных изделий из металла и камня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52</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Игрушек и сувениров из дерева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53</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Игрушек из металла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61</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Швейных изделий:</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зданиях до двух этажей</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74</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зданиях более двух этажей</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Промышленные предприятия службы быта при общей площади производственных зданий более 2000 кв. м:</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изготовлению и ремонту одежды, ремонту телерадиоаппаратуры, изготовлению фотографий</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изготовлению и ремонту обуви, ремонту сложной бытовой техники, химчистке и крашению</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ремонту и изготовлению мебели</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Промышленность строительных материалов</w:t>
            </w: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Цементные:</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 сухим способом производства</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 мокрым способом производства</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37</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Асбестоцементных изделий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Крупных блоков, панелей и других конструкций из ячеистого бетона производственной мощностью:</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 тыс. куб. м/год</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 тыс. куб. м/год</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Обожженного глиняного кирпича и керамических блоков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Силикатного кирпича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Гравийно-сортировочные при разработке месторождений способом гидромеханизации производственной мощностью:</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500 - 1000 тыс. куб. м/год</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 тыс. куб. м/год (сборно-разборные)</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Гравийно-сортировочные при разработке месторождений экскаваторным способом производственной мощностью 500 - 1000 тыс. куб. м/год</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Дробильно-сортировочные по переработке прочных однородных пород производственной мощностью:</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600 - 1600 тыс. куб. м/год</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 тыс. куб. м/год (сборно-разборные)</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Вспученного перлита (с производством перлитобитумных плит) при применении в качестве топлива природного газа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Аглопоритового гравия из зол теплоэлектроцентралей и керамзита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Минеральной ваты и изделий из нее, вермикулитовых и перлитовых тепло- и звукоизоляционных изделий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val="restart"/>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Извести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Известняковой муки и сыромолотого гипса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Стекла оконного, полированного, архитектурно-строительного, технического и стекловолокна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38</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Стальных конструкций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Алюминиевых конструкций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Монтажных (для контрольно-измерительных приборов и автоматики, сантехнических) и электромонтажных заготовок</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Технологических металлоконструкций и узлов трубопроводов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48</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Строительная промышленность</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ремонту строительных машин</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63</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Опорные базы общестроительных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Опорные базы специализированных организаций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Автотранспортные предприятия строительных организаций на 200 специализированных большегрузных автомобилей и автопоездов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Гаражи:</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 150 автомобилей</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 250 автомобилей</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Обслуживание сельскохозяйственной техники</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ремонту грузовых автомобилей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ремонту тракторов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56</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Станции технического обслуживания грузовых автомобилей</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Станции технического обслуживания тракторов, бульдозеров и других спецмашин</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52</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Базы прирельсовые (районные и межрайонные)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54</w:t>
            </w:r>
          </w:p>
        </w:tc>
      </w:tr>
      <w:tr w:rsidR="00471C1E">
        <w:tc>
          <w:tcPr>
            <w:tcW w:w="3061"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Обслуживание и ремонт транспортных средств</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капитальному ремонту грузовых автомобилей мощностью 2 - 10 тыс. капитальных ремонтов в год</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ремонту автобусов с применением готовых агрегатов мощностью 1 - 2 тыс. ремонтов в год</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ремонту агрегатов легковых автомобилей мощностью 30 - 60 тыс. капитальных ремонтов в год</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w:t>
            </w:r>
          </w:p>
        </w:tc>
      </w:tr>
      <w:tr w:rsidR="00471C1E">
        <w:tc>
          <w:tcPr>
            <w:tcW w:w="3061"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производству запасных частей и ремонту транспортных средств, дорожной, лесной и строительной техники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w:t>
            </w:r>
          </w:p>
        </w:tc>
      </w:tr>
      <w:tr w:rsidR="00471C1E">
        <w:tc>
          <w:tcPr>
            <w:tcW w:w="10413" w:type="dxa"/>
            <w:gridSpan w:val="3"/>
            <w:tcBorders>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67"/>
              <w:gridCol w:w="124"/>
              <w:gridCol w:w="9974"/>
              <w:gridCol w:w="124"/>
            </w:tblGrid>
            <w:tr w:rsidR="00471C1E">
              <w:tc>
                <w:tcPr>
                  <w:tcW w:w="60" w:type="dxa"/>
                  <w:tcBorders>
                    <w:top w:val="nil"/>
                    <w:left w:val="nil"/>
                    <w:bottom w:val="nil"/>
                    <w:right w:val="nil"/>
                  </w:tcBorders>
                  <w:shd w:val="clear" w:color="auto" w:fill="CED3F1"/>
                  <w:tcMar>
                    <w:top w:w="0" w:type="dxa"/>
                    <w:left w:w="0" w:type="dxa"/>
                    <w:bottom w:w="0" w:type="dxa"/>
                    <w:right w:w="0" w:type="dxa"/>
                  </w:tcMar>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13" w:type="dxa"/>
                  <w:tcBorders>
                    <w:top w:val="nil"/>
                    <w:left w:val="nil"/>
                    <w:bottom w:val="nil"/>
                    <w:right w:val="nil"/>
                  </w:tcBorders>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471C1E" w:rsidRDefault="00471C1E">
                  <w:pPr>
                    <w:autoSpaceDE w:val="0"/>
                    <w:autoSpaceDN w:val="0"/>
                    <w:adjustRightInd w:val="0"/>
                    <w:spacing w:after="0" w:line="240" w:lineRule="auto"/>
                    <w:jc w:val="both"/>
                    <w:rPr>
                      <w:rFonts w:ascii="Verdana" w:hAnsi="Verdana" w:cs="Verdana"/>
                      <w:b/>
                      <w:bCs/>
                      <w:color w:val="392C69"/>
                      <w:sz w:val="16"/>
                      <w:szCs w:val="16"/>
                    </w:rPr>
                  </w:pPr>
                  <w:r>
                    <w:rPr>
                      <w:rFonts w:ascii="Verdana" w:hAnsi="Verdana" w:cs="Verdana"/>
                      <w:b/>
                      <w:bCs/>
                      <w:color w:val="392C69"/>
                      <w:sz w:val="16"/>
                      <w:szCs w:val="16"/>
                    </w:rPr>
                    <w:t>КонсультантПлюс: примечание.</w:t>
                  </w:r>
                </w:p>
                <w:p w:rsidR="00471C1E" w:rsidRDefault="00471C1E">
                  <w:pPr>
                    <w:autoSpaceDE w:val="0"/>
                    <w:autoSpaceDN w:val="0"/>
                    <w:adjustRightInd w:val="0"/>
                    <w:spacing w:after="0" w:line="240" w:lineRule="auto"/>
                    <w:jc w:val="both"/>
                    <w:rPr>
                      <w:rFonts w:ascii="Verdana" w:hAnsi="Verdana" w:cs="Verdana"/>
                      <w:b/>
                      <w:bCs/>
                      <w:color w:val="392C69"/>
                      <w:sz w:val="16"/>
                      <w:szCs w:val="16"/>
                    </w:rPr>
                  </w:pPr>
                  <w:r>
                    <w:rPr>
                      <w:rFonts w:ascii="Verdana" w:hAnsi="Verdana" w:cs="Verdana"/>
                      <w:b/>
                      <w:bCs/>
                      <w:color w:val="392C69"/>
                      <w:sz w:val="16"/>
                      <w:szCs w:val="16"/>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jc w:val="both"/>
                    <w:rPr>
                      <w:rFonts w:ascii="Verdana" w:hAnsi="Verdana" w:cs="Verdana"/>
                      <w:b/>
                      <w:bCs/>
                      <w:color w:val="392C69"/>
                      <w:sz w:val="16"/>
                      <w:szCs w:val="16"/>
                    </w:rPr>
                  </w:pPr>
                </w:p>
              </w:tc>
            </w:tr>
          </w:tbl>
          <w:p w:rsidR="00471C1E" w:rsidRDefault="00471C1E">
            <w:pPr>
              <w:autoSpaceDE w:val="0"/>
              <w:autoSpaceDN w:val="0"/>
              <w:adjustRightInd w:val="0"/>
              <w:spacing w:after="0" w:line="240" w:lineRule="auto"/>
              <w:rPr>
                <w:rFonts w:ascii="Verdana" w:hAnsi="Verdana" w:cs="Verdana"/>
                <w:b/>
                <w:bCs/>
                <w:color w:val="392C69"/>
                <w:sz w:val="16"/>
                <w:szCs w:val="16"/>
              </w:rPr>
            </w:pPr>
          </w:p>
        </w:tc>
      </w:tr>
      <w:tr w:rsidR="00471C1E">
        <w:tc>
          <w:tcPr>
            <w:tcW w:w="3061" w:type="dxa"/>
            <w:vMerge w:val="restart"/>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Грузовые автотранспортные до 200 автомобилей при независимом выезде, %:</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51</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Автобусные парки до 100 автобусов</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Таксомоторные парки при количестве автомобилей до 300</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52</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Грузовые автостанции при отправке грузов 500 - 1500 тн/сут</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Станции технического обслуживания легковых автомобилей при количестве постов:</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Автозаправочные станции при количестве заправок в сутки:</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w:t>
            </w:r>
          </w:p>
        </w:tc>
      </w:tr>
      <w:tr w:rsidR="00471C1E">
        <w:tc>
          <w:tcPr>
            <w:tcW w:w="306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более 200</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Дорожное хозяйство</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Дорожно-ремонтные пункты</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29</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Дорожные участки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То же с дорожно-ремонтным пунктом</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 же с дорожно-ремонтным пунктом технической помощи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34</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Дорожно-строительное управление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Цементно-бетонные производительностью:</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тыс. куб. м/год</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 тыс. куб. м/год</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47</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Асфальтобетонные производительностью:</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тыс. тн/год</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 тыс. тн/год</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44</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Битумные базы:</w:t>
            </w:r>
          </w:p>
        </w:tc>
        <w:tc>
          <w:tcPr>
            <w:tcW w:w="170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565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прирельсовые</w:t>
            </w:r>
          </w:p>
        </w:tc>
        <w:tc>
          <w:tcPr>
            <w:tcW w:w="1701"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притрассовые</w:t>
            </w:r>
          </w:p>
        </w:tc>
        <w:tc>
          <w:tcPr>
            <w:tcW w:w="170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Базы песка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48</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Полигоны для изготовления железобетонных конструкций мощностью 4 тыс. куб. м/год</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r>
      <w:tr w:rsidR="00471C1E">
        <w:tc>
          <w:tcPr>
            <w:tcW w:w="3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Издательская деятельность</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Газетно-журнальные, книжные</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30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Предприятия по поставкам продукции</w:t>
            </w: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Предприятия по поставкам продукции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471C1E">
        <w:tc>
          <w:tcPr>
            <w:tcW w:w="30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6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Предприятия по поставкам металлопродукции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При внесении изменений в генеральный план и подготовке документации по планировке территории городского округа следует формировать промышленные площадки в зоне доступности автомобильного транспорта, полностью или частично оснащенные инженерными коммуникациями. Минимальную плотность застройки таких площадок следует принимать по таблице 1 настоящего приложения с учетом отрасли производства и профиля размещаемых производственных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При строительстве объектов на участках с уклонами 2% и более минимальную плотность застройки допускается уменьшать в соответствии с таблицей 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17"/>
        <w:gridCol w:w="6123"/>
      </w:tblGrid>
      <w:tr w:rsidR="00471C1E">
        <w:tc>
          <w:tcPr>
            <w:tcW w:w="29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Уклон местности, %</w:t>
            </w:r>
          </w:p>
        </w:tc>
        <w:tc>
          <w:tcPr>
            <w:tcW w:w="6123"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Поправочный коэффициент понижения плотности застройки</w:t>
            </w:r>
          </w:p>
        </w:tc>
      </w:tr>
      <w:tr w:rsidR="00471C1E">
        <w:tc>
          <w:tcPr>
            <w:tcW w:w="2917"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6123" w:type="dxa"/>
            <w:tcBorders>
              <w:top w:val="single" w:sz="4" w:space="0" w:color="auto"/>
              <w:left w:val="single" w:sz="4" w:space="0" w:color="auto"/>
              <w:bottom w:val="single" w:sz="4" w:space="0" w:color="auto"/>
              <w:right w:val="single" w:sz="4" w:space="0" w:color="auto"/>
            </w:tcBorders>
            <w:vAlign w:val="center"/>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29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2 - 5</w:t>
            </w:r>
          </w:p>
        </w:tc>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0.95 - 0.90</w:t>
            </w:r>
          </w:p>
        </w:tc>
      </w:tr>
      <w:tr w:rsidR="00471C1E">
        <w:tc>
          <w:tcPr>
            <w:tcW w:w="29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5 - 10</w:t>
            </w:r>
          </w:p>
        </w:tc>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0.90 - 0.85</w:t>
            </w:r>
          </w:p>
        </w:tc>
      </w:tr>
      <w:tr w:rsidR="00471C1E">
        <w:tc>
          <w:tcPr>
            <w:tcW w:w="29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10 - 15</w:t>
            </w:r>
          </w:p>
        </w:tc>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0.85 - 0.80</w:t>
            </w:r>
          </w:p>
        </w:tc>
      </w:tr>
      <w:tr w:rsidR="00471C1E">
        <w:tc>
          <w:tcPr>
            <w:tcW w:w="29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15 - 20</w:t>
            </w:r>
          </w:p>
        </w:tc>
        <w:tc>
          <w:tcPr>
            <w:tcW w:w="612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0.80 - 0.70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расширении и реконструкции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для предприятий машиностроения, имеющих в своем составе заготовительные цехи (литейные, кузнечно-прессовые, копровые);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размещении предприятий на участках со сложными инженерно-геологическими или другими неблагоприятными естественными условиями;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трейлерах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тн (блоки паровых котлов, корпуса атомных реакторов и др.);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для объектов при необходимости строительства собственных энергетических и водозаборных сооружений.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2"/>
        <w:rPr>
          <w:rFonts w:ascii="Verdana" w:hAnsi="Verdana" w:cs="Verdana"/>
          <w:b/>
          <w:bCs/>
          <w:sz w:val="16"/>
          <w:szCs w:val="16"/>
        </w:rPr>
      </w:pPr>
      <w:r>
        <w:rPr>
          <w:rFonts w:ascii="Verdana" w:hAnsi="Verdana" w:cs="Verdana"/>
          <w:b/>
          <w:bCs/>
          <w:sz w:val="16"/>
          <w:szCs w:val="16"/>
        </w:rPr>
        <w:t>Приложение N 4</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 Части 1</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местных нормативов</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градостроительного проектирования</w:t>
      </w:r>
    </w:p>
    <w:p w:rsidR="00471C1E" w:rsidRDefault="00471C1E" w:rsidP="00471C1E">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bookmarkStart w:id="212" w:name="Par11037"/>
      <w:bookmarkEnd w:id="212"/>
      <w:r>
        <w:rPr>
          <w:rFonts w:ascii="Verdana" w:hAnsi="Verdana" w:cs="Verdana"/>
          <w:b/>
          <w:bCs/>
          <w:sz w:val="16"/>
          <w:szCs w:val="16"/>
        </w:rPr>
        <w:t>ГРАНИЦЫ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ЗОН САНИТАРНОЙ ОХРАНЫ ИСТОЧНИКОВ</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ВОДОСНАБЖЕНИЯ И ВОДОПРОВОДОВ ПИТЬЕВОГО НАЗНАЧЕНИЯ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СООТВЕТСТВИИ С САНПИН 2.1.4.1110-02)</w:t>
      </w:r>
    </w:p>
    <w:p w:rsidR="00471C1E" w:rsidRDefault="00471C1E" w:rsidP="00471C1E">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471C1E">
        <w:tc>
          <w:tcPr>
            <w:tcW w:w="60" w:type="dxa"/>
            <w:shd w:val="clear" w:color="auto" w:fill="CED3F1"/>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(в ред. </w:t>
            </w:r>
            <w:hyperlink r:id="rId358" w:history="1">
              <w:r>
                <w:rPr>
                  <w:rFonts w:ascii="Verdana" w:hAnsi="Verdana" w:cs="Verdana"/>
                  <w:b/>
                  <w:bCs/>
                  <w:color w:val="0000FF"/>
                  <w:sz w:val="16"/>
                  <w:szCs w:val="16"/>
                </w:rPr>
                <w:t>решения</w:t>
              </w:r>
            </w:hyperlink>
            <w:r>
              <w:rPr>
                <w:rFonts w:ascii="Verdana" w:hAnsi="Verdana" w:cs="Verdana"/>
                <w:b/>
                <w:bCs/>
                <w:color w:val="392C69"/>
                <w:sz w:val="16"/>
                <w:szCs w:val="16"/>
              </w:rPr>
              <w:t xml:space="preserve"> Вологодской городской Думы</w:t>
            </w:r>
          </w:p>
          <w:p w:rsidR="00471C1E" w:rsidRDefault="00471C1E">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от 23.09.2021 N 479)</w:t>
            </w:r>
          </w:p>
        </w:tc>
        <w:tc>
          <w:tcPr>
            <w:tcW w:w="113" w:type="dxa"/>
            <w:shd w:val="clear" w:color="auto" w:fill="F4F3F8"/>
            <w:tcMar>
              <w:top w:w="0" w:type="dxa"/>
              <w:left w:w="0" w:type="dxa"/>
              <w:bottom w:w="0" w:type="dxa"/>
              <w:right w:w="0" w:type="dxa"/>
            </w:tcMar>
          </w:tcPr>
          <w:p w:rsidR="00471C1E" w:rsidRDefault="00471C1E">
            <w:pPr>
              <w:autoSpaceDE w:val="0"/>
              <w:autoSpaceDN w:val="0"/>
              <w:adjustRightInd w:val="0"/>
              <w:spacing w:after="0" w:line="240" w:lineRule="auto"/>
              <w:jc w:val="center"/>
              <w:rPr>
                <w:rFonts w:ascii="Verdana" w:hAnsi="Verdana" w:cs="Verdana"/>
                <w:b/>
                <w:bCs/>
                <w:color w:val="392C69"/>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41"/>
        <w:gridCol w:w="2268"/>
        <w:gridCol w:w="2354"/>
        <w:gridCol w:w="2211"/>
      </w:tblGrid>
      <w:tr w:rsidR="00471C1E">
        <w:tc>
          <w:tcPr>
            <w:tcW w:w="56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N</w:t>
            </w:r>
          </w:p>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п/п</w:t>
            </w:r>
          </w:p>
        </w:tc>
        <w:tc>
          <w:tcPr>
            <w:tcW w:w="264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источника водоснабжения</w:t>
            </w:r>
          </w:p>
        </w:tc>
        <w:tc>
          <w:tcPr>
            <w:tcW w:w="6833"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Границы зон санитарной охраны от источника водоснабжения</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4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I пояс</w:t>
            </w:r>
          </w:p>
        </w:tc>
        <w:tc>
          <w:tcPr>
            <w:tcW w:w="23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II пояс</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III пояс</w:t>
            </w:r>
          </w:p>
        </w:tc>
      </w:tr>
      <w:tr w:rsidR="00471C1E">
        <w:tc>
          <w:tcPr>
            <w:tcW w:w="56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6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3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56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w:t>
            </w:r>
          </w:p>
        </w:tc>
        <w:tc>
          <w:tcPr>
            <w:tcW w:w="264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Подземные источники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 скважины, в том числе:</w:t>
            </w:r>
          </w:p>
        </w:tc>
        <w:tc>
          <w:tcPr>
            <w:tcW w:w="2268"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5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1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4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защищенные воды</w:t>
            </w:r>
          </w:p>
        </w:tc>
        <w:tc>
          <w:tcPr>
            <w:tcW w:w="2268"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30 м</w:t>
            </w:r>
          </w:p>
        </w:tc>
        <w:tc>
          <w:tcPr>
            <w:tcW w:w="2354"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расчету в зависимости от T</w:t>
            </w:r>
            <w:r>
              <w:rPr>
                <w:rFonts w:ascii="Verdana" w:hAnsi="Verdana" w:cs="Verdana"/>
                <w:b/>
                <w:bCs/>
                <w:sz w:val="16"/>
                <w:szCs w:val="16"/>
                <w:vertAlign w:val="subscript"/>
              </w:rPr>
              <w:t>м</w:t>
            </w:r>
            <w:hyperlink w:anchor="Par11112" w:history="1">
              <w:r>
                <w:rPr>
                  <w:rFonts w:ascii="Verdana" w:hAnsi="Verdana" w:cs="Verdana"/>
                  <w:b/>
                  <w:bCs/>
                  <w:color w:val="0000FF"/>
                  <w:sz w:val="16"/>
                  <w:szCs w:val="16"/>
                </w:rPr>
                <w:t>&lt;*&gt;</w:t>
              </w:r>
            </w:hyperlink>
            <w:r>
              <w:rPr>
                <w:rFonts w:ascii="Verdana" w:hAnsi="Verdana" w:cs="Verdana"/>
                <w:b/>
                <w:bCs/>
                <w:sz w:val="16"/>
                <w:szCs w:val="16"/>
              </w:rPr>
              <w:t xml:space="preserve"> (с учетом </w:t>
            </w:r>
            <w:hyperlink w:anchor="Par11119" w:history="1">
              <w:r>
                <w:rPr>
                  <w:rFonts w:ascii="Verdana" w:hAnsi="Verdana" w:cs="Verdana"/>
                  <w:b/>
                  <w:bCs/>
                  <w:color w:val="0000FF"/>
                  <w:sz w:val="16"/>
                  <w:szCs w:val="16"/>
                </w:rPr>
                <w:t>примечания 3</w:t>
              </w:r>
            </w:hyperlink>
            <w:r>
              <w:rPr>
                <w:rFonts w:ascii="Verdana" w:hAnsi="Verdana" w:cs="Verdana"/>
                <w:b/>
                <w:bCs/>
                <w:sz w:val="16"/>
                <w:szCs w:val="16"/>
              </w:rPr>
              <w:t>)</w:t>
            </w:r>
          </w:p>
        </w:tc>
        <w:tc>
          <w:tcPr>
            <w:tcW w:w="2211"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расчету в зависимости от T</w:t>
            </w:r>
            <w:r>
              <w:rPr>
                <w:rFonts w:ascii="Verdana" w:hAnsi="Verdana" w:cs="Verdana"/>
                <w:b/>
                <w:bCs/>
                <w:sz w:val="16"/>
                <w:szCs w:val="16"/>
                <w:vertAlign w:val="subscript"/>
              </w:rPr>
              <w:t>х</w:t>
            </w:r>
            <w:hyperlink w:anchor="Par11113" w:history="1">
              <w:r>
                <w:rPr>
                  <w:rFonts w:ascii="Verdana" w:hAnsi="Verdana" w:cs="Verdana"/>
                  <w:b/>
                  <w:bCs/>
                  <w:color w:val="0000FF"/>
                  <w:sz w:val="16"/>
                  <w:szCs w:val="16"/>
                </w:rPr>
                <w:t>&lt;**&gt;</w:t>
              </w:r>
            </w:hyperlink>
            <w:r>
              <w:rPr>
                <w:rFonts w:ascii="Verdana" w:hAnsi="Verdana" w:cs="Verdana"/>
                <w:b/>
                <w:bCs/>
                <w:sz w:val="16"/>
                <w:szCs w:val="16"/>
              </w:rPr>
              <w:t xml:space="preserve"> (с учетом </w:t>
            </w:r>
            <w:hyperlink w:anchor="Par11132" w:history="1">
              <w:r>
                <w:rPr>
                  <w:rFonts w:ascii="Verdana" w:hAnsi="Verdana" w:cs="Verdana"/>
                  <w:b/>
                  <w:bCs/>
                  <w:color w:val="0000FF"/>
                  <w:sz w:val="16"/>
                  <w:szCs w:val="16"/>
                </w:rPr>
                <w:t>примечания 4</w:t>
              </w:r>
            </w:hyperlink>
            <w:r>
              <w:rPr>
                <w:rFonts w:ascii="Verdana" w:hAnsi="Verdana" w:cs="Verdana"/>
                <w:b/>
                <w:bCs/>
                <w:sz w:val="16"/>
                <w:szCs w:val="16"/>
              </w:rPr>
              <w:t>)</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4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недостаточно защищенные воды</w:t>
            </w:r>
          </w:p>
        </w:tc>
        <w:tc>
          <w:tcPr>
            <w:tcW w:w="2268"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менее 50 м</w:t>
            </w:r>
          </w:p>
        </w:tc>
        <w:tc>
          <w:tcPr>
            <w:tcW w:w="235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расчету в зависимости от T</w:t>
            </w:r>
            <w:r>
              <w:rPr>
                <w:rFonts w:ascii="Verdana" w:hAnsi="Verdana" w:cs="Verdana"/>
                <w:b/>
                <w:bCs/>
                <w:sz w:val="16"/>
                <w:szCs w:val="16"/>
                <w:vertAlign w:val="subscript"/>
              </w:rPr>
              <w:t>м</w:t>
            </w:r>
            <w:hyperlink w:anchor="Par11112" w:history="1">
              <w:r>
                <w:rPr>
                  <w:rFonts w:ascii="Verdana" w:hAnsi="Verdana" w:cs="Verdana"/>
                  <w:b/>
                  <w:bCs/>
                  <w:color w:val="0000FF"/>
                  <w:sz w:val="16"/>
                  <w:szCs w:val="16"/>
                </w:rPr>
                <w:t>&lt;*&gt;</w:t>
              </w:r>
            </w:hyperlink>
            <w:r>
              <w:rPr>
                <w:rFonts w:ascii="Verdana" w:hAnsi="Verdana" w:cs="Verdana"/>
                <w:b/>
                <w:bCs/>
                <w:sz w:val="16"/>
                <w:szCs w:val="16"/>
              </w:rPr>
              <w:t xml:space="preserve"> (с учетом примечания 3)</w:t>
            </w:r>
          </w:p>
        </w:tc>
        <w:tc>
          <w:tcPr>
            <w:tcW w:w="221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расчету в зависимости от T</w:t>
            </w:r>
            <w:r>
              <w:rPr>
                <w:rFonts w:ascii="Verdana" w:hAnsi="Verdana" w:cs="Verdana"/>
                <w:b/>
                <w:bCs/>
                <w:sz w:val="16"/>
                <w:szCs w:val="16"/>
                <w:vertAlign w:val="subscript"/>
              </w:rPr>
              <w:t>х</w:t>
            </w:r>
            <w:hyperlink w:anchor="Par11113" w:history="1">
              <w:r>
                <w:rPr>
                  <w:rFonts w:ascii="Verdana" w:hAnsi="Verdana" w:cs="Verdana"/>
                  <w:b/>
                  <w:bCs/>
                  <w:color w:val="0000FF"/>
                  <w:sz w:val="16"/>
                  <w:szCs w:val="16"/>
                </w:rPr>
                <w:t>&lt;**&gt;</w:t>
              </w:r>
            </w:hyperlink>
            <w:r>
              <w:rPr>
                <w:rFonts w:ascii="Verdana" w:hAnsi="Verdana" w:cs="Verdana"/>
                <w:b/>
                <w:bCs/>
                <w:sz w:val="16"/>
                <w:szCs w:val="16"/>
              </w:rPr>
              <w:t xml:space="preserve"> (с учетом </w:t>
            </w:r>
            <w:hyperlink w:anchor="Par11132" w:history="1">
              <w:r>
                <w:rPr>
                  <w:rFonts w:ascii="Verdana" w:hAnsi="Verdana" w:cs="Verdana"/>
                  <w:b/>
                  <w:bCs/>
                  <w:color w:val="0000FF"/>
                  <w:sz w:val="16"/>
                  <w:szCs w:val="16"/>
                </w:rPr>
                <w:t>примечания 4</w:t>
              </w:r>
            </w:hyperlink>
            <w:r>
              <w:rPr>
                <w:rFonts w:ascii="Verdana" w:hAnsi="Verdana" w:cs="Verdana"/>
                <w:b/>
                <w:bCs/>
                <w:sz w:val="16"/>
                <w:szCs w:val="16"/>
              </w:rPr>
              <w:t>)</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 водозаборы при искусственном пополнении запасов подземных вод,</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инфильтрационные сооружения (бассейны, каналы)</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не менее 100 м (с учетом </w:t>
            </w:r>
            <w:hyperlink w:anchor="Par11115" w:history="1">
              <w:r>
                <w:rPr>
                  <w:rFonts w:ascii="Verdana" w:hAnsi="Verdana" w:cs="Verdana"/>
                  <w:b/>
                  <w:bCs/>
                  <w:color w:val="0000FF"/>
                  <w:sz w:val="16"/>
                  <w:szCs w:val="16"/>
                </w:rPr>
                <w:t>примечания 1</w:t>
              </w:r>
            </w:hyperlink>
            <w:r>
              <w:rPr>
                <w:rFonts w:ascii="Verdana" w:hAnsi="Verdana" w:cs="Verdana"/>
                <w:b/>
                <w:bCs/>
                <w:sz w:val="16"/>
                <w:szCs w:val="16"/>
              </w:rPr>
              <w:t>)</w:t>
            </w:r>
          </w:p>
        </w:tc>
        <w:tc>
          <w:tcPr>
            <w:tcW w:w="23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расчету в зависимости от T</w:t>
            </w:r>
            <w:r>
              <w:rPr>
                <w:rFonts w:ascii="Verdana" w:hAnsi="Verdana" w:cs="Verdana"/>
                <w:b/>
                <w:bCs/>
                <w:sz w:val="16"/>
                <w:szCs w:val="16"/>
                <w:vertAlign w:val="subscript"/>
              </w:rPr>
              <w:t>м</w:t>
            </w:r>
            <w:hyperlink w:anchor="Par11112" w:history="1">
              <w:r>
                <w:rPr>
                  <w:rFonts w:ascii="Verdana" w:hAnsi="Verdana" w:cs="Verdana"/>
                  <w:b/>
                  <w:bCs/>
                  <w:color w:val="0000FF"/>
                  <w:sz w:val="16"/>
                  <w:szCs w:val="16"/>
                </w:rPr>
                <w:t>&lt;*&gt;</w:t>
              </w:r>
            </w:hyperlink>
            <w:r>
              <w:rPr>
                <w:rFonts w:ascii="Verdana" w:hAnsi="Verdana" w:cs="Verdana"/>
                <w:b/>
                <w:bCs/>
                <w:sz w:val="16"/>
                <w:szCs w:val="16"/>
              </w:rPr>
              <w:t xml:space="preserve"> (с учетом </w:t>
            </w:r>
            <w:hyperlink w:anchor="Par11119" w:history="1">
              <w:r>
                <w:rPr>
                  <w:rFonts w:ascii="Verdana" w:hAnsi="Verdana" w:cs="Verdana"/>
                  <w:b/>
                  <w:bCs/>
                  <w:color w:val="0000FF"/>
                  <w:sz w:val="16"/>
                  <w:szCs w:val="16"/>
                </w:rPr>
                <w:t>примечания 3</w:t>
              </w:r>
            </w:hyperlink>
            <w:r>
              <w:rPr>
                <w:rFonts w:ascii="Verdana" w:hAnsi="Verdana" w:cs="Verdana"/>
                <w:b/>
                <w:bCs/>
                <w:sz w:val="16"/>
                <w:szCs w:val="16"/>
              </w:rPr>
              <w:t>)</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расчету в зависимости от T</w:t>
            </w:r>
            <w:r>
              <w:rPr>
                <w:rFonts w:ascii="Verdana" w:hAnsi="Verdana" w:cs="Verdana"/>
                <w:b/>
                <w:bCs/>
                <w:sz w:val="16"/>
                <w:szCs w:val="16"/>
                <w:vertAlign w:val="subscript"/>
              </w:rPr>
              <w:t>х</w:t>
            </w:r>
            <w:hyperlink w:anchor="Par11113" w:history="1">
              <w:r>
                <w:rPr>
                  <w:rFonts w:ascii="Verdana" w:hAnsi="Verdana" w:cs="Verdana"/>
                  <w:b/>
                  <w:bCs/>
                  <w:color w:val="0000FF"/>
                  <w:sz w:val="16"/>
                  <w:szCs w:val="16"/>
                </w:rPr>
                <w:t>&lt;**&gt;</w:t>
              </w:r>
            </w:hyperlink>
            <w:r>
              <w:rPr>
                <w:rFonts w:ascii="Verdana" w:hAnsi="Verdana" w:cs="Verdana"/>
                <w:b/>
                <w:bCs/>
                <w:sz w:val="16"/>
                <w:szCs w:val="16"/>
              </w:rPr>
              <w:t xml:space="preserve"> (с учетом </w:t>
            </w:r>
            <w:hyperlink w:anchor="Par11132" w:history="1">
              <w:r>
                <w:rPr>
                  <w:rFonts w:ascii="Verdana" w:hAnsi="Verdana" w:cs="Verdana"/>
                  <w:b/>
                  <w:bCs/>
                  <w:color w:val="0000FF"/>
                  <w:sz w:val="16"/>
                  <w:szCs w:val="16"/>
                </w:rPr>
                <w:t>примечания 4</w:t>
              </w:r>
            </w:hyperlink>
            <w:r>
              <w:rPr>
                <w:rFonts w:ascii="Verdana" w:hAnsi="Verdana" w:cs="Verdana"/>
                <w:b/>
                <w:bCs/>
                <w:sz w:val="16"/>
                <w:szCs w:val="16"/>
              </w:rPr>
              <w:t>)</w:t>
            </w:r>
          </w:p>
        </w:tc>
      </w:tr>
      <w:tr w:rsidR="00471C1E">
        <w:tc>
          <w:tcPr>
            <w:tcW w:w="56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w:t>
            </w:r>
          </w:p>
        </w:tc>
        <w:tc>
          <w:tcPr>
            <w:tcW w:w="264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Поверхностные источники</w:t>
            </w:r>
          </w:p>
        </w:tc>
        <w:tc>
          <w:tcPr>
            <w:tcW w:w="226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вверх по течению не менее 200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вниз по течению не менее 100 м</w:t>
            </w:r>
          </w:p>
        </w:tc>
        <w:tc>
          <w:tcPr>
            <w:tcW w:w="235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вверх по течению по расчету;</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вниз по течению не менее 250 м</w:t>
            </w:r>
          </w:p>
        </w:tc>
        <w:tc>
          <w:tcPr>
            <w:tcW w:w="221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совпадают с границами II пояса;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совпадают с границами II пояса</w:t>
            </w:r>
          </w:p>
        </w:tc>
      </w:tr>
      <w:tr w:rsidR="00471C1E">
        <w:trPr>
          <w:trHeight w:val="194"/>
        </w:trPr>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41" w:type="dxa"/>
            <w:vMerge w:val="restart"/>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 водотоки (реки, каналы)</w:t>
            </w:r>
          </w:p>
        </w:tc>
        <w:tc>
          <w:tcPr>
            <w:tcW w:w="226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5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1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41" w:type="dxa"/>
            <w:vMerge/>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боковые - не менее 100 м от линии уреза воды летне-осенней межени;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направлении к противоположному от водозабора берегу - в соответствии с </w:t>
            </w:r>
            <w:hyperlink w:anchor="Par11116" w:history="1">
              <w:r>
                <w:rPr>
                  <w:rFonts w:ascii="Verdana" w:hAnsi="Verdana" w:cs="Verdana"/>
                  <w:b/>
                  <w:bCs/>
                  <w:color w:val="0000FF"/>
                  <w:sz w:val="16"/>
                  <w:szCs w:val="16"/>
                </w:rPr>
                <w:t>примечанием 2</w:t>
              </w:r>
            </w:hyperlink>
          </w:p>
        </w:tc>
        <w:tc>
          <w:tcPr>
            <w:tcW w:w="23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боковые - не менее: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равнинном рельефе - 500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пологом склоне - 750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крутом склоне - 1000 м</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линии водоразделов в пределах 3 - 5 км, включая притоки</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 водоемы (водохранилища, озера)</w:t>
            </w:r>
          </w:p>
        </w:tc>
        <w:tc>
          <w:tcPr>
            <w:tcW w:w="226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100 м во всех направлениях по акватории водозабора и по прилегающему берегу от линии уреза воды при летне-осенней межени</w:t>
            </w:r>
          </w:p>
        </w:tc>
        <w:tc>
          <w:tcPr>
            <w:tcW w:w="23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акватории: 3 - 5 км во все стороны от водозабора;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территории: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3 - 5 км в обе стороны по берегу и 500 - 100 м от уреза воды при нормальном подпорном уровне</w:t>
            </w:r>
          </w:p>
        </w:tc>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совпадают с границами II пояса</w:t>
            </w:r>
          </w:p>
        </w:tc>
      </w:tr>
      <w:tr w:rsidR="00471C1E">
        <w:tc>
          <w:tcPr>
            <w:tcW w:w="56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w:t>
            </w:r>
          </w:p>
        </w:tc>
        <w:tc>
          <w:tcPr>
            <w:tcW w:w="264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Водопроводные сооружения и водоводы</w:t>
            </w:r>
          </w:p>
        </w:tc>
        <w:tc>
          <w:tcPr>
            <w:tcW w:w="6833"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Границы зон санитарной охраны:</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от стен запасных и регулирующих емкостей, фильтров и контактных осветлителей - не менее 30 м (с учетом </w:t>
            </w:r>
            <w:hyperlink w:anchor="Par11134" w:history="1">
              <w:r>
                <w:rPr>
                  <w:rFonts w:ascii="Verdana" w:hAnsi="Verdana" w:cs="Verdana"/>
                  <w:b/>
                  <w:bCs/>
                  <w:color w:val="0000FF"/>
                  <w:sz w:val="16"/>
                  <w:szCs w:val="16"/>
                </w:rPr>
                <w:t>примечания 5</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от водонапорных башен - не менее 10 м (с учетом </w:t>
            </w:r>
            <w:hyperlink w:anchor="Par11135" w:history="1">
              <w:r>
                <w:rPr>
                  <w:rFonts w:ascii="Verdana" w:hAnsi="Verdana" w:cs="Verdana"/>
                  <w:b/>
                  <w:bCs/>
                  <w:color w:val="0000FF"/>
                  <w:sz w:val="16"/>
                  <w:szCs w:val="16"/>
                </w:rPr>
                <w:t>примечания 6</w:t>
              </w:r>
            </w:hyperlink>
            <w:r>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 от остальных помещений (отстойники, реагентное хозяйство, склад хлора (с учетом </w:t>
            </w:r>
            <w:hyperlink w:anchor="Par11136" w:history="1">
              <w:r>
                <w:rPr>
                  <w:rFonts w:ascii="Verdana" w:hAnsi="Verdana" w:cs="Verdana"/>
                  <w:b/>
                  <w:bCs/>
                  <w:color w:val="0000FF"/>
                  <w:sz w:val="16"/>
                  <w:szCs w:val="16"/>
                </w:rPr>
                <w:t>примечания 7</w:t>
              </w:r>
            </w:hyperlink>
            <w:r>
              <w:rPr>
                <w:rFonts w:ascii="Verdana" w:hAnsi="Verdana" w:cs="Verdana"/>
                <w:b/>
                <w:bCs/>
                <w:sz w:val="16"/>
                <w:szCs w:val="16"/>
              </w:rPr>
              <w:t>), насосные станции и др.) - не менее 15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Границы санитарно-защитной полосы от крайних линий водопровода: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отсутствии грунтовых вод - не менее 10 м при диаметре водоводов до 1000 мм и не менее 20 м при диаметре водоводов более 1000 мм;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 наличии грунтовых вод - не менее 50 м вне зависимости от диаметра водоводов</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13" w:name="Par11112"/>
      <w:bookmarkEnd w:id="213"/>
      <w:r>
        <w:rPr>
          <w:rFonts w:ascii="Verdana" w:hAnsi="Verdana" w:cs="Verdana"/>
          <w:b/>
          <w:bCs/>
          <w:sz w:val="16"/>
          <w:szCs w:val="16"/>
        </w:rPr>
        <w:t>&lt;*&gt; T</w:t>
      </w:r>
      <w:r>
        <w:rPr>
          <w:rFonts w:ascii="Verdana" w:hAnsi="Verdana" w:cs="Verdana"/>
          <w:b/>
          <w:bCs/>
          <w:sz w:val="16"/>
          <w:szCs w:val="16"/>
          <w:vertAlign w:val="subscript"/>
        </w:rPr>
        <w:t>м</w:t>
      </w:r>
      <w:r>
        <w:rPr>
          <w:rFonts w:ascii="Verdana" w:hAnsi="Verdana" w:cs="Verdana"/>
          <w:b/>
          <w:bCs/>
          <w:sz w:val="16"/>
          <w:szCs w:val="16"/>
        </w:rPr>
        <w:t xml:space="preserve"> - время продвижения микробного загрязнения с потоком подземных вод к водозабору.</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14" w:name="Par11113"/>
      <w:bookmarkEnd w:id="214"/>
      <w:r>
        <w:rPr>
          <w:rFonts w:ascii="Verdana" w:hAnsi="Verdana" w:cs="Verdana"/>
          <w:b/>
          <w:bCs/>
          <w:sz w:val="16"/>
          <w:szCs w:val="16"/>
        </w:rPr>
        <w:t>&lt;**&gt; T</w:t>
      </w:r>
      <w:r>
        <w:rPr>
          <w:rFonts w:ascii="Verdana" w:hAnsi="Verdana" w:cs="Verdana"/>
          <w:b/>
          <w:bCs/>
          <w:sz w:val="16"/>
          <w:szCs w:val="16"/>
          <w:vertAlign w:val="subscript"/>
        </w:rPr>
        <w:t>х</w:t>
      </w:r>
      <w:r>
        <w:rPr>
          <w:rFonts w:ascii="Verdana" w:hAnsi="Verdana" w:cs="Verdana"/>
          <w:b/>
          <w:bCs/>
          <w:sz w:val="16"/>
          <w:szCs w:val="16"/>
        </w:rPr>
        <w:t xml:space="preserve"> - срок эксплуатации водозабора.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15" w:name="Par11115"/>
      <w:bookmarkEnd w:id="215"/>
      <w:r>
        <w:rPr>
          <w:rFonts w:ascii="Verdana" w:hAnsi="Verdana" w:cs="Verdana"/>
          <w:b/>
          <w:bCs/>
          <w:sz w:val="16"/>
          <w:szCs w:val="16"/>
        </w:rPr>
        <w:t>1.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16" w:name="Par11116"/>
      <w:bookmarkEnd w:id="216"/>
      <w:r>
        <w:rPr>
          <w:rFonts w:ascii="Verdana" w:hAnsi="Verdana" w:cs="Verdana"/>
          <w:b/>
          <w:bCs/>
          <w:sz w:val="16"/>
          <w:szCs w:val="16"/>
        </w:rPr>
        <w:t>2. Границы I пояса зон санитарной охраны водотоков (рек, каналов) в направлении к противоположному от водозабора берегу устанавливаются в следующих пределах: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ширине реки или канала менее 100 м - вся акватория и противоположный берег шириной 50 м от линии уреза воды при летне-осенней межени;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ширине реки или канала более 100 м - полоса акватории шириной не менее 100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17" w:name="Par11119"/>
      <w:bookmarkEnd w:id="217"/>
      <w:r>
        <w:rPr>
          <w:rFonts w:ascii="Verdana" w:hAnsi="Verdana" w:cs="Verdana"/>
          <w:b/>
          <w:bCs/>
          <w:sz w:val="16"/>
          <w:szCs w:val="16"/>
        </w:rPr>
        <w:t>3. При определении границ II пояса время продвижения микробного загрязнения с потоком подземных вод к водозабору (T</w:t>
      </w:r>
      <w:r>
        <w:rPr>
          <w:rFonts w:ascii="Verdana" w:hAnsi="Verdana" w:cs="Verdana"/>
          <w:b/>
          <w:bCs/>
          <w:sz w:val="16"/>
          <w:szCs w:val="16"/>
          <w:vertAlign w:val="subscript"/>
        </w:rPr>
        <w:t>м</w:t>
      </w:r>
      <w:r>
        <w:rPr>
          <w:rFonts w:ascii="Verdana" w:hAnsi="Verdana" w:cs="Verdana"/>
          <w:b/>
          <w:bCs/>
          <w:sz w:val="16"/>
          <w:szCs w:val="16"/>
        </w:rPr>
        <w:t>) принимается по таблице 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471C1E">
        <w:tc>
          <w:tcPr>
            <w:tcW w:w="74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Гидрологические условия</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T</w:t>
            </w:r>
            <w:r>
              <w:rPr>
                <w:rFonts w:ascii="Verdana" w:hAnsi="Verdana" w:cs="Verdana"/>
                <w:b/>
                <w:bCs/>
                <w:sz w:val="16"/>
                <w:szCs w:val="16"/>
                <w:vertAlign w:val="subscript"/>
              </w:rPr>
              <w:t>м</w:t>
            </w:r>
            <w:r>
              <w:rPr>
                <w:rFonts w:ascii="Verdana" w:hAnsi="Verdana" w:cs="Verdana"/>
                <w:b/>
                <w:bCs/>
                <w:sz w:val="16"/>
                <w:szCs w:val="16"/>
              </w:rPr>
              <w:t xml:space="preserve"> (в сутках)</w:t>
            </w:r>
          </w:p>
        </w:tc>
      </w:tr>
      <w:tr w:rsidR="00471C1E">
        <w:tc>
          <w:tcPr>
            <w:tcW w:w="74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74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w:t>
            </w:r>
          </w:p>
        </w:tc>
      </w:tr>
      <w:tr w:rsidR="00471C1E">
        <w:tc>
          <w:tcPr>
            <w:tcW w:w="74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218" w:name="Par11132"/>
      <w:bookmarkEnd w:id="218"/>
      <w:r>
        <w:rPr>
          <w:rFonts w:ascii="Verdana" w:hAnsi="Verdana" w:cs="Verdana"/>
          <w:b/>
          <w:bCs/>
          <w:sz w:val="16"/>
          <w:szCs w:val="16"/>
        </w:rPr>
        <w:t>4. Граница III пояса, предназначенного для защиты водоносного пласта от химических загрязнений, определяется гидродинамическими расчетами.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этом время движения химического загрязнения к водозабору должно быть больше расчетного срока эксплуатации водозабора (T</w:t>
      </w:r>
      <w:r>
        <w:rPr>
          <w:rFonts w:ascii="Verdana" w:hAnsi="Verdana" w:cs="Verdana"/>
          <w:b/>
          <w:bCs/>
          <w:sz w:val="16"/>
          <w:szCs w:val="16"/>
          <w:vertAlign w:val="subscript"/>
        </w:rPr>
        <w:t>х</w:t>
      </w:r>
      <w:r>
        <w:rPr>
          <w:rFonts w:ascii="Verdana" w:hAnsi="Verdana" w:cs="Verdana"/>
          <w:b/>
          <w:bCs/>
          <w:sz w:val="16"/>
          <w:szCs w:val="16"/>
        </w:rPr>
        <w:t>). Обычный срок эксплуатации водозабора составляет 25 - 50 лет.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19" w:name="Par11134"/>
      <w:bookmarkEnd w:id="219"/>
      <w:r>
        <w:rPr>
          <w:rFonts w:ascii="Verdana" w:hAnsi="Verdana" w:cs="Verdana"/>
          <w:b/>
          <w:bCs/>
          <w:sz w:val="16"/>
          <w:szCs w:val="16"/>
        </w:rPr>
        <w:t>5. При расположении водопроводных сооружений на территории объекта указанные расстояния допускается сокращать по согласованию с органами федерального государственного санитарно-эпидемиологического надзора, но не менее чем до 10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20" w:name="Par11135"/>
      <w:bookmarkEnd w:id="220"/>
      <w:r>
        <w:rPr>
          <w:rFonts w:ascii="Verdana" w:hAnsi="Verdana" w:cs="Verdana"/>
          <w:b/>
          <w:bCs/>
          <w:sz w:val="16"/>
          <w:szCs w:val="16"/>
        </w:rPr>
        <w:t>6. По согласованию с органами федерального государственного санитарно-эпидемиологического надзора I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21" w:name="Par11136"/>
      <w:bookmarkEnd w:id="221"/>
      <w:r>
        <w:rPr>
          <w:rFonts w:ascii="Verdana" w:hAnsi="Verdana" w:cs="Verdana"/>
          <w:b/>
          <w:bCs/>
          <w:sz w:val="16"/>
          <w:szCs w:val="16"/>
        </w:rPr>
        <w:t>7.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1"/>
        <w:rPr>
          <w:rFonts w:ascii="Verdana" w:hAnsi="Verdana" w:cs="Verdana"/>
          <w:b/>
          <w:bCs/>
          <w:sz w:val="16"/>
          <w:szCs w:val="16"/>
        </w:rPr>
      </w:pPr>
      <w:bookmarkStart w:id="222" w:name="Par11138"/>
      <w:bookmarkEnd w:id="222"/>
      <w:r>
        <w:rPr>
          <w:rFonts w:ascii="Verdana" w:hAnsi="Verdana" w:cs="Verdana"/>
          <w:b/>
          <w:bCs/>
          <w:sz w:val="16"/>
          <w:szCs w:val="16"/>
        </w:rPr>
        <w:t>Часть 2. МАТЕРИАЛЫ ПО ОБОСНОВАНИЮ РАСЧЕТНЫХ ПОКАЗАТЕЛЕЙ,</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СОДЕРЖАЩИХСЯ В ОСНОВНОЙ ЧАСТИ НОРМАТИВОВ</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ГРАДОСТРОИТЕЛЬНОГО ПРОЕКТИРОВАНИЯ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Введение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Нормативы градостроительного проектирования городского округа города Вологды разработаны на основании требований Градостроительного </w:t>
      </w:r>
      <w:hyperlink r:id="rId359" w:history="1">
        <w:r>
          <w:rPr>
            <w:rFonts w:ascii="Verdana" w:hAnsi="Verdana" w:cs="Verdana"/>
            <w:b/>
            <w:bCs/>
            <w:color w:val="0000FF"/>
            <w:sz w:val="16"/>
            <w:szCs w:val="16"/>
          </w:rPr>
          <w:t>кодекса</w:t>
        </w:r>
      </w:hyperlink>
      <w:r>
        <w:rPr>
          <w:rFonts w:ascii="Verdana" w:hAnsi="Verdana" w:cs="Verdana"/>
          <w:b/>
          <w:bCs/>
          <w:sz w:val="16"/>
          <w:szCs w:val="16"/>
        </w:rPr>
        <w:t xml:space="preserve"> Российской Федерации, </w:t>
      </w:r>
      <w:hyperlink r:id="rId360" w:history="1">
        <w:r>
          <w:rPr>
            <w:rFonts w:ascii="Verdana" w:hAnsi="Verdana" w:cs="Verdana"/>
            <w:b/>
            <w:bCs/>
            <w:color w:val="0000FF"/>
            <w:sz w:val="16"/>
            <w:szCs w:val="16"/>
          </w:rPr>
          <w:t>закона</w:t>
        </w:r>
      </w:hyperlink>
      <w:r>
        <w:rPr>
          <w:rFonts w:ascii="Verdana" w:hAnsi="Verdana" w:cs="Verdana"/>
          <w:b/>
          <w:bCs/>
          <w:sz w:val="16"/>
          <w:szCs w:val="16"/>
        </w:rPr>
        <w:t xml:space="preserve"> Вологодской области от 1 мая 2006 года N 1446-ОЗ "О регулировании градостроительной деятельности на территории Вологодской области" и </w:t>
      </w:r>
      <w:hyperlink r:id="rId36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22 декабря 2008 года N 1009 "Об утверждении Положения о порядке подготовки и утверждения нормативов градостроительного проектирования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6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Нормативы градостроительного проектирования и входящие в них расчетные показатели минимально допустимого уровня обеспеченности объектами местного значения города Вологды и максимально допустимого уровня территориальной доступности таких объектов для населения городского округа города Вологды (далее также - расчетные показатели) разработаны на основании статистических и демографических данных с учетом:</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6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социально-экономических условий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6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социально-демографического состава и плотности населения на территории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6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природно-климатических условий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6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w:t>
      </w:r>
      <w:hyperlink r:id="rId367" w:history="1">
        <w:r>
          <w:rPr>
            <w:rFonts w:ascii="Verdana" w:hAnsi="Verdana" w:cs="Verdana"/>
            <w:b/>
            <w:bCs/>
            <w:color w:val="0000FF"/>
            <w:sz w:val="16"/>
            <w:szCs w:val="16"/>
          </w:rPr>
          <w:t>Стратегии</w:t>
        </w:r>
      </w:hyperlink>
      <w:r>
        <w:rPr>
          <w:rFonts w:ascii="Verdana" w:hAnsi="Verdana" w:cs="Verdana"/>
          <w:b/>
          <w:bCs/>
          <w:sz w:val="16"/>
          <w:szCs w:val="16"/>
        </w:rPr>
        <w:t xml:space="preserve"> социально-экономического развития городского округа города Вологды на период до 2030 года, утвержденной решением Вологодской городской Думы от 30 мая 2019 года N 1845 (с последующими изменениями) (далее - Стратегия), муниципальной </w:t>
      </w:r>
      <w:hyperlink r:id="rId368" w:history="1">
        <w:r>
          <w:rPr>
            <w:rFonts w:ascii="Verdana" w:hAnsi="Verdana" w:cs="Verdana"/>
            <w:b/>
            <w:bCs/>
            <w:color w:val="0000FF"/>
            <w:sz w:val="16"/>
            <w:szCs w:val="16"/>
          </w:rPr>
          <w:t>программы</w:t>
        </w:r>
      </w:hyperlink>
      <w:r>
        <w:rPr>
          <w:rFonts w:ascii="Verdana" w:hAnsi="Verdana" w:cs="Verdana"/>
          <w:b/>
          <w:bCs/>
          <w:sz w:val="16"/>
          <w:szCs w:val="16"/>
        </w:rPr>
        <w:t xml:space="preserve"> "Экономическое развитие города Вологды", утвержденной постановлением Администрации города Вологды от 10 октября 2014 года N 7664 (далее - Программа), других муниципальных программ, утверждаемых Администрацией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27.05.2021 </w:t>
      </w:r>
      <w:hyperlink r:id="rId369" w:history="1">
        <w:r>
          <w:rPr>
            <w:rFonts w:ascii="Verdana" w:hAnsi="Verdana" w:cs="Verdana"/>
            <w:b/>
            <w:bCs/>
            <w:color w:val="0000FF"/>
            <w:sz w:val="16"/>
            <w:szCs w:val="16"/>
          </w:rPr>
          <w:t>N 429</w:t>
        </w:r>
      </w:hyperlink>
      <w:r>
        <w:rPr>
          <w:rFonts w:ascii="Verdana" w:hAnsi="Verdana" w:cs="Verdana"/>
          <w:b/>
          <w:bCs/>
          <w:sz w:val="16"/>
          <w:szCs w:val="16"/>
        </w:rPr>
        <w:t xml:space="preserve">, от 23.09.2021 </w:t>
      </w:r>
      <w:hyperlink r:id="rId370" w:history="1">
        <w:r>
          <w:rPr>
            <w:rFonts w:ascii="Verdana" w:hAnsi="Verdana" w:cs="Verdana"/>
            <w:b/>
            <w:bCs/>
            <w:color w:val="0000FF"/>
            <w:sz w:val="16"/>
            <w:szCs w:val="16"/>
          </w:rPr>
          <w:t>N 479</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предложений органов местного самоуправления города Вологды и заинтересованных лиц.</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объектами местного значения, устанавливаемые нормативами градостроительного проектирования городского округа города Вологды, приняты не ниже предельных значений расчетных показателей минимально допустимого уровня обеспеченности, установленных в региональных нормативах.</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7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максимально допустимого уровня территориальной доступности объектов местного значения, устанавливаемые нормативами градостроительного проектирования городского округа города Вологды, приняты не выше предельных значений расчетных показателей максимально допустимого уровня территориальной доступности, установленных в региональных нормативах.</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7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w:t>
      </w:r>
      <w:hyperlink w:anchor="Par11138" w:history="1">
        <w:r>
          <w:rPr>
            <w:rFonts w:ascii="Verdana" w:hAnsi="Verdana" w:cs="Verdana"/>
            <w:b/>
            <w:bCs/>
            <w:color w:val="0000FF"/>
            <w:sz w:val="16"/>
            <w:szCs w:val="16"/>
          </w:rPr>
          <w:t>части 2</w:t>
        </w:r>
      </w:hyperlink>
      <w:r>
        <w:rPr>
          <w:rFonts w:ascii="Verdana" w:hAnsi="Verdana" w:cs="Verdana"/>
          <w:b/>
          <w:bCs/>
          <w:sz w:val="16"/>
          <w:szCs w:val="16"/>
        </w:rPr>
        <w:t xml:space="preserve"> нормативов градостроительного проектирования городского округа города Вологды приведены материалы по обоснованию расчетных показателей, содержащихся в основной части нормативов градостроительного проектирования с учетом вышеперечисленных требований, приведенных в соответствии со </w:t>
      </w:r>
      <w:hyperlink r:id="rId373" w:history="1">
        <w:r>
          <w:rPr>
            <w:rFonts w:ascii="Verdana" w:hAnsi="Verdana" w:cs="Verdana"/>
            <w:b/>
            <w:bCs/>
            <w:color w:val="0000FF"/>
            <w:sz w:val="16"/>
            <w:szCs w:val="16"/>
          </w:rPr>
          <w:t>статьей 29.4</w:t>
        </w:r>
      </w:hyperlink>
      <w:r>
        <w:rPr>
          <w:rFonts w:ascii="Verdana" w:hAnsi="Verdana" w:cs="Verdana"/>
          <w:b/>
          <w:bCs/>
          <w:sz w:val="16"/>
          <w:szCs w:val="16"/>
        </w:rPr>
        <w:t xml:space="preserve"> Градостроительного кодекса Российской Федерации.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7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1. Цели и задачи разработки нормативов</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градостроительного проектирования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Нормативы градостроительного проектирования направлены на регулирование градостроительной деятельности и разрабатываются в целях обеспечения благоприятных условий жизнедеятельности и проживания населения городского округа 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Установления совокупности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городского округа, относящихся к следующим областям: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объекты электро-, тепло-, газо- и водоснабжения населения, водоотведения, в том числе линейные объекты (нормируются численные показатели по видам ресурсов на единицу площади и на одного жителя, для различных зон устанавливаются свои показатели);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автомобильные дороги местного значения (улично-дорожная сеть);</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парковки;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муниципальное жилье;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объекты муниципального общественного транспорта (контактная сеть троллейбуса, остановки общественного транспорта);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помещения для работы на обслуживаемом административном участке городского округа, предоставляемые сотруднику, замещающему должность участкового уполномоченного полиции;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объекты дошкольного, начального общего, основного общего, среднего общего образования (детские сады, школы, лицеи, гимназии, кадетские корпуса и пр.);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объекты здравоохранения;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муниципальные библиотеки;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муниципальные учреждения культуры;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объекты физической культуры и массового спорта, объекты, предназначенные для проведения официальных физкультурно-оздоровительных и спортивных мероприятий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места массового отдыха населения (пляжи, зоны отдыха и пр.);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муниципальный архив;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места захоронения (кладбища);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освещение улиц;</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тротуары, пешеходные дорожки;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благоустройство: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обеспечение населения зелеными насаждениями общего пользования, в том числе озелененными территориями общего пользования, зелеными насаждениями придомовых территорий, участков территории общественного назначения;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обеспечение населения пешеходной, пешеходно-транспортной доступностью (включая инвалидов) объектов жилищного строительства, объектов социальной инфраструктуры;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обеспечение населения и (или) территорий объектами комплексного благоустройства территории, осуществляемого в целях обеспечения безопасности, комфорта среды;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иные области, необходимые для решения вопросов местного значения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Установления отдельных расчетов для обеспечения объектов жилищного строительства необходимыми площадками дворового благоустройства (кроме территорий объектов культурного наследия, находящихся на территории городского округа города Вологды, на которые градостроительные регламенты не распространяются) в следующих случаях:</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7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подготовки документов перспективного территориального планирования и документации по планировке территории;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проектирования и строительства, реконструкции отдельных объектов капитального строительства, в том числе линейных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Решения задач, поставленных в Стратегии и Программе.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действующим законодательством нормативы должны решать следующие основные задачи: установление комплекса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w:t>
      </w:r>
      <w:hyperlink r:id="rId376" w:history="1">
        <w:r>
          <w:rPr>
            <w:rFonts w:ascii="Verdana" w:hAnsi="Verdana" w:cs="Verdana"/>
            <w:b/>
            <w:bCs/>
            <w:color w:val="0000FF"/>
            <w:sz w:val="16"/>
            <w:szCs w:val="16"/>
          </w:rPr>
          <w:t>пункте 1 части 5 статьи 23</w:t>
        </w:r>
      </w:hyperlink>
      <w:r>
        <w:rPr>
          <w:rFonts w:ascii="Verdana" w:hAnsi="Verdana" w:cs="Verdana"/>
          <w:b/>
          <w:bCs/>
          <w:sz w:val="16"/>
          <w:szCs w:val="16"/>
        </w:rPr>
        <w:t xml:space="preserve">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города Вологды с учетом социально-демографического состава населения, Стратегии, Программы, а также предложений органов местного самоуправления города Вологды и заинтересованных лиц.</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Таким образом, нормативы создают условия, необходимые для подготовки документов территориального планирования и документации по планировке территории, соответствующих направлениям развития города Вологды, определенным Стратегией, муниципальными программами и другими стратегическими и программными муниципальными документами.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2. Анализ социально-экономических, природно-климатических</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условий развития городского округа города Вологды,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влияющих на установление расчетных показателей</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ред. </w:t>
      </w:r>
      <w:hyperlink r:id="rId37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2.1. Социально-экономические условия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7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Городской округ город Вологда - административный, культурный и научный центр Вологодской области.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7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Город Вологда расположен на юге Вологодской области на берегу реки Вологды, на небольшом удалении от стратегически важных для страны городов (северо-восточнее Москвы на 460 км и юго-восточнее Санкт-Петербурга на 650 км).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Город стоит на пересечении многих крупных федеральных автомобильных дорог. За удобное территориальное положение Вологда получила название "Ворота Севера".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Город играет важную роль в экономических и культурных связях районов Вологодской области, городов Центрального и Северо-Западного округов России.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Современный город Вологда - это многофункциональный областной центр с населением свыше 320.6 тыс. чел. Площадь городской территории составляет 116 кв. км.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На основании требований </w:t>
      </w:r>
      <w:hyperlink r:id="rId380" w:history="1">
        <w:r>
          <w:rPr>
            <w:rFonts w:ascii="Verdana" w:hAnsi="Verdana" w:cs="Verdana"/>
            <w:b/>
            <w:bCs/>
            <w:color w:val="0000FF"/>
            <w:sz w:val="16"/>
            <w:szCs w:val="16"/>
          </w:rPr>
          <w:t>СП 42.13330.2016</w:t>
        </w:r>
      </w:hyperlink>
      <w:r>
        <w:rPr>
          <w:rFonts w:ascii="Verdana" w:hAnsi="Verdana" w:cs="Verdana"/>
          <w:b/>
          <w:bCs/>
          <w:sz w:val="16"/>
          <w:szCs w:val="16"/>
        </w:rPr>
        <w:t>, приведенных в таблице 1, город Вологда в зависимости от фактической и проектной численности населения относится к крупным городам.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551"/>
      </w:tblGrid>
      <w:tr w:rsidR="00471C1E">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Группы</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Население (тыс. чел.)</w:t>
            </w:r>
          </w:p>
        </w:tc>
      </w:tr>
      <w:tr w:rsidR="00471C1E">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Крупнейшие</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1000</w:t>
            </w:r>
          </w:p>
        </w:tc>
      </w:tr>
      <w:tr w:rsidR="00471C1E">
        <w:tc>
          <w:tcPr>
            <w:tcW w:w="15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Крупные</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500 до 1000</w:t>
            </w:r>
          </w:p>
        </w:tc>
      </w:tr>
      <w:tr w:rsidR="00471C1E">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250 до 500</w:t>
            </w:r>
          </w:p>
        </w:tc>
      </w:tr>
      <w:tr w:rsidR="00471C1E">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Большие</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100 до 250</w:t>
            </w:r>
          </w:p>
        </w:tc>
      </w:tr>
      <w:tr w:rsidR="00471C1E">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Средние</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50 до 100</w:t>
            </w:r>
          </w:p>
        </w:tc>
      </w:tr>
      <w:tr w:rsidR="00471C1E">
        <w:tc>
          <w:tcPr>
            <w:tcW w:w="15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Малые</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20 до 50</w:t>
            </w:r>
          </w:p>
        </w:tc>
      </w:tr>
      <w:tr w:rsidR="00471C1E">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10 до 20</w:t>
            </w:r>
          </w:p>
        </w:tc>
      </w:tr>
      <w:tr w:rsidR="00471C1E">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10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Основная часть городской застройки занимает компактную территорию и приходится на южную и северо-восточную части города. Здесь находятся крупные жилые районы Подшипникового завода, Бывалово, Завокзальный, 5 и 6 микрорайоны, Фрязиново, Водники, в которых проживает до 60% населения города. Районы индивидуальной жилой застройки находятся в центральной части города, Заречном районе, районе Льнокомбината. Эти районы застраиваются преимущественно типовыми пяти-, девяти-, двенадцатиэтажными домами. Крупные промышленные зоны сосредоточены в восточной и западной частях города, а также вдоль железных дорог.</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Вологда - крупный экономический центр Вологодской области и Северо-Западного федерального округа с многофункциональной структурой, развитой промышленностью и разнообразной сферой услуг.</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территории города находятся 57 крупных и средних промышленных предприятий, выпускающих разнообразную продукцию. По продукции промышленности на душу населения город занимает второе место в области и третье в Северо-Западном федеральном округе после Череповца и Великого Новгорода. Преобладающими отраслями промышленности являются электроэнергетика, машиностроение и металлообработка, пищевая промышленность. Всемирную известность Вологде принесли предприятия молочной промышленности.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Ускоренными темпами развиваются торговля и сфера услуг.</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Вологда - один из крупнейших транспортных узлов Северо-Западного федерального округа. Вологодский железнодорожный узел является самым крупным транзитным и сортировочным узлом на Северной железной дороге. Через город проходят федеральные транспортные коридоры: автомобильный и железнодорожный "Юг - Север" (Москва - Ярославль - Архангельск) и железнодорожный "Транссиб" (Владивосток - Челябинск - Киров - Вологда - Санкт-Петербург). Автомобильными дорогами Вологда связана с Москвой, Ярославлем, Архангельском (трасса М-8), с Череповцом и Санкт-Петербургом (трасса А-114), с Вытегрой, Петрозаводском и Мурманском (трасса А-119), а также со всеми районными центрами Вологодской области.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Город обеспечен аэропортом, по территории города проходит судоходная река Вологда. Городской общественный транспорт представлен автобусами, троллейбусами и маршрутными такси.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Вологда - крупный образовательный центр. Более десяти процентов населения города - студенты. В городских вузах готовят педагогов, экономистов, инженеров, юристов. Местные профессиональные училища обучают высококвалифицированных рабочих. Высшие и средние специальные учебные заведения позволяют обучающимся получить специальности, не покидая родной город.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Вологда - один из культурных центров Русского Севера. Здесь берегут народные традиции. Творения рук талантливых мастеров, умельцев, ремесленников - деревянные резные дома, берестяные туеса и короба, расписные и резные прялки - восхищают своей красотой и неповторимыми узорами.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Вологда обладает интересным историко-архитектурным наследием. Исторический облик города сформировало гармоничное сочетание памятников каменного и деревянного зодчества. В Вологде насчитывается 193 памятника архитектуры и истории федерального значения. Среди исторических городов России Вологда занимает особое место по количеству и значимости памятников деревянного зодчества. В Вологде в дереве представлены все основные архитектурные стили конца XVIII - начала XX веков - от классицизма и ампира до модерна и рационализма.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Все это влияет на формирование города Вологды в качестве полифункционального центра обслуживания как городского населения, так и населения Вологодской области.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w:t>
      </w:r>
      <w:hyperlink r:id="rId381" w:history="1">
        <w:r>
          <w:rPr>
            <w:rFonts w:ascii="Verdana" w:hAnsi="Verdana" w:cs="Verdana"/>
            <w:b/>
            <w:bCs/>
            <w:color w:val="0000FF"/>
            <w:sz w:val="16"/>
            <w:szCs w:val="16"/>
          </w:rPr>
          <w:t>законом</w:t>
        </w:r>
      </w:hyperlink>
      <w:r>
        <w:rPr>
          <w:rFonts w:ascii="Verdana" w:hAnsi="Verdana" w:cs="Verdana"/>
          <w:b/>
          <w:bCs/>
          <w:sz w:val="16"/>
          <w:szCs w:val="16"/>
        </w:rPr>
        <w:t xml:space="preserve"> Вологодской области от 6 декабря 2004 года N 1103-ОЗ "Об установлении границ муниципального образования "Город Вологда" и наделении его статусом городского округа" город Вологда имеет статус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Учитывая потенциал административного центра Вологодской области, в таблице 2 приведена типологическая характеристика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531"/>
        <w:gridCol w:w="1587"/>
        <w:gridCol w:w="2283"/>
        <w:gridCol w:w="2665"/>
      </w:tblGrid>
      <w:tr w:rsidR="00471C1E">
        <w:tc>
          <w:tcPr>
            <w:tcW w:w="32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Статус муниципального образования</w:t>
            </w:r>
          </w:p>
        </w:tc>
        <w:tc>
          <w:tcPr>
            <w:tcW w:w="15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территории, кв. м</w:t>
            </w:r>
          </w:p>
        </w:tc>
        <w:tc>
          <w:tcPr>
            <w:tcW w:w="158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Группа по численности населения</w:t>
            </w:r>
          </w:p>
        </w:tc>
        <w:tc>
          <w:tcPr>
            <w:tcW w:w="494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Роль в системе расселения</w:t>
            </w:r>
          </w:p>
        </w:tc>
      </w:tr>
      <w:tr w:rsidR="00471C1E">
        <w:tc>
          <w:tcPr>
            <w:tcW w:w="32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58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2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административный центр</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центр обслуживания</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2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городской округ, всего</w:t>
            </w:r>
          </w:p>
        </w:tc>
        <w:tc>
          <w:tcPr>
            <w:tcW w:w="15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116</w:t>
            </w:r>
          </w:p>
        </w:tc>
        <w:tc>
          <w:tcPr>
            <w:tcW w:w="158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крупный</w:t>
            </w:r>
          </w:p>
        </w:tc>
        <w:tc>
          <w:tcPr>
            <w:tcW w:w="2283"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Вологодской области</w:t>
            </w:r>
          </w:p>
        </w:tc>
        <w:tc>
          <w:tcPr>
            <w:tcW w:w="266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Полифункциональный, в том числе: областной, межрайонный, общегородской</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городской населенный пункт</w:t>
            </w:r>
          </w:p>
        </w:tc>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8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8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сельский населенный пункт &lt;*&gt;</w:t>
            </w:r>
          </w:p>
        </w:tc>
        <w:tc>
          <w:tcPr>
            <w:tcW w:w="15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8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28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Село Молочное входит в состав городского округа города Вологды и является элементом его планировочной структуры.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8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Историко-культурное значение определяется наличием объектов культурного наследия (памятников истории и культуры) федерального, регионального и местного значения, а также наличием статуса исторического поселения Вологодской области.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Историко-культурный потенциал города Вологды приведен в таблице 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6838" w:h="11905"/>
          <w:pgMar w:top="1701" w:right="1134" w:bottom="85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1814"/>
        <w:gridCol w:w="1134"/>
        <w:gridCol w:w="1587"/>
        <w:gridCol w:w="1247"/>
        <w:gridCol w:w="1474"/>
        <w:gridCol w:w="1134"/>
        <w:gridCol w:w="1587"/>
        <w:gridCol w:w="1247"/>
        <w:gridCol w:w="1474"/>
      </w:tblGrid>
      <w:tr w:rsidR="00471C1E">
        <w:tc>
          <w:tcPr>
            <w:tcW w:w="192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городского округа</w:t>
            </w:r>
          </w:p>
        </w:tc>
        <w:tc>
          <w:tcPr>
            <w:tcW w:w="181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Статус исторического поселения Вологодской области &lt;*&gt;</w:t>
            </w:r>
          </w:p>
        </w:tc>
        <w:tc>
          <w:tcPr>
            <w:tcW w:w="10884" w:type="dxa"/>
            <w:gridSpan w:val="8"/>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Наличие памятников истории и культуры, в том числе:</w:t>
            </w:r>
          </w:p>
        </w:tc>
      </w:tr>
      <w:tr w:rsidR="00471C1E">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81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5442"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федерального значения</w:t>
            </w:r>
          </w:p>
        </w:tc>
        <w:tc>
          <w:tcPr>
            <w:tcW w:w="5442"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регионального значения</w:t>
            </w:r>
          </w:p>
        </w:tc>
      </w:tr>
      <w:tr w:rsidR="00471C1E">
        <w:tc>
          <w:tcPr>
            <w:tcW w:w="192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81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истории</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архитектуры</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искусства</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археологии</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истории</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архитектуры</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искусства</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археологии</w:t>
            </w:r>
          </w:p>
        </w:tc>
      </w:tr>
      <w:tr w:rsidR="00471C1E">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19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Город Вологда</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2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471C1E" w:rsidRDefault="00471C1E" w:rsidP="00471C1E">
      <w:pPr>
        <w:autoSpaceDE w:val="0"/>
        <w:autoSpaceDN w:val="0"/>
        <w:adjustRightInd w:val="0"/>
        <w:spacing w:after="0" w:line="240" w:lineRule="auto"/>
        <w:rPr>
          <w:rFonts w:ascii="Verdana" w:hAnsi="Verdana" w:cs="Verdana"/>
          <w:b/>
          <w:bCs/>
          <w:sz w:val="16"/>
          <w:szCs w:val="16"/>
        </w:rPr>
        <w:sectPr w:rsidR="00471C1E">
          <w:pgSz w:w="11905" w:h="16838" w:orient="landscape"/>
          <w:pgMar w:top="1134" w:right="1701" w:bottom="1134" w:left="850" w:header="0" w:footer="0" w:gutter="0"/>
          <w:cols w:space="720"/>
          <w:noEndnote/>
        </w:sect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&lt;*&gt; В соответствии с </w:t>
      </w:r>
      <w:hyperlink r:id="rId383" w:history="1">
        <w:r>
          <w:rPr>
            <w:rFonts w:ascii="Verdana" w:hAnsi="Verdana" w:cs="Verdana"/>
            <w:b/>
            <w:bCs/>
            <w:color w:val="0000FF"/>
            <w:sz w:val="16"/>
            <w:szCs w:val="16"/>
          </w:rPr>
          <w:t>постановлением</w:t>
        </w:r>
      </w:hyperlink>
      <w:r>
        <w:rPr>
          <w:rFonts w:ascii="Verdana" w:hAnsi="Verdana" w:cs="Verdana"/>
          <w:b/>
          <w:bCs/>
          <w:sz w:val="16"/>
          <w:szCs w:val="16"/>
        </w:rPr>
        <w:t xml:space="preserve"> Администрации Вологодской области от 18 июля 1994 года N 409 "О совершенствовании работы по охране и использованию памятников истории и культуры Вологодской области".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Природные и искусственные преграды делят город на четыре планировочных района: Центральный, Заречный, Южный, Северо-Западный. В основе планировочной структуры лежит прямоугольная сетка улиц. Структура магистральной сети подчинена расположению основных искусственных сооружений, основу которых составляют пересечения через реку Вологду и трассу железной дороги. Транспортный каркас формируют меридиональные магистрали городского значения.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Границей, отделяющей Центральный район от других районов, является река Вологда и трасса железной дороги. Район является деловым, административным, культурным и торговым центром города. Центральный район состоит из трех частей "Город", "Верхний посад", "Нижний посад". Историческое ядро Вологды "Город" отделен от "Верхнего" и "Нижнего посадов" двумя бульварами. Центром "Города" является Кремлевская площадь, центром "Нижнего посада" - площадь Возрождения. От Красного моста до обелиска 800-летию Вологды организована благоустроенная набережная. В северной части "Верхнего посада" расположен парк Мира. В Центральном районе находится наибольшее количество объектов ценной исторической застройки. Значительные территории района попадают в зону охраны и зону регулирования застройки объектов культурного наследия. В связи с этим в районе идет выборочная реконструкция жилой и общественной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Вдоль железнодорожной ветки от улицы Ленинградской до улицы Челюскинцев и от железнодорожного вокзала до реки Шограш расположена производственная зона.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Район связан с Заречным районом двумя автомобильными мостами и одним пешеходным. С Южным районом - двумя путепроводами и одним тоннелем через железную дорогу.</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Заречный район расположен к северу от Центрального района на левом берегу реки Вологды. Вдоль набережной и до улицы Гоголя сохранились объекты культурного наследия.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Центральная часть района сформирована в основном малоэтажной застройкой. От улицы Карла Маркса малоэтажная застройка переходит в индивидуальную застройку. В восточной части района от улицы Карла Маркса до улицы Дальней ведется многоэтажное строительство. От улицы Горького вдоль реки Вологды, окаймляя жилую застройку, и до северной части реки Вологды сплошным полукольцом сформировался Заречный промышленный район. Кроме того, в северной части района расположены военные организации и режимные объекты. За производственной зоной расположены земли коллективных садоводств и земли сельскохозяйственного использования.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Южный район расположен к югу от железной дороги. Это наиболее динамично развивающийся район. Вдоль железной дороги расположены отдельные территории производственных зон. К ним в западной части района от улицы Преображенского до улицы Ленинградской прилегают кварталы малоэтажной и индивидуальной застройки. От Пошехонского шоссе до улицы Маршала Конева сохранились кварталы смешанной индивидуальной и малоэтажной застройки барачного типа. От улицы Маршала Конева до улицы Петрозаводской сохранился район жилой и общественной застройки Льнокомбината. Таким образом, вдоль железной дороги выделяется своеобразный пояс малоэтажной застройки, различной по архитектурному облику, стилистике и состоянию. Далее на юг вдоль основных магистралей улицы Ленинградской, Пошехонского шоссе и улицы Маршала Конева расположены микрорайоны многоэтажной застройки. Микрорайоны чередуются с участками индивидуальной застройки. Район находится в стадии формирования. В районе остались свободные от застройки территории, которые являются резервами для дальнейшего развития жилищно-гражданского строительства. Проблемой района является недостаточно развитая транспортная инфраструктура. Кроме этого, в районе недостаточно территорий зеленых насаждений общего пользования и спортивных сооружений.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 запада к жилой застройке примыкает Юго-западный промышленный район. В южной части района расположены городское кладбище и ряд объектов инженерной инфраструктуры.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Северо-западный район делится железной дорогой на три части: северную, центральную и южную. Южная часть района в основном занята производственной зоной. В западной части расположены массив индивидуальной жилой застройки и коллективные садоводства. В центральной части района к территории железной дороги также примыкают производственные и коммунально-складские территории. Севернее производственной зоны расположены кварталы смешанной застройки. Всю центральную часть района занимают земли сельскохозяйственного использования. Северная часть района отделена от центральной части рекой Вологдой. Доминантой этой части района служит Спасо-Прилуцкий монастырь. Застроен район Прилуки в основном индивидуальной застройкой. По улице Строителей строится несколько кварталов малоэтажной застройки. Северо-западный район связан с Центральным районом по улице Александра Клубова.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Общие принципы зонирования территории городского округа следует осуществлять исходя из комплексной оценки жилых районов и функционального использования данных территорий с учетом имеющихся ресурсов (топливно-энергетических, водных, транспортных, рекреационных, трудовых, природных, территориальных), их рационального использования, состояния окружающей среды, развития социально-демографической ситуации и экономической базы муниципального образования. При этом следует: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учитывать роль городского округа в системе расселения, значение в системе формируемых центров обслуживания (полифункционального, в том числе: регионального (областного), межрайонного, общегородского уровней), его историко-культурное значение, туристско-рекреационный потенциал, прогнозируемую численность населения и другие местные особенности;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определять рациональные пути развития городского округа за счет имеющихся территориальных и других ресурсов, повышения интенсивности использования территорий в границах городского округа за счет развития застроенных территорий, в том числе реконструкции сложившейся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учитывать формирование зон опережающего экономического роста и перспективного развития (технопарки, инвестиционные площадки, транспортно-логистические комплексы и другие территории с особым режимом хозяйствования);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исходить из оценки природно-климатических условий и данных об инженерно-геологических условиях территории;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учитывать зоны с особыми условиями использования территории: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водоохранные зоны и прибрежные защитные полосы;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округа и зоны санитарной охраны водных объектов, используемых для питьевого, хозяйственно-бытового водоснабжения и в лечебных целях;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округа и зоны санитарной (горно-санитарной) охраны природных лечебных ресурсов, лечебно-оздоровительных местностей и курортов;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санитарно-защитные зоны предприятий, сооружений и иных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санитарно-защитные зоны и зоны наблюдений радиационных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охранные зоны объектов электросетевого хозяйства;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охранные зоны сетей связи и сооружений связи;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охранные зоны систем газоснабжения;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охранные зоны магистральных трубопроводов;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охранные зоны стационарных пунктов наблюдений за состоянием окружающей природной среды;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охранные зоны геодезических пунктов;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охранные зоны железных дорог;</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охранные зоны автомобильных дорог;</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охранные зоны аэропортов, аэродромов, вертодромов, посадочных площадок гражданской авиации;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охранные зоны особо охраняемых природных территорий, за исключением лечебно-оздоровительных местностей и курортов местного значения;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зоны охраны объектов культурного наследия (памятников истории и культуры) народов Российской Федерации;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зоны охраняемых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рыбоохранные зоны и рыбохозяйственные заповедные зоны.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Обоснование расчетных показателей минимально допустимого уровня обеспеченности объектами и максимально допустимого уровня территориальной доступности таких объектов, содержащихся в нормативах, осуществлялось дифференцированно на первую очередь - 2027 год и расчетный срок - 2035 год для объектов местного и регионального значения, планируемых для отображения в документах территориального планирования (генеральный план городского округа) и документации по планировке территории (проекты планировки территории, проекты межевания территории, градостроительные планы земельных участков).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2.2. Природно-климатические условия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8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разработки нормативных показателей градостроительного проектирования для города Вологды с учетом природных особенностей приведена природно-климатическая характеристика городского округа по следующим направлениям: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климатические особенности;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опасные природные явления.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Город Вологда расположен на северо-западе Восточно-Европейской равнины в юго-западном углу Сухонской впадины. К юго-западу от города расположена Вологодская возвышенность.</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Территория представляет собой холмистую равнину, расчлененную рекой Вологдой и ее притоками (реки Золотуха и Шограш).</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 климатическому районированию территория города Вологды относится к климатическому подрайону IIВ.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Климат города Вологды умеренно-континентальный, который формируется в условиях малого количества солнечной радиации зимой, под воздействием северных морей и переноса воздушных масс, со сравнительно теплым коротким летом и продолжительной холодной зимой с резкими перепадами температуры от -15°C до 5°C в течение суток и обратно.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Вынос теплого морского воздуха, связанный с прохождением циклонов из Атлантики, и частые вторжения арктического воздуха с Северного Ледовитого океана придают погоде большую неустойчивость в течение всего года. Зимой наблюдаются оттепели, весной возможны сильные морозы.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Зима в городе долгая и умеренно холодная, длится пять с половиной месяцев. Погода зимой изменчива: то устанавливается влияние антициклона и отмечается морозная ясная погода, то в результате вторжения морских воздушных масс с Атлантического океана погода изменяется в сторону потепления и увлажнения, принося с собой снегопады, иногда туманы, а возможно, и оттепели. Из-за своего северного положения также часто происходит заток холодных тяжелых арктических масс, приносящий сильные морозы. Наиболее холодным месяцем зимы является январь со среднемесячной температурой -11.6°C.</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весны характерны большая неустойчивость погоды и быстрая смена синоптических процессов. На погоду оказывают влияние западные и северо-западные циклоны, обусловливающие умеренно теплую погоду с осадками. Теплая погода наступает весной при выходе южных циклонов, которые приносят теплые воздушные массы со Средиземного и Черного морей. Похолодания весной обычно бывают при вторжении антициклонов с арктического бассейна.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Летом ослабевает циклоническая деятельность, погода стоит теплая, иногда жаркая. С вхождением холодных антициклонов в июне может наблюдаться резкое понижение температуры воздуха, приводящее иногда к заморозкам. Самым теплым месяцем лета является июль, среднемесячная температура которого составляет +17.2°C.</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Осенью наблюдается пасмурная, дождливая и прохладная погода. Южные циклоны, как и летом, выносят теплые воздушные массы, и температура воздуха повышается, но часто идут дожди. При вторжении антициклонов происходят резкое похолодание, переход температуры воздуха к отрицательным значениям, выпадение снега.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Вологде преобладают юго-западные ветры, повторяемость которых составляет 17 - 25%. Зимой также велика повторяемость ветров юго-восточных и южных направлений. Северо-восточные и восточные ветры наблюдаются редко. В мае ветры неустойчивы: почти одинаково часто отмечаются северо-западные, северные и юго-западные ветры. Летом наибольшую повторяемость имеют северо-западные ветры, но при этом велика повторяемость западных и юго-западных ветров. Реже всего бывают восточные и южные ветры. Большую часть года наиболее сильными являются южные ветры, средняя годовая скорость которых составляет 5.0 - 5.2 м/сек., а наиболее слабыми - восточные и северо-восточные ветры, скорость которых в среднем за год равна 3.7 - 4.1 м/сек.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Вологда расположена в зоне достаточного увлажнения. Здесь в среднем за год выпадает 540 мм осадков. В течение года осадки распределяются неравномерно. За теплый период (апрель - октябрь) выпадает 72% годового количества осадков, за холодный (ноябрь - март) - 28%. Максимальное количество осадков выпадает в июле, минимальное - в феврале.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Суммируя климатические условия (климатический подрайон IIВ, температурный режим, осадки и ветровой режим), следует отметить, что все эти факторы находятся во взаимном влиянии с рельефом территории, характером застройки, наличием зеленых зон и водных объектов. Все перечисленные факторы учтены при разработке нормативов с целью обеспечения безопасных и благоприятных условий жизнедеятельности населения (планирование и ведение городского хозяйства, проектирование промышленного, гражданского и жилищного строительства, организация и проведение санитарно-профилактических мероприятий с учетом "розы ветров", рельефа и регулирования микроклимата, формирование природного каркаса города с целью создания горизонтального и вертикального воздухообмена и др.).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Город Вологда не относится к районам высокой опасности от природной стихии, но тем не менее опасные явления отмечаются на территории ежегодно.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классификацией, приведенной в </w:t>
      </w:r>
      <w:hyperlink r:id="rId385" w:history="1">
        <w:r>
          <w:rPr>
            <w:rFonts w:ascii="Verdana" w:hAnsi="Verdana" w:cs="Verdana"/>
            <w:b/>
            <w:bCs/>
            <w:color w:val="0000FF"/>
            <w:sz w:val="16"/>
            <w:szCs w:val="16"/>
          </w:rPr>
          <w:t>ГОСТ Р 22.0.06-95</w:t>
        </w:r>
      </w:hyperlink>
      <w:r>
        <w:rPr>
          <w:rFonts w:ascii="Verdana" w:hAnsi="Verdana" w:cs="Verdana"/>
          <w:b/>
          <w:bCs/>
          <w:sz w:val="16"/>
          <w:szCs w:val="16"/>
        </w:rPr>
        <w:t>, на территории города Вологды возможны проявления опасных природных процессов, в том числе: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геологические и геокриологические (переработка берегов);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гидрологические (подтопление территории грунтовыми водами, половодье, паводок, затор, зажор);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метеорологические (сильный ветер, продолжительный дождь (ливень), гроза, град, туман, заморозок, сильный снегопад, сильная метель, гололед);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природные пожары (лесной пожар, торфяной пожар).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Основные отрицательные природные факторы, осложняющие освоение новых площадей и эксплуатацию застроенной территории, приведены в таблице 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118"/>
        <w:gridCol w:w="1880"/>
      </w:tblGrid>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Виды опасных явлений</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Интенсивность</w:t>
            </w: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Период повторяемости</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Сильный ветер</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скорость при порывах - 25 м/сек.</w:t>
            </w: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ежегодно</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Продолжительный дождь (ливень)</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120 мм и более за 12 часов и менее 12 часов</w:t>
            </w: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ежегодно</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Гроза</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ежегодно</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Град</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размер - 20 мм и более</w:t>
            </w: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раз в 3 - 5 лет</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Туман</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видимость - менее 100 м</w:t>
            </w: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раз в 10 лет</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Заморозок</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снижение температуры на поверхности почвы до -3°C и ниже</w:t>
            </w: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раз в 2 года</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Сильный снегопад</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 мм и более за 12 часов и менее 12 часов</w:t>
            </w: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раз в 1 - 2 года</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Сложное отложение (гололед и изморось, изморось и мокрый снег, гололед и мокрый снег)</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толщина отложения 20 мм и более с любой продолжительностью</w:t>
            </w: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раз в 3 - 5 лет</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Заморозок, понижение температуры в воздухе на поверхности почвы в период вегетации сельскохозяйственных культур</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температура - 0°C и ниже</w:t>
            </w: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ежегодно</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Сильный мороз</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температура - -40°C и ниже</w:t>
            </w: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раз в 25 лет</w:t>
            </w:r>
          </w:p>
        </w:tc>
      </w:tr>
      <w:tr w:rsidR="00471C1E">
        <w:tc>
          <w:tcPr>
            <w:tcW w:w="39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Высокие уровни воды (весенние паводки)</w:t>
            </w:r>
          </w:p>
        </w:tc>
        <w:tc>
          <w:tcPr>
            <w:tcW w:w="31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88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 раз в 2 - 3 года (май - июнь)</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Опасные природные процессы на территории города Вологды не представляют непосредственной опасности для жизни людей, но являются внешним воздействующим фактором и могут нанести ущерб зданиям, сооружениям, установленному в них оборудованию, транспорту и коммуникациям.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2.3. Чрезвычайные ситуации техногенного характера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Кроме опасных природных явлений, на территории города Вологды могут возникать чрезвычайные ситуации техногенного характера.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Опасность возникновения чрезвычайных ситуаций техногенного характера в соответствии с </w:t>
      </w:r>
      <w:hyperlink r:id="rId386" w:history="1">
        <w:r>
          <w:rPr>
            <w:rFonts w:ascii="Verdana" w:hAnsi="Verdana" w:cs="Verdana"/>
            <w:b/>
            <w:bCs/>
            <w:color w:val="0000FF"/>
            <w:sz w:val="16"/>
            <w:szCs w:val="16"/>
          </w:rPr>
          <w:t>ГОСТ 22.0.05-97/ГОСТ Р 22.0.05-94</w:t>
        </w:r>
      </w:hyperlink>
      <w:r>
        <w:rPr>
          <w:rFonts w:ascii="Verdana" w:hAnsi="Verdana" w:cs="Verdana"/>
          <w:b/>
          <w:bCs/>
          <w:sz w:val="16"/>
          <w:szCs w:val="16"/>
        </w:rPr>
        <w:t xml:space="preserve"> вызывают потенциально опасные объекты экономики, на которых возможны промышленные аварии и катастрофы, характерные для города Вологды: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химически опасные объекты экономики, включая склады хранения опасных химических веществ (аварии с угрозой выброса аварийно-химически опасных веществ);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аварии на коммунальных системах жизнеобеспечения населения (электро-, тепло-, водоснабжение и т.п.);</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гидротехнические сооружения (гидродинамические аварии);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пожароопасные и взрывоопасные объекты экономики (пожары и взрывы (с возможным горением);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железнодорожный, авиационный, трубопроводный, автомобильный транспорт (транспортные аварии (катастрофы);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объекты и сооружения инженерной защиты (аварии на сооружениях инженерной защиты);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внезапное обрушение зданий и сооружений (аварии при пожарах, взрывах, внезапном обрушении зданий и сооружений различного назначения).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Наибольшая вероятность чрезвычайных ситуаций техногенного характера возникает на территориях городского округа, где расположены потенциально опасные промышленные объекты.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Перечень поражающих факторов источников техногенных чрезвычайных ситуаций классифицируется по </w:t>
      </w:r>
      <w:hyperlink r:id="rId387" w:history="1">
        <w:r>
          <w:rPr>
            <w:rFonts w:ascii="Verdana" w:hAnsi="Verdana" w:cs="Verdana"/>
            <w:b/>
            <w:bCs/>
            <w:color w:val="0000FF"/>
            <w:sz w:val="16"/>
            <w:szCs w:val="16"/>
          </w:rPr>
          <w:t>ГОСТ 22.0.07-95</w:t>
        </w:r>
      </w:hyperlink>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 исключен. - </w:t>
      </w:r>
      <w:hyperlink r:id="rId388"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С учетом возможности проявления на территории города Вологды опасных природных явлений, вызывающих возникновение чрезвычайных ситуаций природного характера, и наличия источников чрезвычайных ситуаций техногенного характера в нормативах приведен </w:t>
      </w:r>
      <w:hyperlink w:anchor="Par9761" w:history="1">
        <w:r>
          <w:rPr>
            <w:rFonts w:ascii="Verdana" w:hAnsi="Verdana" w:cs="Verdana"/>
            <w:b/>
            <w:bCs/>
            <w:color w:val="0000FF"/>
            <w:sz w:val="16"/>
            <w:szCs w:val="16"/>
          </w:rPr>
          <w:t>раздел</w:t>
        </w:r>
      </w:hyperlink>
      <w:r>
        <w:rPr>
          <w:rFonts w:ascii="Verdana" w:hAnsi="Verdana" w:cs="Verdana"/>
          <w:b/>
          <w:bCs/>
          <w:sz w:val="16"/>
          <w:szCs w:val="16"/>
        </w:rPr>
        <w:t xml:space="preserve"> "Нормативы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города Вологды от чрезвычайных ситуаций природного и техногенного характера; обеспечения деятельности аварийно-спасательных служб, осуществления мероприятий по мобилизационной подготовке муниципальных предприятий и учреждений, находящихся на территории города Вологды".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2.4. Социально-демографический состав и плотность населения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8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Демографический потенциал города Вологды во многом определяет перспективы его развития, создание на его территории условий, необходимых для нормальной жизнедеятельности всех социально-демографических групп населения, экономическое и социальное благополучие и стабильность.</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Оценка текущей демографической ситуации и исторически сложившихся тенденций является фундаментом для перспективного развития города Вологды в том, что касается прогноза численности населения и человеческого потенциала.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последние годы в городе Вологде отмечена позитивная динамика численности населения. Анализ демографических показателей за ряд лет показывает незначительный прирост населения города, что происходило в основном за счет миграции сельского населения в город.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Изменение численности населения по годам отражено в таблице 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061"/>
        <w:gridCol w:w="1061"/>
        <w:gridCol w:w="1061"/>
        <w:gridCol w:w="1047"/>
        <w:gridCol w:w="1047"/>
        <w:gridCol w:w="1047"/>
      </w:tblGrid>
      <w:tr w:rsidR="00471C1E">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w:t>
            </w:r>
          </w:p>
        </w:tc>
        <w:tc>
          <w:tcPr>
            <w:tcW w:w="6324" w:type="dxa"/>
            <w:gridSpan w:val="6"/>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Численность населения по годам (на 1 января), чел.</w:t>
            </w:r>
          </w:p>
        </w:tc>
      </w:tr>
      <w:tr w:rsidR="00471C1E">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2011</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2012</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2013</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2014</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2015</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2016</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Численность населения, всего</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310033</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312419</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314939</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316614</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319408</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320605</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городское население</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302413</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304301</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306487</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308172</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311166</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312686</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сельское население</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7620</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8118</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8452</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8442</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8242</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7919</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связи с продолжающимся процессом урбанизации населения произошел некоторый перелом и в демографических процессах, естественный прирост также имеет тенденцию к увеличению.</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Показатели естественного и механического движения населения приведены в таблице 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418"/>
        <w:gridCol w:w="1061"/>
        <w:gridCol w:w="1061"/>
        <w:gridCol w:w="1047"/>
        <w:gridCol w:w="1047"/>
        <w:gridCol w:w="1170"/>
      </w:tblGrid>
      <w:tr w:rsidR="00471C1E">
        <w:tc>
          <w:tcPr>
            <w:tcW w:w="221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Единица измерения</w:t>
            </w:r>
          </w:p>
        </w:tc>
        <w:tc>
          <w:tcPr>
            <w:tcW w:w="5386" w:type="dxa"/>
            <w:gridSpan w:val="5"/>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Значения показателей по годам (на 1 января)</w:t>
            </w:r>
          </w:p>
        </w:tc>
      </w:tr>
      <w:tr w:rsidR="00471C1E">
        <w:tc>
          <w:tcPr>
            <w:tcW w:w="221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418"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2012</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2013</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2014</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2015</w:t>
            </w:r>
          </w:p>
        </w:tc>
        <w:tc>
          <w:tcPr>
            <w:tcW w:w="11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2016</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1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Численность населения</w:t>
            </w:r>
          </w:p>
        </w:tc>
        <w:tc>
          <w:tcPr>
            <w:tcW w:w="14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чел.</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312419</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314939</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316614</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319408</w:t>
            </w:r>
          </w:p>
        </w:tc>
        <w:tc>
          <w:tcPr>
            <w:tcW w:w="11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320605</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Миграционный прирост</w:t>
            </w:r>
          </w:p>
        </w:tc>
        <w:tc>
          <w:tcPr>
            <w:tcW w:w="14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чел.</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+2338</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+1895</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+1150</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+2136</w:t>
            </w:r>
          </w:p>
        </w:tc>
        <w:tc>
          <w:tcPr>
            <w:tcW w:w="11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-188</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Естественный прирост</w:t>
            </w:r>
          </w:p>
        </w:tc>
        <w:tc>
          <w:tcPr>
            <w:tcW w:w="141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чел.</w:t>
            </w: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+625</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+ 525</w:t>
            </w:r>
          </w:p>
        </w:tc>
        <w:tc>
          <w:tcPr>
            <w:tcW w:w="104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+658</w:t>
            </w:r>
          </w:p>
        </w:tc>
        <w:tc>
          <w:tcPr>
            <w:tcW w:w="11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+1385</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Показатели численности населения (в том числе миграционного и естественного прироста) города Вологда получены с официального сайта территориального органа Федеральной службы государственной статистики по Вологодской области в информационно-телекоммуникационной сети "Интернет".</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Численность населения города Вологды на 1 января 2016 года составила 320605 человек. По сравнению с абсолютным большинством российских городов в разных регионах России, ситуация в Вологде по демографическим показателям более благоприятна. С 2012 года по 2016 год динамика изменения численности населения Вологды является положительной, прирост составил 8186 человек или в среднем 2046.5 чел./год.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Прогноз перспективной численности населения основывается на тенденциях демографического развития с учетом принятых на государственном и муниципальном уровнях решений, влияющих на рост показателей рождаемости и снижение уровня смертности.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Принимая во внимание комплекс программ, направленных на укрепление института семьи, пропаганду семейных ценностей, воспитание полноценной личности, которые разработаны и реализуются Администрацией города Вологды, перспективное развитие существующих и новых отраслей промышленности, а также туризма и отраслей обслуживания на территории городского округа проектная численность населения на первую очередь (2027 год) и расчетный срок (2035 год) принимается по оптимистичному варианту на основе фактической статистической численности населения на 1 января 2016 года с учетом динамики роста численности населения за счет улучшения демографической ситуации (в рамках проводимой демографической политики на федеральном и региональном уровнях) и за счет проведения эффективной миграционной политики (в части стимулирования трудовой миграции).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Согласно прогнозу постоянного населения, выполненному с применением метода передвижки возрастов с учетом всех наблюдаемых в течение предшествующего 10-летнего периода тенденций движения населения, данным территориального органа Федеральной службы государственной статистики по Вологодской области и в соответствии с требованиями </w:t>
      </w:r>
      <w:hyperlink r:id="rId390" w:history="1">
        <w:r>
          <w:rPr>
            <w:rFonts w:ascii="Verdana" w:hAnsi="Verdana" w:cs="Verdana"/>
            <w:b/>
            <w:bCs/>
            <w:color w:val="0000FF"/>
            <w:sz w:val="16"/>
            <w:szCs w:val="16"/>
          </w:rPr>
          <w:t>Концепции</w:t>
        </w:r>
      </w:hyperlink>
      <w:r>
        <w:rPr>
          <w:rFonts w:ascii="Verdana" w:hAnsi="Verdana" w:cs="Verdana"/>
          <w:b/>
          <w:bCs/>
          <w:sz w:val="16"/>
          <w:szCs w:val="16"/>
        </w:rPr>
        <w:t xml:space="preserve"> демографической политики Российской Федерации на период до 2025 года, Концепций и Программ демографического развития города Вологды и Вологодской области, </w:t>
      </w:r>
      <w:hyperlink r:id="rId391" w:history="1">
        <w:r>
          <w:rPr>
            <w:rFonts w:ascii="Verdana" w:hAnsi="Verdana" w:cs="Verdana"/>
            <w:b/>
            <w:bCs/>
            <w:color w:val="0000FF"/>
            <w:sz w:val="16"/>
            <w:szCs w:val="16"/>
          </w:rPr>
          <w:t>Прогноза</w:t>
        </w:r>
      </w:hyperlink>
      <w:r>
        <w:rPr>
          <w:rFonts w:ascii="Verdana" w:hAnsi="Verdana" w:cs="Verdana"/>
          <w:b/>
          <w:bCs/>
          <w:sz w:val="16"/>
          <w:szCs w:val="16"/>
        </w:rPr>
        <w:t xml:space="preserve"> долгосрочного социально-экономического развития Российской Федерации на период до 2030 года и других программных документов проектная численность населения города Вологды на первую очередь принимается 369.0 тыс. чел. и на расчетный срок - 400.0 тыс.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соответствии с выполненными прогнозными расчетами численность населения имеет устойчивую тенденцию увеличения по всем расчетным периодам (таблица 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417"/>
        <w:gridCol w:w="782"/>
        <w:gridCol w:w="782"/>
        <w:gridCol w:w="782"/>
        <w:gridCol w:w="782"/>
        <w:gridCol w:w="782"/>
        <w:gridCol w:w="1051"/>
        <w:gridCol w:w="883"/>
      </w:tblGrid>
      <w:tr w:rsidR="00471C1E">
        <w:tc>
          <w:tcPr>
            <w:tcW w:w="175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Единица измерения</w:t>
            </w:r>
          </w:p>
        </w:tc>
        <w:tc>
          <w:tcPr>
            <w:tcW w:w="5844" w:type="dxa"/>
            <w:gridSpan w:val="7"/>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Численность населения по годам (на 1 января)</w:t>
            </w:r>
          </w:p>
        </w:tc>
      </w:tr>
      <w:tr w:rsidR="00471C1E">
        <w:tc>
          <w:tcPr>
            <w:tcW w:w="175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2012</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2013</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2014</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2015</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2016</w:t>
            </w:r>
          </w:p>
        </w:tc>
        <w:tc>
          <w:tcPr>
            <w:tcW w:w="10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2027</w:t>
            </w:r>
          </w:p>
        </w:tc>
        <w:tc>
          <w:tcPr>
            <w:tcW w:w="8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2035</w:t>
            </w:r>
          </w:p>
        </w:tc>
      </w:tr>
      <w:tr w:rsidR="00471C1E">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10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8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r>
      <w:tr w:rsidR="00471C1E">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Численность населения</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тыс. чел.</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312.4</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314.9</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316.6</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319.4</w:t>
            </w:r>
          </w:p>
        </w:tc>
        <w:tc>
          <w:tcPr>
            <w:tcW w:w="78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320.6</w:t>
            </w:r>
          </w:p>
        </w:tc>
        <w:tc>
          <w:tcPr>
            <w:tcW w:w="10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369.0</w:t>
            </w:r>
          </w:p>
        </w:tc>
        <w:tc>
          <w:tcPr>
            <w:tcW w:w="8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400.0</w:t>
            </w:r>
          </w:p>
        </w:tc>
      </w:tr>
      <w:tr w:rsidR="00471C1E">
        <w:tc>
          <w:tcPr>
            <w:tcW w:w="175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Изменение численности населения</w:t>
            </w:r>
          </w:p>
        </w:tc>
        <w:tc>
          <w:tcPr>
            <w:tcW w:w="141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тыс. чел.</w:t>
            </w:r>
          </w:p>
        </w:tc>
        <w:tc>
          <w:tcPr>
            <w:tcW w:w="78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w:t>
            </w:r>
          </w:p>
        </w:tc>
        <w:tc>
          <w:tcPr>
            <w:tcW w:w="78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c>
          <w:tcPr>
            <w:tcW w:w="78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w:t>
            </w:r>
          </w:p>
        </w:tc>
        <w:tc>
          <w:tcPr>
            <w:tcW w:w="78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+2.8</w:t>
            </w:r>
          </w:p>
        </w:tc>
        <w:tc>
          <w:tcPr>
            <w:tcW w:w="782"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105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+48.4</w:t>
            </w:r>
          </w:p>
        </w:tc>
        <w:tc>
          <w:tcPr>
            <w:tcW w:w="883"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+31.0</w:t>
            </w:r>
          </w:p>
        </w:tc>
      </w:tr>
      <w:tr w:rsidR="00471C1E">
        <w:tc>
          <w:tcPr>
            <w:tcW w:w="175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78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78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78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78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782"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051"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+3.03</w:t>
            </w:r>
          </w:p>
        </w:tc>
        <w:tc>
          <w:tcPr>
            <w:tcW w:w="883"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+3.44</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Для расчета удельных показателей, приведенных в нормативах, численность населения принята: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исходный период (2016 год) - 320.6 тыс.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- 369.0 тыс.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- 400.0 тыс.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момент корректировки генерального плана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Плотность населения города Вологды по состоянию на 1 января 2016 года составляет 2763.84 чел./кв. км.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Проектная плотность населения для жилых районов городского округа определяется в нормативах на 2027 и 2035 годы для территории функциональной жилой зоны и составляет от 85 чел./га до 125 чел./га. Снижение плотности населения со 125 чел./га в 2027 году до 85 чел./га в 2035 году обусловлено увеличением расчетной минимальной обеспеченности общей площадью жилых помещений (с 30.0 кв. м/чел. в 2027 году до 36.0 кв. м/чел. в 2035 году).</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Учитывая характеристику городского округа города Вологды, природно-климатические условия, демографический потенциал, роль в системе расселения в сфере обслуживания (полифункционального центра, в том числе регионального (областного), межрайонного, общегородского) и локальных центров на территории жилых районов, кварталов (микрорайонов) городского округа), историко-культурный потенциал города, Стратегию, Программу и другие ведомственные муниципальные программы по различным направлениям, в нормативах приведены и обоснованы расчетные показатели.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9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3. Анализ Стратегии социально-экономического развития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городского округа города Вологды на период</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2030 года и муниципальных программ по различным</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направлениям в целях выявления показателей,</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которые необходимо учитывать в нормативах</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градостроительного проектирования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ред. решений Вологодской городской Думы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от 27.05.2021 </w:t>
      </w:r>
      <w:hyperlink r:id="rId393" w:history="1">
        <w:r>
          <w:rPr>
            <w:rFonts w:ascii="Verdana" w:hAnsi="Verdana" w:cs="Verdana"/>
            <w:b/>
            <w:bCs/>
            <w:color w:val="0000FF"/>
            <w:sz w:val="16"/>
            <w:szCs w:val="16"/>
          </w:rPr>
          <w:t>N 429</w:t>
        </w:r>
      </w:hyperlink>
      <w:r>
        <w:rPr>
          <w:rFonts w:ascii="Verdana" w:hAnsi="Verdana" w:cs="Verdana"/>
          <w:b/>
          <w:bCs/>
          <w:sz w:val="16"/>
          <w:szCs w:val="16"/>
        </w:rPr>
        <w:t xml:space="preserve">, от 23.09.2021 </w:t>
      </w:r>
      <w:hyperlink r:id="rId394" w:history="1">
        <w:r>
          <w:rPr>
            <w:rFonts w:ascii="Verdana" w:hAnsi="Verdana" w:cs="Verdana"/>
            <w:b/>
            <w:bCs/>
            <w:color w:val="0000FF"/>
            <w:sz w:val="16"/>
            <w:szCs w:val="16"/>
          </w:rPr>
          <w:t>N 479</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Ключевым документом стратегического управления является Стратегия, которая содержит научно обоснованную систему целей и задач долгосрочного социально-экономического развития городского округа города Вологды, направленных на повышение уровня благосостояния и качества жизни населения на территории городского округа.</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9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Кроме Стратегии в городском округе разработан ряд программных документов, в том числе комплекс муниципальных программ, охватывающий все сферы жизнедеятельности городского округа (социально-экономическое развитие, обеспечение населения жильем, ликвидация аварийного жилья, обеспечение организациями дошкольного и школьного образования, укрепление материально-технической базы учреждений социальной сферы, развитие промышленности, жилищно-коммунального комплекса, развитие инженерной и транспортной инфраструктур, решение экологических проблем, безопасности жизнедеятельности населения и другие), в том числе по следующим направлениям: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социальная поддержка граждан;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развитие физической культуры и спорта;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развитие культуры;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развитие образования;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развитие градостроительства и инфраструктуры;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строительство жилья для переселения граждан из аварийного жилищного фонда, создание маневренного жилищного фонда на территории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9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переселение граждан из аварийного жилищного фонда, расположенного на территории городского округа города Вологды;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обеспечение жильем молодых семей;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энергосбережение и повышение энергетической эффективности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9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экономическое развитие города Вологды";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другие направления.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Муниципальная </w:t>
      </w:r>
      <w:hyperlink r:id="rId398" w:history="1">
        <w:r>
          <w:rPr>
            <w:rFonts w:ascii="Verdana" w:hAnsi="Verdana" w:cs="Verdana"/>
            <w:b/>
            <w:bCs/>
            <w:color w:val="0000FF"/>
            <w:sz w:val="16"/>
            <w:szCs w:val="16"/>
          </w:rPr>
          <w:t>программа</w:t>
        </w:r>
      </w:hyperlink>
      <w:r>
        <w:rPr>
          <w:rFonts w:ascii="Verdana" w:hAnsi="Verdana" w:cs="Verdana"/>
          <w:b/>
          <w:bCs/>
          <w:sz w:val="16"/>
          <w:szCs w:val="16"/>
        </w:rPr>
        <w:t xml:space="preserve"> "Экономическое развитие города Вологды", утвержденная постановлением Администрации города Вологды от 10 октября 2014 года N 7664, включает в себя 5 подпрограмм:</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9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w:t>
      </w:r>
      <w:hyperlink r:id="rId400" w:history="1">
        <w:r>
          <w:rPr>
            <w:rFonts w:ascii="Verdana" w:hAnsi="Verdana" w:cs="Verdana"/>
            <w:b/>
            <w:bCs/>
            <w:color w:val="0000FF"/>
            <w:sz w:val="16"/>
            <w:szCs w:val="16"/>
          </w:rPr>
          <w:t>Развитие</w:t>
        </w:r>
      </w:hyperlink>
      <w:r>
        <w:rPr>
          <w:rFonts w:ascii="Verdana" w:hAnsi="Verdana" w:cs="Verdana"/>
          <w:b/>
          <w:bCs/>
          <w:sz w:val="16"/>
          <w:szCs w:val="16"/>
        </w:rPr>
        <w:t xml:space="preserve"> системы стратегического планирования";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0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w:t>
      </w:r>
      <w:hyperlink r:id="rId402" w:history="1">
        <w:r>
          <w:rPr>
            <w:rFonts w:ascii="Verdana" w:hAnsi="Verdana" w:cs="Verdana"/>
            <w:b/>
            <w:bCs/>
            <w:color w:val="0000FF"/>
            <w:sz w:val="16"/>
            <w:szCs w:val="16"/>
          </w:rPr>
          <w:t>Реализация</w:t>
        </w:r>
      </w:hyperlink>
      <w:r>
        <w:rPr>
          <w:rFonts w:ascii="Verdana" w:hAnsi="Verdana" w:cs="Verdana"/>
          <w:b/>
          <w:bCs/>
          <w:sz w:val="16"/>
          <w:szCs w:val="16"/>
        </w:rPr>
        <w:t xml:space="preserve"> кадровой политики";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0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w:t>
      </w:r>
      <w:hyperlink r:id="rId404" w:history="1">
        <w:r>
          <w:rPr>
            <w:rFonts w:ascii="Verdana" w:hAnsi="Verdana" w:cs="Verdana"/>
            <w:b/>
            <w:bCs/>
            <w:color w:val="0000FF"/>
            <w:sz w:val="16"/>
            <w:szCs w:val="16"/>
          </w:rPr>
          <w:t>Развитие</w:t>
        </w:r>
      </w:hyperlink>
      <w:r>
        <w:rPr>
          <w:rFonts w:ascii="Verdana" w:hAnsi="Verdana" w:cs="Verdana"/>
          <w:b/>
          <w:bCs/>
          <w:sz w:val="16"/>
          <w:szCs w:val="16"/>
        </w:rPr>
        <w:t xml:space="preserve"> предпринимательства и туризма";</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0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w:t>
      </w:r>
      <w:hyperlink r:id="rId406" w:history="1">
        <w:r>
          <w:rPr>
            <w:rFonts w:ascii="Verdana" w:hAnsi="Verdana" w:cs="Verdana"/>
            <w:b/>
            <w:bCs/>
            <w:color w:val="0000FF"/>
            <w:sz w:val="16"/>
            <w:szCs w:val="16"/>
          </w:rPr>
          <w:t>Развитие</w:t>
        </w:r>
      </w:hyperlink>
      <w:r>
        <w:rPr>
          <w:rFonts w:ascii="Verdana" w:hAnsi="Verdana" w:cs="Verdana"/>
          <w:b/>
          <w:bCs/>
          <w:sz w:val="16"/>
          <w:szCs w:val="16"/>
        </w:rPr>
        <w:t xml:space="preserve"> промышленности, инвестиционной и внешнеэкономической деятельности";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0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w:t>
      </w:r>
      <w:hyperlink r:id="rId408" w:history="1">
        <w:r>
          <w:rPr>
            <w:rFonts w:ascii="Verdana" w:hAnsi="Verdana" w:cs="Verdana"/>
            <w:b/>
            <w:bCs/>
            <w:color w:val="0000FF"/>
            <w:sz w:val="16"/>
            <w:szCs w:val="16"/>
          </w:rPr>
          <w:t>Развитие</w:t>
        </w:r>
      </w:hyperlink>
      <w:r>
        <w:rPr>
          <w:rFonts w:ascii="Verdana" w:hAnsi="Verdana" w:cs="Verdana"/>
          <w:b/>
          <w:bCs/>
          <w:sz w:val="16"/>
          <w:szCs w:val="16"/>
        </w:rPr>
        <w:t xml:space="preserve"> потребительского рынка".</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0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 исключен. - </w:t>
      </w:r>
      <w:hyperlink r:id="rId410"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Предусмотренные в каждой из подпрограмм цели, задачи и мероприятия в комплексе наиболее полным образом охватывают весь диапазон заданных направлений экономического развития и в максимальной степени будут способствовать достижению целей и конечных результатов муниципальной программы.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Разработка Стратегии и муниципальных программ городского округа города Вологды основывались на задачах и требованиях региональных и федеральных стратегических документов.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1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уровне Российской Федерации был принят ряд стратегических документов, учитывающих интересы населения Вологодской области, в том числе города Вологды, в части создания благоприятных условий жизнедеятельности в регионе на основе реализации приоритетных национальных проектов "Доступное и комфортное жилье - гражданам России", "Развитие агропромышленного комплекса", "Образование", "Здоровье" и федеральных целевых программ, в том числе: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w:t>
      </w:r>
      <w:hyperlink r:id="rId412" w:history="1">
        <w:r>
          <w:rPr>
            <w:rFonts w:ascii="Verdana" w:hAnsi="Verdana" w:cs="Verdana"/>
            <w:b/>
            <w:bCs/>
            <w:color w:val="0000FF"/>
            <w:sz w:val="16"/>
            <w:szCs w:val="16"/>
          </w:rPr>
          <w:t>Концепция</w:t>
        </w:r>
      </w:hyperlink>
      <w:r>
        <w:rPr>
          <w:rFonts w:ascii="Verdana" w:hAnsi="Verdana" w:cs="Verdana"/>
          <w:b/>
          <w:bCs/>
          <w:sz w:val="16"/>
          <w:szCs w:val="16"/>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Энергетическая </w:t>
      </w:r>
      <w:hyperlink r:id="rId413" w:history="1">
        <w:r>
          <w:rPr>
            <w:rFonts w:ascii="Verdana" w:hAnsi="Verdana" w:cs="Verdana"/>
            <w:b/>
            <w:bCs/>
            <w:color w:val="0000FF"/>
            <w:sz w:val="16"/>
            <w:szCs w:val="16"/>
          </w:rPr>
          <w:t>стратегия</w:t>
        </w:r>
      </w:hyperlink>
      <w:r>
        <w:rPr>
          <w:rFonts w:ascii="Verdana" w:hAnsi="Verdana" w:cs="Verdana"/>
          <w:b/>
          <w:bCs/>
          <w:sz w:val="16"/>
          <w:szCs w:val="16"/>
        </w:rPr>
        <w:t xml:space="preserve"> Российской Федерации на период до 2035 года, утвержденная распоряжением Правительства Российской Федерации от 9 июня 2020 года N 1523-р;</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1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w:t>
      </w:r>
      <w:hyperlink r:id="rId415" w:history="1">
        <w:r>
          <w:rPr>
            <w:rFonts w:ascii="Verdana" w:hAnsi="Verdana" w:cs="Verdana"/>
            <w:b/>
            <w:bCs/>
            <w:color w:val="0000FF"/>
            <w:sz w:val="16"/>
            <w:szCs w:val="16"/>
          </w:rPr>
          <w:t>Стратегия</w:t>
        </w:r>
      </w:hyperlink>
      <w:r>
        <w:rPr>
          <w:rFonts w:ascii="Verdana" w:hAnsi="Verdana" w:cs="Verdana"/>
          <w:b/>
          <w:bCs/>
          <w:sz w:val="16"/>
          <w:szCs w:val="16"/>
        </w:rPr>
        <w:t xml:space="preserve"> развития железнодорожного транспорта в Российской Федерации до 2030 года, утвержденная распоряжением Правительства Российской Федерации от 17 июня 2008 года N 877-р;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Транспортная </w:t>
      </w:r>
      <w:hyperlink r:id="rId416" w:history="1">
        <w:r>
          <w:rPr>
            <w:rFonts w:ascii="Verdana" w:hAnsi="Verdana" w:cs="Verdana"/>
            <w:b/>
            <w:bCs/>
            <w:color w:val="0000FF"/>
            <w:sz w:val="16"/>
            <w:szCs w:val="16"/>
          </w:rPr>
          <w:t>стратегия</w:t>
        </w:r>
      </w:hyperlink>
      <w:r>
        <w:rPr>
          <w:rFonts w:ascii="Verdana" w:hAnsi="Verdana" w:cs="Verdana"/>
          <w:b/>
          <w:bCs/>
          <w:sz w:val="16"/>
          <w:szCs w:val="16"/>
        </w:rPr>
        <w:t xml:space="preserve"> Российской Федерации на период до 2030 года, утвержденная распоряжением Правительства Российской Федерации от 22 ноября 2008 года N 1734-р;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w:t>
      </w:r>
      <w:hyperlink r:id="rId417" w:history="1">
        <w:r>
          <w:rPr>
            <w:rFonts w:ascii="Verdana" w:hAnsi="Verdana" w:cs="Verdana"/>
            <w:b/>
            <w:bCs/>
            <w:color w:val="0000FF"/>
            <w:sz w:val="16"/>
            <w:szCs w:val="16"/>
          </w:rPr>
          <w:t>Стратегия</w:t>
        </w:r>
      </w:hyperlink>
      <w:r>
        <w:rPr>
          <w:rFonts w:ascii="Verdana" w:hAnsi="Verdana" w:cs="Verdana"/>
          <w:b/>
          <w:bCs/>
          <w:sz w:val="16"/>
          <w:szCs w:val="16"/>
        </w:rPr>
        <w:t xml:space="preserve"> социально-экономического развития Северо-Западного федерального округа на период до 2020 года, утвержденная распоряжением Правительства Российской Федерации от 18 ноября 2011 года N 2074-р;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w:t>
      </w:r>
      <w:hyperlink r:id="rId418" w:history="1">
        <w:r>
          <w:rPr>
            <w:rFonts w:ascii="Verdana" w:hAnsi="Verdana" w:cs="Verdana"/>
            <w:b/>
            <w:bCs/>
            <w:color w:val="0000FF"/>
            <w:sz w:val="16"/>
            <w:szCs w:val="16"/>
          </w:rPr>
          <w:t>Концепция</w:t>
        </w:r>
      </w:hyperlink>
      <w:r>
        <w:rPr>
          <w:rFonts w:ascii="Verdana" w:hAnsi="Verdana" w:cs="Verdana"/>
          <w:b/>
          <w:bCs/>
          <w:sz w:val="16"/>
          <w:szCs w:val="16"/>
        </w:rPr>
        <w:t xml:space="preserve"> демографической политики Российской Федерации на период до 2025 года, утвержденная Указом Президента Российской Федерации от 9 октября 2007 года N 1351;</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w:t>
      </w:r>
      <w:hyperlink r:id="rId419" w:history="1">
        <w:r>
          <w:rPr>
            <w:rFonts w:ascii="Verdana" w:hAnsi="Verdana" w:cs="Verdana"/>
            <w:b/>
            <w:bCs/>
            <w:color w:val="0000FF"/>
            <w:sz w:val="16"/>
            <w:szCs w:val="16"/>
          </w:rPr>
          <w:t>Концепция</w:t>
        </w:r>
      </w:hyperlink>
      <w:r>
        <w:rPr>
          <w:rFonts w:ascii="Verdana" w:hAnsi="Verdana" w:cs="Verdana"/>
          <w:b/>
          <w:bCs/>
          <w:sz w:val="16"/>
          <w:szCs w:val="16"/>
        </w:rPr>
        <w:t xml:space="preserve"> развития системы особо охраняемых природных территорий федерального значения на период до 2020 года, утвержденная распоряжением Правительства Российской Федерации от 22 декабря 2011 года N 2322-р;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другие отраслевые концепции развития и федеральные целевые программы.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2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Все перечисленные документы федерального и регионального уровней стали основой для разработки Стратегии и муниципальных программ городского округа города Вологды, которые отражают приоритеты муниципального образования в целях выполнения задач, определенных Стратегией.</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2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Стратегия уточняет систему долгосрочных целей, важнейших направлений деятельности, приоритетов социально-экономического развития городского округа города Вологды и механизмы достижения намеченных целей, в том числе:</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2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участие в кластерном развитии региона, обеспечивающее ускоренное развитие экономики города за счет концентрации ресурсов на финансировании сформированных промышленных площадок, оборудованных всей необходимой инфраструктурой. Основой роста экономики должны стать конкурентоспособные предприятия, консолидирующие лучшие производственный и человеческий потенциалы;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развитие механизмов муниципально-частного партнерства. Объединение усилий органов местного самоуправления, бизнес-структур, общественных институтов поможет активизировать инвестиционно-инновационную привлекательность города, обеспечить модернизацию экономики в целях повышения производительности труда и роста конкурентоспособности предприятий;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проведение активной политики по развитию человеческого капитала. Развитие социальной сферы, последовательное продолжение реализации одной из основных задач социальной политики, направленных на повышение уровня и стабильное улучшение качества жизни всех слоев населения и уровня комфортности окружающей среды.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Социально-экономическое развитие городского округа города Вологды основано на его сильных сторонах, к которым относятся:</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2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выгодное географическое положение Вологодской области и города Вологды на пересечении важнейших коммуникаций (железнодорожных, водных, автомобильных, авиационных и др.). Вологодская область и город Вологда расположены между двумя крупнейшими по емкости рынками Москвы и Санкт-Петербурга, ведущими регионами Северо-Запада и Центра;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развитая транспортная инфраструктура;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благоприятные природно-климатические условия (отсутствие стихийных бедствий природного и техногенного характера);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сильная базовая промышленная структура, сконцентрированный опыт в традиционных отраслях. Основные отрасли промышленности: машиностроение, металлообработка, пищевая, легкая (льняной комплекс), деревообработка и производство строительных материалов. Устоявшийся имидж молочного центра России;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наличие доступной инфраструктуры для размещения производственных и иных объектов инвесторов (промышленных площадок, индустриальных парков, деловых центров и т.п.);</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емкий рынок сбыта для товаров и услуг, производимых в городе (товаров легкой промышленности, металлообработки, машиностроения, пищевой промышленности, услуг индустрии туризма и гостеприимства);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богатое культурно-историческое наследие (наличие уникальных памятников истории и культуры, сильные культурно-исторические традиции);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наличие исконно вологодских народных промыслов (кружевоплетение, чернение по серебру, роспись по эмали (финифть), резьба по дереву, роспись по бересте, роспись по дереву, ручное ткачество, вышивка, вязание, изготовление керамических и гончарных изделий и др.);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благоприятные условия для развития туристического бизнеса (российский центр сосредоточения народного искусства, организующий центр туристской системы "Серебряное кольцо", сформированные бренды: "Вологодское масло", "Вологодское кружево", "Резной палисад" и др.).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 слабым сторонам социально-экономического развития города Вологды относятся: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старение материально-технической базы и моральный износ основных фондов в промышленности и жилищно-коммунальном хозяйстве, что влияет на избыточное потребление электроэнергии, газа и воды (высокая энергоемкость производства);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высокий уровень износа объектов коммунальной, в том числе инженерной и транспортной, инфраструктуры города;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недостаточное благоустройство территории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неготовность города к приходу крупных инвестиций (нет подготовленных промышленных площадок, проблемы с коммуникациями и др.);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слабое развитие в городе научной и инновационной деятельности;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неразвитость инфраструктуры досуга и туристического сервиса;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неудовлетворительное состояние многих объектов культурного наследия (памятников истории и культуры);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отсутствие имиджа комфортного для жизни и ведения бизнеса города.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Кроме определения сильных и слабых сторон в Стратегии указаны возможности города и угрозы, которые могут повлиять на социально-экономическое развитие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2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Таким образом, анализ ключевых экономических показателей, сильных и слабых сторон города Вологды, диагностика секторов экономики и оценка его конкурентоспособности выявили приоритетные стратегические направления развития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2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реализация стратегических задач в целях обеспечения устойчивого развития и укрепления конкурентных позиций городского округа на основе эффективной диверсифицированной структуры экономики на модернизированной и инновационной базе, в том числе развитие машиностроительного комплекса, металлообработки, легкой и пищевой промышленности и других отраслей;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развитие транспортной инфраструктуры (реконструкция магистралей, мостов, путепроводов, строительство безопасных пешеходных переходов, транспортных развязок и др. в целях обеспечения пропускной способности городских автодорог, строительство окружной автодороги с современными развязками);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развитие инженерной инфраструктуры в целях устойчивого функционирования системы жизнеобеспечения города в соответствии со стандартами качества предоставляемых услуг и уровня комфортности проживания;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дальнейшее укрепление и строительство объектов социальной инфраструктуры, в том числе объектов дошкольного и общего образования;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реконструкция жилья и жилищное строительство в целях перехода к устойчивому функционированию и развитию жилищной сферы города Вологды, обеспечивающей доступность жилья для граждан города, безопасные и комфортные условия проживания;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сохранение богатого историко-культурного наследия города Вологды и сформированных брендов с целью дальнейшего развития Вологды как культурного и туристического центра Северо-Запада России;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экологическая безопасность и безопасность жизнедеятельности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Анализ Стратегии, муниципальных программ выявил основные направления, которые необходимо учитывать при разработке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Промышленное производство является основной движущей силой экономики городского округа. Рост промышленности на перспективу планируется преимущественно за счет развития приоритетных производств и инвестиционных проектов по техническому перевооружению, расширению и модернизации предприятий, способных придать дополнительный стимул к развитию экономики городского округа, в том числе с учетом развития малого и среднего предпринимательства.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w:t>
      </w:r>
      <w:hyperlink w:anchor="Par3496" w:history="1">
        <w:r>
          <w:rPr>
            <w:rFonts w:ascii="Verdana" w:hAnsi="Verdana" w:cs="Verdana"/>
            <w:b/>
            <w:bCs/>
            <w:color w:val="0000FF"/>
            <w:sz w:val="16"/>
            <w:szCs w:val="16"/>
          </w:rPr>
          <w:t>разделе</w:t>
        </w:r>
      </w:hyperlink>
      <w:r>
        <w:rPr>
          <w:rFonts w:ascii="Verdana" w:hAnsi="Verdana" w:cs="Verdana"/>
          <w:b/>
          <w:bCs/>
          <w:sz w:val="16"/>
          <w:szCs w:val="16"/>
        </w:rPr>
        <w:t xml:space="preserve"> "Нормативы градостроительного проектирования производственных зон" части 1 настоящих нормативов приведены расчетные показатели и нормативные параметры градостроительного проектирования для объектов промышленности, в том числе обеспечивающих развитие приоритетных отраслей, указанных выше. Дополнительные нормативные показатели приведены в </w:t>
      </w:r>
      <w:hyperlink w:anchor="Par10588" w:history="1">
        <w:r>
          <w:rPr>
            <w:rFonts w:ascii="Verdana" w:hAnsi="Verdana" w:cs="Verdana"/>
            <w:b/>
            <w:bCs/>
            <w:color w:val="0000FF"/>
            <w:sz w:val="16"/>
            <w:szCs w:val="16"/>
          </w:rPr>
          <w:t>приложении N 3</w:t>
        </w:r>
      </w:hyperlink>
      <w:r>
        <w:rPr>
          <w:rFonts w:ascii="Verdana" w:hAnsi="Verdana" w:cs="Verdana"/>
          <w:b/>
          <w:bCs/>
          <w:sz w:val="16"/>
          <w:szCs w:val="16"/>
        </w:rPr>
        <w:t xml:space="preserve"> "Показатели минимальной плотности застройки площадок производственных объектов" части 1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Кроме стратегических направлений по развитию отраслей промышленности в разделе "Нормативы градостроительного проектирования производственных зон" части 1 настоящих нормативов приведены подразделы "</w:t>
      </w:r>
      <w:hyperlink w:anchor="Par3725" w:history="1">
        <w:r>
          <w:rPr>
            <w:rFonts w:ascii="Verdana" w:hAnsi="Verdana" w:cs="Verdana"/>
            <w:b/>
            <w:bCs/>
            <w:color w:val="0000FF"/>
            <w:sz w:val="16"/>
            <w:szCs w:val="16"/>
          </w:rPr>
          <w:t>Иные виды</w:t>
        </w:r>
      </w:hyperlink>
      <w:r>
        <w:rPr>
          <w:rFonts w:ascii="Verdana" w:hAnsi="Verdana" w:cs="Verdana"/>
          <w:b/>
          <w:bCs/>
          <w:sz w:val="16"/>
          <w:szCs w:val="16"/>
        </w:rPr>
        <w:t xml:space="preserve"> производственных зон (научно-производственные зоны и другие)" и "</w:t>
      </w:r>
      <w:hyperlink w:anchor="Par3871" w:history="1">
        <w:r>
          <w:rPr>
            <w:rFonts w:ascii="Verdana" w:hAnsi="Verdana" w:cs="Verdana"/>
            <w:b/>
            <w:bCs/>
            <w:color w:val="0000FF"/>
            <w:sz w:val="16"/>
            <w:szCs w:val="16"/>
          </w:rPr>
          <w:t>Нормативные параметры</w:t>
        </w:r>
      </w:hyperlink>
      <w:r>
        <w:rPr>
          <w:rFonts w:ascii="Verdana" w:hAnsi="Verdana" w:cs="Verdana"/>
          <w:b/>
          <w:bCs/>
          <w:sz w:val="16"/>
          <w:szCs w:val="16"/>
        </w:rPr>
        <w:t xml:space="preserve"> коммунально-складских зон", в которых также установлены необходимые расчетные показатели и нормативные параметры градостроительного проектирования данных зон и расположенных в них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Приоритетной задачей является обеспечение устойчивого и надежного функционирования систем тепло-, водоснабжения и водоотведения, газоснабжения, электроснабжения, связи, а также создание условий для стабильного обеспечения объектов жилищно-коммунального хозяйства. Дальнейшее развитие системы тепло- и электроснабжения города Вологды связано с реконструкцией источников энергообеспечения и магистральных сетей, а также с реконструкцией существующих и строительством новых электроподстанций и кабельных линий.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Развитие системы энергоснабжения города Вологды будет направлено на обеспечение энергетической надежности территории городского округа и внедрение энергосберегающих технологий, в том числе инновационных технологий использования возобновляемых или вторичных источников энергии, повышение экологической эффективности энергетики, развитие объектов малой генерации, использование локальных источников. Повышение надежности энергоснабжения будет обеспечено за счет замещения выбывающих и реконструкции существующих мощностей.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данными стратегическими направлениями в нормативах приведен </w:t>
      </w:r>
      <w:hyperlink w:anchor="Par4003" w:history="1">
        <w:r>
          <w:rPr>
            <w:rFonts w:ascii="Verdana" w:hAnsi="Verdana" w:cs="Verdana"/>
            <w:b/>
            <w:bCs/>
            <w:color w:val="0000FF"/>
            <w:sz w:val="16"/>
            <w:szCs w:val="16"/>
          </w:rPr>
          <w:t>раздел</w:t>
        </w:r>
      </w:hyperlink>
      <w:r>
        <w:rPr>
          <w:rFonts w:ascii="Verdana" w:hAnsi="Verdana" w:cs="Verdana"/>
          <w:b/>
          <w:bCs/>
          <w:sz w:val="16"/>
          <w:szCs w:val="16"/>
        </w:rPr>
        <w:t xml:space="preserve"> "Нормативы градостроительного проектирования зон инженерной инфраструктуры", где приведены все необходимые расчетные показатели для обеспечения поставленных задач по электроснабжению, теплоснабжению, газоснабжению, водоснабжению, водоотведению (канализации), в том числе ливневой канализации, размещению инженерных сетей.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Основным направлением развития телекоммуникационной инфраструктуры должно стать создание высокоскоростных и защищенных волоконно-оптических линий связи в целях развития сети цифрового телерадиовещания. В целях развития данного направления в нормативах приведен </w:t>
      </w:r>
      <w:hyperlink w:anchor="Par5878" w:history="1">
        <w:r>
          <w:rPr>
            <w:rFonts w:ascii="Verdana" w:hAnsi="Verdana" w:cs="Verdana"/>
            <w:b/>
            <w:bCs/>
            <w:color w:val="0000FF"/>
            <w:sz w:val="16"/>
            <w:szCs w:val="16"/>
          </w:rPr>
          <w:t>подраздел</w:t>
        </w:r>
      </w:hyperlink>
      <w:r>
        <w:rPr>
          <w:rFonts w:ascii="Verdana" w:hAnsi="Verdana" w:cs="Verdana"/>
          <w:b/>
          <w:bCs/>
          <w:sz w:val="16"/>
          <w:szCs w:val="16"/>
        </w:rPr>
        <w:t>"Объекты связи" с нормативными показателями, необходимыми для подготовки документов территориального планирования (генерального плана) и документации по планировке территории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Развитие дорожно-транспортной инфраструктуры городского округа отстает от уровня автомобилизации населения. В городском округе существует дефицит пропускной способности улично-дорожной сети, в первую очередь по основным магистралям, ведущим к центру города, и транспортным узлам, низкая плотность автомобильных дорог с усовершенствованным покрытием, отвечающих нормативным требованиям, отсутствуют сопряжения магистральных дорог, обеспечивающих подъезд автомобильного транспорта к городу. Требуются: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строительство, реконструкция и капитальный ремонт магистралей общегородского значения, строительство путепроводов, транспортных развязок, пешеходных переходов;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строительство, модернизация и переоборудование объектов городского электротранспорта;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вынос транзитного автотранспорта из города за счет строительства обходов;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организация пересечений главных путей железнодорожной магистрали в городе с магистральными путями автотранспорта в разных уровнях.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городе Вологде имеются проблемы с устройствами для постоянного и временного хранения автомобильного транспорта, принадлежащего гражданам. В городском округе требуется также решение вопросов с общественным пассажирским транспортом (обеспечение транспортных связей периферийных районов и зон массового жилищного строительства с центром города и между собой, с основными зонами размещения мест приложения труда; развитие и совершенствование общественного транспорта и создание развитой сети пассажирского транспорта (автобус, троллейбус).</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Таким образом, одним из важнейших условий устойчивого развития экономики города Вологды является развитие транспортной инфраструктуры, способствующей эффективности использования производственных мощностей и ресурсов, оптимизации структуры дорожно-транспортного комплекса, в том числе городской улично-дорожной сети. В связи с важностью данной задачи в нормативах приведен раздел "Нормативы градостроительного проектирования зон транспортной инфраструктуры", в том числе подразделы: "</w:t>
      </w:r>
      <w:hyperlink w:anchor="Par6470" w:history="1">
        <w:r>
          <w:rPr>
            <w:rFonts w:ascii="Verdana" w:hAnsi="Verdana" w:cs="Verdana"/>
            <w:b/>
            <w:bCs/>
            <w:color w:val="0000FF"/>
            <w:sz w:val="16"/>
            <w:szCs w:val="16"/>
          </w:rPr>
          <w:t>Внешний транспорт</w:t>
        </w:r>
      </w:hyperlink>
      <w:r>
        <w:rPr>
          <w:rFonts w:ascii="Verdana" w:hAnsi="Verdana" w:cs="Verdana"/>
          <w:b/>
          <w:bCs/>
          <w:sz w:val="16"/>
          <w:szCs w:val="16"/>
        </w:rPr>
        <w:t xml:space="preserve"> в пределах границ городского округа", "</w:t>
      </w:r>
      <w:hyperlink w:anchor="Par6483" w:history="1">
        <w:r>
          <w:rPr>
            <w:rFonts w:ascii="Verdana" w:hAnsi="Verdana" w:cs="Verdana"/>
            <w:b/>
            <w:bCs/>
            <w:color w:val="0000FF"/>
            <w:sz w:val="16"/>
            <w:szCs w:val="16"/>
          </w:rPr>
          <w:t>Объекты</w:t>
        </w:r>
      </w:hyperlink>
      <w:r>
        <w:rPr>
          <w:rFonts w:ascii="Verdana" w:hAnsi="Verdana" w:cs="Verdana"/>
          <w:b/>
          <w:bCs/>
          <w:sz w:val="16"/>
          <w:szCs w:val="16"/>
        </w:rPr>
        <w:t xml:space="preserve"> по обслуживанию пассажирских перевозок", "</w:t>
      </w:r>
      <w:hyperlink w:anchor="Par6488" w:history="1">
        <w:r>
          <w:rPr>
            <w:rFonts w:ascii="Verdana" w:hAnsi="Verdana" w:cs="Verdana"/>
            <w:b/>
            <w:bCs/>
            <w:color w:val="0000FF"/>
            <w:sz w:val="16"/>
            <w:szCs w:val="16"/>
          </w:rPr>
          <w:t>Сеть</w:t>
        </w:r>
      </w:hyperlink>
      <w:r>
        <w:rPr>
          <w:rFonts w:ascii="Verdana" w:hAnsi="Verdana" w:cs="Verdana"/>
          <w:b/>
          <w:bCs/>
          <w:sz w:val="16"/>
          <w:szCs w:val="16"/>
        </w:rPr>
        <w:t xml:space="preserve"> улиц и дорог городского округа", "</w:t>
      </w:r>
      <w:hyperlink w:anchor="Par7399" w:history="1">
        <w:r>
          <w:rPr>
            <w:rFonts w:ascii="Verdana" w:hAnsi="Verdana" w:cs="Verdana"/>
            <w:b/>
            <w:bCs/>
            <w:color w:val="0000FF"/>
            <w:sz w:val="16"/>
            <w:szCs w:val="16"/>
          </w:rPr>
          <w:t>Сеть</w:t>
        </w:r>
      </w:hyperlink>
      <w:r>
        <w:rPr>
          <w:rFonts w:ascii="Verdana" w:hAnsi="Verdana" w:cs="Verdana"/>
          <w:b/>
          <w:bCs/>
          <w:sz w:val="16"/>
          <w:szCs w:val="16"/>
        </w:rPr>
        <w:t xml:space="preserve"> общественного пассажирского транспорта", "</w:t>
      </w:r>
      <w:hyperlink w:anchor="Par7540" w:history="1">
        <w:r>
          <w:rPr>
            <w:rFonts w:ascii="Verdana" w:hAnsi="Verdana" w:cs="Verdana"/>
            <w:b/>
            <w:bCs/>
            <w:color w:val="0000FF"/>
            <w:sz w:val="16"/>
            <w:szCs w:val="16"/>
          </w:rPr>
          <w:t>Сооружения</w:t>
        </w:r>
      </w:hyperlink>
      <w:r>
        <w:rPr>
          <w:rFonts w:ascii="Verdana" w:hAnsi="Verdana" w:cs="Verdana"/>
          <w:b/>
          <w:bCs/>
          <w:sz w:val="16"/>
          <w:szCs w:val="16"/>
        </w:rPr>
        <w:t xml:space="preserve"> и устройства для хранения и обслуживания транспортных средств".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нормативах приведены расчетные показатели для проектирования улично-дорожной сети городского округа. Особое значение в нормативах уделяется расчету и размещению автостоянок (постоянного и временного хранения автомобилей, в том числе при объектах различного назначения, гостевых). Расчетные показатели приведены с учетом перспективы развития уровня автомобилизации города Вологды в </w:t>
      </w:r>
      <w:hyperlink w:anchor="Par7540" w:history="1">
        <w:r>
          <w:rPr>
            <w:rFonts w:ascii="Verdana" w:hAnsi="Verdana" w:cs="Verdana"/>
            <w:b/>
            <w:bCs/>
            <w:color w:val="0000FF"/>
            <w:sz w:val="16"/>
            <w:szCs w:val="16"/>
          </w:rPr>
          <w:t>подразделе</w:t>
        </w:r>
      </w:hyperlink>
      <w:r>
        <w:rPr>
          <w:rFonts w:ascii="Verdana" w:hAnsi="Verdana" w:cs="Verdana"/>
          <w:b/>
          <w:bCs/>
          <w:sz w:val="16"/>
          <w:szCs w:val="16"/>
        </w:rPr>
        <w:t xml:space="preserve"> "Сооружения и устройства для хранения и обслуживания транспортных средств" раздела "Нормативы градостроительного проектирования зон транспортной инфраструктуры" части 1 настоящих нормативов.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Социальная инфраструктура в городе Вологде (образование, культура, физкультура и спорт) развита на высоком уровне. В городском округе функционирует развитая система образования (от дошкольного до профессионального), сохранена инфраструктура социальной защиты населения, осуществляется программно-целевое финансирование культуры, физической культуры и спорта, молодежной политики, туризма. Но состояние имеющейся материально-технической базы социальной сферы, в особенности уровень материально-технической инфраструктуры в сфере культуры, спорта, не соответствует современным требованиям и не обеспечивает в полной мере потребности населения в гарантированном получении социальных услуг.</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Целью развития социальной инфраструктуры являются создание системы доступного и высококачественного высшего образования, повышение доступности специализированной, в том числе высокотехнологичной, медицинской помощи, поддержка формирования развитой региональной и местной инфраструктур в области здравоохранения, социальной защиты, образования, культуры, обеспечения досуга, стимулирование преобразования среды проживания и отдыха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целях решения поставленных задач особое внимание в нормативах уделяется разработке расчетных показателей для проектирования объектов социальной инфраструктуры в составе </w:t>
      </w:r>
      <w:hyperlink w:anchor="Par1877" w:history="1">
        <w:r>
          <w:rPr>
            <w:rFonts w:ascii="Verdana" w:hAnsi="Verdana" w:cs="Verdana"/>
            <w:b/>
            <w:bCs/>
            <w:color w:val="0000FF"/>
            <w:sz w:val="16"/>
            <w:szCs w:val="16"/>
          </w:rPr>
          <w:t>подраздела</w:t>
        </w:r>
      </w:hyperlink>
      <w:r>
        <w:rPr>
          <w:rFonts w:ascii="Verdana" w:hAnsi="Verdana" w:cs="Verdana"/>
          <w:b/>
          <w:bCs/>
          <w:sz w:val="16"/>
          <w:szCs w:val="16"/>
        </w:rPr>
        <w:t xml:space="preserve"> "Объекты обслуживания" раздела "Нормативы градостроительного проектирования общественно-деловых зон", в том числе: объектов физической культуры и массового спорта; объектов образования; объектов здравоохранения; объектов культуры и искусства; объектов, необходимых для обеспечения населения услугами связи, общественного питания, торговли и бытового обслуживания; объектов, необходимых для формирования архивных фондов. В данном подразделе приведены все необходимые расчетные показатели (нормативы) для создания благоприятных условий жизнедеятельности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нормативах приведен также </w:t>
      </w:r>
      <w:hyperlink w:anchor="Par2527" w:history="1">
        <w:r>
          <w:rPr>
            <w:rFonts w:ascii="Verdana" w:hAnsi="Verdana" w:cs="Verdana"/>
            <w:b/>
            <w:bCs/>
            <w:color w:val="0000FF"/>
            <w:sz w:val="16"/>
            <w:szCs w:val="16"/>
          </w:rPr>
          <w:t>подраздел</w:t>
        </w:r>
      </w:hyperlink>
      <w:r>
        <w:rPr>
          <w:rFonts w:ascii="Verdana" w:hAnsi="Verdana" w:cs="Verdana"/>
          <w:b/>
          <w:bCs/>
          <w:sz w:val="16"/>
          <w:szCs w:val="16"/>
        </w:rPr>
        <w:t xml:space="preserve"> "Объекты обслуживания федерального и регионального значения, расположенные на территории города Вологды".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Несмотря на интенсивное жилищное строительство, техническое состояние имеющегося жилищного фонда города, в том числе за счет неудовлетворительного содержания и недостаточного ремонта жилищными организациями жилых зданий, остается сложным.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 2010 года по 2016 год наблюдался устойчивый рост ввода в действие жилых домов, однако в 2017 году произошел спад на 19,3%. В 2018 году введено 183,1 тыс. кв. м жилья, доля индивидуального жилищного строительства составила 6,77%.</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2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Средняя обеспеченность площадью на одного жителя города Вологды в 2018 году выросла до 26,6 кв. м (в 2010 году - 22,5 кв. м).</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2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Выполнены обязательства, принятые в рамках реализации муниципальной адресной программы по переселению граждан из аварийного жилищного фонда, рассчитанной на 2013 - 2017 годы. За 2013 - 2017 годы расселено 218 аварийных домов, обеспечены благоустроенными жилыми помещениями 1165 семей (3,3 тыс. чел.), ликвидировано 46,2 тыс. кв. м аварийного жилья.</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2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решения поставленных задач по обеспечению граждан комфортным жильем в нормативах приведен раздел "Нормативы градостроительного проектирования жилых зон", в том числе подразделы "</w:t>
      </w:r>
      <w:hyperlink w:anchor="Par1122" w:history="1">
        <w:r>
          <w:rPr>
            <w:rFonts w:ascii="Verdana" w:hAnsi="Verdana" w:cs="Verdana"/>
            <w:b/>
            <w:bCs/>
            <w:color w:val="0000FF"/>
            <w:sz w:val="16"/>
            <w:szCs w:val="16"/>
          </w:rPr>
          <w:t>Нормативные параметры</w:t>
        </w:r>
      </w:hyperlink>
      <w:r>
        <w:rPr>
          <w:rFonts w:ascii="Verdana" w:hAnsi="Verdana" w:cs="Verdana"/>
          <w:b/>
          <w:bCs/>
          <w:sz w:val="16"/>
          <w:szCs w:val="16"/>
        </w:rPr>
        <w:t xml:space="preserve"> малоэтажной жилой застройки", "</w:t>
      </w:r>
      <w:hyperlink w:anchor="Par1393" w:history="1">
        <w:r>
          <w:rPr>
            <w:rFonts w:ascii="Verdana" w:hAnsi="Verdana" w:cs="Verdana"/>
            <w:b/>
            <w:bCs/>
            <w:color w:val="0000FF"/>
            <w:sz w:val="16"/>
            <w:szCs w:val="16"/>
          </w:rPr>
          <w:t>Нормативные параметры</w:t>
        </w:r>
      </w:hyperlink>
      <w:r>
        <w:rPr>
          <w:rFonts w:ascii="Verdana" w:hAnsi="Verdana" w:cs="Verdana"/>
          <w:b/>
          <w:bCs/>
          <w:sz w:val="16"/>
          <w:szCs w:val="16"/>
        </w:rPr>
        <w:t xml:space="preserve"> реконструкции застроенных территорий", "</w:t>
      </w:r>
      <w:hyperlink w:anchor="Par1559" w:history="1">
        <w:r>
          <w:rPr>
            <w:rFonts w:ascii="Verdana" w:hAnsi="Verdana" w:cs="Verdana"/>
            <w:b/>
            <w:bCs/>
            <w:color w:val="0000FF"/>
            <w:sz w:val="16"/>
            <w:szCs w:val="16"/>
          </w:rPr>
          <w:t>Нормативные параметры</w:t>
        </w:r>
      </w:hyperlink>
      <w:r>
        <w:rPr>
          <w:rFonts w:ascii="Verdana" w:hAnsi="Verdana" w:cs="Verdana"/>
          <w:b/>
          <w:bCs/>
          <w:sz w:val="16"/>
          <w:szCs w:val="16"/>
        </w:rPr>
        <w:t xml:space="preserve"> комплексного освоения незастроенных территорий". В данных разделе и подразделах приведены необходимые расчетные показатели для проектирования объектов жилой застройки, в том числе для муниципального жилья, создания благоприятных условий жизнедеятельности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Одной из важнейших задач является повышение уровня озеленения территории города Вологды, так как основные рекреационные озелененные территории расположены в периферийных районах города. Уровень озеленения территории города необходимо увеличивать за счет озеленения территорий выводимых за границы исторического центра города предприятий, неиспользуемых земель, увеличения площади зеленых насаждений общего пользования: парков, садов, скверов, бульваров, набережных, уличного озеленения, а также рекреационного использования лесов.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составе нормативов приведен </w:t>
      </w:r>
      <w:hyperlink w:anchor="Par2531" w:history="1">
        <w:r>
          <w:rPr>
            <w:rFonts w:ascii="Verdana" w:hAnsi="Verdana" w:cs="Verdana"/>
            <w:b/>
            <w:bCs/>
            <w:color w:val="0000FF"/>
            <w:sz w:val="16"/>
            <w:szCs w:val="16"/>
          </w:rPr>
          <w:t>раздел</w:t>
        </w:r>
      </w:hyperlink>
      <w:r>
        <w:rPr>
          <w:rFonts w:ascii="Verdana" w:hAnsi="Verdana" w:cs="Verdana"/>
          <w:b/>
          <w:bCs/>
          <w:sz w:val="16"/>
          <w:szCs w:val="16"/>
        </w:rPr>
        <w:t xml:space="preserve"> "Нормативы градостроительного проектирования рекреационных зон", в котором приведены расчетные показатели озеленения территорий различного назначения, в том числе общего пользования (парки, сады, скверы, бульвары, набережные и др.), жилой, общественно-деловой, производственной застройки, объектов различного функционального назначения. В данном разделе приведены подразделы "</w:t>
      </w:r>
      <w:hyperlink w:anchor="Par2534" w:history="1">
        <w:r>
          <w:rPr>
            <w:rFonts w:ascii="Verdana" w:hAnsi="Verdana" w:cs="Verdana"/>
            <w:b/>
            <w:bCs/>
            <w:color w:val="0000FF"/>
            <w:sz w:val="16"/>
            <w:szCs w:val="16"/>
          </w:rPr>
          <w:t>Состав</w:t>
        </w:r>
      </w:hyperlink>
      <w:r>
        <w:rPr>
          <w:rFonts w:ascii="Verdana" w:hAnsi="Verdana" w:cs="Verdana"/>
          <w:b/>
          <w:bCs/>
          <w:sz w:val="16"/>
          <w:szCs w:val="16"/>
        </w:rPr>
        <w:t xml:space="preserve"> рекреационных зон и их формирование", "</w:t>
      </w:r>
      <w:hyperlink w:anchor="Par2563" w:history="1">
        <w:r>
          <w:rPr>
            <w:rFonts w:ascii="Verdana" w:hAnsi="Verdana" w:cs="Verdana"/>
            <w:b/>
            <w:bCs/>
            <w:color w:val="0000FF"/>
            <w:sz w:val="16"/>
            <w:szCs w:val="16"/>
          </w:rPr>
          <w:t>Нормативные параметры</w:t>
        </w:r>
      </w:hyperlink>
      <w:r>
        <w:rPr>
          <w:rFonts w:ascii="Verdana" w:hAnsi="Verdana" w:cs="Verdana"/>
          <w:b/>
          <w:bCs/>
          <w:sz w:val="16"/>
          <w:szCs w:val="16"/>
        </w:rPr>
        <w:t xml:space="preserve"> озелененных территорий общего пользования", "</w:t>
      </w:r>
      <w:hyperlink w:anchor="Par3092" w:history="1">
        <w:r>
          <w:rPr>
            <w:rFonts w:ascii="Verdana" w:hAnsi="Verdana" w:cs="Verdana"/>
            <w:b/>
            <w:bCs/>
            <w:color w:val="0000FF"/>
            <w:sz w:val="16"/>
            <w:szCs w:val="16"/>
          </w:rPr>
          <w:t>Нормативные параметры</w:t>
        </w:r>
      </w:hyperlink>
      <w:r>
        <w:rPr>
          <w:rFonts w:ascii="Verdana" w:hAnsi="Verdana" w:cs="Verdana"/>
          <w:b/>
          <w:bCs/>
          <w:sz w:val="16"/>
          <w:szCs w:val="16"/>
        </w:rPr>
        <w:t xml:space="preserve"> зон туризма и отдыха".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Туристическая отрасль города Вологды является приоритетной отраслью экономики и оказывает мультипликативное влияние на совокупную деятельность различных секторов экономики. Туризм и отдых населения основаны на интегрированном использовании всего экономического, культурного и природно-рекреационного потенциала территории (наличие объектов культуры и искусства (музеи, театры, кинотеатры и др.), исторической застройки центра города (более ста памятников деревянного зодчества, культовые объекты и др.), деловой инфраструктуры (бизнес-центры, выставочные центры), узнаваемых брендов ("Вологодское кружево", "Вологодское масло", "Резной палисад"), объектов обслуживания туристской инфраструктуры (предприятия торговли, общественного питания, гостиницы, отели и др.), спортивных объектов, зеленых насаждений общего пользования (парки, скверы, бульвары, набережные). Вологда является крупным организующим центром туристской системы "Серебряное кольцо", центром сосредоточения фестивальной культуры и продолжения древних русских традиций. В городе ежегодно проходят культурные события всероссийского и международного масштаба.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Среди основных достопримечательностей города Вологды выделяются памятники деревянного зодчества, культовые объекты и центры паломничества (Софийский собор, Спасо-Прилуцкий монастырь, Храм во имя Святителя Николая Чудотворца во Владычной слободе, Кафедральный собор в честь Рождества Пресвятой Богородицы, Храм во имя святого праведного Лазаря, Храм Успения Божией Матери и Храм святых Равноапостольных царей Константина и Елены, Часовня во имя блаженного Николая Рынина и др.), Вологодский Кремль, домик Петра I, музеи (кружева, дипломатического корпуса), областная картинная галерея, памятники (К.Н. Батюшкову и др.).</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Богатый культурный и туристический потенциал города дает возможность развивать следующие виды туризма: культурно-познавательный, паломнический, событийный, лечебно-оздоровительный, деловой и спортивный.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 исключен. - </w:t>
      </w:r>
      <w:hyperlink r:id="rId429"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27.05.2021 N 429.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целях развития долговременного и кратковременного отдыха и туризма в нормативах приведены нормы проектирования природно-рекреационных объектов, объектов экономического и культурного обслуживания по развитию потенциала для здорового образа жизни населения. Нормативы, необходимые для проектирования объектов, связанных с данными направлениями, приведены не только в </w:t>
      </w:r>
      <w:hyperlink w:anchor="Par3092" w:history="1">
        <w:r>
          <w:rPr>
            <w:rFonts w:ascii="Verdana" w:hAnsi="Verdana" w:cs="Verdana"/>
            <w:b/>
            <w:bCs/>
            <w:color w:val="0000FF"/>
            <w:sz w:val="16"/>
            <w:szCs w:val="16"/>
          </w:rPr>
          <w:t>подразделе</w:t>
        </w:r>
      </w:hyperlink>
      <w:r>
        <w:rPr>
          <w:rFonts w:ascii="Verdana" w:hAnsi="Verdana" w:cs="Verdana"/>
          <w:b/>
          <w:bCs/>
          <w:sz w:val="16"/>
          <w:szCs w:val="16"/>
        </w:rPr>
        <w:t xml:space="preserve"> "Нормативные параметры зон туризма и отдыха" раздела "Нормативы градостроительного проектирования рекреационных зон" части 1 настоящих нормативов, но и в разделах "Нормативы градостроительного проектирования общественно-деловых зон" (подразделы "</w:t>
      </w:r>
      <w:hyperlink w:anchor="Par1878" w:history="1">
        <w:r>
          <w:rPr>
            <w:rFonts w:ascii="Verdana" w:hAnsi="Verdana" w:cs="Verdana"/>
            <w:b/>
            <w:bCs/>
            <w:color w:val="0000FF"/>
            <w:sz w:val="16"/>
            <w:szCs w:val="16"/>
          </w:rPr>
          <w:t>Объекты</w:t>
        </w:r>
      </w:hyperlink>
      <w:r>
        <w:rPr>
          <w:rFonts w:ascii="Verdana" w:hAnsi="Verdana" w:cs="Verdana"/>
          <w:b/>
          <w:bCs/>
          <w:sz w:val="16"/>
          <w:szCs w:val="16"/>
        </w:rPr>
        <w:t xml:space="preserve"> физической культуры и массового спорта", "</w:t>
      </w:r>
      <w:hyperlink w:anchor="Par2144" w:history="1">
        <w:r>
          <w:rPr>
            <w:rFonts w:ascii="Verdana" w:hAnsi="Verdana" w:cs="Verdana"/>
            <w:b/>
            <w:bCs/>
            <w:color w:val="0000FF"/>
            <w:sz w:val="16"/>
            <w:szCs w:val="16"/>
          </w:rPr>
          <w:t>Объекты</w:t>
        </w:r>
      </w:hyperlink>
      <w:r>
        <w:rPr>
          <w:rFonts w:ascii="Verdana" w:hAnsi="Verdana" w:cs="Verdana"/>
          <w:b/>
          <w:bCs/>
          <w:sz w:val="16"/>
          <w:szCs w:val="16"/>
        </w:rPr>
        <w:t xml:space="preserve"> культуры и искусства"), "Нормативы градостроительного проектирования зон особо охраняемых территорий" части 1 настоящих нормативов. В данных разделах приведены все необходимые расчетные показатели с учетом особенностей города Вологды.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Город Вологда является уникальным городом России - это крупный современный промышленный, культурный, туристический, образовательный центр и уникальный памятник архитектуры, поддерживающий формирование общей художественно-идеологической концепции развития и комфортной среды для горожан. В городе Вологде, кроме рек, парков, зеленых насаждений, создающих комфортную среду проживания, на берегу реки Вологды расположен парк "Парк Мира", который относится к категории особо охраняемых природных территорий.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целях формирования целостного архитектурно-художественного облика городского округа в нормативах в составе раздела "Нормативы градостроительного проектирования зон особо охраняемых территорий" приведен </w:t>
      </w:r>
      <w:hyperlink w:anchor="Par8606" w:history="1">
        <w:r>
          <w:rPr>
            <w:rFonts w:ascii="Verdana" w:hAnsi="Verdana" w:cs="Verdana"/>
            <w:b/>
            <w:bCs/>
            <w:color w:val="0000FF"/>
            <w:sz w:val="16"/>
            <w:szCs w:val="16"/>
          </w:rPr>
          <w:t>подраздел</w:t>
        </w:r>
      </w:hyperlink>
      <w:r>
        <w:rPr>
          <w:rFonts w:ascii="Verdana" w:hAnsi="Verdana" w:cs="Verdana"/>
          <w:b/>
          <w:bCs/>
          <w:sz w:val="16"/>
          <w:szCs w:val="16"/>
        </w:rPr>
        <w:t xml:space="preserve"> "Особо охраняемые природные территории", а также </w:t>
      </w:r>
      <w:hyperlink w:anchor="Par8646" w:history="1">
        <w:r>
          <w:rPr>
            <w:rFonts w:ascii="Verdana" w:hAnsi="Verdana" w:cs="Verdana"/>
            <w:b/>
            <w:bCs/>
            <w:color w:val="0000FF"/>
            <w:sz w:val="16"/>
            <w:szCs w:val="16"/>
          </w:rPr>
          <w:t>подраздел</w:t>
        </w:r>
      </w:hyperlink>
      <w:r>
        <w:rPr>
          <w:rFonts w:ascii="Verdana" w:hAnsi="Verdana" w:cs="Verdana"/>
          <w:b/>
          <w:bCs/>
          <w:sz w:val="16"/>
          <w:szCs w:val="16"/>
        </w:rPr>
        <w:t xml:space="preserve"> "Земли историко-культурного назначения. Нормативные параметры охраны объектов культурного наследия (памятников истории и культуры)", обеспечивающий выделение объектов культурного наследия и их сохранность.</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подразделе 2.4 "Вологда - благоустроенный город" Стратегии обозначены проблемы, цели и проекты для обеспечения благоустройства территории городского округа города Вологды и комфортного проживания вологжан. В соответствии с данными задачами в нормативах приведен </w:t>
      </w:r>
      <w:hyperlink w:anchor="Par9070" w:history="1">
        <w:r>
          <w:rPr>
            <w:rFonts w:ascii="Verdana" w:hAnsi="Verdana" w:cs="Verdana"/>
            <w:b/>
            <w:bCs/>
            <w:color w:val="0000FF"/>
            <w:sz w:val="16"/>
            <w:szCs w:val="16"/>
          </w:rPr>
          <w:t>раздел</w:t>
        </w:r>
      </w:hyperlink>
      <w:r>
        <w:rPr>
          <w:rFonts w:ascii="Verdana" w:hAnsi="Verdana" w:cs="Verdana"/>
          <w:b/>
          <w:bCs/>
          <w:sz w:val="16"/>
          <w:szCs w:val="16"/>
        </w:rPr>
        <w:t xml:space="preserve"> "Нормативы градостроительного проектирования объектов комплексного благоустройства", в котором отражены нормативы по проектированию площадок, покрытий, ограждений, декоративного озеленения, малых архитектурных форм, наружного освещения, рекламных конструкций, некапитальных нестационарных сооружений.</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3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Стратегии большое внимание уделяется развитию предприятий малого и среднего бизнеса, в том числе обеспечению правовых условий формирования территорий, используемых в целях удовлетворения потребностей населения в выращивании фруктов и овощей.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нормативах приведен раздел "Нормативы градостроительного проектирования зон сельскохозяйственного использования", в котором приведены нормы для проектирования сельскохозяйственных предприятий для производства овощей закрытого грунта (теплиц), питомников растений для озеленения города, зон, предназначенных для ведения садоводства, огородничества, дачного хозяйства.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Стратегии отражены существенные недостатки, влияющие на состояние окружающей среды в городе Вологде, в том числе: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загрязнение окружающей среды промышленными отходами;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рост выбросов особо вредных веществ за счет увеличения количества автотранспортных средств;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недостаточный уровень озеленения в центральных районах города;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увеличение загрязнения почвенных и водных ресурсов из-за размещения отходов производства и потребления в природной среде с нарушением нормативных требований;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резко увеличивающиеся объемы твердых коммунальных отходов;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возрастающее загрязнение водных объектов из-за отсутствия очистных сооружений на ливневых стоках.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Стратегии практически во всех разделах присутствуют требования по охране окружающей среды на территории города Вологды. При этом отмечено, что экологическая обстановка в городе формируется под воздействием сочетания природных и антропогенных факторов и, несмотря на принимаемые меры, по отдельным показателям продолжает оставаться напряженной. При планировке и застройке городского округа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Для достижения целей, поставленных программными документами по обеспечению комфортных условий жизнедеятельности населения города Вологды, в нормативах приведен </w:t>
      </w:r>
      <w:hyperlink w:anchor="Par9990" w:history="1">
        <w:r>
          <w:rPr>
            <w:rFonts w:ascii="Verdana" w:hAnsi="Verdana" w:cs="Verdana"/>
            <w:b/>
            <w:bCs/>
            <w:color w:val="0000FF"/>
            <w:sz w:val="16"/>
            <w:szCs w:val="16"/>
          </w:rPr>
          <w:t>раздел</w:t>
        </w:r>
      </w:hyperlink>
      <w:r>
        <w:rPr>
          <w:rFonts w:ascii="Verdana" w:hAnsi="Verdana" w:cs="Verdana"/>
          <w:b/>
          <w:bCs/>
          <w:sz w:val="16"/>
          <w:szCs w:val="16"/>
        </w:rPr>
        <w:t xml:space="preserve"> "Нормативы охраны окружающей среды". В данном разделе приведены нормативы охраны атмосферного воздуха, водных объектов, почв, защиты от шума и вибрации, от электромагнитных полей, излучений и облучений, радиационной опасности. Приведены оптимальные нормы регулирования микроклимата при градостроительном проектировании, рационального использования и охраны природных ресурсов.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Сохранению стабильной экологической ситуации способствует также выделение специальных территорий для размещения кладбищ, объектов для твердых коммунальных отходов, снегоприемных пунктов.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Стратегии большое значение уделено эффективному управлению экологической безопасностью городского округа. К слабым сторонам в области экологии отнесены: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высокая степень износа объектов коммунального хозяйства;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наличие устаревших производственных объектов, не отвечающих современным экологическим требованиям;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отсутствие развитой системы наблюдений за состоянием уровня загрязнения атмосферного воздуха;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несоответствующее стандартам качество питьевой воды, поступающей к потребителям;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неудовлетворительное состояние парков и зеленых зон для отдыха.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Требования по проектированию объектов обработки, утилизации, обезвреживания, захоронения твердых коммунальных отходов приведены в разделе "Нормативы градостроительного проектирования зон специального назначения" части 1 настоящих нормативов. В данном разделе приведен также подраздел "Объекты, необходимые для организации ритуальных услуг, места захоронения".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На территории города Вологды возможно возникновение чрезвычайных ситуаций природного и техногенного характера, обусловленных проявлениями на территории городского округа интенсивных гидрологических процессов (подмыв береговых склонов (эрозия), высокое стояние грунтовых вод, подтопление, затопление и др.). Источниками техногенных чрезвычайных ситуаций являются потенциально опасные объекты различных отраслей экономики. В целях предупреждения чрезвычайных ситуаций в нормативах приведен </w:t>
      </w:r>
      <w:hyperlink w:anchor="Par9761" w:history="1">
        <w:r>
          <w:rPr>
            <w:rFonts w:ascii="Verdana" w:hAnsi="Verdana" w:cs="Verdana"/>
            <w:b/>
            <w:bCs/>
            <w:color w:val="0000FF"/>
            <w:sz w:val="16"/>
            <w:szCs w:val="16"/>
          </w:rPr>
          <w:t>раздел</w:t>
        </w:r>
      </w:hyperlink>
      <w:r>
        <w:rPr>
          <w:rFonts w:ascii="Verdana" w:hAnsi="Verdana" w:cs="Verdana"/>
          <w:b/>
          <w:bCs/>
          <w:sz w:val="16"/>
          <w:szCs w:val="16"/>
        </w:rPr>
        <w:t xml:space="preserve"> "Нормативы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города Вологды от чрезвычайных ситуаций природного и техногенного характера; обеспечения деятельности аварийно-спасательных служб, осуществления мероприятий по мобилизационной подготовке муниципальных предприятий и учреждений, находящихся на территории города Вологды".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Кроме того, в нормативах приведены разделы "</w:t>
      </w:r>
      <w:hyperlink w:anchor="Par9918" w:history="1">
        <w:r>
          <w:rPr>
            <w:rFonts w:ascii="Verdana" w:hAnsi="Verdana" w:cs="Verdana"/>
            <w:b/>
            <w:bCs/>
            <w:color w:val="0000FF"/>
            <w:sz w:val="16"/>
            <w:szCs w:val="16"/>
          </w:rPr>
          <w:t>Нормативы</w:t>
        </w:r>
      </w:hyperlink>
      <w:r>
        <w:rPr>
          <w:rFonts w:ascii="Verdana" w:hAnsi="Verdana" w:cs="Verdana"/>
          <w:b/>
          <w:bCs/>
          <w:sz w:val="16"/>
          <w:szCs w:val="16"/>
        </w:rPr>
        <w:t xml:space="preserve"> градостроительного проектирования объектов, необходимых для организации охраны общественного порядка" и "</w:t>
      </w:r>
      <w:hyperlink w:anchor="Par9947" w:history="1">
        <w:r>
          <w:rPr>
            <w:rFonts w:ascii="Verdana" w:hAnsi="Verdana" w:cs="Verdana"/>
            <w:b/>
            <w:bCs/>
            <w:color w:val="0000FF"/>
            <w:sz w:val="16"/>
            <w:szCs w:val="16"/>
          </w:rPr>
          <w:t>Нормативы</w:t>
        </w:r>
      </w:hyperlink>
      <w:r>
        <w:rPr>
          <w:rFonts w:ascii="Verdana" w:hAnsi="Verdana" w:cs="Verdana"/>
          <w:b/>
          <w:bCs/>
          <w:sz w:val="16"/>
          <w:szCs w:val="16"/>
        </w:rPr>
        <w:t xml:space="preserve"> градостроительного проектирования объектов, необходимых для обеспечения первичных мер пожарной безопасности", в которых приведены нормы, мероприятия, способствующие сохранению стабильной ситуации в городском округе, в том числе противопожарные мероприятия и требования к объектам, необходимым для обеспечения первичных мер пожарной безопасности.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нормативах приведены также требования по проектированию режимных объектов (</w:t>
      </w:r>
      <w:hyperlink w:anchor="Par9058" w:history="1">
        <w:r>
          <w:rPr>
            <w:rFonts w:ascii="Verdana" w:hAnsi="Verdana" w:cs="Verdana"/>
            <w:b/>
            <w:bCs/>
            <w:color w:val="0000FF"/>
            <w:sz w:val="16"/>
            <w:szCs w:val="16"/>
          </w:rPr>
          <w:t>раздел</w:t>
        </w:r>
      </w:hyperlink>
      <w:r>
        <w:rPr>
          <w:rFonts w:ascii="Verdana" w:hAnsi="Verdana" w:cs="Verdana"/>
          <w:b/>
          <w:bCs/>
          <w:sz w:val="16"/>
          <w:szCs w:val="16"/>
        </w:rPr>
        <w:t xml:space="preserve"> "Нормативы градостроительного проектирования зон режимных объектов" части 1 настоящих нормативов), что имеет актуальное значение для города Вологды.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нормативах приведен </w:t>
      </w:r>
      <w:hyperlink w:anchor="Par10261" w:history="1">
        <w:r>
          <w:rPr>
            <w:rFonts w:ascii="Verdana" w:hAnsi="Verdana" w:cs="Verdana"/>
            <w:b/>
            <w:bCs/>
            <w:color w:val="0000FF"/>
            <w:sz w:val="16"/>
            <w:szCs w:val="16"/>
          </w:rPr>
          <w:t>раздел</w:t>
        </w:r>
      </w:hyperlink>
      <w:r>
        <w:rPr>
          <w:rFonts w:ascii="Verdana" w:hAnsi="Verdana" w:cs="Verdana"/>
          <w:b/>
          <w:bCs/>
          <w:sz w:val="16"/>
          <w:szCs w:val="16"/>
        </w:rPr>
        <w:t xml:space="preserve"> "Нормативы обеспечения доступности жилых объектов, объектов социальной инфраструктуры для инвалидов и других маломобильных групп населения", который обеспечивает проектирование всех функциональных зон с учетом требований данного раздела.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основании анализа федеральных и региональных нормативных правовых актов и нормативно-технических документов, нормативных правовых актов органов местного самоуправления города Вологды, Стратегии, муниципальных программ определены направления и выявлены необходимые расчетные показатели, приведенные в соответствующих разделах нормативов градостроительного проектирования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3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Нормативы градостроительного проектирования разработаны для подготовки, согласования, утверждения и реализации документов территориального планирования (генерального плана городского округа) и документации по планировке территории (проектов планировки территории, проектов межевания территории и градостроительных планов земельных участков) с учетом перспективы развития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3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Нормативы направлены на устойчивое развитие территории города путем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населения и территорий от опасных природных и техногенных процессов.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Нормативы обеспечивают социальную стабильность, соблюдение социальных прав и гарантий населения при рациональном и комплексном использовании всех ресурсов городского округа, что также способствует его развитию в качестве современного многофункционального центра инновационной деятельности с высоким качеством жизни.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Разработанные нормативы градостроительного проектирования будут встроены в систему нормативных документов в сфере регулирования градостроительной деятельности и окажут влияние на реализацию Стратегии и муниципальных программ.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4. Обоснование расчетных показателей, содержащихся</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основной части нормативов градостроительного</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проектирования городского округа города Вологды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ред. </w:t>
      </w:r>
      <w:hyperlink r:id="rId43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23.09.2021 N 479)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Вологды, включенные в нормативы, приняты в соответствии с требованиями действующего законодательства и действующих на момент разработки нормативных правовых актов и нормативно-технических документов.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нормативах приведены расчетные показатели, основанные на статистических и демографических данных по городу Вологде с учетом перспективы развития в соответствии с требованиями федеральных нормативных правовых актов и нормативно-технических документов, обеспечивающие благоприятные условия жизнедеятельности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Все расчетные показатели разработаны на основе статистических и демографических данных городского округа города Вологды с учетом социально-экономических условий, социально-демографического состава населения, на основе плотности населения, природно-климатических условий, историко-культурных и иных особенностей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3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основе направлений, определенных в стратегических, программных документах городского округа города Вологды, все эти данные систематизированы по разделам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3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городского округа требованиям федеральных нормативных правовых актов и нормативно-технических документов и расчетам на основе статистических и демографических данных с учетом особенностей городского округа приведено в таблице 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855"/>
        <w:gridCol w:w="4620"/>
      </w:tblGrid>
      <w:tr w:rsidR="00471C1E">
        <w:tc>
          <w:tcPr>
            <w:tcW w:w="56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N</w:t>
            </w:r>
          </w:p>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п/п</w:t>
            </w: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нормируемого показателя</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правовые акты и нормативно-технические документы</w:t>
            </w:r>
          </w:p>
        </w:tc>
      </w:tr>
      <w:tr w:rsidR="00471C1E">
        <w:tc>
          <w:tcPr>
            <w:tcW w:w="56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56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Общие положения</w:t>
            </w:r>
          </w:p>
        </w:tc>
      </w:tr>
      <w:tr w:rsidR="00471C1E">
        <w:tc>
          <w:tcPr>
            <w:tcW w:w="56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Общие положения</w:t>
            </w:r>
          </w:p>
        </w:tc>
        <w:tc>
          <w:tcPr>
            <w:tcW w:w="46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Градостроительный </w:t>
            </w:r>
            <w:hyperlink r:id="rId436"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p w:rsidR="00471C1E" w:rsidRDefault="00BC3391">
            <w:pPr>
              <w:autoSpaceDE w:val="0"/>
              <w:autoSpaceDN w:val="0"/>
              <w:adjustRightInd w:val="0"/>
              <w:spacing w:after="0" w:line="240" w:lineRule="auto"/>
              <w:rPr>
                <w:rFonts w:ascii="Verdana" w:hAnsi="Verdana" w:cs="Verdana"/>
                <w:b/>
                <w:bCs/>
                <w:sz w:val="16"/>
                <w:szCs w:val="16"/>
              </w:rPr>
            </w:pPr>
            <w:hyperlink r:id="rId437" w:history="1">
              <w:r w:rsidR="00471C1E">
                <w:rPr>
                  <w:rFonts w:ascii="Verdana" w:hAnsi="Verdana" w:cs="Verdana"/>
                  <w:b/>
                  <w:bCs/>
                  <w:color w:val="0000FF"/>
                  <w:sz w:val="16"/>
                  <w:szCs w:val="16"/>
                </w:rPr>
                <w:t>закон</w:t>
              </w:r>
            </w:hyperlink>
            <w:r w:rsidR="00471C1E">
              <w:rPr>
                <w:rFonts w:ascii="Verdana" w:hAnsi="Verdana" w:cs="Verdana"/>
                <w:b/>
                <w:bCs/>
                <w:sz w:val="16"/>
                <w:szCs w:val="16"/>
              </w:rPr>
              <w:t xml:space="preserve"> Вологодской области от 1 мая 2006 года N 1446-ОЗ "О регулировании градостроительной деятельности на территории Вологодской области",</w:t>
            </w:r>
          </w:p>
          <w:p w:rsidR="00471C1E" w:rsidRDefault="00BC3391">
            <w:pPr>
              <w:autoSpaceDE w:val="0"/>
              <w:autoSpaceDN w:val="0"/>
              <w:adjustRightInd w:val="0"/>
              <w:spacing w:after="0" w:line="240" w:lineRule="auto"/>
              <w:rPr>
                <w:rFonts w:ascii="Verdana" w:hAnsi="Verdana" w:cs="Verdana"/>
                <w:b/>
                <w:bCs/>
                <w:sz w:val="16"/>
                <w:szCs w:val="16"/>
              </w:rPr>
            </w:pPr>
            <w:hyperlink r:id="rId438" w:history="1">
              <w:r w:rsidR="00471C1E">
                <w:rPr>
                  <w:rFonts w:ascii="Verdana" w:hAnsi="Verdana" w:cs="Verdana"/>
                  <w:b/>
                  <w:bCs/>
                  <w:color w:val="0000FF"/>
                  <w:sz w:val="16"/>
                  <w:szCs w:val="16"/>
                </w:rPr>
                <w:t>решение</w:t>
              </w:r>
            </w:hyperlink>
            <w:r w:rsidR="00471C1E">
              <w:rPr>
                <w:rFonts w:ascii="Verdana" w:hAnsi="Verdana" w:cs="Verdana"/>
                <w:b/>
                <w:bCs/>
                <w:sz w:val="16"/>
                <w:szCs w:val="16"/>
              </w:rPr>
              <w:t xml:space="preserve"> Вологодской городской Думы от 22 декабря 2008 года N 1009 "Об утверждении Положения о порядке подготовки и утверждения нормативов градостроительного проектирования городского округа города Вологды"</w:t>
            </w:r>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3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6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Перечень объектов местного значения</w:t>
            </w:r>
          </w:p>
        </w:tc>
      </w:tr>
      <w:tr w:rsidR="00471C1E">
        <w:tc>
          <w:tcPr>
            <w:tcW w:w="56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Перечень объектов местного значения городского округа города Вологды</w:t>
            </w:r>
          </w:p>
        </w:tc>
        <w:tc>
          <w:tcPr>
            <w:tcW w:w="46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Градостроительный </w:t>
            </w:r>
            <w:hyperlink r:id="rId440"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441" w:history="1">
              <w:r>
                <w:rPr>
                  <w:rFonts w:ascii="Verdana" w:hAnsi="Verdana" w:cs="Verdana"/>
                  <w:b/>
                  <w:bCs/>
                  <w:color w:val="0000FF"/>
                  <w:sz w:val="16"/>
                  <w:szCs w:val="16"/>
                </w:rPr>
                <w:t>закон</w:t>
              </w:r>
            </w:hyperlink>
            <w:r>
              <w:rPr>
                <w:rFonts w:ascii="Verdana" w:hAnsi="Verdana" w:cs="Verdana"/>
                <w:b/>
                <w:bCs/>
                <w:sz w:val="16"/>
                <w:szCs w:val="16"/>
              </w:rPr>
              <w:t xml:space="preserve"> от 6 октября 2003 года N 131-ФЗ "Об общих принципах организации местного самоуправления в Российской Федерации",</w:t>
            </w:r>
          </w:p>
          <w:p w:rsidR="00471C1E" w:rsidRDefault="00BC3391">
            <w:pPr>
              <w:autoSpaceDE w:val="0"/>
              <w:autoSpaceDN w:val="0"/>
              <w:adjustRightInd w:val="0"/>
              <w:spacing w:after="0" w:line="240" w:lineRule="auto"/>
              <w:rPr>
                <w:rFonts w:ascii="Verdana" w:hAnsi="Verdana" w:cs="Verdana"/>
                <w:b/>
                <w:bCs/>
                <w:sz w:val="16"/>
                <w:szCs w:val="16"/>
              </w:rPr>
            </w:pPr>
            <w:hyperlink r:id="rId442" w:history="1">
              <w:r w:rsidR="00471C1E">
                <w:rPr>
                  <w:rFonts w:ascii="Verdana" w:hAnsi="Verdana" w:cs="Verdana"/>
                  <w:b/>
                  <w:bCs/>
                  <w:color w:val="0000FF"/>
                  <w:sz w:val="16"/>
                  <w:szCs w:val="16"/>
                </w:rPr>
                <w:t>закон</w:t>
              </w:r>
            </w:hyperlink>
            <w:r w:rsidR="00471C1E">
              <w:rPr>
                <w:rFonts w:ascii="Verdana" w:hAnsi="Verdana" w:cs="Verdana"/>
                <w:b/>
                <w:bCs/>
                <w:sz w:val="16"/>
                <w:szCs w:val="16"/>
              </w:rPr>
              <w:t xml:space="preserve"> Вологодской области от 1 мая 2006 года N 1446-ОЗ "О регулировании градостроительной деятельности на территории Вологодской области"</w:t>
            </w:r>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4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6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Функциональное зонирование территории</w:t>
            </w:r>
          </w:p>
        </w:tc>
      </w:tr>
      <w:tr w:rsidR="00471C1E">
        <w:tc>
          <w:tcPr>
            <w:tcW w:w="56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Функциональное зонирование территории городского округа города Вологды</w:t>
            </w:r>
          </w:p>
        </w:tc>
        <w:tc>
          <w:tcPr>
            <w:tcW w:w="46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Градостроительный </w:t>
            </w:r>
            <w:hyperlink r:id="rId444"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4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6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жилых зон</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площади функционально-планировочных элементов жилых зон</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jc w:val="center"/>
              <w:rPr>
                <w:rFonts w:ascii="Verdana" w:hAnsi="Verdana" w:cs="Verdana"/>
                <w:b/>
                <w:bCs/>
                <w:sz w:val="16"/>
                <w:szCs w:val="16"/>
              </w:rPr>
            </w:pPr>
            <w:hyperlink r:id="rId446" w:history="1">
              <w:r w:rsidR="00471C1E">
                <w:rPr>
                  <w:rFonts w:ascii="Verdana" w:hAnsi="Verdana" w:cs="Verdana"/>
                  <w:b/>
                  <w:bCs/>
                  <w:color w:val="0000FF"/>
                  <w:sz w:val="16"/>
                  <w:szCs w:val="16"/>
                </w:rPr>
                <w:t>СП 42.13330.2016</w:t>
              </w:r>
            </w:hyperlink>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жилой застройки</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47"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 в том числе минимальная обеспеченность общей площадью жилых помещений, распределение нового жилищного строительства по типам застройки и этажности, плотность населения жилого района, микрорайона (квартала) по расчету в соответствии с фактическими статистическими и демографическими данными по городу Вологде,</w:t>
            </w:r>
          </w:p>
          <w:p w:rsidR="00471C1E" w:rsidRDefault="00BC3391">
            <w:pPr>
              <w:autoSpaceDE w:val="0"/>
              <w:autoSpaceDN w:val="0"/>
              <w:adjustRightInd w:val="0"/>
              <w:spacing w:after="0" w:line="240" w:lineRule="auto"/>
              <w:rPr>
                <w:rFonts w:ascii="Verdana" w:hAnsi="Verdana" w:cs="Verdana"/>
                <w:b/>
                <w:bCs/>
                <w:sz w:val="16"/>
                <w:szCs w:val="16"/>
              </w:rPr>
            </w:pPr>
            <w:hyperlink r:id="rId448" w:history="1">
              <w:r w:rsidR="00471C1E">
                <w:rPr>
                  <w:rFonts w:ascii="Verdana" w:hAnsi="Verdana" w:cs="Verdana"/>
                  <w:b/>
                  <w:bCs/>
                  <w:color w:val="0000FF"/>
                  <w:sz w:val="16"/>
                  <w:szCs w:val="16"/>
                </w:rPr>
                <w:t>СанПиН 2.2.1/2.1.1.1200-03</w:t>
              </w:r>
            </w:hyperlink>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малоэтажной жилой застройки</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49"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50" w:history="1">
              <w:r w:rsidR="00471C1E">
                <w:rPr>
                  <w:rFonts w:ascii="Verdana" w:hAnsi="Verdana" w:cs="Verdana"/>
                  <w:b/>
                  <w:bCs/>
                  <w:color w:val="0000FF"/>
                  <w:sz w:val="16"/>
                  <w:szCs w:val="16"/>
                </w:rPr>
                <w:t>СП 30-102-99</w:t>
              </w:r>
            </w:hyperlink>
            <w:r w:rsidR="00471C1E">
              <w:rPr>
                <w:rFonts w:ascii="Verdana" w:hAnsi="Verdana" w:cs="Verdana"/>
                <w:b/>
                <w:bCs/>
                <w:sz w:val="16"/>
                <w:szCs w:val="16"/>
              </w:rPr>
              <w:t xml:space="preserve"> с учетом прогноза статистических и демографических данных по городу Вологде</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Общие требования к развитию (реконструкции) застроенных территорий</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Градостроительный </w:t>
            </w:r>
            <w:hyperlink r:id="rId451"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p w:rsidR="00471C1E" w:rsidRDefault="00BC3391">
            <w:pPr>
              <w:autoSpaceDE w:val="0"/>
              <w:autoSpaceDN w:val="0"/>
              <w:adjustRightInd w:val="0"/>
              <w:spacing w:after="0" w:line="240" w:lineRule="auto"/>
              <w:rPr>
                <w:rFonts w:ascii="Verdana" w:hAnsi="Verdana" w:cs="Verdana"/>
                <w:b/>
                <w:bCs/>
                <w:sz w:val="16"/>
                <w:szCs w:val="16"/>
              </w:rPr>
            </w:pPr>
            <w:hyperlink r:id="rId452" w:history="1">
              <w:r w:rsidR="00471C1E">
                <w:rPr>
                  <w:rFonts w:ascii="Verdana" w:hAnsi="Verdana" w:cs="Verdana"/>
                  <w:b/>
                  <w:bCs/>
                  <w:color w:val="0000FF"/>
                  <w:sz w:val="16"/>
                  <w:szCs w:val="16"/>
                </w:rPr>
                <w:t>СП 42.13330.2016</w:t>
              </w:r>
            </w:hyperlink>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реконструкции застроенных территорий</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Градостроительный </w:t>
            </w:r>
            <w:hyperlink r:id="rId453"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p w:rsidR="00471C1E" w:rsidRDefault="00BC3391">
            <w:pPr>
              <w:autoSpaceDE w:val="0"/>
              <w:autoSpaceDN w:val="0"/>
              <w:adjustRightInd w:val="0"/>
              <w:spacing w:after="0" w:line="240" w:lineRule="auto"/>
              <w:rPr>
                <w:rFonts w:ascii="Verdana" w:hAnsi="Verdana" w:cs="Verdana"/>
                <w:b/>
                <w:bCs/>
                <w:sz w:val="16"/>
                <w:szCs w:val="16"/>
              </w:rPr>
            </w:pPr>
            <w:hyperlink r:id="rId454" w:history="1">
              <w:r w:rsidR="00471C1E">
                <w:rPr>
                  <w:rFonts w:ascii="Verdana" w:hAnsi="Verdana" w:cs="Verdana"/>
                  <w:b/>
                  <w:bCs/>
                  <w:color w:val="0000FF"/>
                  <w:sz w:val="16"/>
                  <w:szCs w:val="16"/>
                </w:rPr>
                <w:t>СП 42.13330.2016</w:t>
              </w:r>
            </w:hyperlink>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комплексного освоения незастроенных территорий</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Градостроительный </w:t>
            </w:r>
            <w:hyperlink r:id="rId455"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Земельный </w:t>
            </w:r>
            <w:hyperlink r:id="rId456"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tc>
      </w:tr>
      <w:tr w:rsidR="00471C1E">
        <w:tc>
          <w:tcPr>
            <w:tcW w:w="567"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общественно-деловых зон</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Классификация и размещение общественно-деловых зон</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57"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58" w:history="1">
              <w:r w:rsidR="00471C1E">
                <w:rPr>
                  <w:rFonts w:ascii="Verdana" w:hAnsi="Verdana" w:cs="Verdana"/>
                  <w:b/>
                  <w:bCs/>
                  <w:color w:val="0000FF"/>
                  <w:sz w:val="16"/>
                  <w:szCs w:val="16"/>
                </w:rPr>
                <w:t>СП 18.13330.2019</w:t>
              </w:r>
            </w:hyperlink>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общественно-деловых зон</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jc w:val="center"/>
              <w:rPr>
                <w:rFonts w:ascii="Verdana" w:hAnsi="Verdana" w:cs="Verdana"/>
                <w:b/>
                <w:bCs/>
                <w:sz w:val="16"/>
                <w:szCs w:val="16"/>
              </w:rPr>
            </w:pPr>
            <w:hyperlink r:id="rId459" w:history="1">
              <w:r w:rsidR="00471C1E">
                <w:rPr>
                  <w:rFonts w:ascii="Verdana" w:hAnsi="Verdana" w:cs="Verdana"/>
                  <w:b/>
                  <w:bCs/>
                  <w:color w:val="0000FF"/>
                  <w:sz w:val="16"/>
                  <w:szCs w:val="16"/>
                </w:rPr>
                <w:t>СП 42.13330.2016</w:t>
              </w:r>
            </w:hyperlink>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обслуживания:</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физической культуры и массового спорта</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60"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61" w:history="1">
              <w:r w:rsidR="00471C1E">
                <w:rPr>
                  <w:rFonts w:ascii="Verdana" w:hAnsi="Verdana" w:cs="Verdana"/>
                  <w:b/>
                  <w:bCs/>
                  <w:color w:val="0000FF"/>
                  <w:sz w:val="16"/>
                  <w:szCs w:val="16"/>
                </w:rPr>
                <w:t>СП 31-112-2004</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62" w:history="1">
              <w:r w:rsidR="00471C1E">
                <w:rPr>
                  <w:rFonts w:ascii="Verdana" w:hAnsi="Verdana" w:cs="Verdana"/>
                  <w:b/>
                  <w:bCs/>
                  <w:color w:val="0000FF"/>
                  <w:sz w:val="16"/>
                  <w:szCs w:val="16"/>
                </w:rPr>
                <w:t>СП 35-103-2001</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исключено. - </w:t>
            </w:r>
            <w:hyperlink r:id="rId463"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23.09.2021 N 479</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образования</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64"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 в том числе дошкольные образовательные и общеобразовательные организации по расчету в соответствии с фактическими статистическими и демографическими данными города Вологды,</w:t>
            </w:r>
          </w:p>
          <w:p w:rsidR="00471C1E" w:rsidRDefault="00BC3391">
            <w:pPr>
              <w:autoSpaceDE w:val="0"/>
              <w:autoSpaceDN w:val="0"/>
              <w:adjustRightInd w:val="0"/>
              <w:spacing w:after="0" w:line="240" w:lineRule="auto"/>
              <w:rPr>
                <w:rFonts w:ascii="Verdana" w:hAnsi="Verdana" w:cs="Verdana"/>
                <w:b/>
                <w:bCs/>
                <w:sz w:val="16"/>
                <w:szCs w:val="16"/>
              </w:rPr>
            </w:pPr>
            <w:hyperlink r:id="rId465" w:history="1">
              <w:r w:rsidR="00471C1E">
                <w:rPr>
                  <w:rFonts w:ascii="Verdana" w:hAnsi="Verdana" w:cs="Verdana"/>
                  <w:b/>
                  <w:bCs/>
                  <w:color w:val="0000FF"/>
                  <w:sz w:val="16"/>
                  <w:szCs w:val="16"/>
                </w:rPr>
                <w:t>СП 2.4.3648-20</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66" w:history="1">
              <w:r w:rsidR="00471C1E">
                <w:rPr>
                  <w:rFonts w:ascii="Verdana" w:hAnsi="Verdana" w:cs="Verdana"/>
                  <w:b/>
                  <w:bCs/>
                  <w:color w:val="0000FF"/>
                  <w:sz w:val="16"/>
                  <w:szCs w:val="16"/>
                </w:rPr>
                <w:t>СанПиН 1.2.3685-21</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исключено. - </w:t>
            </w:r>
            <w:hyperlink r:id="rId467"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23.09.2021 N 479</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здравоохранения</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68"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69" w:history="1">
              <w:r w:rsidR="00471C1E">
                <w:rPr>
                  <w:rFonts w:ascii="Verdana" w:hAnsi="Verdana" w:cs="Verdana"/>
                  <w:b/>
                  <w:bCs/>
                  <w:color w:val="0000FF"/>
                  <w:sz w:val="16"/>
                  <w:szCs w:val="16"/>
                </w:rPr>
                <w:t>СП 158.13330.2014</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70" w:history="1">
              <w:r w:rsidR="00471C1E">
                <w:rPr>
                  <w:rFonts w:ascii="Verdana" w:hAnsi="Verdana" w:cs="Verdana"/>
                  <w:b/>
                  <w:bCs/>
                  <w:color w:val="0000FF"/>
                  <w:sz w:val="16"/>
                  <w:szCs w:val="16"/>
                </w:rPr>
                <w:t>СП 146.13330.2012</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исключено. - </w:t>
            </w:r>
            <w:hyperlink r:id="rId471"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23.09.2021 N 479</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культуры и искусства</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72"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исключено. - </w:t>
            </w:r>
            <w:hyperlink r:id="rId473"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23.09.2021 N 479</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культового назначения</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74"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75" w:history="1">
              <w:r w:rsidR="00471C1E">
                <w:rPr>
                  <w:rFonts w:ascii="Verdana" w:hAnsi="Verdana" w:cs="Verdana"/>
                  <w:b/>
                  <w:bCs/>
                  <w:color w:val="0000FF"/>
                  <w:sz w:val="16"/>
                  <w:szCs w:val="16"/>
                </w:rPr>
                <w:t>СП 391.1325800.2017</w:t>
              </w:r>
            </w:hyperlink>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необходимые для обеспечения населения услугами связи, общественного питания, торговли и бытового обслуживания</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76"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исключено. - </w:t>
            </w:r>
            <w:hyperlink r:id="rId477"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23.09.2021 N 479,</w:t>
            </w:r>
          </w:p>
          <w:p w:rsidR="00471C1E" w:rsidRDefault="00BC3391">
            <w:pPr>
              <w:autoSpaceDE w:val="0"/>
              <w:autoSpaceDN w:val="0"/>
              <w:adjustRightInd w:val="0"/>
              <w:spacing w:after="0" w:line="240" w:lineRule="auto"/>
              <w:rPr>
                <w:rFonts w:ascii="Verdana" w:hAnsi="Verdana" w:cs="Verdana"/>
                <w:b/>
                <w:bCs/>
                <w:sz w:val="16"/>
                <w:szCs w:val="16"/>
              </w:rPr>
            </w:pPr>
            <w:hyperlink r:id="rId478" w:history="1">
              <w:r w:rsidR="00471C1E">
                <w:rPr>
                  <w:rFonts w:ascii="Verdana" w:hAnsi="Verdana" w:cs="Verdana"/>
                  <w:b/>
                  <w:bCs/>
                  <w:color w:val="0000FF"/>
                  <w:sz w:val="16"/>
                  <w:szCs w:val="16"/>
                </w:rPr>
                <w:t>СанПиН 2.2.1/2.1.1.1200-03</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исключено. - </w:t>
            </w:r>
            <w:hyperlink r:id="rId479"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23.09.2021 N 479</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необходимые для формирования архивных фондов</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80"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81" w:history="1">
              <w:r w:rsidR="00471C1E">
                <w:rPr>
                  <w:rFonts w:ascii="Verdana" w:hAnsi="Verdana" w:cs="Verdana"/>
                  <w:b/>
                  <w:bCs/>
                  <w:color w:val="0000FF"/>
                  <w:sz w:val="16"/>
                  <w:szCs w:val="16"/>
                </w:rPr>
                <w:t>СП 118.13330.2012</w:t>
              </w:r>
            </w:hyperlink>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объекты обслуживания федерального и регионального значения, расположенные на территории города Вологды</w:t>
            </w:r>
          </w:p>
        </w:tc>
        <w:tc>
          <w:tcPr>
            <w:tcW w:w="4620" w:type="dxa"/>
            <w:tcBorders>
              <w:top w:val="single" w:sz="4" w:space="0" w:color="auto"/>
              <w:left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82"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исключено. - </w:t>
            </w:r>
            <w:hyperlink r:id="rId483"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23.09.2021 N 479</w:t>
            </w:r>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27.05.2021 </w:t>
            </w:r>
            <w:hyperlink r:id="rId484" w:history="1">
              <w:r>
                <w:rPr>
                  <w:rFonts w:ascii="Verdana" w:hAnsi="Verdana" w:cs="Verdana"/>
                  <w:b/>
                  <w:bCs/>
                  <w:color w:val="0000FF"/>
                  <w:sz w:val="16"/>
                  <w:szCs w:val="16"/>
                </w:rPr>
                <w:t>N 429</w:t>
              </w:r>
            </w:hyperlink>
            <w:r>
              <w:rPr>
                <w:rFonts w:ascii="Verdana" w:hAnsi="Verdana" w:cs="Verdana"/>
                <w:b/>
                <w:bCs/>
                <w:sz w:val="16"/>
                <w:szCs w:val="16"/>
              </w:rPr>
              <w:t xml:space="preserve">, от 23.09.2021 </w:t>
            </w:r>
            <w:hyperlink r:id="rId485" w:history="1">
              <w:r>
                <w:rPr>
                  <w:rFonts w:ascii="Verdana" w:hAnsi="Verdana" w:cs="Verdana"/>
                  <w:b/>
                  <w:bCs/>
                  <w:color w:val="0000FF"/>
                  <w:sz w:val="16"/>
                  <w:szCs w:val="16"/>
                </w:rPr>
                <w:t>N 479</w:t>
              </w:r>
            </w:hyperlink>
            <w:r>
              <w:rPr>
                <w:rFonts w:ascii="Verdana" w:hAnsi="Verdana" w:cs="Verdana"/>
                <w:b/>
                <w:bCs/>
                <w:sz w:val="16"/>
                <w:szCs w:val="16"/>
              </w:rPr>
              <w:t>)</w:t>
            </w:r>
          </w:p>
        </w:tc>
      </w:tr>
      <w:tr w:rsidR="00471C1E">
        <w:tc>
          <w:tcPr>
            <w:tcW w:w="567"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рекреационных зон</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Состав рекреационных зон и их формирование</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jc w:val="center"/>
              <w:rPr>
                <w:rFonts w:ascii="Verdana" w:hAnsi="Verdana" w:cs="Verdana"/>
                <w:b/>
                <w:bCs/>
                <w:sz w:val="16"/>
                <w:szCs w:val="16"/>
              </w:rPr>
            </w:pPr>
            <w:hyperlink r:id="rId486" w:history="1">
              <w:r w:rsidR="00471C1E">
                <w:rPr>
                  <w:rFonts w:ascii="Verdana" w:hAnsi="Verdana" w:cs="Verdana"/>
                  <w:b/>
                  <w:bCs/>
                  <w:color w:val="0000FF"/>
                  <w:sz w:val="16"/>
                  <w:szCs w:val="16"/>
                </w:rPr>
                <w:t>СП 42.13330.2016</w:t>
              </w:r>
            </w:hyperlink>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озелененных территорий общего пользования</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87"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88" w:history="1">
              <w:r w:rsidR="00471C1E">
                <w:rPr>
                  <w:rFonts w:ascii="Verdana" w:hAnsi="Verdana" w:cs="Verdana"/>
                  <w:b/>
                  <w:bCs/>
                  <w:color w:val="0000FF"/>
                  <w:sz w:val="16"/>
                  <w:szCs w:val="16"/>
                </w:rPr>
                <w:t>СП 18.13330.2019</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89" w:history="1">
              <w:r w:rsidR="00471C1E">
                <w:rPr>
                  <w:rFonts w:ascii="Verdana" w:hAnsi="Verdana" w:cs="Verdana"/>
                  <w:b/>
                  <w:bCs/>
                  <w:color w:val="0000FF"/>
                  <w:sz w:val="16"/>
                  <w:szCs w:val="16"/>
                </w:rPr>
                <w:t>СанПиН 2.1.3684-21</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90" w:history="1">
              <w:r w:rsidR="00471C1E">
                <w:rPr>
                  <w:rFonts w:ascii="Verdana" w:hAnsi="Verdana" w:cs="Verdana"/>
                  <w:b/>
                  <w:bCs/>
                  <w:color w:val="0000FF"/>
                  <w:sz w:val="16"/>
                  <w:szCs w:val="16"/>
                </w:rPr>
                <w:t>СанПиН 1.2.3685-21</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91" w:history="1">
              <w:r w:rsidR="00471C1E">
                <w:rPr>
                  <w:rFonts w:ascii="Verdana" w:hAnsi="Verdana" w:cs="Verdana"/>
                  <w:b/>
                  <w:bCs/>
                  <w:color w:val="0000FF"/>
                  <w:sz w:val="16"/>
                  <w:szCs w:val="16"/>
                </w:rPr>
                <w:t>СанПиН 2.1.3.2630-10</w:t>
              </w:r>
            </w:hyperlink>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зон туризма и отдыха</w:t>
            </w:r>
          </w:p>
        </w:tc>
        <w:tc>
          <w:tcPr>
            <w:tcW w:w="4620" w:type="dxa"/>
            <w:tcBorders>
              <w:top w:val="single" w:sz="4" w:space="0" w:color="auto"/>
              <w:left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92"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93" w:history="1">
              <w:r w:rsidR="00471C1E">
                <w:rPr>
                  <w:rFonts w:ascii="Verdana" w:hAnsi="Verdana" w:cs="Verdana"/>
                  <w:b/>
                  <w:bCs/>
                  <w:color w:val="0000FF"/>
                  <w:sz w:val="16"/>
                  <w:szCs w:val="16"/>
                </w:rPr>
                <w:t>ГОСТ 17.1.5.02-80</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94" w:history="1">
              <w:r w:rsidR="00471C1E">
                <w:rPr>
                  <w:rFonts w:ascii="Verdana" w:hAnsi="Verdana" w:cs="Verdana"/>
                  <w:b/>
                  <w:bCs/>
                  <w:color w:val="0000FF"/>
                  <w:sz w:val="16"/>
                  <w:szCs w:val="16"/>
                </w:rPr>
                <w:t>СанПиН 2.1.3684-21</w:t>
              </w:r>
            </w:hyperlink>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9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567"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производственных зон</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Классификация, размещение и нормативные параметры производственных зон</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496"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97" w:history="1">
              <w:r w:rsidR="00471C1E">
                <w:rPr>
                  <w:rFonts w:ascii="Verdana" w:hAnsi="Verdana" w:cs="Verdana"/>
                  <w:b/>
                  <w:bCs/>
                  <w:color w:val="0000FF"/>
                  <w:sz w:val="16"/>
                  <w:szCs w:val="16"/>
                </w:rPr>
                <w:t>СП 18.13330.2019</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98" w:history="1">
              <w:r w:rsidR="00471C1E">
                <w:rPr>
                  <w:rFonts w:ascii="Verdana" w:hAnsi="Verdana" w:cs="Verdana"/>
                  <w:b/>
                  <w:bCs/>
                  <w:color w:val="0000FF"/>
                  <w:sz w:val="16"/>
                  <w:szCs w:val="16"/>
                </w:rPr>
                <w:t>СП 4.13130.2013</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499" w:history="1">
              <w:r w:rsidR="00471C1E">
                <w:rPr>
                  <w:rFonts w:ascii="Verdana" w:hAnsi="Verdana" w:cs="Verdana"/>
                  <w:b/>
                  <w:bCs/>
                  <w:color w:val="0000FF"/>
                  <w:sz w:val="16"/>
                  <w:szCs w:val="16"/>
                </w:rPr>
                <w:t>СанПиН 2.2.1/2.1.1.1200-03</w:t>
              </w:r>
            </w:hyperlink>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иных видов производственных зон (научно-производственные зоны и другие)</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00"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01" w:history="1">
              <w:r w:rsidR="00471C1E">
                <w:rPr>
                  <w:rFonts w:ascii="Verdana" w:hAnsi="Verdana" w:cs="Verdana"/>
                  <w:b/>
                  <w:bCs/>
                  <w:color w:val="0000FF"/>
                  <w:sz w:val="16"/>
                  <w:szCs w:val="16"/>
                </w:rPr>
                <w:t>СанПиН 2.2.1/2.1.1.1200-03</w:t>
              </w:r>
            </w:hyperlink>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коммунально-складских зон</w:t>
            </w:r>
          </w:p>
        </w:tc>
        <w:tc>
          <w:tcPr>
            <w:tcW w:w="4620" w:type="dxa"/>
            <w:tcBorders>
              <w:top w:val="single" w:sz="4" w:space="0" w:color="auto"/>
              <w:left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02"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03" w:history="1">
              <w:r w:rsidR="00471C1E">
                <w:rPr>
                  <w:rFonts w:ascii="Verdana" w:hAnsi="Verdana" w:cs="Verdana"/>
                  <w:b/>
                  <w:bCs/>
                  <w:color w:val="0000FF"/>
                  <w:sz w:val="16"/>
                  <w:szCs w:val="16"/>
                </w:rPr>
                <w:t>СанПиН 2.2.1/2.1.1.1200-03</w:t>
              </w:r>
            </w:hyperlink>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0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67"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инженерной инфраструктуры</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электроснабжения</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05"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06" w:history="1">
              <w:r w:rsidR="00471C1E">
                <w:rPr>
                  <w:rFonts w:ascii="Verdana" w:hAnsi="Verdana" w:cs="Verdana"/>
                  <w:b/>
                  <w:bCs/>
                  <w:color w:val="0000FF"/>
                  <w:sz w:val="16"/>
                  <w:szCs w:val="16"/>
                </w:rPr>
                <w:t>СанПиН 2.2.1/2.1.1.1200-03</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07" w:history="1">
              <w:r w:rsidR="00471C1E">
                <w:rPr>
                  <w:rFonts w:ascii="Verdana" w:hAnsi="Verdana" w:cs="Verdana"/>
                  <w:b/>
                  <w:bCs/>
                  <w:color w:val="0000FF"/>
                  <w:sz w:val="16"/>
                  <w:szCs w:val="16"/>
                </w:rPr>
                <w:t>РД 34.20.185-94</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08" w:history="1">
              <w:r w:rsidR="00471C1E">
                <w:rPr>
                  <w:rFonts w:ascii="Verdana" w:hAnsi="Verdana" w:cs="Verdana"/>
                  <w:b/>
                  <w:bCs/>
                  <w:color w:val="0000FF"/>
                  <w:sz w:val="16"/>
                  <w:szCs w:val="16"/>
                </w:rPr>
                <w:t>ПУЭ</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09" w:history="1">
              <w:r w:rsidR="00471C1E">
                <w:rPr>
                  <w:rFonts w:ascii="Verdana" w:hAnsi="Verdana" w:cs="Verdana"/>
                  <w:b/>
                  <w:bCs/>
                  <w:color w:val="0000FF"/>
                  <w:sz w:val="16"/>
                  <w:szCs w:val="16"/>
                </w:rPr>
                <w:t>СП 31-110-2003</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10" w:history="1">
              <w:r w:rsidR="00471C1E">
                <w:rPr>
                  <w:rFonts w:ascii="Verdana" w:hAnsi="Verdana" w:cs="Verdana"/>
                  <w:b/>
                  <w:bCs/>
                  <w:color w:val="0000FF"/>
                  <w:sz w:val="16"/>
                  <w:szCs w:val="16"/>
                </w:rPr>
                <w:t>постановление</w:t>
              </w:r>
            </w:hyperlink>
            <w:r w:rsidR="00471C1E">
              <w:rPr>
                <w:rFonts w:ascii="Verdana" w:hAnsi="Verdana" w:cs="Verdana"/>
                <w:b/>
                <w:bCs/>
                <w:sz w:val="16"/>
                <w:szCs w:val="16"/>
              </w:rPr>
              <w:t xml:space="preserve"> Правительства Российской Федерации от 18 ноября 2013 года N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471C1E" w:rsidRDefault="00BC3391">
            <w:pPr>
              <w:autoSpaceDE w:val="0"/>
              <w:autoSpaceDN w:val="0"/>
              <w:adjustRightInd w:val="0"/>
              <w:spacing w:after="0" w:line="240" w:lineRule="auto"/>
              <w:rPr>
                <w:rFonts w:ascii="Verdana" w:hAnsi="Verdana" w:cs="Verdana"/>
                <w:b/>
                <w:bCs/>
                <w:sz w:val="16"/>
                <w:szCs w:val="16"/>
              </w:rPr>
            </w:pPr>
            <w:hyperlink r:id="rId511" w:history="1">
              <w:r w:rsidR="00471C1E">
                <w:rPr>
                  <w:rFonts w:ascii="Verdana" w:hAnsi="Verdana" w:cs="Verdana"/>
                  <w:b/>
                  <w:bCs/>
                  <w:color w:val="0000FF"/>
                  <w:sz w:val="16"/>
                  <w:szCs w:val="16"/>
                </w:rPr>
                <w:t>постановление</w:t>
              </w:r>
            </w:hyperlink>
            <w:r w:rsidR="00471C1E">
              <w:rPr>
                <w:rFonts w:ascii="Verdana" w:hAnsi="Verdana" w:cs="Verdana"/>
                <w:b/>
                <w:bCs/>
                <w:sz w:val="16"/>
                <w:szCs w:val="16"/>
              </w:rPr>
              <w:t xml:space="preserve">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теплоснабжения</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12" w:history="1">
              <w:r w:rsidR="00471C1E">
                <w:rPr>
                  <w:rFonts w:ascii="Verdana" w:hAnsi="Verdana" w:cs="Verdana"/>
                  <w:b/>
                  <w:bCs/>
                  <w:color w:val="0000FF"/>
                  <w:sz w:val="16"/>
                  <w:szCs w:val="16"/>
                </w:rPr>
                <w:t>СП 124.13330.2012</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13"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14" w:history="1">
              <w:r w:rsidR="00471C1E">
                <w:rPr>
                  <w:rFonts w:ascii="Verdana" w:hAnsi="Verdana" w:cs="Verdana"/>
                  <w:b/>
                  <w:bCs/>
                  <w:color w:val="0000FF"/>
                  <w:sz w:val="16"/>
                  <w:szCs w:val="16"/>
                </w:rPr>
                <w:t>СП 89.13330.2016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15" w:history="1">
              <w:r w:rsidR="00471C1E">
                <w:rPr>
                  <w:rFonts w:ascii="Verdana" w:hAnsi="Verdana" w:cs="Verdana"/>
                  <w:b/>
                  <w:bCs/>
                  <w:color w:val="0000FF"/>
                  <w:sz w:val="16"/>
                  <w:szCs w:val="16"/>
                </w:rPr>
                <w:t>СанПиН 2.2.1/2.1.1.1200-03</w:t>
              </w:r>
            </w:hyperlink>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газоснабжения</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16" w:history="1">
              <w:r w:rsidR="00471C1E">
                <w:rPr>
                  <w:rFonts w:ascii="Verdana" w:hAnsi="Verdana" w:cs="Verdana"/>
                  <w:b/>
                  <w:bCs/>
                  <w:color w:val="0000FF"/>
                  <w:sz w:val="16"/>
                  <w:szCs w:val="16"/>
                </w:rPr>
                <w:t>СП 62.13330.2011*</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17"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18" w:history="1">
              <w:r w:rsidR="00471C1E">
                <w:rPr>
                  <w:rFonts w:ascii="Verdana" w:hAnsi="Verdana" w:cs="Verdana"/>
                  <w:b/>
                  <w:bCs/>
                  <w:color w:val="0000FF"/>
                  <w:sz w:val="16"/>
                  <w:szCs w:val="16"/>
                </w:rPr>
                <w:t>СП 42-101-2003</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19" w:history="1">
              <w:r w:rsidR="00471C1E">
                <w:rPr>
                  <w:rFonts w:ascii="Verdana" w:hAnsi="Verdana" w:cs="Verdana"/>
                  <w:b/>
                  <w:bCs/>
                  <w:color w:val="0000FF"/>
                  <w:sz w:val="16"/>
                  <w:szCs w:val="16"/>
                </w:rPr>
                <w:t>СанПиН 2.2.1/2.1.1.1200-03</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20" w:history="1">
              <w:r w:rsidR="00471C1E">
                <w:rPr>
                  <w:rFonts w:ascii="Verdana" w:hAnsi="Verdana" w:cs="Verdana"/>
                  <w:b/>
                  <w:bCs/>
                  <w:color w:val="0000FF"/>
                  <w:sz w:val="16"/>
                  <w:szCs w:val="16"/>
                </w:rPr>
                <w:t>СП 123.13330.2012</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521" w:history="1">
              <w:r>
                <w:rPr>
                  <w:rFonts w:ascii="Verdana" w:hAnsi="Verdana" w:cs="Verdana"/>
                  <w:b/>
                  <w:bCs/>
                  <w:color w:val="0000FF"/>
                  <w:sz w:val="16"/>
                  <w:szCs w:val="16"/>
                </w:rPr>
                <w:t>закон</w:t>
              </w:r>
            </w:hyperlink>
            <w:r>
              <w:rPr>
                <w:rFonts w:ascii="Verdana" w:hAnsi="Verdana" w:cs="Verdana"/>
                <w:b/>
                <w:bCs/>
                <w:sz w:val="16"/>
                <w:szCs w:val="16"/>
              </w:rPr>
              <w:t xml:space="preserve"> от 22 июля 2008 года N 123-ФЗ "Технический регламент о требованиях пожарной безопасности"</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водоснабжения</w:t>
            </w:r>
          </w:p>
        </w:tc>
        <w:tc>
          <w:tcPr>
            <w:tcW w:w="4620" w:type="dxa"/>
            <w:tcBorders>
              <w:top w:val="single" w:sz="4" w:space="0" w:color="auto"/>
              <w:left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22" w:history="1">
              <w:r w:rsidR="00471C1E">
                <w:rPr>
                  <w:rFonts w:ascii="Verdana" w:hAnsi="Verdana" w:cs="Verdana"/>
                  <w:b/>
                  <w:bCs/>
                  <w:color w:val="0000FF"/>
                  <w:sz w:val="16"/>
                  <w:szCs w:val="16"/>
                </w:rPr>
                <w:t>СП 30.13330.2016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23" w:history="1">
              <w:r w:rsidR="00471C1E">
                <w:rPr>
                  <w:rFonts w:ascii="Verdana" w:hAnsi="Verdana" w:cs="Verdana"/>
                  <w:b/>
                  <w:bCs/>
                  <w:color w:val="0000FF"/>
                  <w:sz w:val="16"/>
                  <w:szCs w:val="16"/>
                </w:rPr>
                <w:t>СП 31.13330.2012</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24"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25" w:history="1">
              <w:r w:rsidR="00471C1E">
                <w:rPr>
                  <w:rFonts w:ascii="Verdana" w:hAnsi="Verdana" w:cs="Verdana"/>
                  <w:b/>
                  <w:bCs/>
                  <w:color w:val="0000FF"/>
                  <w:sz w:val="16"/>
                  <w:szCs w:val="16"/>
                </w:rPr>
                <w:t>СП 2.4.3648-20</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26" w:history="1">
              <w:r w:rsidR="00471C1E">
                <w:rPr>
                  <w:rFonts w:ascii="Verdana" w:hAnsi="Verdana" w:cs="Verdana"/>
                  <w:b/>
                  <w:bCs/>
                  <w:color w:val="0000FF"/>
                  <w:sz w:val="16"/>
                  <w:szCs w:val="16"/>
                </w:rPr>
                <w:t>СанПиН 1.2.3685-21</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27" w:history="1">
              <w:r w:rsidR="00471C1E">
                <w:rPr>
                  <w:rFonts w:ascii="Verdana" w:hAnsi="Verdana" w:cs="Verdana"/>
                  <w:b/>
                  <w:bCs/>
                  <w:color w:val="0000FF"/>
                  <w:sz w:val="16"/>
                  <w:szCs w:val="16"/>
                </w:rPr>
                <w:t>ГОСТ 2761-84*</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28" w:history="1">
              <w:r w:rsidR="00471C1E">
                <w:rPr>
                  <w:rFonts w:ascii="Verdana" w:hAnsi="Verdana" w:cs="Verdana"/>
                  <w:b/>
                  <w:bCs/>
                  <w:color w:val="0000FF"/>
                  <w:sz w:val="16"/>
                  <w:szCs w:val="16"/>
                </w:rPr>
                <w:t>СанПиН 2.1.4.1110-02</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29" w:history="1">
              <w:r w:rsidR="00471C1E">
                <w:rPr>
                  <w:rFonts w:ascii="Verdana" w:hAnsi="Verdana" w:cs="Verdana"/>
                  <w:b/>
                  <w:bCs/>
                  <w:color w:val="0000FF"/>
                  <w:sz w:val="16"/>
                  <w:szCs w:val="16"/>
                </w:rPr>
                <w:t>ГОСТ Р 51617-2014</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Водный </w:t>
            </w:r>
            <w:hyperlink r:id="rId530"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tc>
      </w:tr>
      <w:tr w:rsidR="00471C1E">
        <w:tc>
          <w:tcPr>
            <w:tcW w:w="9042" w:type="dxa"/>
            <w:gridSpan w:val="3"/>
            <w:tcBorders>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27.05.2021 </w:t>
            </w:r>
            <w:hyperlink r:id="rId531" w:history="1">
              <w:r>
                <w:rPr>
                  <w:rFonts w:ascii="Verdana" w:hAnsi="Verdana" w:cs="Verdana"/>
                  <w:b/>
                  <w:bCs/>
                  <w:color w:val="0000FF"/>
                  <w:sz w:val="16"/>
                  <w:szCs w:val="16"/>
                </w:rPr>
                <w:t>N 429</w:t>
              </w:r>
            </w:hyperlink>
            <w:r>
              <w:rPr>
                <w:rFonts w:ascii="Verdana" w:hAnsi="Verdana" w:cs="Verdana"/>
                <w:b/>
                <w:bCs/>
                <w:sz w:val="16"/>
                <w:szCs w:val="16"/>
              </w:rPr>
              <w:t xml:space="preserve">, от 23.09.2021 </w:t>
            </w:r>
            <w:hyperlink r:id="rId532" w:history="1">
              <w:r>
                <w:rPr>
                  <w:rFonts w:ascii="Verdana" w:hAnsi="Verdana" w:cs="Verdana"/>
                  <w:b/>
                  <w:bCs/>
                  <w:color w:val="0000FF"/>
                  <w:sz w:val="16"/>
                  <w:szCs w:val="16"/>
                </w:rPr>
                <w:t>N 479</w:t>
              </w:r>
            </w:hyperlink>
            <w:r>
              <w:rPr>
                <w:rFonts w:ascii="Verdana" w:hAnsi="Verdana" w:cs="Verdana"/>
                <w:b/>
                <w:bCs/>
                <w:sz w:val="16"/>
                <w:szCs w:val="16"/>
              </w:rPr>
              <w:t>)</w:t>
            </w:r>
          </w:p>
        </w:tc>
      </w:tr>
      <w:tr w:rsidR="00471C1E">
        <w:tc>
          <w:tcPr>
            <w:tcW w:w="567" w:type="dxa"/>
            <w:vMerge w:val="restart"/>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водоотведения (канализации),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ливневой канализации</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33" w:history="1">
              <w:r w:rsidR="00471C1E">
                <w:rPr>
                  <w:rFonts w:ascii="Verdana" w:hAnsi="Verdana" w:cs="Verdana"/>
                  <w:b/>
                  <w:bCs/>
                  <w:color w:val="0000FF"/>
                  <w:sz w:val="16"/>
                  <w:szCs w:val="16"/>
                </w:rPr>
                <w:t>СП 30.13330.2016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34" w:history="1">
              <w:r w:rsidR="00471C1E">
                <w:rPr>
                  <w:rFonts w:ascii="Verdana" w:hAnsi="Verdana" w:cs="Verdana"/>
                  <w:b/>
                  <w:bCs/>
                  <w:color w:val="0000FF"/>
                  <w:sz w:val="16"/>
                  <w:szCs w:val="16"/>
                </w:rPr>
                <w:t>СП 32.13330.2018</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35"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36" w:history="1">
              <w:r w:rsidR="00471C1E">
                <w:rPr>
                  <w:rFonts w:ascii="Verdana" w:hAnsi="Verdana" w:cs="Verdana"/>
                  <w:b/>
                  <w:bCs/>
                  <w:color w:val="0000FF"/>
                  <w:sz w:val="16"/>
                  <w:szCs w:val="16"/>
                </w:rPr>
                <w:t>СанПиН 2.1.5.980-00</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37" w:history="1">
              <w:r w:rsidR="00471C1E">
                <w:rPr>
                  <w:rFonts w:ascii="Verdana" w:hAnsi="Verdana" w:cs="Verdana"/>
                  <w:b/>
                  <w:bCs/>
                  <w:color w:val="0000FF"/>
                  <w:sz w:val="16"/>
                  <w:szCs w:val="16"/>
                </w:rPr>
                <w:t>СанПиН 2.2.1/2.1.1.1200-03</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38" w:history="1">
              <w:r w:rsidR="00471C1E">
                <w:rPr>
                  <w:rFonts w:ascii="Verdana" w:hAnsi="Verdana" w:cs="Verdana"/>
                  <w:b/>
                  <w:bCs/>
                  <w:color w:val="0000FF"/>
                  <w:sz w:val="16"/>
                  <w:szCs w:val="16"/>
                </w:rPr>
                <w:t>ГОСТ Р 51617-2014</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39" w:history="1">
              <w:r w:rsidR="00471C1E">
                <w:rPr>
                  <w:rFonts w:ascii="Verdana" w:hAnsi="Verdana" w:cs="Verdana"/>
                  <w:b/>
                  <w:bCs/>
                  <w:color w:val="0000FF"/>
                  <w:sz w:val="16"/>
                  <w:szCs w:val="16"/>
                </w:rPr>
                <w:t>ОДМ 218.5.001-2008</w:t>
              </w:r>
            </w:hyperlink>
          </w:p>
        </w:tc>
      </w:tr>
      <w:tr w:rsidR="00471C1E">
        <w:tc>
          <w:tcPr>
            <w:tcW w:w="567" w:type="dxa"/>
            <w:vMerge/>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связи</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40" w:history="1">
              <w:r w:rsidR="00471C1E">
                <w:rPr>
                  <w:rFonts w:ascii="Verdana" w:hAnsi="Verdana" w:cs="Verdana"/>
                  <w:b/>
                  <w:bCs/>
                  <w:color w:val="0000FF"/>
                  <w:sz w:val="16"/>
                  <w:szCs w:val="16"/>
                </w:rPr>
                <w:t>СП 484.1311500.2020</w:t>
              </w:r>
            </w:hyperlink>
            <w:r w:rsidR="00471C1E">
              <w:rPr>
                <w:rFonts w:ascii="Verdana" w:hAnsi="Verdana" w:cs="Verdana"/>
                <w:b/>
                <w:bCs/>
                <w:sz w:val="16"/>
                <w:szCs w:val="16"/>
              </w:rPr>
              <w:t xml:space="preserve">, </w:t>
            </w:r>
            <w:hyperlink r:id="rId541" w:history="1">
              <w:r w:rsidR="00471C1E">
                <w:rPr>
                  <w:rFonts w:ascii="Verdana" w:hAnsi="Verdana" w:cs="Verdana"/>
                  <w:b/>
                  <w:bCs/>
                  <w:color w:val="0000FF"/>
                  <w:sz w:val="16"/>
                  <w:szCs w:val="16"/>
                </w:rPr>
                <w:t>СП 485.1311500.2020</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42"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исключено. - </w:t>
            </w:r>
            <w:hyperlink r:id="rId543"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23.09.2021 N 479,</w:t>
            </w:r>
          </w:p>
          <w:p w:rsidR="00471C1E" w:rsidRDefault="00BC3391">
            <w:pPr>
              <w:autoSpaceDE w:val="0"/>
              <w:autoSpaceDN w:val="0"/>
              <w:adjustRightInd w:val="0"/>
              <w:spacing w:after="0" w:line="240" w:lineRule="auto"/>
              <w:rPr>
                <w:rFonts w:ascii="Verdana" w:hAnsi="Verdana" w:cs="Verdana"/>
                <w:b/>
                <w:bCs/>
                <w:sz w:val="16"/>
                <w:szCs w:val="16"/>
              </w:rPr>
            </w:pPr>
            <w:hyperlink r:id="rId544" w:history="1">
              <w:r w:rsidR="00471C1E">
                <w:rPr>
                  <w:rFonts w:ascii="Verdana" w:hAnsi="Verdana" w:cs="Verdana"/>
                  <w:b/>
                  <w:bCs/>
                  <w:color w:val="0000FF"/>
                  <w:sz w:val="16"/>
                  <w:szCs w:val="16"/>
                </w:rPr>
                <w:t>СП 18.13330.2019</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45" w:history="1">
              <w:r w:rsidR="00471C1E">
                <w:rPr>
                  <w:rFonts w:ascii="Verdana" w:hAnsi="Verdana" w:cs="Verdana"/>
                  <w:b/>
                  <w:bCs/>
                  <w:color w:val="0000FF"/>
                  <w:sz w:val="16"/>
                  <w:szCs w:val="16"/>
                </w:rPr>
                <w:t>СанПиН 2.2.1/2.1.1.1200-03</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46" w:history="1">
              <w:r w:rsidR="00471C1E">
                <w:rPr>
                  <w:rFonts w:ascii="Verdana" w:hAnsi="Verdana" w:cs="Verdana"/>
                  <w:b/>
                  <w:bCs/>
                  <w:color w:val="0000FF"/>
                  <w:sz w:val="16"/>
                  <w:szCs w:val="16"/>
                </w:rPr>
                <w:t>СанПиН 2.1.8/2.2.4.1383-03</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исключено. - </w:t>
            </w:r>
            <w:hyperlink r:id="rId547"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23.09.2021 N 479,</w:t>
            </w:r>
          </w:p>
          <w:p w:rsidR="00471C1E" w:rsidRDefault="00BC3391">
            <w:pPr>
              <w:autoSpaceDE w:val="0"/>
              <w:autoSpaceDN w:val="0"/>
              <w:adjustRightInd w:val="0"/>
              <w:spacing w:after="0" w:line="240" w:lineRule="auto"/>
              <w:rPr>
                <w:rFonts w:ascii="Verdana" w:hAnsi="Verdana" w:cs="Verdana"/>
                <w:b/>
                <w:bCs/>
                <w:sz w:val="16"/>
                <w:szCs w:val="16"/>
              </w:rPr>
            </w:pPr>
            <w:hyperlink r:id="rId548" w:history="1">
              <w:r w:rsidR="00471C1E">
                <w:rPr>
                  <w:rFonts w:ascii="Verdana" w:hAnsi="Verdana" w:cs="Verdana"/>
                  <w:b/>
                  <w:bCs/>
                  <w:color w:val="0000FF"/>
                  <w:sz w:val="16"/>
                  <w:szCs w:val="16"/>
                </w:rPr>
                <w:t>постановление</w:t>
              </w:r>
            </w:hyperlink>
            <w:r w:rsidR="00471C1E">
              <w:rPr>
                <w:rFonts w:ascii="Verdana" w:hAnsi="Verdana" w:cs="Verdana"/>
                <w:b/>
                <w:bCs/>
                <w:sz w:val="16"/>
                <w:szCs w:val="16"/>
              </w:rPr>
              <w:t xml:space="preserve"> Правительства Российской Федерации от 9 июня 1995 года N 578 "Об утверждении Правил охраны линий и сооружений связи Российской Федерации"</w:t>
            </w:r>
          </w:p>
        </w:tc>
      </w:tr>
      <w:tr w:rsidR="00471C1E">
        <w:tc>
          <w:tcPr>
            <w:tcW w:w="567" w:type="dxa"/>
            <w:vMerge/>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размещения инженерных сетей</w:t>
            </w:r>
          </w:p>
        </w:tc>
        <w:tc>
          <w:tcPr>
            <w:tcW w:w="4620" w:type="dxa"/>
            <w:tcBorders>
              <w:top w:val="single" w:sz="4" w:space="0" w:color="auto"/>
              <w:left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49"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50" w:history="1">
              <w:r w:rsidR="00471C1E">
                <w:rPr>
                  <w:rFonts w:ascii="Verdana" w:hAnsi="Verdana" w:cs="Verdana"/>
                  <w:b/>
                  <w:bCs/>
                  <w:color w:val="0000FF"/>
                  <w:sz w:val="16"/>
                  <w:szCs w:val="16"/>
                </w:rPr>
                <w:t>СП 18.13330.2019</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51" w:history="1">
              <w:r w:rsidR="00471C1E">
                <w:rPr>
                  <w:rFonts w:ascii="Verdana" w:hAnsi="Verdana" w:cs="Verdana"/>
                  <w:b/>
                  <w:bCs/>
                  <w:color w:val="0000FF"/>
                  <w:sz w:val="16"/>
                  <w:szCs w:val="16"/>
                </w:rPr>
                <w:t>СП 31.13330.2012</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52" w:history="1">
              <w:r w:rsidR="00471C1E">
                <w:rPr>
                  <w:rFonts w:ascii="Verdana" w:hAnsi="Verdana" w:cs="Verdana"/>
                  <w:b/>
                  <w:bCs/>
                  <w:color w:val="0000FF"/>
                  <w:sz w:val="16"/>
                  <w:szCs w:val="16"/>
                </w:rPr>
                <w:t>СП 62.13330.2011</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53" w:history="1">
              <w:r w:rsidR="00471C1E">
                <w:rPr>
                  <w:rFonts w:ascii="Verdana" w:hAnsi="Verdana" w:cs="Verdana"/>
                  <w:b/>
                  <w:bCs/>
                  <w:color w:val="0000FF"/>
                  <w:sz w:val="16"/>
                  <w:szCs w:val="16"/>
                </w:rPr>
                <w:t>СП 32.13330.2018</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54" w:history="1">
              <w:r w:rsidR="00471C1E">
                <w:rPr>
                  <w:rFonts w:ascii="Verdana" w:hAnsi="Verdana" w:cs="Verdana"/>
                  <w:b/>
                  <w:bCs/>
                  <w:color w:val="0000FF"/>
                  <w:sz w:val="16"/>
                  <w:szCs w:val="16"/>
                </w:rPr>
                <w:t>СНиП 41-02-2003</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55" w:history="1">
              <w:r w:rsidR="00471C1E">
                <w:rPr>
                  <w:rFonts w:ascii="Verdana" w:hAnsi="Verdana" w:cs="Verdana"/>
                  <w:b/>
                  <w:bCs/>
                  <w:color w:val="0000FF"/>
                  <w:sz w:val="16"/>
                  <w:szCs w:val="16"/>
                </w:rPr>
                <w:t>СанПиН 2.2.1/2.1.1.1200-03</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556" w:history="1">
              <w:r>
                <w:rPr>
                  <w:rFonts w:ascii="Verdana" w:hAnsi="Verdana" w:cs="Verdana"/>
                  <w:b/>
                  <w:bCs/>
                  <w:color w:val="0000FF"/>
                  <w:sz w:val="16"/>
                  <w:szCs w:val="16"/>
                </w:rPr>
                <w:t>закон</w:t>
              </w:r>
            </w:hyperlink>
            <w:r>
              <w:rPr>
                <w:rFonts w:ascii="Verdana" w:hAnsi="Verdana" w:cs="Verdana"/>
                <w:b/>
                <w:bCs/>
                <w:sz w:val="16"/>
                <w:szCs w:val="16"/>
              </w:rPr>
              <w:t xml:space="preserve"> от 22 июля 2008 года N 123-ФЗ "Технический регламент о требованиях пожарной безопасности"</w:t>
            </w:r>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5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6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транспортной инфраструктуры</w:t>
            </w:r>
          </w:p>
        </w:tc>
      </w:tr>
      <w:tr w:rsidR="00471C1E">
        <w:tc>
          <w:tcPr>
            <w:tcW w:w="56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внешнего транспорта в пределах границ городского округа</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Региональные нормативы</w:t>
            </w:r>
          </w:p>
        </w:tc>
      </w:tr>
      <w:tr w:rsidR="00471C1E">
        <w:tc>
          <w:tcPr>
            <w:tcW w:w="56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по обслуживанию пассажирских перевозок</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58"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59" w:history="1">
              <w:r w:rsidR="00471C1E">
                <w:rPr>
                  <w:rFonts w:ascii="Verdana" w:hAnsi="Verdana" w:cs="Verdana"/>
                  <w:b/>
                  <w:bCs/>
                  <w:color w:val="0000FF"/>
                  <w:sz w:val="16"/>
                  <w:szCs w:val="16"/>
                </w:rPr>
                <w:t>МДС 32-1.2000</w:t>
              </w:r>
            </w:hyperlink>
          </w:p>
        </w:tc>
      </w:tr>
      <w:tr w:rsidR="00471C1E">
        <w:tc>
          <w:tcPr>
            <w:tcW w:w="56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сети улиц и дорог городского округа</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60" w:history="1">
              <w:r w:rsidR="00471C1E">
                <w:rPr>
                  <w:rFonts w:ascii="Verdana" w:hAnsi="Verdana" w:cs="Verdana"/>
                  <w:b/>
                  <w:bCs/>
                  <w:color w:val="0000FF"/>
                  <w:sz w:val="16"/>
                  <w:szCs w:val="16"/>
                </w:rPr>
                <w:t>СП 34.13330.2012</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61"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62" w:history="1">
              <w:r w:rsidR="00471C1E">
                <w:rPr>
                  <w:rFonts w:ascii="Verdana" w:hAnsi="Verdana" w:cs="Verdana"/>
                  <w:b/>
                  <w:bCs/>
                  <w:color w:val="0000FF"/>
                  <w:sz w:val="16"/>
                  <w:szCs w:val="16"/>
                </w:rPr>
                <w:t>ГОСТ Р 52398-2005</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63" w:history="1">
              <w:r w:rsidR="00471C1E">
                <w:rPr>
                  <w:rFonts w:ascii="Verdana" w:hAnsi="Verdana" w:cs="Verdana"/>
                  <w:b/>
                  <w:bCs/>
                  <w:color w:val="0000FF"/>
                  <w:sz w:val="16"/>
                  <w:szCs w:val="16"/>
                </w:rPr>
                <w:t>СП 35.13330.2011</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64" w:history="1">
              <w:r w:rsidR="00471C1E">
                <w:rPr>
                  <w:rFonts w:ascii="Verdana" w:hAnsi="Verdana" w:cs="Verdana"/>
                  <w:b/>
                  <w:bCs/>
                  <w:color w:val="0000FF"/>
                  <w:sz w:val="16"/>
                  <w:szCs w:val="16"/>
                </w:rPr>
                <w:t>СП 122.13330.2012</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65" w:history="1">
              <w:r w:rsidR="00471C1E">
                <w:rPr>
                  <w:rFonts w:ascii="Verdana" w:hAnsi="Verdana" w:cs="Verdana"/>
                  <w:b/>
                  <w:bCs/>
                  <w:color w:val="0000FF"/>
                  <w:sz w:val="16"/>
                  <w:szCs w:val="16"/>
                </w:rPr>
                <w:t>СП 37.13330.2012</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66" w:history="1">
              <w:r w:rsidR="00471C1E">
                <w:rPr>
                  <w:rFonts w:ascii="Verdana" w:hAnsi="Verdana" w:cs="Verdana"/>
                  <w:b/>
                  <w:bCs/>
                  <w:color w:val="0000FF"/>
                  <w:sz w:val="16"/>
                  <w:szCs w:val="16"/>
                </w:rPr>
                <w:t>СП 30-102-99</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567" w:history="1">
              <w:r>
                <w:rPr>
                  <w:rFonts w:ascii="Verdana" w:hAnsi="Verdana" w:cs="Verdana"/>
                  <w:b/>
                  <w:bCs/>
                  <w:color w:val="0000FF"/>
                  <w:sz w:val="16"/>
                  <w:szCs w:val="16"/>
                </w:rPr>
                <w:t>закон</w:t>
              </w:r>
            </w:hyperlink>
            <w:r>
              <w:rPr>
                <w:rFonts w:ascii="Verdana" w:hAnsi="Verdana" w:cs="Verdana"/>
                <w:b/>
                <w:bCs/>
                <w:sz w:val="16"/>
                <w:szCs w:val="16"/>
              </w:rPr>
              <w:t xml:space="preserve"> от 22 июля 2008 года N 123-ФЗ "Технический регламент о требованиях пожарной безопасности"</w:t>
            </w:r>
          </w:p>
        </w:tc>
      </w:tr>
      <w:tr w:rsidR="00471C1E">
        <w:tc>
          <w:tcPr>
            <w:tcW w:w="56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сети общественного пассажирского транспорта</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68"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69" w:history="1">
              <w:r w:rsidR="00471C1E">
                <w:rPr>
                  <w:rFonts w:ascii="Verdana" w:hAnsi="Verdana" w:cs="Verdana"/>
                  <w:b/>
                  <w:bCs/>
                  <w:color w:val="0000FF"/>
                  <w:sz w:val="16"/>
                  <w:szCs w:val="16"/>
                </w:rPr>
                <w:t>СП 34.13330.2012</w:t>
              </w:r>
            </w:hyperlink>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учетом особенностей городского округа</w:t>
            </w:r>
          </w:p>
        </w:tc>
      </w:tr>
      <w:tr w:rsidR="00471C1E">
        <w:tc>
          <w:tcPr>
            <w:tcW w:w="56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сооружений и устройств для хранения и обслуживания транспортных средств</w:t>
            </w:r>
          </w:p>
        </w:tc>
        <w:tc>
          <w:tcPr>
            <w:tcW w:w="4620" w:type="dxa"/>
            <w:tcBorders>
              <w:top w:val="single" w:sz="4" w:space="0" w:color="auto"/>
              <w:left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570" w:history="1">
              <w:r w:rsidR="00471C1E">
                <w:rPr>
                  <w:rFonts w:ascii="Verdana" w:hAnsi="Verdana" w:cs="Verdana"/>
                  <w:b/>
                  <w:bCs/>
                  <w:color w:val="0000FF"/>
                  <w:sz w:val="16"/>
                  <w:szCs w:val="16"/>
                </w:rPr>
                <w:t>СП 113.13330.2016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71" w:history="1">
              <w:r w:rsidR="00471C1E">
                <w:rPr>
                  <w:rFonts w:ascii="Verdana" w:hAnsi="Verdana" w:cs="Verdana"/>
                  <w:b/>
                  <w:bCs/>
                  <w:color w:val="0000FF"/>
                  <w:sz w:val="16"/>
                  <w:szCs w:val="16"/>
                </w:rPr>
                <w:t>СП 30-102-99</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72"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73" w:history="1">
              <w:r w:rsidR="00471C1E">
                <w:rPr>
                  <w:rFonts w:ascii="Verdana" w:hAnsi="Verdana" w:cs="Verdana"/>
                  <w:b/>
                  <w:bCs/>
                  <w:color w:val="0000FF"/>
                  <w:sz w:val="16"/>
                  <w:szCs w:val="16"/>
                </w:rPr>
                <w:t>СанПиН 2.2.1/2.1.1.1200-03</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574" w:history="1">
              <w:r>
                <w:rPr>
                  <w:rFonts w:ascii="Verdana" w:hAnsi="Verdana" w:cs="Verdana"/>
                  <w:b/>
                  <w:bCs/>
                  <w:color w:val="0000FF"/>
                  <w:sz w:val="16"/>
                  <w:szCs w:val="16"/>
                </w:rPr>
                <w:t>закон</w:t>
              </w:r>
            </w:hyperlink>
            <w:r>
              <w:rPr>
                <w:rFonts w:ascii="Verdana" w:hAnsi="Verdana" w:cs="Verdana"/>
                <w:b/>
                <w:bCs/>
                <w:sz w:val="16"/>
                <w:szCs w:val="16"/>
              </w:rPr>
              <w:t xml:space="preserve"> от 22 июля 2008 года N 123-ФЗ "Технический регламент о требованиях пожарной безопасности",</w:t>
            </w:r>
          </w:p>
          <w:p w:rsidR="00471C1E" w:rsidRDefault="00BC3391">
            <w:pPr>
              <w:autoSpaceDE w:val="0"/>
              <w:autoSpaceDN w:val="0"/>
              <w:adjustRightInd w:val="0"/>
              <w:spacing w:after="0" w:line="240" w:lineRule="auto"/>
              <w:rPr>
                <w:rFonts w:ascii="Verdana" w:hAnsi="Verdana" w:cs="Verdana"/>
                <w:b/>
                <w:bCs/>
                <w:sz w:val="16"/>
                <w:szCs w:val="16"/>
              </w:rPr>
            </w:pPr>
            <w:hyperlink r:id="rId575" w:history="1">
              <w:r w:rsidR="00471C1E">
                <w:rPr>
                  <w:rFonts w:ascii="Verdana" w:hAnsi="Verdana" w:cs="Verdana"/>
                  <w:b/>
                  <w:bCs/>
                  <w:color w:val="0000FF"/>
                  <w:sz w:val="16"/>
                  <w:szCs w:val="16"/>
                </w:rPr>
                <w:t>СП 156.13130.2014</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76" w:history="1">
              <w:r w:rsidR="00471C1E">
                <w:rPr>
                  <w:rFonts w:ascii="Verdana" w:hAnsi="Verdana" w:cs="Verdana"/>
                  <w:b/>
                  <w:bCs/>
                  <w:color w:val="0000FF"/>
                  <w:sz w:val="16"/>
                  <w:szCs w:val="16"/>
                </w:rPr>
                <w:t>СП 4.13130.2013</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77" w:history="1">
              <w:r w:rsidR="00471C1E">
                <w:rPr>
                  <w:rFonts w:ascii="Verdana" w:hAnsi="Verdana" w:cs="Verdana"/>
                  <w:b/>
                  <w:bCs/>
                  <w:color w:val="0000FF"/>
                  <w:sz w:val="16"/>
                  <w:szCs w:val="16"/>
                </w:rPr>
                <w:t>постановление</w:t>
              </w:r>
            </w:hyperlink>
            <w:r w:rsidR="00471C1E">
              <w:rPr>
                <w:rFonts w:ascii="Verdana" w:hAnsi="Verdana" w:cs="Verdana"/>
                <w:b/>
                <w:bCs/>
                <w:sz w:val="16"/>
                <w:szCs w:val="16"/>
              </w:rPr>
              <w:t xml:space="preserve"> Правительства Вологодской области от 24 апреля 2017 года N 356 "О нормативах минимальной обеспеченности населения пунктами технического осмотра для Вологодской области и для входящих в ее состав муниципальных образований"</w:t>
            </w:r>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7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67"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сельскохозяйственного использования</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производственных зон сельскохозяйственного использования</w:t>
            </w:r>
          </w:p>
        </w:tc>
        <w:tc>
          <w:tcPr>
            <w:tcW w:w="46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Градостроительный </w:t>
            </w:r>
            <w:hyperlink r:id="rId579"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Земельный </w:t>
            </w:r>
            <w:hyperlink r:id="rId580"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p w:rsidR="00471C1E" w:rsidRDefault="00BC3391">
            <w:pPr>
              <w:autoSpaceDE w:val="0"/>
              <w:autoSpaceDN w:val="0"/>
              <w:adjustRightInd w:val="0"/>
              <w:spacing w:after="0" w:line="240" w:lineRule="auto"/>
              <w:rPr>
                <w:rFonts w:ascii="Verdana" w:hAnsi="Verdana" w:cs="Verdana"/>
                <w:b/>
                <w:bCs/>
                <w:sz w:val="16"/>
                <w:szCs w:val="16"/>
              </w:rPr>
            </w:pPr>
            <w:hyperlink r:id="rId581" w:history="1">
              <w:r w:rsidR="00471C1E">
                <w:rPr>
                  <w:rFonts w:ascii="Verdana" w:hAnsi="Verdana" w:cs="Verdana"/>
                  <w:b/>
                  <w:bCs/>
                  <w:color w:val="0000FF"/>
                  <w:sz w:val="16"/>
                  <w:szCs w:val="16"/>
                </w:rPr>
                <w:t>СП 11.13130.2009</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82"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83" w:history="1">
              <w:r w:rsidR="00471C1E">
                <w:rPr>
                  <w:rFonts w:ascii="Verdana" w:hAnsi="Verdana" w:cs="Verdana"/>
                  <w:b/>
                  <w:bCs/>
                  <w:color w:val="0000FF"/>
                  <w:sz w:val="16"/>
                  <w:szCs w:val="16"/>
                </w:rPr>
                <w:t>СП 18.13330.2019</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84" w:history="1">
              <w:r w:rsidR="00471C1E">
                <w:rPr>
                  <w:rFonts w:ascii="Verdana" w:hAnsi="Verdana" w:cs="Verdana"/>
                  <w:b/>
                  <w:bCs/>
                  <w:color w:val="0000FF"/>
                  <w:sz w:val="16"/>
                  <w:szCs w:val="16"/>
                </w:rPr>
                <w:t>СП 19.13330.2019</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85" w:history="1">
              <w:r w:rsidR="00471C1E">
                <w:rPr>
                  <w:rFonts w:ascii="Verdana" w:hAnsi="Verdana" w:cs="Verdana"/>
                  <w:b/>
                  <w:bCs/>
                  <w:color w:val="0000FF"/>
                  <w:sz w:val="16"/>
                  <w:szCs w:val="16"/>
                </w:rPr>
                <w:t>СанПиН 2.2.1/2.1.1.1200-03</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586" w:history="1">
              <w:r>
                <w:rPr>
                  <w:rFonts w:ascii="Verdana" w:hAnsi="Verdana" w:cs="Verdana"/>
                  <w:b/>
                  <w:bCs/>
                  <w:color w:val="0000FF"/>
                  <w:sz w:val="16"/>
                  <w:szCs w:val="16"/>
                </w:rPr>
                <w:t>закон</w:t>
              </w:r>
            </w:hyperlink>
            <w:r>
              <w:rPr>
                <w:rFonts w:ascii="Verdana" w:hAnsi="Verdana" w:cs="Verdana"/>
                <w:b/>
                <w:bCs/>
                <w:sz w:val="16"/>
                <w:szCs w:val="16"/>
              </w:rPr>
              <w:t xml:space="preserve"> от 22 июля 2008 года N 123-ФЗ "Технический регламент о требованиях пожарной безопасности",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587" w:history="1">
              <w:r>
                <w:rPr>
                  <w:rFonts w:ascii="Verdana" w:hAnsi="Verdana" w:cs="Verdana"/>
                  <w:b/>
                  <w:bCs/>
                  <w:color w:val="0000FF"/>
                  <w:sz w:val="16"/>
                  <w:szCs w:val="16"/>
                </w:rPr>
                <w:t>закон</w:t>
              </w:r>
            </w:hyperlink>
            <w:r>
              <w:rPr>
                <w:rFonts w:ascii="Verdana" w:hAnsi="Verdana" w:cs="Verdana"/>
                <w:b/>
                <w:bCs/>
                <w:sz w:val="16"/>
                <w:szCs w:val="16"/>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71C1E" w:rsidRDefault="00BC3391">
            <w:pPr>
              <w:autoSpaceDE w:val="0"/>
              <w:autoSpaceDN w:val="0"/>
              <w:adjustRightInd w:val="0"/>
              <w:spacing w:after="0" w:line="240" w:lineRule="auto"/>
              <w:rPr>
                <w:rFonts w:ascii="Verdana" w:hAnsi="Verdana" w:cs="Verdana"/>
                <w:b/>
                <w:bCs/>
                <w:sz w:val="16"/>
                <w:szCs w:val="16"/>
              </w:rPr>
            </w:pPr>
            <w:hyperlink r:id="rId588" w:history="1">
              <w:r w:rsidR="00471C1E">
                <w:rPr>
                  <w:rFonts w:ascii="Verdana" w:hAnsi="Verdana" w:cs="Verdana"/>
                  <w:b/>
                  <w:bCs/>
                  <w:color w:val="0000FF"/>
                  <w:sz w:val="16"/>
                  <w:szCs w:val="16"/>
                </w:rPr>
                <w:t>закон</w:t>
              </w:r>
            </w:hyperlink>
            <w:r w:rsidR="00471C1E">
              <w:rPr>
                <w:rFonts w:ascii="Verdana" w:hAnsi="Verdana" w:cs="Verdana"/>
                <w:b/>
                <w:bCs/>
                <w:sz w:val="16"/>
                <w:szCs w:val="16"/>
              </w:rPr>
              <w:t xml:space="preserve"> Вологодской области от 3 декабря 2009 года N 2157-ОЗ "Об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огородничества, животноводства, дачного строительства"</w:t>
            </w:r>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8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67"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особо охраняемых территорий</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на особо охраняемых природных территориях</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590" w:history="1">
              <w:r>
                <w:rPr>
                  <w:rFonts w:ascii="Verdana" w:hAnsi="Verdana" w:cs="Verdana"/>
                  <w:b/>
                  <w:bCs/>
                  <w:color w:val="0000FF"/>
                  <w:sz w:val="16"/>
                  <w:szCs w:val="16"/>
                </w:rPr>
                <w:t>закон</w:t>
              </w:r>
            </w:hyperlink>
            <w:r>
              <w:rPr>
                <w:rFonts w:ascii="Verdana" w:hAnsi="Verdana" w:cs="Verdana"/>
                <w:b/>
                <w:bCs/>
                <w:sz w:val="16"/>
                <w:szCs w:val="16"/>
              </w:rPr>
              <w:t xml:space="preserve"> от 14 марта 1995 года N 33-ФЗ "Об особо охраняемых природных территориях",</w:t>
            </w:r>
          </w:p>
          <w:p w:rsidR="00471C1E" w:rsidRDefault="00BC3391">
            <w:pPr>
              <w:autoSpaceDE w:val="0"/>
              <w:autoSpaceDN w:val="0"/>
              <w:adjustRightInd w:val="0"/>
              <w:spacing w:after="0" w:line="240" w:lineRule="auto"/>
              <w:rPr>
                <w:rFonts w:ascii="Verdana" w:hAnsi="Verdana" w:cs="Verdana"/>
                <w:b/>
                <w:bCs/>
                <w:sz w:val="16"/>
                <w:szCs w:val="16"/>
              </w:rPr>
            </w:pPr>
            <w:hyperlink r:id="rId591" w:history="1">
              <w:r w:rsidR="00471C1E">
                <w:rPr>
                  <w:rFonts w:ascii="Verdana" w:hAnsi="Verdana" w:cs="Verdana"/>
                  <w:b/>
                  <w:bCs/>
                  <w:color w:val="0000FF"/>
                  <w:sz w:val="16"/>
                  <w:szCs w:val="16"/>
                </w:rPr>
                <w:t>закон</w:t>
              </w:r>
            </w:hyperlink>
            <w:r w:rsidR="00471C1E">
              <w:rPr>
                <w:rFonts w:ascii="Verdana" w:hAnsi="Verdana" w:cs="Verdana"/>
                <w:b/>
                <w:bCs/>
                <w:sz w:val="16"/>
                <w:szCs w:val="16"/>
              </w:rPr>
              <w:t xml:space="preserve"> Вологодской области от 7 мая 2014 года N 3361-ОЗ "Об особо охраняемых природных территориях Вологодской области",</w:t>
            </w:r>
          </w:p>
          <w:p w:rsidR="00471C1E" w:rsidRDefault="00BC3391">
            <w:pPr>
              <w:autoSpaceDE w:val="0"/>
              <w:autoSpaceDN w:val="0"/>
              <w:adjustRightInd w:val="0"/>
              <w:spacing w:after="0" w:line="240" w:lineRule="auto"/>
              <w:rPr>
                <w:rFonts w:ascii="Verdana" w:hAnsi="Verdana" w:cs="Verdana"/>
                <w:b/>
                <w:bCs/>
                <w:sz w:val="16"/>
                <w:szCs w:val="16"/>
              </w:rPr>
            </w:pPr>
            <w:hyperlink r:id="rId592"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93" w:history="1">
              <w:r w:rsidR="00471C1E">
                <w:rPr>
                  <w:rFonts w:ascii="Verdana" w:hAnsi="Verdana" w:cs="Verdana"/>
                  <w:b/>
                  <w:bCs/>
                  <w:color w:val="0000FF"/>
                  <w:sz w:val="16"/>
                  <w:szCs w:val="16"/>
                </w:rPr>
                <w:t>СП 2.4.3648-20</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94" w:history="1">
              <w:r w:rsidR="00471C1E">
                <w:rPr>
                  <w:rFonts w:ascii="Verdana" w:hAnsi="Verdana" w:cs="Verdana"/>
                  <w:b/>
                  <w:bCs/>
                  <w:color w:val="0000FF"/>
                  <w:sz w:val="16"/>
                  <w:szCs w:val="16"/>
                </w:rPr>
                <w:t>СП 2.1.3678-20</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595" w:history="1">
              <w:r w:rsidR="00471C1E">
                <w:rPr>
                  <w:rFonts w:ascii="Verdana" w:hAnsi="Verdana" w:cs="Verdana"/>
                  <w:b/>
                  <w:bCs/>
                  <w:color w:val="0000FF"/>
                  <w:sz w:val="16"/>
                  <w:szCs w:val="16"/>
                </w:rPr>
                <w:t>СанПиН 2.2.1/2.1.1.1200-03</w:t>
              </w:r>
            </w:hyperlink>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на территориях зеленых и лесопарковых зон</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Лесной </w:t>
            </w:r>
            <w:hyperlink r:id="rId596"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распоряжение Губернатора Вологодской области от 29 августа 2011 года N 1888-р "Об утверждении Лесного плана Вологодской области",</w:t>
            </w:r>
          </w:p>
          <w:p w:rsidR="00471C1E" w:rsidRDefault="00BC3391">
            <w:pPr>
              <w:autoSpaceDE w:val="0"/>
              <w:autoSpaceDN w:val="0"/>
              <w:adjustRightInd w:val="0"/>
              <w:spacing w:after="0" w:line="240" w:lineRule="auto"/>
              <w:rPr>
                <w:rFonts w:ascii="Verdana" w:hAnsi="Verdana" w:cs="Verdana"/>
                <w:b/>
                <w:bCs/>
                <w:sz w:val="16"/>
                <w:szCs w:val="16"/>
              </w:rPr>
            </w:pPr>
            <w:hyperlink r:id="rId597" w:history="1">
              <w:r w:rsidR="00471C1E">
                <w:rPr>
                  <w:rFonts w:ascii="Verdana" w:hAnsi="Verdana" w:cs="Verdana"/>
                  <w:b/>
                  <w:bCs/>
                  <w:color w:val="0000FF"/>
                  <w:sz w:val="16"/>
                  <w:szCs w:val="16"/>
                </w:rPr>
                <w:t>постановление</w:t>
              </w:r>
            </w:hyperlink>
            <w:r w:rsidR="00471C1E">
              <w:rPr>
                <w:rFonts w:ascii="Verdana" w:hAnsi="Verdana" w:cs="Verdana"/>
                <w:b/>
                <w:bCs/>
                <w:sz w:val="16"/>
                <w:szCs w:val="16"/>
              </w:rPr>
              <w:t xml:space="preserve"> Правительства Российской Федерации от 21 декабря 2019 года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на землях историко-культурного назначения, охраны объектов культурного наследия (памятников истории и культуры)</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Земельный </w:t>
            </w:r>
            <w:hyperlink r:id="rId598"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599" w:history="1">
              <w:r>
                <w:rPr>
                  <w:rFonts w:ascii="Verdana" w:hAnsi="Verdana" w:cs="Verdana"/>
                  <w:b/>
                  <w:bCs/>
                  <w:color w:val="0000FF"/>
                  <w:sz w:val="16"/>
                  <w:szCs w:val="16"/>
                </w:rPr>
                <w:t>закон</w:t>
              </w:r>
            </w:hyperlink>
            <w:r>
              <w:rPr>
                <w:rFonts w:ascii="Verdana" w:hAnsi="Verdana" w:cs="Verdana"/>
                <w:b/>
                <w:bCs/>
                <w:sz w:val="16"/>
                <w:szCs w:val="16"/>
              </w:rPr>
              <w:t xml:space="preserve"> от 25 июня 2002 года N 73-ФЗ "Об объектах культурного наследия (памятниках истории и культуры) народов Российской Федерации",</w:t>
            </w:r>
          </w:p>
          <w:p w:rsidR="00471C1E" w:rsidRDefault="00BC3391">
            <w:pPr>
              <w:autoSpaceDE w:val="0"/>
              <w:autoSpaceDN w:val="0"/>
              <w:adjustRightInd w:val="0"/>
              <w:spacing w:after="0" w:line="240" w:lineRule="auto"/>
              <w:rPr>
                <w:rFonts w:ascii="Verdana" w:hAnsi="Verdana" w:cs="Verdana"/>
                <w:b/>
                <w:bCs/>
                <w:sz w:val="16"/>
                <w:szCs w:val="16"/>
              </w:rPr>
            </w:pPr>
            <w:hyperlink r:id="rId600" w:history="1">
              <w:r w:rsidR="00471C1E">
                <w:rPr>
                  <w:rFonts w:ascii="Verdana" w:hAnsi="Verdana" w:cs="Verdana"/>
                  <w:b/>
                  <w:bCs/>
                  <w:color w:val="0000FF"/>
                  <w:sz w:val="16"/>
                  <w:szCs w:val="16"/>
                </w:rPr>
                <w:t>закон</w:t>
              </w:r>
            </w:hyperlink>
            <w:r w:rsidR="00471C1E">
              <w:rPr>
                <w:rFonts w:ascii="Verdana" w:hAnsi="Verdana" w:cs="Verdana"/>
                <w:b/>
                <w:bCs/>
                <w:sz w:val="16"/>
                <w:szCs w:val="16"/>
              </w:rPr>
              <w:t xml:space="preserve"> Вологодской области от 16 марта 2015 года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471C1E" w:rsidRDefault="00BC3391">
            <w:pPr>
              <w:autoSpaceDE w:val="0"/>
              <w:autoSpaceDN w:val="0"/>
              <w:adjustRightInd w:val="0"/>
              <w:spacing w:after="0" w:line="240" w:lineRule="auto"/>
              <w:rPr>
                <w:rFonts w:ascii="Verdana" w:hAnsi="Verdana" w:cs="Verdana"/>
                <w:b/>
                <w:bCs/>
                <w:sz w:val="16"/>
                <w:szCs w:val="16"/>
              </w:rPr>
            </w:pPr>
            <w:hyperlink r:id="rId601" w:history="1">
              <w:r w:rsidR="00471C1E">
                <w:rPr>
                  <w:rFonts w:ascii="Verdana" w:hAnsi="Verdana" w:cs="Verdana"/>
                  <w:b/>
                  <w:bCs/>
                  <w:color w:val="0000FF"/>
                  <w:sz w:val="16"/>
                  <w:szCs w:val="16"/>
                </w:rPr>
                <w:t>приказ</w:t>
              </w:r>
            </w:hyperlink>
            <w:r w:rsidR="00471C1E">
              <w:rPr>
                <w:rFonts w:ascii="Verdana" w:hAnsi="Verdana" w:cs="Verdana"/>
                <w:b/>
                <w:bCs/>
                <w:sz w:val="16"/>
                <w:szCs w:val="16"/>
              </w:rPr>
              <w:t xml:space="preserve"> Министерства культуры Российской Федерации от 4 июня 2015 года N 1745 "Об утверждении требований к составлению проектов границ территорий объектов культурного наследия",</w:t>
            </w:r>
          </w:p>
          <w:p w:rsidR="00471C1E" w:rsidRDefault="00BC3391">
            <w:pPr>
              <w:autoSpaceDE w:val="0"/>
              <w:autoSpaceDN w:val="0"/>
              <w:adjustRightInd w:val="0"/>
              <w:spacing w:after="0" w:line="240" w:lineRule="auto"/>
              <w:rPr>
                <w:rFonts w:ascii="Verdana" w:hAnsi="Verdana" w:cs="Verdana"/>
                <w:b/>
                <w:bCs/>
                <w:sz w:val="16"/>
                <w:szCs w:val="16"/>
              </w:rPr>
            </w:pPr>
            <w:hyperlink r:id="rId602" w:history="1">
              <w:r w:rsidR="00471C1E">
                <w:rPr>
                  <w:rFonts w:ascii="Verdana" w:hAnsi="Verdana" w:cs="Verdana"/>
                  <w:b/>
                  <w:bCs/>
                  <w:color w:val="0000FF"/>
                  <w:sz w:val="16"/>
                  <w:szCs w:val="16"/>
                </w:rPr>
                <w:t>постановление</w:t>
              </w:r>
            </w:hyperlink>
            <w:r w:rsidR="00471C1E">
              <w:rPr>
                <w:rFonts w:ascii="Verdana" w:hAnsi="Verdana" w:cs="Verdana"/>
                <w:b/>
                <w:bCs/>
                <w:sz w:val="16"/>
                <w:szCs w:val="16"/>
              </w:rPr>
              <w:t xml:space="preserve"> Правительства Российской Федерации от 12 сентября 2015 года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лечебно-оздоровительных местностей и курортов</w:t>
            </w:r>
          </w:p>
        </w:tc>
        <w:tc>
          <w:tcPr>
            <w:tcW w:w="46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603" w:history="1">
              <w:r>
                <w:rPr>
                  <w:rFonts w:ascii="Verdana" w:hAnsi="Verdana" w:cs="Verdana"/>
                  <w:b/>
                  <w:bCs/>
                  <w:color w:val="0000FF"/>
                  <w:sz w:val="16"/>
                  <w:szCs w:val="16"/>
                </w:rPr>
                <w:t>закон</w:t>
              </w:r>
            </w:hyperlink>
            <w:r>
              <w:rPr>
                <w:rFonts w:ascii="Verdana" w:hAnsi="Verdana" w:cs="Verdana"/>
                <w:b/>
                <w:bCs/>
                <w:sz w:val="16"/>
                <w:szCs w:val="16"/>
              </w:rPr>
              <w:t xml:space="preserve"> от 23 февраля 1995 года N 26-ФЗ "О природных лечебных ресурсах, лечебно-оздоровительных местностях и курортах",</w:t>
            </w:r>
          </w:p>
          <w:p w:rsidR="00471C1E" w:rsidRDefault="00BC3391">
            <w:pPr>
              <w:autoSpaceDE w:val="0"/>
              <w:autoSpaceDN w:val="0"/>
              <w:adjustRightInd w:val="0"/>
              <w:spacing w:after="0" w:line="240" w:lineRule="auto"/>
              <w:rPr>
                <w:rFonts w:ascii="Verdana" w:hAnsi="Verdana" w:cs="Verdana"/>
                <w:b/>
                <w:bCs/>
                <w:sz w:val="16"/>
                <w:szCs w:val="16"/>
              </w:rPr>
            </w:pPr>
            <w:hyperlink r:id="rId604" w:history="1">
              <w:r w:rsidR="00471C1E">
                <w:rPr>
                  <w:rFonts w:ascii="Verdana" w:hAnsi="Verdana" w:cs="Verdana"/>
                  <w:b/>
                  <w:bCs/>
                  <w:color w:val="0000FF"/>
                  <w:sz w:val="16"/>
                  <w:szCs w:val="16"/>
                </w:rPr>
                <w:t>СП 42.13330.2016</w:t>
              </w:r>
            </w:hyperlink>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27.05.2021 </w:t>
            </w:r>
            <w:hyperlink r:id="rId605" w:history="1">
              <w:r>
                <w:rPr>
                  <w:rFonts w:ascii="Verdana" w:hAnsi="Verdana" w:cs="Verdana"/>
                  <w:b/>
                  <w:bCs/>
                  <w:color w:val="0000FF"/>
                  <w:sz w:val="16"/>
                  <w:szCs w:val="16"/>
                </w:rPr>
                <w:t>N 429</w:t>
              </w:r>
            </w:hyperlink>
            <w:r>
              <w:rPr>
                <w:rFonts w:ascii="Verdana" w:hAnsi="Verdana" w:cs="Verdana"/>
                <w:b/>
                <w:bCs/>
                <w:sz w:val="16"/>
                <w:szCs w:val="16"/>
              </w:rPr>
              <w:t xml:space="preserve">, от 23.09.2021 </w:t>
            </w:r>
            <w:hyperlink r:id="rId606" w:history="1">
              <w:r>
                <w:rPr>
                  <w:rFonts w:ascii="Verdana" w:hAnsi="Verdana" w:cs="Verdana"/>
                  <w:b/>
                  <w:bCs/>
                  <w:color w:val="0000FF"/>
                  <w:sz w:val="16"/>
                  <w:szCs w:val="16"/>
                </w:rPr>
                <w:t>N 479</w:t>
              </w:r>
            </w:hyperlink>
            <w:r>
              <w:rPr>
                <w:rFonts w:ascii="Verdana" w:hAnsi="Verdana" w:cs="Verdana"/>
                <w:b/>
                <w:bCs/>
                <w:sz w:val="16"/>
                <w:szCs w:val="16"/>
              </w:rPr>
              <w:t>)</w:t>
            </w:r>
          </w:p>
        </w:tc>
      </w:tr>
      <w:tr w:rsidR="00471C1E">
        <w:tc>
          <w:tcPr>
            <w:tcW w:w="567" w:type="dxa"/>
            <w:vMerge w:val="restart"/>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специального назначения</w:t>
            </w:r>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необходимых для организации ритуальных услуг, места захоронения</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607"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08" w:history="1">
              <w:r w:rsidR="00471C1E">
                <w:rPr>
                  <w:rFonts w:ascii="Verdana" w:hAnsi="Verdana" w:cs="Verdana"/>
                  <w:b/>
                  <w:bCs/>
                  <w:color w:val="0000FF"/>
                  <w:sz w:val="16"/>
                  <w:szCs w:val="16"/>
                </w:rPr>
                <w:t>СанПиН 2.2.1/2.1.1.1200-03</w:t>
              </w:r>
            </w:hyperlink>
          </w:p>
        </w:tc>
      </w:tr>
      <w:tr w:rsidR="00471C1E">
        <w:tc>
          <w:tcPr>
            <w:tcW w:w="567" w:type="dxa"/>
            <w:vMerge/>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обработки, утилизации, обезвреживания, захоронения твердых коммунальных отходов</w:t>
            </w:r>
          </w:p>
        </w:tc>
        <w:tc>
          <w:tcPr>
            <w:tcW w:w="4620" w:type="dxa"/>
            <w:tcBorders>
              <w:top w:val="single" w:sz="4" w:space="0" w:color="auto"/>
              <w:left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609"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10" w:history="1">
              <w:r w:rsidR="00471C1E">
                <w:rPr>
                  <w:rFonts w:ascii="Verdana" w:hAnsi="Verdana" w:cs="Verdana"/>
                  <w:b/>
                  <w:bCs/>
                  <w:color w:val="0000FF"/>
                  <w:sz w:val="16"/>
                  <w:szCs w:val="16"/>
                </w:rPr>
                <w:t>СанПиН 2.1.3684-21</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11" w:history="1">
              <w:r w:rsidR="00471C1E">
                <w:rPr>
                  <w:rFonts w:ascii="Verdana" w:hAnsi="Verdana" w:cs="Verdana"/>
                  <w:b/>
                  <w:bCs/>
                  <w:color w:val="0000FF"/>
                  <w:sz w:val="16"/>
                  <w:szCs w:val="16"/>
                </w:rPr>
                <w:t>СанПиН 2.1.3684-21</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12" w:history="1">
              <w:r w:rsidR="00471C1E">
                <w:rPr>
                  <w:rFonts w:ascii="Verdana" w:hAnsi="Verdana" w:cs="Verdana"/>
                  <w:b/>
                  <w:bCs/>
                  <w:color w:val="0000FF"/>
                  <w:sz w:val="16"/>
                  <w:szCs w:val="16"/>
                </w:rPr>
                <w:t>СП 127.13330.2017</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13" w:history="1">
              <w:r w:rsidR="00471C1E">
                <w:rPr>
                  <w:rFonts w:ascii="Verdana" w:hAnsi="Verdana" w:cs="Verdana"/>
                  <w:b/>
                  <w:bCs/>
                  <w:color w:val="0000FF"/>
                  <w:sz w:val="16"/>
                  <w:szCs w:val="16"/>
                </w:rPr>
                <w:t>ГОСТ Р 51617-2014</w:t>
              </w:r>
            </w:hyperlink>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27.05.2021 </w:t>
            </w:r>
            <w:hyperlink r:id="rId614" w:history="1">
              <w:r>
                <w:rPr>
                  <w:rFonts w:ascii="Verdana" w:hAnsi="Verdana" w:cs="Verdana"/>
                  <w:b/>
                  <w:bCs/>
                  <w:color w:val="0000FF"/>
                  <w:sz w:val="16"/>
                  <w:szCs w:val="16"/>
                </w:rPr>
                <w:t>N 429</w:t>
              </w:r>
            </w:hyperlink>
            <w:r>
              <w:rPr>
                <w:rFonts w:ascii="Verdana" w:hAnsi="Verdana" w:cs="Verdana"/>
                <w:b/>
                <w:bCs/>
                <w:sz w:val="16"/>
                <w:szCs w:val="16"/>
              </w:rPr>
              <w:t xml:space="preserve">, от 23.09.2021 </w:t>
            </w:r>
            <w:hyperlink r:id="rId615" w:history="1">
              <w:r>
                <w:rPr>
                  <w:rFonts w:ascii="Verdana" w:hAnsi="Verdana" w:cs="Verdana"/>
                  <w:b/>
                  <w:bCs/>
                  <w:color w:val="0000FF"/>
                  <w:sz w:val="16"/>
                  <w:szCs w:val="16"/>
                </w:rPr>
                <w:t>N 479</w:t>
              </w:r>
            </w:hyperlink>
            <w:r>
              <w:rPr>
                <w:rFonts w:ascii="Verdana" w:hAnsi="Verdana" w:cs="Verdana"/>
                <w:b/>
                <w:bCs/>
                <w:sz w:val="16"/>
                <w:szCs w:val="16"/>
              </w:rPr>
              <w:t>)</w:t>
            </w:r>
          </w:p>
        </w:tc>
      </w:tr>
      <w:tr w:rsidR="00471C1E">
        <w:tc>
          <w:tcPr>
            <w:tcW w:w="56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режимных объектов</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режимных объектов</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Градостроительный </w:t>
            </w:r>
            <w:hyperlink r:id="rId616"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Земельный </w:t>
            </w:r>
            <w:hyperlink r:id="rId617" w:history="1">
              <w:r>
                <w:rPr>
                  <w:rFonts w:ascii="Verdana" w:hAnsi="Verdana" w:cs="Verdana"/>
                  <w:b/>
                  <w:bCs/>
                  <w:color w:val="0000FF"/>
                  <w:sz w:val="16"/>
                  <w:szCs w:val="16"/>
                </w:rPr>
                <w:t>кодекс</w:t>
              </w:r>
            </w:hyperlink>
            <w:r>
              <w:rPr>
                <w:rFonts w:ascii="Verdana" w:hAnsi="Verdana" w:cs="Verdana"/>
                <w:b/>
                <w:bCs/>
                <w:sz w:val="16"/>
                <w:szCs w:val="16"/>
              </w:rPr>
              <w:t xml:space="preserve"> Российской Федерации,</w:t>
            </w:r>
          </w:p>
          <w:p w:rsidR="00471C1E" w:rsidRDefault="00BC3391">
            <w:pPr>
              <w:autoSpaceDE w:val="0"/>
              <w:autoSpaceDN w:val="0"/>
              <w:adjustRightInd w:val="0"/>
              <w:spacing w:after="0" w:line="240" w:lineRule="auto"/>
              <w:rPr>
                <w:rFonts w:ascii="Verdana" w:hAnsi="Verdana" w:cs="Verdana"/>
                <w:b/>
                <w:bCs/>
                <w:sz w:val="16"/>
                <w:szCs w:val="16"/>
              </w:rPr>
            </w:pPr>
            <w:hyperlink r:id="rId618" w:history="1">
              <w:r w:rsidR="00471C1E">
                <w:rPr>
                  <w:rFonts w:ascii="Verdana" w:hAnsi="Verdana" w:cs="Verdana"/>
                  <w:b/>
                  <w:bCs/>
                  <w:color w:val="0000FF"/>
                  <w:sz w:val="16"/>
                  <w:szCs w:val="16"/>
                </w:rPr>
                <w:t>постановление</w:t>
              </w:r>
            </w:hyperlink>
            <w:r w:rsidR="00471C1E">
              <w:rPr>
                <w:rFonts w:ascii="Verdana" w:hAnsi="Verdana" w:cs="Verdana"/>
                <w:b/>
                <w:bCs/>
                <w:sz w:val="16"/>
                <w:szCs w:val="16"/>
              </w:rPr>
              <w:t xml:space="preserve"> Правительства Российской Федерации от 5 мая 2014 года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471C1E">
        <w:tc>
          <w:tcPr>
            <w:tcW w:w="56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комплексного благоустройства</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площадок различного назначения (детских, для отдыха взрослого населения, спортивных, для установки мусоросборников, выгула собак)</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619"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20" w:history="1">
              <w:r w:rsidR="00471C1E">
                <w:rPr>
                  <w:rFonts w:ascii="Verdana" w:hAnsi="Verdana" w:cs="Verdana"/>
                  <w:b/>
                  <w:bCs/>
                  <w:color w:val="0000FF"/>
                  <w:sz w:val="16"/>
                  <w:szCs w:val="16"/>
                </w:rPr>
                <w:t>решение</w:t>
              </w:r>
            </w:hyperlink>
            <w:r w:rsidR="00471C1E">
              <w:rPr>
                <w:rFonts w:ascii="Verdana" w:hAnsi="Verdana" w:cs="Verdana"/>
                <w:b/>
                <w:bCs/>
                <w:sz w:val="16"/>
                <w:szCs w:val="16"/>
              </w:rPr>
              <w:t xml:space="preserve"> Вологодской городской Думы от 2 апреля 2007 года N 392 "О Правилах благоустройства муниципального образования "Город Вологда"</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требования к покрытиям поверхности</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621"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22" w:history="1">
              <w:r w:rsidR="00471C1E">
                <w:rPr>
                  <w:rFonts w:ascii="Verdana" w:hAnsi="Verdana" w:cs="Verdana"/>
                  <w:b/>
                  <w:bCs/>
                  <w:color w:val="0000FF"/>
                  <w:sz w:val="16"/>
                  <w:szCs w:val="16"/>
                </w:rPr>
                <w:t>решение</w:t>
              </w:r>
            </w:hyperlink>
            <w:r w:rsidR="00471C1E">
              <w:rPr>
                <w:rFonts w:ascii="Verdana" w:hAnsi="Verdana" w:cs="Verdana"/>
                <w:b/>
                <w:bCs/>
                <w:sz w:val="16"/>
                <w:szCs w:val="16"/>
              </w:rPr>
              <w:t xml:space="preserve"> Вологодской городской Думы от 2 апреля 2007 года N 392 "О Правилах благоустройства муниципального образования "Город Вологда"</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требования к ограждениям</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623"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24" w:history="1">
              <w:r w:rsidR="00471C1E">
                <w:rPr>
                  <w:rFonts w:ascii="Verdana" w:hAnsi="Verdana" w:cs="Verdana"/>
                  <w:b/>
                  <w:bCs/>
                  <w:color w:val="0000FF"/>
                  <w:sz w:val="16"/>
                  <w:szCs w:val="16"/>
                </w:rPr>
                <w:t>решение</w:t>
              </w:r>
            </w:hyperlink>
            <w:r w:rsidR="00471C1E">
              <w:rPr>
                <w:rFonts w:ascii="Verdana" w:hAnsi="Verdana" w:cs="Verdana"/>
                <w:b/>
                <w:bCs/>
                <w:sz w:val="16"/>
                <w:szCs w:val="16"/>
              </w:rPr>
              <w:t xml:space="preserve"> Вологодской городской Думы от 2 апреля 2007 года N 392 "О Правилах благоустройства муниципального образования "Город Вологда"</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требования к декоративному озеленению (стационарное, крышное, вертикальное)</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625"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26" w:history="1">
              <w:r w:rsidR="00471C1E">
                <w:rPr>
                  <w:rFonts w:ascii="Verdana" w:hAnsi="Verdana" w:cs="Verdana"/>
                  <w:b/>
                  <w:bCs/>
                  <w:color w:val="0000FF"/>
                  <w:sz w:val="16"/>
                  <w:szCs w:val="16"/>
                </w:rPr>
                <w:t>решение</w:t>
              </w:r>
            </w:hyperlink>
            <w:r w:rsidR="00471C1E">
              <w:rPr>
                <w:rFonts w:ascii="Verdana" w:hAnsi="Verdana" w:cs="Verdana"/>
                <w:b/>
                <w:bCs/>
                <w:sz w:val="16"/>
                <w:szCs w:val="16"/>
              </w:rPr>
              <w:t xml:space="preserve"> Вологодской городской Думы от 2 апреля 2007 года N 392 "О Правилах благоустройства муниципального образования "Город Вологда"</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требования к малым архитектурным формам (водные устройства, городская мебель, уличное коммунально-бытовое оборудование, уличное техническое оборудование, игровое и спортивное оборудование)</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627"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28" w:history="1">
              <w:r w:rsidR="00471C1E">
                <w:rPr>
                  <w:rFonts w:ascii="Verdana" w:hAnsi="Verdana" w:cs="Verdana"/>
                  <w:b/>
                  <w:bCs/>
                  <w:color w:val="0000FF"/>
                  <w:sz w:val="16"/>
                  <w:szCs w:val="16"/>
                </w:rPr>
                <w:t>решение</w:t>
              </w:r>
            </w:hyperlink>
            <w:r w:rsidR="00471C1E">
              <w:rPr>
                <w:rFonts w:ascii="Verdana" w:hAnsi="Verdana" w:cs="Verdana"/>
                <w:b/>
                <w:bCs/>
                <w:sz w:val="16"/>
                <w:szCs w:val="16"/>
              </w:rPr>
              <w:t xml:space="preserve"> Вологодской городской Думы от 2 апреля 2007 года N 392 "О Правилах благоустройства муниципального образования "Город Вологда"</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Нормы градостроительного проектирования наружного освещения</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629" w:history="1">
              <w:r w:rsidR="00471C1E">
                <w:rPr>
                  <w:rFonts w:ascii="Verdana" w:hAnsi="Verdana" w:cs="Verdana"/>
                  <w:b/>
                  <w:bCs/>
                  <w:color w:val="0000FF"/>
                  <w:sz w:val="16"/>
                  <w:szCs w:val="16"/>
                </w:rPr>
                <w:t>СП 52.13330.2016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30"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31" w:history="1">
              <w:r w:rsidR="00471C1E">
                <w:rPr>
                  <w:rFonts w:ascii="Verdana" w:hAnsi="Verdana" w:cs="Verdana"/>
                  <w:b/>
                  <w:bCs/>
                  <w:color w:val="0000FF"/>
                  <w:sz w:val="16"/>
                  <w:szCs w:val="16"/>
                </w:rPr>
                <w:t>решение</w:t>
              </w:r>
            </w:hyperlink>
            <w:r w:rsidR="00471C1E">
              <w:rPr>
                <w:rFonts w:ascii="Verdana" w:hAnsi="Verdana" w:cs="Verdana"/>
                <w:b/>
                <w:bCs/>
                <w:sz w:val="16"/>
                <w:szCs w:val="16"/>
              </w:rPr>
              <w:t xml:space="preserve"> Вологодской городской Думы от 2 апреля 2007 года N 392 "О Правилах благоустройства муниципального образования "Город Вологда"</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Нормы градостроительного проектирования рекламных конструкций</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632" w:history="1">
              <w:r>
                <w:rPr>
                  <w:rFonts w:ascii="Verdana" w:hAnsi="Verdana" w:cs="Verdana"/>
                  <w:b/>
                  <w:bCs/>
                  <w:color w:val="0000FF"/>
                  <w:sz w:val="16"/>
                  <w:szCs w:val="16"/>
                </w:rPr>
                <w:t>закон</w:t>
              </w:r>
            </w:hyperlink>
            <w:r>
              <w:rPr>
                <w:rFonts w:ascii="Verdana" w:hAnsi="Verdana" w:cs="Verdana"/>
                <w:b/>
                <w:bCs/>
                <w:sz w:val="16"/>
                <w:szCs w:val="16"/>
              </w:rPr>
              <w:t xml:space="preserve"> от 13 марта 2006 года N 38-ФЗ "О рекламе",</w:t>
            </w:r>
          </w:p>
          <w:p w:rsidR="00471C1E" w:rsidRDefault="00BC3391">
            <w:pPr>
              <w:autoSpaceDE w:val="0"/>
              <w:autoSpaceDN w:val="0"/>
              <w:adjustRightInd w:val="0"/>
              <w:spacing w:after="0" w:line="240" w:lineRule="auto"/>
              <w:rPr>
                <w:rFonts w:ascii="Verdana" w:hAnsi="Verdana" w:cs="Verdana"/>
                <w:b/>
                <w:bCs/>
                <w:sz w:val="16"/>
                <w:szCs w:val="16"/>
              </w:rPr>
            </w:pPr>
            <w:hyperlink r:id="rId633" w:history="1">
              <w:r w:rsidR="00471C1E">
                <w:rPr>
                  <w:rFonts w:ascii="Verdana" w:hAnsi="Verdana" w:cs="Verdana"/>
                  <w:b/>
                  <w:bCs/>
                  <w:color w:val="0000FF"/>
                  <w:sz w:val="16"/>
                  <w:szCs w:val="16"/>
                </w:rPr>
                <w:t>ГОСТ Р 52044-2003</w:t>
              </w:r>
            </w:hyperlink>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Нормы градостроительного проектирования некапитальных нестационарных сооружений</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634"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35" w:history="1">
              <w:r w:rsidR="00471C1E">
                <w:rPr>
                  <w:rFonts w:ascii="Verdana" w:hAnsi="Verdana" w:cs="Verdana"/>
                  <w:b/>
                  <w:bCs/>
                  <w:color w:val="0000FF"/>
                  <w:sz w:val="16"/>
                  <w:szCs w:val="16"/>
                </w:rPr>
                <w:t>решение</w:t>
              </w:r>
            </w:hyperlink>
            <w:r w:rsidR="00471C1E">
              <w:rPr>
                <w:rFonts w:ascii="Verdana" w:hAnsi="Verdana" w:cs="Verdana"/>
                <w:b/>
                <w:bCs/>
                <w:sz w:val="16"/>
                <w:szCs w:val="16"/>
              </w:rPr>
              <w:t xml:space="preserve"> Вологодской городской Думы от 2 апреля 2007 года N 392 "О Правилах благоустройства муниципального образования "Город Вологда"</w:t>
            </w:r>
          </w:p>
        </w:tc>
      </w:tr>
      <w:tr w:rsidR="00471C1E">
        <w:tc>
          <w:tcPr>
            <w:tcW w:w="56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города Вологды от чрезвычайных ситуаций природного и техногенного характера; обеспечения деятельности аварийно-спасательных служб, осуществления мероприятий по мобилизационной подготовке муниципальных предприятий и учреждений, находящихся на территории города Вологды</w:t>
            </w:r>
          </w:p>
        </w:tc>
      </w:tr>
      <w:tr w:rsidR="00471C1E">
        <w:tc>
          <w:tcPr>
            <w:tcW w:w="56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города Вологды от чрезвычайных ситуаций природного и техногенного характера; обеспечения деятельности аварийно-спасательных служб, осуществления мероприятий по мобилизационной подготовке муниципальных предприятий и учреждений, находящихся на территории города Вологды</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636" w:history="1">
              <w:r w:rsidR="00471C1E">
                <w:rPr>
                  <w:rFonts w:ascii="Verdana" w:hAnsi="Verdana" w:cs="Verdana"/>
                  <w:b/>
                  <w:bCs/>
                  <w:color w:val="0000FF"/>
                  <w:sz w:val="16"/>
                  <w:szCs w:val="16"/>
                </w:rPr>
                <w:t>СП 42.13330.2016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37" w:history="1">
              <w:r w:rsidR="00471C1E">
                <w:rPr>
                  <w:rFonts w:ascii="Verdana" w:hAnsi="Verdana" w:cs="Verdana"/>
                  <w:b/>
                  <w:bCs/>
                  <w:color w:val="0000FF"/>
                  <w:sz w:val="16"/>
                  <w:szCs w:val="16"/>
                </w:rPr>
                <w:t>СП 88.13330.2014</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38" w:history="1">
              <w:r w:rsidR="00471C1E">
                <w:rPr>
                  <w:rFonts w:ascii="Verdana" w:hAnsi="Verdana" w:cs="Verdana"/>
                  <w:b/>
                  <w:bCs/>
                  <w:color w:val="0000FF"/>
                  <w:sz w:val="16"/>
                  <w:szCs w:val="16"/>
                </w:rPr>
                <w:t>СП 116.13330.2012</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39" w:history="1">
              <w:r w:rsidR="00471C1E">
                <w:rPr>
                  <w:rFonts w:ascii="Verdana" w:hAnsi="Verdana" w:cs="Verdana"/>
                  <w:b/>
                  <w:bCs/>
                  <w:color w:val="0000FF"/>
                  <w:sz w:val="16"/>
                  <w:szCs w:val="16"/>
                </w:rPr>
                <w:t>СП 58.13330.2012</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40" w:history="1">
              <w:r w:rsidR="00471C1E">
                <w:rPr>
                  <w:rFonts w:ascii="Verdana" w:hAnsi="Verdana" w:cs="Verdana"/>
                  <w:b/>
                  <w:bCs/>
                  <w:color w:val="0000FF"/>
                  <w:sz w:val="16"/>
                  <w:szCs w:val="16"/>
                </w:rPr>
                <w:t>СП 116.13330.2012</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41" w:history="1">
              <w:r w:rsidR="00471C1E">
                <w:rPr>
                  <w:rFonts w:ascii="Verdana" w:hAnsi="Verdana" w:cs="Verdana"/>
                  <w:b/>
                  <w:bCs/>
                  <w:color w:val="0000FF"/>
                  <w:sz w:val="16"/>
                  <w:szCs w:val="16"/>
                </w:rPr>
                <w:t>СНиП 2.06.15-85</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42" w:history="1">
              <w:r w:rsidR="00471C1E">
                <w:rPr>
                  <w:rFonts w:ascii="Verdana" w:hAnsi="Verdana" w:cs="Verdana"/>
                  <w:b/>
                  <w:bCs/>
                  <w:color w:val="0000FF"/>
                  <w:sz w:val="16"/>
                  <w:szCs w:val="16"/>
                </w:rPr>
                <w:t>СП 21.13330.2012</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43" w:history="1">
              <w:r w:rsidR="00471C1E">
                <w:rPr>
                  <w:rFonts w:ascii="Verdana" w:hAnsi="Verdana" w:cs="Verdana"/>
                  <w:b/>
                  <w:bCs/>
                  <w:color w:val="0000FF"/>
                  <w:sz w:val="16"/>
                  <w:szCs w:val="16"/>
                </w:rPr>
                <w:t>ГОСТ Р 22.0.07-95</w:t>
              </w:r>
            </w:hyperlink>
            <w:r w:rsidR="00471C1E">
              <w:rPr>
                <w:rFonts w:ascii="Verdana" w:hAnsi="Verdana" w:cs="Verdana"/>
                <w:b/>
                <w:bCs/>
                <w:sz w:val="16"/>
                <w:szCs w:val="16"/>
              </w:rPr>
              <w:t>,</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644" w:history="1">
              <w:r>
                <w:rPr>
                  <w:rFonts w:ascii="Verdana" w:hAnsi="Verdana" w:cs="Verdana"/>
                  <w:b/>
                  <w:bCs/>
                  <w:color w:val="0000FF"/>
                  <w:sz w:val="16"/>
                  <w:szCs w:val="16"/>
                </w:rPr>
                <w:t>закон</w:t>
              </w:r>
            </w:hyperlink>
            <w:r>
              <w:rPr>
                <w:rFonts w:ascii="Verdana" w:hAnsi="Verdana" w:cs="Verdana"/>
                <w:b/>
                <w:bCs/>
                <w:sz w:val="16"/>
                <w:szCs w:val="16"/>
              </w:rPr>
              <w:t xml:space="preserve"> от 21 декабря 1994 года N 68-ФЗ "О защите населения и территорий от чрезвычайных ситуаций природного и техногенного характера", </w:t>
            </w:r>
            <w:hyperlink r:id="rId645" w:history="1">
              <w:r>
                <w:rPr>
                  <w:rFonts w:ascii="Verdana" w:hAnsi="Verdana" w:cs="Verdana"/>
                  <w:b/>
                  <w:bCs/>
                  <w:color w:val="0000FF"/>
                  <w:sz w:val="16"/>
                  <w:szCs w:val="16"/>
                </w:rPr>
                <w:t>Конвенция</w:t>
              </w:r>
            </w:hyperlink>
            <w:r>
              <w:rPr>
                <w:rFonts w:ascii="Verdana" w:hAnsi="Verdana" w:cs="Verdana"/>
                <w:b/>
                <w:bCs/>
                <w:sz w:val="16"/>
                <w:szCs w:val="16"/>
              </w:rPr>
              <w:t xml:space="preserve"> N 174 Международной организации труда "О предотвращении крупных промышленных аварий"</w:t>
            </w:r>
          </w:p>
        </w:tc>
      </w:tr>
      <w:tr w:rsidR="00471C1E">
        <w:tc>
          <w:tcPr>
            <w:tcW w:w="56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необходимых для организации охраны общественного порядка на территории города Вологды</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необходимых для охраны окружающей среды в границах города Вологды</w:t>
            </w:r>
          </w:p>
        </w:tc>
        <w:tc>
          <w:tcPr>
            <w:tcW w:w="4620" w:type="dxa"/>
            <w:tcBorders>
              <w:top w:val="single" w:sz="4" w:space="0" w:color="auto"/>
              <w:left w:val="single" w:sz="4" w:space="0" w:color="auto"/>
              <w:bottom w:val="single" w:sz="4" w:space="0" w:color="auto"/>
              <w:right w:val="single" w:sz="4" w:space="0" w:color="auto"/>
            </w:tcBorders>
          </w:tcPr>
          <w:p w:rsidR="00471C1E" w:rsidRDefault="00BC3391">
            <w:pPr>
              <w:autoSpaceDE w:val="0"/>
              <w:autoSpaceDN w:val="0"/>
              <w:adjustRightInd w:val="0"/>
              <w:spacing w:after="0" w:line="240" w:lineRule="auto"/>
              <w:jc w:val="center"/>
              <w:rPr>
                <w:rFonts w:ascii="Verdana" w:hAnsi="Verdana" w:cs="Verdana"/>
                <w:b/>
                <w:bCs/>
                <w:sz w:val="16"/>
                <w:szCs w:val="16"/>
              </w:rPr>
            </w:pPr>
            <w:hyperlink r:id="rId646" w:history="1">
              <w:r w:rsidR="00471C1E">
                <w:rPr>
                  <w:rFonts w:ascii="Verdana" w:hAnsi="Verdana" w:cs="Verdana"/>
                  <w:b/>
                  <w:bCs/>
                  <w:color w:val="0000FF"/>
                  <w:sz w:val="16"/>
                  <w:szCs w:val="16"/>
                </w:rPr>
                <w:t>СП 42.13330.2016</w:t>
              </w:r>
            </w:hyperlink>
          </w:p>
        </w:tc>
      </w:tr>
      <w:tr w:rsidR="00471C1E">
        <w:tc>
          <w:tcPr>
            <w:tcW w:w="56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необходимых для обеспечения первичных мер пожарной безопасности в границах города Вологды</w:t>
            </w:r>
          </w:p>
        </w:tc>
      </w:tr>
      <w:tr w:rsidR="00471C1E">
        <w:tc>
          <w:tcPr>
            <w:tcW w:w="56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необходимых для обеспечения первичных мер пожарной безопасности в границах города Вологды</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Федеральный </w:t>
            </w:r>
            <w:hyperlink r:id="rId647" w:history="1">
              <w:r>
                <w:rPr>
                  <w:rFonts w:ascii="Verdana" w:hAnsi="Verdana" w:cs="Verdana"/>
                  <w:b/>
                  <w:bCs/>
                  <w:color w:val="0000FF"/>
                  <w:sz w:val="16"/>
                  <w:szCs w:val="16"/>
                </w:rPr>
                <w:t>закон</w:t>
              </w:r>
            </w:hyperlink>
            <w:r>
              <w:rPr>
                <w:rFonts w:ascii="Verdana" w:hAnsi="Verdana" w:cs="Verdana"/>
                <w:b/>
                <w:bCs/>
                <w:sz w:val="16"/>
                <w:szCs w:val="16"/>
              </w:rPr>
              <w:t xml:space="preserve"> от 22 июля 2008 года N 123-ФЗ "Технический регламент о требованиях пожарной безопасности",</w:t>
            </w:r>
          </w:p>
          <w:p w:rsidR="00471C1E" w:rsidRDefault="00BC3391">
            <w:pPr>
              <w:autoSpaceDE w:val="0"/>
              <w:autoSpaceDN w:val="0"/>
              <w:adjustRightInd w:val="0"/>
              <w:spacing w:after="0" w:line="240" w:lineRule="auto"/>
              <w:rPr>
                <w:rFonts w:ascii="Verdana" w:hAnsi="Verdana" w:cs="Verdana"/>
                <w:b/>
                <w:bCs/>
                <w:sz w:val="16"/>
                <w:szCs w:val="16"/>
              </w:rPr>
            </w:pPr>
            <w:hyperlink r:id="rId648" w:history="1">
              <w:r w:rsidR="00471C1E">
                <w:rPr>
                  <w:rFonts w:ascii="Verdana" w:hAnsi="Verdana" w:cs="Verdana"/>
                  <w:b/>
                  <w:bCs/>
                  <w:color w:val="0000FF"/>
                  <w:sz w:val="16"/>
                  <w:szCs w:val="16"/>
                </w:rPr>
                <w:t>СП 8.13130.2009</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49" w:history="1">
              <w:r w:rsidR="00471C1E">
                <w:rPr>
                  <w:rFonts w:ascii="Verdana" w:hAnsi="Verdana" w:cs="Verdana"/>
                  <w:b/>
                  <w:bCs/>
                  <w:color w:val="0000FF"/>
                  <w:sz w:val="16"/>
                  <w:szCs w:val="16"/>
                </w:rPr>
                <w:t>СП 11.13130.2009</w:t>
              </w:r>
            </w:hyperlink>
          </w:p>
        </w:tc>
      </w:tr>
      <w:tr w:rsidR="00471C1E">
        <w:tc>
          <w:tcPr>
            <w:tcW w:w="56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охраны окружающей среды</w:t>
            </w:r>
          </w:p>
        </w:tc>
      </w:tr>
      <w:tr w:rsidR="00471C1E">
        <w:tc>
          <w:tcPr>
            <w:tcW w:w="567"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охраны окружающей среды</w:t>
            </w:r>
          </w:p>
        </w:tc>
        <w:tc>
          <w:tcPr>
            <w:tcW w:w="46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Законодательство Российской Федерации и Вологодской области об охране окружающей среды,</w:t>
            </w:r>
          </w:p>
          <w:p w:rsidR="00471C1E" w:rsidRDefault="00BC3391">
            <w:pPr>
              <w:autoSpaceDE w:val="0"/>
              <w:autoSpaceDN w:val="0"/>
              <w:adjustRightInd w:val="0"/>
              <w:spacing w:after="0" w:line="240" w:lineRule="auto"/>
              <w:rPr>
                <w:rFonts w:ascii="Verdana" w:hAnsi="Verdana" w:cs="Verdana"/>
                <w:b/>
                <w:bCs/>
                <w:sz w:val="16"/>
                <w:szCs w:val="16"/>
              </w:rPr>
            </w:pPr>
            <w:hyperlink r:id="rId650" w:history="1">
              <w:r w:rsidR="00471C1E">
                <w:rPr>
                  <w:rFonts w:ascii="Verdana" w:hAnsi="Verdana" w:cs="Verdana"/>
                  <w:b/>
                  <w:bCs/>
                  <w:color w:val="0000FF"/>
                  <w:sz w:val="16"/>
                  <w:szCs w:val="16"/>
                </w:rPr>
                <w:t>СП 42.13330.2016</w:t>
              </w:r>
            </w:hyperlink>
          </w:p>
        </w:tc>
      </w:tr>
      <w:tr w:rsidR="00471C1E">
        <w:tc>
          <w:tcPr>
            <w:tcW w:w="567"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w:t>
            </w:r>
          </w:p>
        </w:tc>
        <w:tc>
          <w:tcPr>
            <w:tcW w:w="847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обеспечения доступности жилых объектов, объектов социальной инфраструктуры для инвалидов и других маломобильных групп населения</w:t>
            </w:r>
          </w:p>
        </w:tc>
      </w:tr>
      <w:tr w:rsidR="00471C1E">
        <w:tc>
          <w:tcPr>
            <w:tcW w:w="567"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85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Нормы по обеспечению доступности жилых объектов, объектов социальной инфраструктуры для инвалидов и других маломобильных групп населения</w:t>
            </w:r>
          </w:p>
        </w:tc>
        <w:tc>
          <w:tcPr>
            <w:tcW w:w="4620" w:type="dxa"/>
            <w:tcBorders>
              <w:top w:val="single" w:sz="4" w:space="0" w:color="auto"/>
              <w:left w:val="single" w:sz="4" w:space="0" w:color="auto"/>
              <w:right w:val="single" w:sz="4" w:space="0" w:color="auto"/>
            </w:tcBorders>
          </w:tcPr>
          <w:p w:rsidR="00471C1E" w:rsidRDefault="00BC3391">
            <w:pPr>
              <w:autoSpaceDE w:val="0"/>
              <w:autoSpaceDN w:val="0"/>
              <w:adjustRightInd w:val="0"/>
              <w:spacing w:after="0" w:line="240" w:lineRule="auto"/>
              <w:rPr>
                <w:rFonts w:ascii="Verdana" w:hAnsi="Verdana" w:cs="Verdana"/>
                <w:b/>
                <w:bCs/>
                <w:sz w:val="16"/>
                <w:szCs w:val="16"/>
              </w:rPr>
            </w:pPr>
            <w:hyperlink r:id="rId651" w:history="1">
              <w:r w:rsidR="00471C1E">
                <w:rPr>
                  <w:rFonts w:ascii="Verdana" w:hAnsi="Verdana" w:cs="Verdana"/>
                  <w:b/>
                  <w:bCs/>
                  <w:color w:val="0000FF"/>
                  <w:sz w:val="16"/>
                  <w:szCs w:val="16"/>
                </w:rPr>
                <w:t>СП 59.13330.2016</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52" w:history="1">
              <w:r w:rsidR="00471C1E">
                <w:rPr>
                  <w:rFonts w:ascii="Verdana" w:hAnsi="Verdana" w:cs="Verdana"/>
                  <w:b/>
                  <w:bCs/>
                  <w:color w:val="0000FF"/>
                  <w:sz w:val="16"/>
                  <w:szCs w:val="16"/>
                </w:rPr>
                <w:t>СП 35-101-2001</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53" w:history="1">
              <w:r w:rsidR="00471C1E">
                <w:rPr>
                  <w:rFonts w:ascii="Verdana" w:hAnsi="Verdana" w:cs="Verdana"/>
                  <w:b/>
                  <w:bCs/>
                  <w:color w:val="0000FF"/>
                  <w:sz w:val="16"/>
                  <w:szCs w:val="16"/>
                </w:rPr>
                <w:t>СП 35-102-2001</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54" w:history="1">
              <w:r w:rsidR="00471C1E">
                <w:rPr>
                  <w:rFonts w:ascii="Verdana" w:hAnsi="Verdana" w:cs="Verdana"/>
                  <w:b/>
                  <w:bCs/>
                  <w:color w:val="0000FF"/>
                  <w:sz w:val="16"/>
                  <w:szCs w:val="16"/>
                </w:rPr>
                <w:t>СП 31-102-99</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55" w:history="1">
              <w:r w:rsidR="00471C1E">
                <w:rPr>
                  <w:rFonts w:ascii="Verdana" w:hAnsi="Verdana" w:cs="Verdana"/>
                  <w:b/>
                  <w:bCs/>
                  <w:color w:val="0000FF"/>
                  <w:sz w:val="16"/>
                  <w:szCs w:val="16"/>
                </w:rPr>
                <w:t>СП 35-103-2001</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56" w:history="1">
              <w:r w:rsidR="00471C1E">
                <w:rPr>
                  <w:rFonts w:ascii="Verdana" w:hAnsi="Verdana" w:cs="Verdana"/>
                  <w:b/>
                  <w:bCs/>
                  <w:color w:val="0000FF"/>
                  <w:sz w:val="16"/>
                  <w:szCs w:val="16"/>
                </w:rPr>
                <w:t>РДС 35-201-99</w:t>
              </w:r>
            </w:hyperlink>
            <w:r w:rsidR="00471C1E">
              <w:rPr>
                <w:rFonts w:ascii="Verdana" w:hAnsi="Verdana" w:cs="Verdana"/>
                <w:b/>
                <w:bCs/>
                <w:sz w:val="16"/>
                <w:szCs w:val="16"/>
              </w:rPr>
              <w:t>,</w:t>
            </w:r>
          </w:p>
          <w:p w:rsidR="00471C1E" w:rsidRDefault="00BC3391">
            <w:pPr>
              <w:autoSpaceDE w:val="0"/>
              <w:autoSpaceDN w:val="0"/>
              <w:adjustRightInd w:val="0"/>
              <w:spacing w:after="0" w:line="240" w:lineRule="auto"/>
              <w:rPr>
                <w:rFonts w:ascii="Verdana" w:hAnsi="Verdana" w:cs="Verdana"/>
                <w:b/>
                <w:bCs/>
                <w:sz w:val="16"/>
                <w:szCs w:val="16"/>
              </w:rPr>
            </w:pPr>
            <w:hyperlink r:id="rId657" w:history="1">
              <w:r w:rsidR="00471C1E">
                <w:rPr>
                  <w:rFonts w:ascii="Verdana" w:hAnsi="Verdana" w:cs="Verdana"/>
                  <w:b/>
                  <w:bCs/>
                  <w:color w:val="0000FF"/>
                  <w:sz w:val="16"/>
                  <w:szCs w:val="16"/>
                </w:rPr>
                <w:t>СП 42.13330.2016</w:t>
              </w:r>
            </w:hyperlink>
          </w:p>
        </w:tc>
      </w:tr>
      <w:tr w:rsidR="00471C1E">
        <w:tc>
          <w:tcPr>
            <w:tcW w:w="9042"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5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 Расчеты показателей, установленных в нормативах градостроительного проектирования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5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соответствии с действующим законодательством Российской Федерации нормативы градостроительного проектирования городского округа города Вологды устанавливают совокупность:</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6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расчетных показателей минимально допустимого уровня обеспеченности населения городского округа объектами местного значения, отнесенными к таковым Градостроительным </w:t>
      </w:r>
      <w:hyperlink r:id="rId661" w:history="1">
        <w:r>
          <w:rPr>
            <w:rFonts w:ascii="Verdana" w:hAnsi="Verdana" w:cs="Verdana"/>
            <w:b/>
            <w:bCs/>
            <w:color w:val="0000FF"/>
            <w:sz w:val="16"/>
            <w:szCs w:val="16"/>
          </w:rPr>
          <w:t>кодексом</w:t>
        </w:r>
      </w:hyperlink>
      <w:r>
        <w:rPr>
          <w:rFonts w:ascii="Verdana" w:hAnsi="Verdana" w:cs="Verdana"/>
          <w:b/>
          <w:bCs/>
          <w:sz w:val="16"/>
          <w:szCs w:val="16"/>
        </w:rPr>
        <w:t xml:space="preserve"> Российской Федерации и </w:t>
      </w:r>
      <w:hyperlink r:id="rId662" w:history="1">
        <w:r>
          <w:rPr>
            <w:rFonts w:ascii="Verdana" w:hAnsi="Verdana" w:cs="Verdana"/>
            <w:b/>
            <w:bCs/>
            <w:color w:val="0000FF"/>
            <w:sz w:val="16"/>
            <w:szCs w:val="16"/>
          </w:rPr>
          <w:t>законом</w:t>
        </w:r>
      </w:hyperlink>
      <w:r>
        <w:rPr>
          <w:rFonts w:ascii="Verdana" w:hAnsi="Verdana" w:cs="Verdana"/>
          <w:b/>
          <w:bCs/>
          <w:sz w:val="16"/>
          <w:szCs w:val="16"/>
        </w:rPr>
        <w:t xml:space="preserve"> Вологодской области от 1 мая 2006 года N 1446-ОЗ "О регулировании градостроительной деятельности на территории Вологодской области";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расчетных показателей максимально допустимого уровня территориальной доступности таких объектов для населения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Определение совокупности расчетных показателей основано на фактических статистических и демографических данных за 2015 год (по состоянию на 1 января 2016 года) по городскому округу городу Вологде с учетом перспективы его развития.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6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Проектные (перспективные) расчетные показатели определены на основе динамики развития на первую очередь (2027 год) и расчетный срок (2035 год) с учетом законодательных, нормативно-технических актов Вологодской области и нормативных правовых актов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6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объектами местного значения, устанавливаемые нормативами градостроительного проектирования городского округа города Вологды, приняты не ниже предельных значений расчетных показателей минимально допустимого уровня обеспеченности, установленных в региональных нормативах.</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6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максимально допустимого уровня территориальной доступности объектов местного значения, устанавливаемые нормативами градостроительного проектирования городского округа города Вологды, приняты не выше предельных значений расчетных показателей максимально допустимого уровня территориальной доступности, установленных в региональных нормативах.</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6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4.2.1. Определение расчетной минимальной обеспеченности общей площадью жилых помещений на расчетные сроки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Определение расчетной минимальной обеспеченности общей площадью жилых помещений на первую очередь (2027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Фактическая минимальная обеспеченность общей площадью жилых помещений на 1 января 2016 года - 24.7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Жилищный фонд, отчет на 1 января 2016 года, составляет 7757.7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Объем жилищного фонда, выбывающего по состоянию износа за 11 лет, - 44.2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Сохраняемый жилищный фонд за вычетом жилищного фонда, выбывающего по состоянию износа, - 7713.5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(7757.7 + 44.2 = 7713.5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Прогнозируемый объем строительства в среднем за 2016 - 2026 гг. - 3346.5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Итого: жилищный фонд на первую очередь, 2027 год, составит 11060.0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(7713.5 + 3346.5 = 11060.0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Прогнозируемая численность населения городского округа города Вологды на 2027 год составит 369.0 тыс. чел.</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6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Прогнозируемая расчетная минимальная обеспеченность общей площадью жилых помещений составит 30.0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(11060.0 тыс. кв. м : 369.0 тыс. чел. ~= 30.0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Определение расчетной минимальной обеспеченности общей площадью жилых помещений на расчетный срок (2035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Фактическая минимальная обеспеченность общей площадью жилых помещений на 1 января 2027 года - 30.0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Жилищный фонд на 1 января 2027 года составит 11060.0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Объем жилищного фонда, выбывающего по состоянию износа в среднем за 8 лет, - 32.3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Сохраняемый жилищный фонд за вычетом старого жилищного фонда, выбывающего по состоянию износа, - 11027.7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(11060 - 32.3 = 11027.7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Прогнозируемый объем строительства в среднем за 2027 - 2034 гг. - 3352.3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Итого: жилищный фонд на расчетный срок, 2035 год, составит 14380.0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(11027.7 + 3352.3 = 14380.0 тыс.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Прогнозируемая численность населения городского округа города Вологды на 2035 год составит 400.0 тыс. чел.</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6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Прогнозируемая расчетная минимальная обеспеченность общей площадью жилых помещений составит 36.0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(14380.0 тыс. кв. м : 400.0 тыс. чел. ~= 36.0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Таким образом, расчетные показатели минимально допустимого уровня обеспеченности (расчетная минимальная обеспеченность) общей площадью жилых помещений в среднем по городскому округу составят:</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00"/>
        <w:gridCol w:w="1757"/>
        <w:gridCol w:w="1701"/>
        <w:gridCol w:w="1701"/>
      </w:tblGrid>
      <w:tr w:rsidR="00471C1E">
        <w:tc>
          <w:tcPr>
            <w:tcW w:w="3900"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показателя</w:t>
            </w:r>
          </w:p>
        </w:tc>
        <w:tc>
          <w:tcPr>
            <w:tcW w:w="175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Фактические показатели на 01.01.2016</w:t>
            </w:r>
          </w:p>
        </w:tc>
        <w:tc>
          <w:tcPr>
            <w:tcW w:w="340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390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75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2027 год</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2035 год</w:t>
            </w:r>
          </w:p>
        </w:tc>
      </w:tr>
      <w:tr w:rsidR="00471C1E">
        <w:tc>
          <w:tcPr>
            <w:tcW w:w="390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90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минимальная обеспеченность общей площадью жилых помещений</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24.7 кв. м/чел.</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 кв. м/чел.</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36.0 кв. м/чел.</w:t>
            </w:r>
          </w:p>
        </w:tc>
      </w:tr>
      <w:tr w:rsidR="00471C1E">
        <w:tc>
          <w:tcPr>
            <w:tcW w:w="390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муниципальное жилье</w:t>
            </w:r>
          </w:p>
        </w:tc>
        <w:tc>
          <w:tcPr>
            <w:tcW w:w="175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кв. м/чел.</w:t>
            </w:r>
          </w:p>
        </w:tc>
        <w:tc>
          <w:tcPr>
            <w:tcW w:w="340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 кв. м/чел.</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Показатели, приведенные в таблице, рассчитаны на основании статистических и демографических данных по городскому округу с учетом перспективы развития.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2027, 2035 годах.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В таблице приведены средние показатели по городскому округу. При внесении изменений в генеральный план и подготовке документации по планировке территории городского округа уровень жилищной обеспеченности по жилым районам следует принимать в соответствии с проектным для конкретного жилого района.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Расчетные показатели минимальной обеспеченности общей площадью жилых помещений для индивидуальной жилой застройки не нормируются.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4.2.2. Определение укрупненных показателей площади жилой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Укрупненные показатели площади жилых зон для различных типов жилой застройки рассчитаны в соответствии с требованиями </w:t>
      </w:r>
      <w:hyperlink r:id="rId669" w:history="1">
        <w:r>
          <w:rPr>
            <w:rFonts w:ascii="Verdana" w:hAnsi="Verdana" w:cs="Verdana"/>
            <w:b/>
            <w:bCs/>
            <w:color w:val="0000FF"/>
            <w:sz w:val="16"/>
            <w:szCs w:val="16"/>
          </w:rPr>
          <w:t>пункта 5.3</w:t>
        </w:r>
      </w:hyperlink>
      <w:r>
        <w:rPr>
          <w:rFonts w:ascii="Verdana" w:hAnsi="Verdana" w:cs="Verdana"/>
          <w:b/>
          <w:bCs/>
          <w:sz w:val="16"/>
          <w:szCs w:val="16"/>
        </w:rPr>
        <w:t xml:space="preserve"> СП 42.13330.2016.</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определения общих размеров жилых зон допускается принимать укрупненные показатели в расчете на 1000 чел. (при жилищной обеспеченности 20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средней этажности до 3 этажей - 10 га для застройки без земельных участков и 20 га для застройки с земельными участками;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средней этажности от 4 до 8 этажей - 8 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средней этажности 9 этажей и выше - 7 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усадебной застройке - 40 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городскому округу составляют: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- 30.0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- 36.0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Расчетная жилищная обеспеченность на 2027 год - 30.0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Расчетная жилищная обеспеченность в соответствии с </w:t>
      </w:r>
      <w:hyperlink r:id="rId670" w:history="1">
        <w:r>
          <w:rPr>
            <w:rFonts w:ascii="Verdana" w:hAnsi="Verdana" w:cs="Verdana"/>
            <w:b/>
            <w:bCs/>
            <w:color w:val="0000FF"/>
            <w:sz w:val="16"/>
            <w:szCs w:val="16"/>
          </w:rPr>
          <w:t>пунктом 5.3</w:t>
        </w:r>
      </w:hyperlink>
      <w:r>
        <w:rPr>
          <w:rFonts w:ascii="Verdana" w:hAnsi="Verdana" w:cs="Verdana"/>
          <w:b/>
          <w:bCs/>
          <w:sz w:val="16"/>
          <w:szCs w:val="16"/>
        </w:rPr>
        <w:t xml:space="preserve"> СП 42.13330.2016 - 20.0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Коэффициент превышения составляет 1.5.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(30.0 кв. м/чел. : 20 кв. м/чел. ~= 1.5).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Расчетная жилищная обеспеченность на 2035 год - 36.0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Расчетная жилищная обеспеченность в соответствии с </w:t>
      </w:r>
      <w:hyperlink r:id="rId671" w:history="1">
        <w:r>
          <w:rPr>
            <w:rFonts w:ascii="Verdana" w:hAnsi="Verdana" w:cs="Verdana"/>
            <w:b/>
            <w:bCs/>
            <w:color w:val="0000FF"/>
            <w:sz w:val="16"/>
            <w:szCs w:val="16"/>
          </w:rPr>
          <w:t>пунктом 5.3</w:t>
        </w:r>
      </w:hyperlink>
      <w:r>
        <w:rPr>
          <w:rFonts w:ascii="Verdana" w:hAnsi="Verdana" w:cs="Verdana"/>
          <w:b/>
          <w:bCs/>
          <w:sz w:val="16"/>
          <w:szCs w:val="16"/>
        </w:rPr>
        <w:t xml:space="preserve"> СП 42.13330.2016 - 20.0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Коэффициент превышения составляет 1.8.</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(36.0 кв. м/чел. : 20 кв. м/чел. = 1.8).</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Таким образом, укрупненные показатели площади жилой зоны городского округа для различных типов жилой застройки с учетом коэффициентов составят:</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23"/>
        <w:gridCol w:w="3628"/>
        <w:gridCol w:w="1587"/>
        <w:gridCol w:w="1587"/>
      </w:tblGrid>
      <w:tr w:rsidR="00471C1E">
        <w:tc>
          <w:tcPr>
            <w:tcW w:w="6551" w:type="dxa"/>
            <w:gridSpan w:val="2"/>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 застройки</w:t>
            </w:r>
          </w:p>
        </w:tc>
        <w:tc>
          <w:tcPr>
            <w:tcW w:w="3174"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Укрупненные расчетные показатели площади жилой зоны, га на 1000 чел.</w:t>
            </w:r>
          </w:p>
        </w:tc>
      </w:tr>
      <w:tr w:rsidR="00471C1E">
        <w:tc>
          <w:tcPr>
            <w:tcW w:w="6551" w:type="dxa"/>
            <w:gridSpan w:val="2"/>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2027 год</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2035 год</w:t>
            </w:r>
          </w:p>
        </w:tc>
      </w:tr>
      <w:tr w:rsidR="00471C1E">
        <w:tc>
          <w:tcPr>
            <w:tcW w:w="655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655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Многоэтажная многоквартирная застройка (9 и более этажей)</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w:t>
            </w:r>
          </w:p>
        </w:tc>
      </w:tr>
      <w:tr w:rsidR="00471C1E">
        <w:tc>
          <w:tcPr>
            <w:tcW w:w="655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Среднеэтажная многоквартирная застройка (5 - 8 этажей)</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r>
      <w:tr w:rsidR="00471C1E">
        <w:tc>
          <w:tcPr>
            <w:tcW w:w="655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Малоэтажная многоквартирная застройка (до 4 этажей)</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r>
      <w:tr w:rsidR="00471C1E">
        <w:tc>
          <w:tcPr>
            <w:tcW w:w="2923"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Малоэтажная блокированная застройка (до 3 этажей)</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без земельных участков</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r>
      <w:tr w:rsidR="00471C1E">
        <w:tc>
          <w:tcPr>
            <w:tcW w:w="292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 земельными участками</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36</w:t>
            </w:r>
          </w:p>
        </w:tc>
      </w:tr>
      <w:tr w:rsidR="00471C1E">
        <w:tc>
          <w:tcPr>
            <w:tcW w:w="2923"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индивидуальными жилыми домами, в том числе коттеджного типа (до 3 этажей), с земельными участками, га</w:t>
            </w: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0.06</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w:t>
            </w:r>
          </w:p>
        </w:tc>
      </w:tr>
      <w:tr w:rsidR="00471C1E">
        <w:tc>
          <w:tcPr>
            <w:tcW w:w="292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0.08</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w:t>
            </w:r>
          </w:p>
        </w:tc>
      </w:tr>
      <w:tr w:rsidR="00471C1E">
        <w:tc>
          <w:tcPr>
            <w:tcW w:w="292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0.10</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49</w:t>
            </w:r>
          </w:p>
        </w:tc>
      </w:tr>
      <w:tr w:rsidR="00471C1E">
        <w:tc>
          <w:tcPr>
            <w:tcW w:w="292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0.12</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54</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w:t>
            </w:r>
          </w:p>
        </w:tc>
      </w:tr>
      <w:tr w:rsidR="00471C1E">
        <w:tc>
          <w:tcPr>
            <w:tcW w:w="292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62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0.15</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w:t>
            </w:r>
          </w:p>
        </w:tc>
        <w:tc>
          <w:tcPr>
            <w:tcW w:w="15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Укрупненные показатели приведены при расчетных показателях обеспеченности общей площадью жилых помещений 30.0 кв. м/чел. на 2027 год и 36.0 кв. м/чел. на 2035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связи с расположением городского округа севернее 58° с.ш. показатели, приведенные в таблице, допускается уменьшать, но не более чем на 30%.</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Ориентировочные размеры придомовых и приквартирных земельных участков, приведенные в таблице, рекомендуется принимать с учетом особенностей градостроительной ситуации в городском округе.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Предельные размеры земельных участков для индивидуального жилищного строительства устанавливаются в соответствии с земельным законодательством.</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4.2.3. Определение структуры нового жилищного строительства по типам застройки и этажности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Структура новой жилой застройки на перспективу определена с учетом архитектурно-планировочного решения, сложившейся ситуации, реализуемых в городе жилищных программ и тенденций последних лет.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Предполагается, что в городском округе наибольший объем строительства будет осуществляться в основном за счет индивидуальной застройки домами усадебного и коттеджного типов. В незначительном количестве предполагается строительство многоэтажной застройки в 5 этажей и среднеэтажной жилой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Структуру нового жилищного строительства по типам застройки и этажности рекомендуется принимать по таблице 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2154"/>
        <w:gridCol w:w="2324"/>
        <w:gridCol w:w="2324"/>
      </w:tblGrid>
      <w:tr w:rsidR="00471C1E">
        <w:tc>
          <w:tcPr>
            <w:tcW w:w="379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 жилой застройки</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Этажность</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Структура новой жилой застройки, %</w:t>
            </w:r>
          </w:p>
        </w:tc>
      </w:tr>
      <w:tr w:rsidR="00471C1E">
        <w:tc>
          <w:tcPr>
            <w:tcW w:w="379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79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Индивидуальная (одноквартирные жилые дома, в том числе коттеджного типа)</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3 включительно</w:t>
            </w:r>
          </w:p>
        </w:tc>
        <w:tc>
          <w:tcPr>
            <w:tcW w:w="232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471C1E">
        <w:tc>
          <w:tcPr>
            <w:tcW w:w="1644"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Малоэтажная</w:t>
            </w:r>
          </w:p>
        </w:tc>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блокированная</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3 включительно</w:t>
            </w:r>
          </w:p>
        </w:tc>
        <w:tc>
          <w:tcPr>
            <w:tcW w:w="232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164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15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многоквартирная</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4, включая мансардный</w:t>
            </w:r>
          </w:p>
        </w:tc>
        <w:tc>
          <w:tcPr>
            <w:tcW w:w="2324"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9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Среднеэтажная многоквартирная</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5 до 8, включая мансардный</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3798"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Многоэтажная многоквартирная</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 и более</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471C1E">
        <w:tc>
          <w:tcPr>
            <w:tcW w:w="3798" w:type="dxa"/>
            <w:gridSpan w:val="2"/>
            <w:tcBorders>
              <w:top w:val="single" w:sz="4" w:space="0" w:color="auto"/>
              <w:left w:val="single" w:sz="4" w:space="0" w:color="auto"/>
              <w:bottom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ВСЕГО</w:t>
            </w:r>
          </w:p>
        </w:tc>
        <w:tc>
          <w:tcPr>
            <w:tcW w:w="2324" w:type="dxa"/>
            <w:tcBorders>
              <w:top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При внесении изменений в генеральный план и подготовке документации по планировке территории городского округа структуру новой жилой застройки следует принимать с учетом перспективы развития жилищного строительства.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4.2.4. Расчет плотности населения на территории жилого района по расчетным периодам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Расчетная жилищная обеспеченность составляет: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- 30.0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- 36.0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 плотности населения на территорию жилого района, чел./га, производится по формуле: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20"/>
          <w:sz w:val="16"/>
          <w:szCs w:val="16"/>
          <w:lang w:eastAsia="ru-RU"/>
        </w:rPr>
        <w:drawing>
          <wp:inline distT="0" distB="0" distL="0" distR="0">
            <wp:extent cx="885825" cy="3619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P</w:t>
      </w:r>
      <w:r>
        <w:rPr>
          <w:rFonts w:ascii="Verdana" w:hAnsi="Verdana" w:cs="Verdana"/>
          <w:b/>
          <w:bCs/>
          <w:sz w:val="16"/>
          <w:szCs w:val="16"/>
          <w:vertAlign w:val="subscript"/>
        </w:rPr>
        <w:t>18</w:t>
      </w:r>
      <w:r>
        <w:rPr>
          <w:rFonts w:ascii="Verdana" w:hAnsi="Verdana" w:cs="Verdana"/>
          <w:b/>
          <w:bCs/>
          <w:sz w:val="16"/>
          <w:szCs w:val="16"/>
        </w:rPr>
        <w:t xml:space="preserve"> - показатель плотности при 18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H - расчетная жилищная обеспеченность, кв. м/чел., принимаемая на расчетный период.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Плотность населения на территории жилого района чел./га, при расчетной жилищной обеспеченности 18 кв. м/чел. в соответствии с требованиями </w:t>
      </w:r>
      <w:hyperlink r:id="rId673" w:history="1">
        <w:r>
          <w:rPr>
            <w:rFonts w:ascii="Verdana" w:hAnsi="Verdana" w:cs="Verdana"/>
            <w:b/>
            <w:bCs/>
            <w:color w:val="0000FF"/>
            <w:sz w:val="16"/>
            <w:szCs w:val="16"/>
          </w:rPr>
          <w:t>СНиП 2.07.01-89</w:t>
        </w:r>
      </w:hyperlink>
      <w:r>
        <w:rPr>
          <w:rFonts w:ascii="Verdana" w:hAnsi="Verdana" w:cs="Verdana"/>
          <w:b/>
          <w:bCs/>
          <w:sz w:val="16"/>
          <w:szCs w:val="16"/>
        </w:rPr>
        <w:t xml:space="preserve"> следует принимать не менее приведенной в таблице 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70"/>
        <w:gridCol w:w="5329"/>
      </w:tblGrid>
      <w:tr w:rsidR="00471C1E">
        <w:tc>
          <w:tcPr>
            <w:tcW w:w="32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различной степени градостроительной ценности территории</w:t>
            </w:r>
          </w:p>
        </w:tc>
        <w:tc>
          <w:tcPr>
            <w:tcW w:w="53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Плотность населения территории жилого района, чел./га, для групп городов с числом жителей 250 - 500 тыс. чел.</w:t>
            </w:r>
          </w:p>
        </w:tc>
      </w:tr>
      <w:tr w:rsidR="00471C1E">
        <w:tc>
          <w:tcPr>
            <w:tcW w:w="32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3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2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Высокая</w:t>
            </w:r>
          </w:p>
        </w:tc>
        <w:tc>
          <w:tcPr>
            <w:tcW w:w="53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w:t>
            </w:r>
          </w:p>
        </w:tc>
      </w:tr>
      <w:tr w:rsidR="00471C1E">
        <w:tc>
          <w:tcPr>
            <w:tcW w:w="32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Средняя</w:t>
            </w:r>
          </w:p>
        </w:tc>
        <w:tc>
          <w:tcPr>
            <w:tcW w:w="53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185</w:t>
            </w:r>
          </w:p>
        </w:tc>
      </w:tr>
      <w:tr w:rsidR="00471C1E">
        <w:tc>
          <w:tcPr>
            <w:tcW w:w="32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Низкая</w:t>
            </w:r>
          </w:p>
        </w:tc>
        <w:tc>
          <w:tcPr>
            <w:tcW w:w="532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первую очередь (2027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расчетной жилищной обеспеченности 30.0 кв. м/чел.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352550" cy="3143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1352550"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362075" cy="3143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1362075"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343025" cy="3143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1343025"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На расчетный срок (2035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расчетной жилищной обеспеченности 36.0 кв. м/чел.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352550" cy="3143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1352550"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314450" cy="3143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314450"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285875" cy="3143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285875"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Показатели плотности населения принимаются кратными 5 с учетом округления до минимального показателя.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Таким образом, показатели плотности населения территории жилого района составляют:</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458"/>
        <w:gridCol w:w="2853"/>
      </w:tblGrid>
      <w:tr w:rsidR="00471C1E">
        <w:tc>
          <w:tcPr>
            <w:tcW w:w="272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различной степени градостроительной ценности территории</w:t>
            </w:r>
          </w:p>
        </w:tc>
        <w:tc>
          <w:tcPr>
            <w:tcW w:w="631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плотность населения территории жилого района, чел./га</w:t>
            </w:r>
          </w:p>
        </w:tc>
      </w:tr>
      <w:tr w:rsidR="00471C1E">
        <w:tc>
          <w:tcPr>
            <w:tcW w:w="272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2027 год</w:t>
            </w:r>
          </w:p>
        </w:tc>
        <w:tc>
          <w:tcPr>
            <w:tcW w:w="28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2035 год</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8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Высокая</w:t>
            </w:r>
          </w:p>
        </w:tc>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125</w:t>
            </w:r>
          </w:p>
        </w:tc>
        <w:tc>
          <w:tcPr>
            <w:tcW w:w="28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105</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Средняя</w:t>
            </w:r>
          </w:p>
        </w:tc>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w:t>
            </w:r>
          </w:p>
        </w:tc>
        <w:tc>
          <w:tcPr>
            <w:tcW w:w="28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90</w:t>
            </w:r>
          </w:p>
        </w:tc>
      </w:tr>
      <w:tr w:rsidR="00471C1E">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Низкая</w:t>
            </w:r>
          </w:p>
        </w:tc>
        <w:tc>
          <w:tcPr>
            <w:tcW w:w="345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285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85</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районах индивидуального жилищного строительства, где не планируется строительство централизованных инженерных систем, допускается уменьшать плотность населения, но принимать ее не менее 40 чел./га.</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4.2.5. Расчет плотности населения на территории квартала (микрорайона) по расчетным периодам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Расчетная жилищная обеспеченность составляет: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- 30.0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- 36.0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w:t>
      </w:r>
      <w:hyperlink r:id="rId680" w:history="1">
        <w:r>
          <w:rPr>
            <w:rFonts w:ascii="Verdana" w:hAnsi="Verdana" w:cs="Verdana"/>
            <w:b/>
            <w:bCs/>
            <w:color w:val="0000FF"/>
            <w:sz w:val="16"/>
            <w:szCs w:val="16"/>
          </w:rPr>
          <w:t>СП 131.13330.2012</w:t>
        </w:r>
      </w:hyperlink>
      <w:r>
        <w:rPr>
          <w:rFonts w:ascii="Verdana" w:hAnsi="Verdana" w:cs="Verdana"/>
          <w:b/>
          <w:bCs/>
          <w:sz w:val="16"/>
          <w:szCs w:val="16"/>
        </w:rPr>
        <w:t xml:space="preserve"> территория городского округа города Вологды расположена во II климатическом районе, подрайоне IIВ севернее 58 с.ш.</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8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 плотности населения на территорию микрорайона, чел./га, производится по формуле: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20"/>
          <w:sz w:val="16"/>
          <w:szCs w:val="16"/>
          <w:lang w:eastAsia="ru-RU"/>
        </w:rPr>
        <w:drawing>
          <wp:inline distT="0" distB="0" distL="0" distR="0">
            <wp:extent cx="885825" cy="361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P</w:t>
      </w:r>
      <w:r>
        <w:rPr>
          <w:rFonts w:ascii="Verdana" w:hAnsi="Verdana" w:cs="Verdana"/>
          <w:b/>
          <w:bCs/>
          <w:sz w:val="16"/>
          <w:szCs w:val="16"/>
          <w:vertAlign w:val="subscript"/>
        </w:rPr>
        <w:t>18</w:t>
      </w:r>
      <w:r>
        <w:rPr>
          <w:rFonts w:ascii="Verdana" w:hAnsi="Verdana" w:cs="Verdana"/>
          <w:b/>
          <w:bCs/>
          <w:sz w:val="16"/>
          <w:szCs w:val="16"/>
        </w:rPr>
        <w:t xml:space="preserve"> - показатель плотности при 18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H - расчетная жилищная обеспеченность, кв. м/чел., принимаемая на расчетный период.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Плотность населения на территории микрорайона, чел./га, при расчетной жилищной обеспеченности 18 кв. м/чел. в соответствии с требованиями </w:t>
      </w:r>
      <w:hyperlink r:id="rId683" w:history="1">
        <w:r>
          <w:rPr>
            <w:rFonts w:ascii="Verdana" w:hAnsi="Verdana" w:cs="Verdana"/>
            <w:b/>
            <w:bCs/>
            <w:color w:val="0000FF"/>
            <w:sz w:val="16"/>
            <w:szCs w:val="16"/>
          </w:rPr>
          <w:t>СНиП 2.07.01-89*</w:t>
        </w:r>
      </w:hyperlink>
      <w:r>
        <w:rPr>
          <w:rFonts w:ascii="Verdana" w:hAnsi="Verdana" w:cs="Verdana"/>
          <w:b/>
          <w:bCs/>
          <w:sz w:val="16"/>
          <w:szCs w:val="16"/>
        </w:rPr>
        <w:t xml:space="preserve"> следует принимать не менее приведенной в таблице 14.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3"/>
        <w:gridCol w:w="5783"/>
      </w:tblGrid>
      <w:tr w:rsidR="00471C1E">
        <w:tc>
          <w:tcPr>
            <w:tcW w:w="32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Зона различной степени градостроительной ценности территории</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Плотность населения на территории микрорайона, чел./га, для климатического подрайона IIВ</w:t>
            </w:r>
          </w:p>
        </w:tc>
      </w:tr>
      <w:tr w:rsidR="00471C1E">
        <w:tc>
          <w:tcPr>
            <w:tcW w:w="32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471C1E">
        <w:tc>
          <w:tcPr>
            <w:tcW w:w="32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Высокая</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420</w:t>
            </w:r>
          </w:p>
        </w:tc>
      </w:tr>
      <w:tr w:rsidR="00471C1E">
        <w:tc>
          <w:tcPr>
            <w:tcW w:w="32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Средняя</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350</w:t>
            </w:r>
          </w:p>
        </w:tc>
      </w:tr>
      <w:tr w:rsidR="00471C1E">
        <w:tc>
          <w:tcPr>
            <w:tcW w:w="32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Низкая</w:t>
            </w:r>
          </w:p>
        </w:tc>
        <w:tc>
          <w:tcPr>
            <w:tcW w:w="578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первую очередь (2027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 плотности населения на территории микрорайона при расчетной жилищной обеспеченности 30.0 кв. м/чел. в зонах высокой, средней и низкой степени градостроительной ценности территории: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362075" cy="314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1362075"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390650" cy="314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362075" cy="314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1362075"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На расчетный срок (2035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 плотности населения на территории микрорайона при расчетной жилищной обеспеченности 36.0 кв. м/чел. в зоне высокой, средней и низкой степени градостроительной ценности территории: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362075" cy="314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362075"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381125" cy="314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381125"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noProof/>
          <w:position w:val="-16"/>
          <w:sz w:val="16"/>
          <w:szCs w:val="16"/>
          <w:lang w:eastAsia="ru-RU"/>
        </w:rPr>
        <w:drawing>
          <wp:inline distT="0" distB="0" distL="0" distR="0">
            <wp:extent cx="1362075" cy="314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1362075" cy="314325"/>
                    </a:xfrm>
                    <a:prstGeom prst="rect">
                      <a:avLst/>
                    </a:prstGeom>
                    <a:noFill/>
                    <a:ln>
                      <a:noFill/>
                    </a:ln>
                  </pic:spPr>
                </pic:pic>
              </a:graphicData>
            </a:graphic>
          </wp:inline>
        </w:drawing>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Показатели плотности населения принимаются кратными 5 с учетом округления до минимального показателя.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Таким образом, плотность населения территории квартала (микрорайона) составит:</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551"/>
        <w:gridCol w:w="2551"/>
      </w:tblGrid>
      <w:tr w:rsidR="00471C1E">
        <w:tc>
          <w:tcPr>
            <w:tcW w:w="334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различной степени градостроительной ценности территории</w:t>
            </w:r>
          </w:p>
        </w:tc>
        <w:tc>
          <w:tcPr>
            <w:tcW w:w="510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плотность населения на территории квартала (микрорайона), чел./га</w:t>
            </w:r>
          </w:p>
        </w:tc>
      </w:tr>
      <w:tr w:rsidR="00471C1E">
        <w:tc>
          <w:tcPr>
            <w:tcW w:w="334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2027 год</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2035 год</w:t>
            </w:r>
          </w:p>
        </w:tc>
      </w:tr>
      <w:tr w:rsidR="00471C1E">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Высокая</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w:t>
            </w:r>
          </w:p>
        </w:tc>
      </w:tr>
      <w:tr w:rsidR="00471C1E">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Средняя</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175</w:t>
            </w:r>
          </w:p>
        </w:tc>
      </w:tr>
      <w:tr w:rsidR="00471C1E">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Низкая</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w:t>
            </w:r>
          </w:p>
        </w:tc>
        <w:tc>
          <w:tcPr>
            <w:tcW w:w="255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В условиях реконструкции сложившейся застройки расчетную плотность населения допускается увеличивать или уменьшать, но не более чем на 10%.</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условиях реконструкции сложившейся застройки в историческом центре городского округа допустимая плотность населения устанавливается заданием на проектирование.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4.2.6. Расчет максимальных показателей плотности населения на территории квартала (микрорайона) по расчетным периодам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w:t>
      </w:r>
      <w:hyperlink r:id="rId690" w:history="1">
        <w:r>
          <w:rPr>
            <w:rFonts w:ascii="Verdana" w:hAnsi="Verdana" w:cs="Verdana"/>
            <w:b/>
            <w:bCs/>
            <w:color w:val="0000FF"/>
            <w:sz w:val="16"/>
            <w:szCs w:val="16"/>
          </w:rPr>
          <w:t>СП 42.13330.2016</w:t>
        </w:r>
      </w:hyperlink>
      <w:r>
        <w:rPr>
          <w:rFonts w:ascii="Verdana" w:hAnsi="Verdana" w:cs="Verdana"/>
          <w:b/>
          <w:bCs/>
          <w:sz w:val="16"/>
          <w:szCs w:val="16"/>
        </w:rPr>
        <w:t xml:space="preserve"> расчетная плотность населения микрорайона при многоэтажной комплексной застройке и средней жилищной обеспеченности 20 кв. м/чел. не должна превышать 450 чел./га.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Расчетная жилищная обеспеченность на территории городского округа города Вологды составляет:</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9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- 30.0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- 36.0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Максимальный показатель плотности населения на первую очередь при расчетной жилищной обеспеченности 30.0 кв. м/чел. составляет 300 чел./га.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(450 чел./га x 20 кв. м/чел.) : 30.0 кв. м/чел. = 300 чел./га.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Максимальный показатель плотности населения на расчетный срок при расчетной жилищной обеспеченности 36.0 кв. м/чел. составляет 250 чел./га.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(450 чел./га x 20 кв. м/чел.) : 36.0 кв. м/чел. = 250 чел./га.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Показатели плотности населения принимаются кратными 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Таким образом, расчетная плотность населения территории квартала (микрорайона) на первую очередь не должна превышать 300 чел./га при средней расчетной жилищной обеспеченности 30.0 кв. м/чел. и 250 чел./га на расчетный срок при средней расчетной жилищной обеспеченности 36.0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4.2.7. Расчет плотности населения на территории жилого района и территории квартала (микрорайона) для муниципального жилья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муниципального жилья показатели расчетной плотности населения жилого района, а также территории квартала (микрорайона) на перспективу рекомендуется принимать не менее приведенных в таблице 16.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16</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814"/>
        <w:gridCol w:w="2721"/>
      </w:tblGrid>
      <w:tr w:rsidR="00471C1E">
        <w:tc>
          <w:tcPr>
            <w:tcW w:w="2835"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различной степени градостроительной ценности территории</w:t>
            </w:r>
          </w:p>
        </w:tc>
        <w:tc>
          <w:tcPr>
            <w:tcW w:w="4535"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Расчетная плотность населения, чел./га</w:t>
            </w:r>
          </w:p>
        </w:tc>
      </w:tr>
      <w:tr w:rsidR="00471C1E">
        <w:tc>
          <w:tcPr>
            <w:tcW w:w="2835"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территории жилого района</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территории квартала (микрорайона)</w:t>
            </w:r>
          </w:p>
        </w:tc>
      </w:tr>
      <w:tr w:rsidR="00471C1E">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Высокая</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210</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420</w:t>
            </w:r>
          </w:p>
        </w:tc>
      </w:tr>
      <w:tr w:rsidR="00471C1E">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Средняя</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185</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350</w:t>
            </w:r>
          </w:p>
        </w:tc>
      </w:tr>
      <w:tr w:rsidR="00471C1E">
        <w:tc>
          <w:tcPr>
            <w:tcW w:w="283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Низкая</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170</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Показатели плотности населения для муниципального жилья рассчитаны при расчетной минимальной обеспеченности общей площадью жилых помещений 18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4.2.8. Расчет показателей плотности застройки участков жилых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w:t>
      </w:r>
      <w:hyperlink r:id="rId692" w:history="1">
        <w:r>
          <w:rPr>
            <w:rFonts w:ascii="Verdana" w:hAnsi="Verdana" w:cs="Verdana"/>
            <w:b/>
            <w:bCs/>
            <w:color w:val="0000FF"/>
            <w:sz w:val="16"/>
            <w:szCs w:val="16"/>
          </w:rPr>
          <w:t>СП 42.13330.2016</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17</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1"/>
        <w:gridCol w:w="1701"/>
        <w:gridCol w:w="1701"/>
      </w:tblGrid>
      <w:tr w:rsidR="00471C1E">
        <w:tc>
          <w:tcPr>
            <w:tcW w:w="56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Виды жилой застройки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застройки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плотности застройки</w:t>
            </w:r>
          </w:p>
        </w:tc>
      </w:tr>
      <w:tr w:rsidR="00471C1E">
        <w:tc>
          <w:tcPr>
            <w:tcW w:w="56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56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многоэтажными многоквартирными жилыми домами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r w:rsidR="00471C1E">
        <w:tc>
          <w:tcPr>
            <w:tcW w:w="56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Та же реконструируемая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w:t>
            </w:r>
          </w:p>
        </w:tc>
      </w:tr>
      <w:tr w:rsidR="00471C1E">
        <w:tc>
          <w:tcPr>
            <w:tcW w:w="56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малоэтажными многоквартирными жилыми домами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w:t>
            </w:r>
          </w:p>
        </w:tc>
      </w:tr>
      <w:tr w:rsidR="00471C1E">
        <w:tc>
          <w:tcPr>
            <w:tcW w:w="56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малоэтажными блокированными жилыми домами с приквартирными земельными участками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w:t>
            </w:r>
          </w:p>
        </w:tc>
      </w:tr>
      <w:tr w:rsidR="00471C1E">
        <w:tc>
          <w:tcPr>
            <w:tcW w:w="56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Застройка индивидуальными одноквартирными жилыми домами, в том числе коттеджного типа, с придомовыми земельными участками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В случае если в микрорайоне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Показатели плотности в смешанной застройке определяются путем интерполяции.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4.2.9. Расчет показателей плотности застройки участков общественно-деловых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w:t>
      </w:r>
      <w:hyperlink r:id="rId693" w:history="1">
        <w:r>
          <w:rPr>
            <w:rFonts w:ascii="Verdana" w:hAnsi="Verdana" w:cs="Verdana"/>
            <w:b/>
            <w:bCs/>
            <w:color w:val="0000FF"/>
            <w:sz w:val="16"/>
            <w:szCs w:val="16"/>
          </w:rPr>
          <w:t>СП 42.13330.2016</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18</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1701"/>
        <w:gridCol w:w="1701"/>
      </w:tblGrid>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Виды общественно-деловой застройки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застройки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плотности застройки</w:t>
            </w:r>
          </w:p>
        </w:tc>
      </w:tr>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Многофункциональная застройка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471C1E">
        <w:tc>
          <w:tcPr>
            <w:tcW w:w="566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Специализированная застройка</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Показатели плотности в смешанной застройке определяются путем интерполяции.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4.2.10. Расчет рекомендуемой обеспеченности общеобразовательными организациями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Численность населения - 320605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Численность школьников - 34593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общеобразовательными организациями устанавливаются в зависимости от демографической структуры населения, принимая расчетный норматив обеспеченности общеобразовательными организациями: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основным общим образованием (I - XI классы) - 100% детей школьного возраста;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средним (полным) общим образованием (I - XI классы) - 75% детей школьного возраста (при обучении в одну смену).</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за 2015 - 2016 учебный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Рекомендуемая обеспеченность общеобразовательными организациями составляет 108 мест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(34593 : 320605 x 1000 ~= 108).</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4.2.11. Расчет рекомендуемой обеспеченности дошкольными образовательными организациями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Численность населения - 320605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Потенциальных дошкольников (1 - 6 лет) - 24233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дошкольными образовательными организациями устанавливаются в зависимости от демографической структуры населения, принимая расчетный уровень обеспеченности детей дошкольными образовательными организациями не менее 85% от численности детей 1 - 6 лет включительно.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за 2015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Рекомендуемая обеспеченность дошкольными образовательными организациями составляет: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охвате 85% - 64 места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(24233 : 320605 x 1000 x 0.85 ~= 64);</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охвате 100% - 76 мест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(24233 : 320605 x 1000 x 1.00 ~= 76).</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4.2.12. Расчет удельных площадей элементов территории микрорайона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 удельных площадей участков общеобразовательных организаций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Фактическая численность школьников - 34593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Количество общеобразовательных организаций - 42.</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Средняя вместимость: 34593 : 42 ~= 824 места.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требованиями </w:t>
      </w:r>
      <w:hyperlink r:id="rId694" w:history="1">
        <w:r>
          <w:rPr>
            <w:rFonts w:ascii="Verdana" w:hAnsi="Verdana" w:cs="Verdana"/>
            <w:b/>
            <w:bCs/>
            <w:color w:val="0000FF"/>
            <w:sz w:val="16"/>
            <w:szCs w:val="16"/>
          </w:rPr>
          <w:t>приложения Д</w:t>
        </w:r>
      </w:hyperlink>
      <w:r>
        <w:rPr>
          <w:rFonts w:ascii="Verdana" w:hAnsi="Verdana" w:cs="Verdana"/>
          <w:b/>
          <w:bCs/>
          <w:sz w:val="16"/>
          <w:szCs w:val="16"/>
        </w:rPr>
        <w:t xml:space="preserve"> СП 42.13330.2016 норматив площади земельного участка на 1 учащегося при вместимости общеобразовательной школы 800 - 1100 мест - 36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Рекомендуемая обеспеченность общеобразовательными организациями - 108 мест на 1000 чел. (по расчету 4.2.10).</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Удельная площадь участков общеобразовательных организаций составляет 3.6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1000 чел.: 36 кв. м x 108 мест = 3888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 человека: 3888 кв. м : 1000 чел. ~= 3.9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 удельных площадей участков дошкольных образовательных организаций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Численность детей в дошкольных образовательных организациях - 21396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Количество дошкольных образовательных организаций - 87.</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Средняя вместимость: 21396 : 87 = 246 мест.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требованиями </w:t>
      </w:r>
      <w:hyperlink r:id="rId695" w:history="1">
        <w:r>
          <w:rPr>
            <w:rFonts w:ascii="Verdana" w:hAnsi="Verdana" w:cs="Verdana"/>
            <w:b/>
            <w:bCs/>
            <w:color w:val="0000FF"/>
            <w:sz w:val="16"/>
            <w:szCs w:val="16"/>
          </w:rPr>
          <w:t>приложения Д</w:t>
        </w:r>
      </w:hyperlink>
      <w:r>
        <w:rPr>
          <w:rFonts w:ascii="Verdana" w:hAnsi="Verdana" w:cs="Verdana"/>
          <w:b/>
          <w:bCs/>
          <w:sz w:val="16"/>
          <w:szCs w:val="16"/>
        </w:rPr>
        <w:t xml:space="preserve"> СП 42.13330.2016 норматив площади земельного участка на 1 ребенка в дошкольных образовательных организациях при вместимости более 100 мест - 38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Рекомендуемая обеспеченность дошкольными образовательными организациями - 64 - 76 мест на 1000 чел. (по расчету 4.2.11).</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Удельная площадь участков дошкольных образовательных организаций составляет: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охвате 85% - 2.2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1000 человек: 38 кв. м x 64 места = 2432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 человека: 2432 кв. м : 1000 чел. ~= 2.4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охвате 100% - 2.7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1000 человек: 38 кв. м x 76 мест = 2888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 человека: 2888 кв. м : 1000 чел. ~= 2.9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 удельной площади участков объектов обслуживания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требованиями </w:t>
      </w:r>
      <w:hyperlink r:id="rId696" w:history="1">
        <w:r>
          <w:rPr>
            <w:rFonts w:ascii="Verdana" w:hAnsi="Verdana" w:cs="Verdana"/>
            <w:b/>
            <w:bCs/>
            <w:color w:val="0000FF"/>
            <w:sz w:val="16"/>
            <w:szCs w:val="16"/>
          </w:rPr>
          <w:t>приложения Д</w:t>
        </w:r>
      </w:hyperlink>
      <w:r>
        <w:rPr>
          <w:rFonts w:ascii="Verdana" w:hAnsi="Verdana" w:cs="Verdana"/>
          <w:b/>
          <w:bCs/>
          <w:sz w:val="16"/>
          <w:szCs w:val="16"/>
        </w:rPr>
        <w:t xml:space="preserve"> СП 42.13330.2016 размеры земельных участков на единицу измерения для объектов обслуживания на территории квартала (микрорайона) приведены в таблице 19.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19</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710"/>
        <w:gridCol w:w="1670"/>
        <w:gridCol w:w="2665"/>
      </w:tblGrid>
      <w:tr w:rsidR="00471C1E">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обслуживания</w:t>
            </w:r>
          </w:p>
        </w:tc>
        <w:tc>
          <w:tcPr>
            <w:tcW w:w="17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Единица измерения</w:t>
            </w:r>
          </w:p>
        </w:tc>
        <w:tc>
          <w:tcPr>
            <w:tcW w:w="16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микрорайона</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на единицу измерения</w:t>
            </w:r>
          </w:p>
        </w:tc>
      </w:tr>
      <w:tr w:rsidR="00471C1E">
        <w:tc>
          <w:tcPr>
            <w:tcW w:w="3742"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Предприятия торговли:</w:t>
            </w:r>
          </w:p>
        </w:tc>
        <w:tc>
          <w:tcPr>
            <w:tcW w:w="1710"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м/1000 чел.</w:t>
            </w:r>
          </w:p>
        </w:tc>
        <w:tc>
          <w:tcPr>
            <w:tcW w:w="167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66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742"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продовольственными товарами</w:t>
            </w:r>
          </w:p>
        </w:tc>
        <w:tc>
          <w:tcPr>
            <w:tcW w:w="171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7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w:t>
            </w:r>
          </w:p>
        </w:tc>
        <w:tc>
          <w:tcPr>
            <w:tcW w:w="266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742"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непродовольственными товарами</w:t>
            </w:r>
          </w:p>
        </w:tc>
        <w:tc>
          <w:tcPr>
            <w:tcW w:w="171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7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266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Предприятия общественного питания</w:t>
            </w:r>
          </w:p>
        </w:tc>
        <w:tc>
          <w:tcPr>
            <w:tcW w:w="17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6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471C1E">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Предприятия бытового обслуживания</w:t>
            </w:r>
          </w:p>
        </w:tc>
        <w:tc>
          <w:tcPr>
            <w:tcW w:w="17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6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r>
      <w:tr w:rsidR="00471C1E">
        <w:tc>
          <w:tcPr>
            <w:tcW w:w="374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Аптеки</w:t>
            </w:r>
          </w:p>
        </w:tc>
        <w:tc>
          <w:tcPr>
            <w:tcW w:w="171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учреждение</w:t>
            </w:r>
          </w:p>
        </w:tc>
        <w:tc>
          <w:tcPr>
            <w:tcW w:w="167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66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0.3 га на 20000 чел. или 150 кв. м на 1000 чел.</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Удельная площадь участков объектов местного значения, которые образуют систему обслуживания в квартале (микрорайоне), составляет 1.2 кв. м/чел., в том числе: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345"/>
      </w:tblGrid>
      <w:tr w:rsidR="00471C1E">
        <w:tc>
          <w:tcPr>
            <w:tcW w:w="3969"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торговли:</w:t>
            </w:r>
          </w:p>
        </w:tc>
        <w:tc>
          <w:tcPr>
            <w:tcW w:w="3345" w:type="dxa"/>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969"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продовольственными товарами</w:t>
            </w:r>
          </w:p>
        </w:tc>
        <w:tc>
          <w:tcPr>
            <w:tcW w:w="3345"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 кв. м x 70 кв. м = 280 кв. м</w:t>
            </w:r>
          </w:p>
        </w:tc>
      </w:tr>
      <w:tr w:rsidR="00471C1E">
        <w:tc>
          <w:tcPr>
            <w:tcW w:w="3969"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непродовольственными товарами</w:t>
            </w:r>
          </w:p>
        </w:tc>
        <w:tc>
          <w:tcPr>
            <w:tcW w:w="3345"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 кв. м x 30 кв. м = 120 кв. м</w:t>
            </w:r>
          </w:p>
        </w:tc>
      </w:tr>
      <w:tr w:rsidR="00471C1E">
        <w:tc>
          <w:tcPr>
            <w:tcW w:w="3969"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общественного питания</w:t>
            </w:r>
          </w:p>
        </w:tc>
        <w:tc>
          <w:tcPr>
            <w:tcW w:w="3345"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 кв. м x 8 мест = 160 кв. м</w:t>
            </w:r>
          </w:p>
        </w:tc>
      </w:tr>
      <w:tr w:rsidR="00471C1E">
        <w:tc>
          <w:tcPr>
            <w:tcW w:w="3969"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бытового обслуживания</w:t>
            </w:r>
          </w:p>
        </w:tc>
        <w:tc>
          <w:tcPr>
            <w:tcW w:w="3345"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200 кв. м x 2 места = 400 кв. м</w:t>
            </w:r>
          </w:p>
        </w:tc>
      </w:tr>
      <w:tr w:rsidR="00471C1E">
        <w:tc>
          <w:tcPr>
            <w:tcW w:w="3969"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аптеки</w:t>
            </w:r>
          </w:p>
        </w:tc>
        <w:tc>
          <w:tcPr>
            <w:tcW w:w="3345"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150 кв. м</w:t>
            </w:r>
          </w:p>
        </w:tc>
      </w:tr>
      <w:tr w:rsidR="00471C1E">
        <w:tc>
          <w:tcPr>
            <w:tcW w:w="3969"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прочие объекты</w:t>
            </w:r>
          </w:p>
        </w:tc>
        <w:tc>
          <w:tcPr>
            <w:tcW w:w="3345"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100 кв. м</w:t>
            </w:r>
          </w:p>
        </w:tc>
      </w:tr>
      <w:tr w:rsidR="00471C1E">
        <w:tc>
          <w:tcPr>
            <w:tcW w:w="3969"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Итого на 1000 человек:</w:t>
            </w:r>
          </w:p>
        </w:tc>
        <w:tc>
          <w:tcPr>
            <w:tcW w:w="3345"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1210 кв. м</w:t>
            </w:r>
          </w:p>
        </w:tc>
      </w:tr>
      <w:tr w:rsidR="00471C1E">
        <w:tc>
          <w:tcPr>
            <w:tcW w:w="3969"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 человека:</w:t>
            </w:r>
          </w:p>
        </w:tc>
        <w:tc>
          <w:tcPr>
            <w:tcW w:w="3345" w:type="dxa"/>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1.2 кв.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4.2.13. Расчет удельных площадей элементов территории малоэтажной жилой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 удельных площадей участков общеобразовательных организаций на территории малоэтажной жилой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требованиями </w:t>
      </w:r>
      <w:hyperlink r:id="rId697" w:history="1">
        <w:r>
          <w:rPr>
            <w:rFonts w:ascii="Verdana" w:hAnsi="Verdana" w:cs="Verdana"/>
            <w:b/>
            <w:bCs/>
            <w:color w:val="0000FF"/>
            <w:sz w:val="16"/>
            <w:szCs w:val="16"/>
          </w:rPr>
          <w:t>приложения Б</w:t>
        </w:r>
      </w:hyperlink>
      <w:r>
        <w:rPr>
          <w:rFonts w:ascii="Verdana" w:hAnsi="Verdana" w:cs="Verdana"/>
          <w:b/>
          <w:bCs/>
          <w:sz w:val="16"/>
          <w:szCs w:val="16"/>
        </w:rPr>
        <w:t xml:space="preserve"> СП 30-102-99 норматив площади земельного участка на 1 учащегося - 16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Рекомендуемая обеспеченность общеобразовательными организациями - 108 мест на 1000 чел. (по расчету 4.2.10).</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Удельная площадь участков общеобразовательных организаций на территории малоэтажной жилой застройки составляет 1.7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1000 человек: 16 кв. м x 108 мест = 1728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 человека: 1728 кв. м : 1000 чел. ~= 1.7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 удельных площадей участков дошкольных образовательных организаций на территории малоэтажной жилой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соответствии с требованиями приложения 5 СП 30-102-99 норматив площади земельного участка на 1 воспитанника - 35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Рекомендуемая обеспеченность дошкольными образовательными организациями (по расчету 4.2.11):</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охвате 85% - 64 места на 1000 человек;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охвате 100% - 76 мест на 1000 человек.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Удельная площадь участков дошкольных образовательных организаций на территории малоэтажной жилой застройки составляет: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охвате 85% - 2.2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1000 человек: 35 кв. м x 64 места = 2240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 человека: 2240 кв. м : 1000 чел. ~= 2.2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охвате 100% - 2.7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1000 человек: 35 кв. м x 76 мест = 2660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 человека: 2660 кв. м : 1000 чел. ~= 2.7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 удельной площади участков обслуживания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требованиями </w:t>
      </w:r>
      <w:hyperlink r:id="rId698" w:history="1">
        <w:r>
          <w:rPr>
            <w:rFonts w:ascii="Verdana" w:hAnsi="Verdana" w:cs="Verdana"/>
            <w:b/>
            <w:bCs/>
            <w:color w:val="0000FF"/>
            <w:sz w:val="16"/>
            <w:szCs w:val="16"/>
          </w:rPr>
          <w:t>приложения Ж</w:t>
        </w:r>
      </w:hyperlink>
      <w:r>
        <w:rPr>
          <w:rFonts w:ascii="Verdana" w:hAnsi="Verdana" w:cs="Verdana"/>
          <w:b/>
          <w:bCs/>
          <w:sz w:val="16"/>
          <w:szCs w:val="16"/>
        </w:rPr>
        <w:t xml:space="preserve"> СП 42.13330.2016 размеры земельных участков на единицу измерения для объектов обслуживания на территории квартала (микрорайона) приведены в таблице 20.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20</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709"/>
        <w:gridCol w:w="1676"/>
        <w:gridCol w:w="2324"/>
      </w:tblGrid>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Объекты обслуживания</w:t>
            </w:r>
          </w:p>
        </w:tc>
        <w:tc>
          <w:tcPr>
            <w:tcW w:w="17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Единица измерения</w:t>
            </w:r>
          </w:p>
        </w:tc>
        <w:tc>
          <w:tcPr>
            <w:tcW w:w="16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микрорайона</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земельных участков на единицу измерения</w:t>
            </w:r>
          </w:p>
        </w:tc>
      </w:tr>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7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6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419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Предприятия торговли:</w:t>
            </w:r>
          </w:p>
        </w:tc>
        <w:tc>
          <w:tcPr>
            <w:tcW w:w="1709"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м/1000 чел.</w:t>
            </w:r>
          </w:p>
        </w:tc>
        <w:tc>
          <w:tcPr>
            <w:tcW w:w="1676"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2324"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4195"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продовольственными товарами</w:t>
            </w:r>
          </w:p>
        </w:tc>
        <w:tc>
          <w:tcPr>
            <w:tcW w:w="170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76"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w:t>
            </w:r>
          </w:p>
        </w:tc>
        <w:tc>
          <w:tcPr>
            <w:tcW w:w="2324"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419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непродовольственными товарами</w:t>
            </w:r>
          </w:p>
        </w:tc>
        <w:tc>
          <w:tcPr>
            <w:tcW w:w="1709"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676"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2324"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r>
      <w:tr w:rsidR="00471C1E">
        <w:tc>
          <w:tcPr>
            <w:tcW w:w="419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Предприятия бытового обслуживания</w:t>
            </w:r>
          </w:p>
        </w:tc>
        <w:tc>
          <w:tcPr>
            <w:tcW w:w="1709"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676"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32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Удельная площадь участков объектов местного значения, которые образуют систему обслуживания в квартале (микрорайоне) малоэтажной застройки, составляет 0.8 кв. м/чел., в том числе:</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345"/>
      </w:tblGrid>
      <w:tr w:rsidR="00471C1E">
        <w:tc>
          <w:tcPr>
            <w:tcW w:w="3969" w:type="dxa"/>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объекты торговли:</w:t>
            </w:r>
          </w:p>
        </w:tc>
        <w:tc>
          <w:tcPr>
            <w:tcW w:w="3345" w:type="dxa"/>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3969" w:type="dxa"/>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продовольственными товарами</w:t>
            </w:r>
          </w:p>
        </w:tc>
        <w:tc>
          <w:tcPr>
            <w:tcW w:w="3345" w:type="dxa"/>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4 кв. м x 70 кв. м = 280 кв. м</w:t>
            </w:r>
          </w:p>
        </w:tc>
      </w:tr>
      <w:tr w:rsidR="00471C1E">
        <w:tc>
          <w:tcPr>
            <w:tcW w:w="3969" w:type="dxa"/>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непродовольственными товарами</w:t>
            </w:r>
          </w:p>
        </w:tc>
        <w:tc>
          <w:tcPr>
            <w:tcW w:w="3345" w:type="dxa"/>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4 кв. м x 30 кв. м = 120 кв. м</w:t>
            </w:r>
          </w:p>
        </w:tc>
      </w:tr>
      <w:tr w:rsidR="00471C1E">
        <w:tc>
          <w:tcPr>
            <w:tcW w:w="3969" w:type="dxa"/>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объекты бытового обслуживания</w:t>
            </w:r>
          </w:p>
        </w:tc>
        <w:tc>
          <w:tcPr>
            <w:tcW w:w="3345" w:type="dxa"/>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200 кв. м x 2 места = 400 кв. м</w:t>
            </w:r>
          </w:p>
        </w:tc>
      </w:tr>
      <w:tr w:rsidR="00471C1E">
        <w:tc>
          <w:tcPr>
            <w:tcW w:w="3969" w:type="dxa"/>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Итого на 1000 человек:</w:t>
            </w:r>
          </w:p>
        </w:tc>
        <w:tc>
          <w:tcPr>
            <w:tcW w:w="3345" w:type="dxa"/>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800 кв. м</w:t>
            </w:r>
          </w:p>
        </w:tc>
      </w:tr>
      <w:tr w:rsidR="00471C1E">
        <w:tc>
          <w:tcPr>
            <w:tcW w:w="3969" w:type="dxa"/>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на 1 человека:</w:t>
            </w:r>
          </w:p>
        </w:tc>
        <w:tc>
          <w:tcPr>
            <w:tcW w:w="3345" w:type="dxa"/>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0.8 кв.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4.2.14. Расчет показателей плотности застройки участков производственных зон</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Показатели плотности новой промышленной застройки приняты по показателям плотности застройки участков территориальных зон, приведенным в </w:t>
      </w:r>
      <w:hyperlink r:id="rId699" w:history="1">
        <w:r>
          <w:rPr>
            <w:rFonts w:ascii="Verdana" w:hAnsi="Verdana" w:cs="Verdana"/>
            <w:b/>
            <w:bCs/>
            <w:color w:val="0000FF"/>
            <w:sz w:val="16"/>
            <w:szCs w:val="16"/>
          </w:rPr>
          <w:t>СП 42.13330.2016</w:t>
        </w:r>
      </w:hyperlink>
      <w:r>
        <w:rPr>
          <w:rFonts w:ascii="Verdana" w:hAnsi="Verdana" w:cs="Verdana"/>
          <w:b/>
          <w:bCs/>
          <w:sz w:val="16"/>
          <w:szCs w:val="16"/>
        </w:rPr>
        <w:t>.</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21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1701"/>
        <w:gridCol w:w="2438"/>
      </w:tblGrid>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Виды производственной застройки</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застройки</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Коэффициент плотности застройки</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Промышленная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Научно-производственная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471C1E">
        <w:tc>
          <w:tcPr>
            <w:tcW w:w="402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Коммунально-складская</w:t>
            </w:r>
          </w:p>
        </w:tc>
        <w:tc>
          <w:tcPr>
            <w:tcW w:w="170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w:t>
            </w:r>
          </w:p>
        </w:tc>
        <w:tc>
          <w:tcPr>
            <w:tcW w:w="243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Показатели плотности в смешанной застройке определяются путем интерполяции.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4.2.15. Расчет укрупненных показателей удельной расчетной электрической коммунально-бытовой нагрузки территорий жилых и общественно-деловых зон городского округа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Укрупненные </w:t>
      </w:r>
      <w:hyperlink r:id="rId700" w:history="1">
        <w:r>
          <w:rPr>
            <w:rFonts w:ascii="Verdana" w:hAnsi="Verdana" w:cs="Verdana"/>
            <w:b/>
            <w:bCs/>
            <w:color w:val="0000FF"/>
            <w:sz w:val="16"/>
            <w:szCs w:val="16"/>
          </w:rPr>
          <w:t>показатели</w:t>
        </w:r>
      </w:hyperlink>
      <w:r>
        <w:rPr>
          <w:rFonts w:ascii="Verdana" w:hAnsi="Verdana" w:cs="Verdana"/>
          <w:b/>
          <w:bCs/>
          <w:sz w:val="16"/>
          <w:szCs w:val="16"/>
        </w:rPr>
        <w:t xml:space="preserve"> удельной расчетной коммунально-бытовой нагрузки принимаются в соответствии с таблицей 2.4.3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Изменений и дополнений раздела 2 "Расчетные электрические нагрузки" Инструкции по проектированию городских электрических сетей РД 34.20.185-94".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22</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3"/>
        <w:gridCol w:w="1871"/>
        <w:gridCol w:w="1361"/>
        <w:gridCol w:w="898"/>
        <w:gridCol w:w="1474"/>
        <w:gridCol w:w="1361"/>
        <w:gridCol w:w="907"/>
        <w:gridCol w:w="1474"/>
      </w:tblGrid>
      <w:tr w:rsidR="00471C1E">
        <w:tc>
          <w:tcPr>
            <w:tcW w:w="1433"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Категория (группа) города</w:t>
            </w:r>
          </w:p>
        </w:tc>
        <w:tc>
          <w:tcPr>
            <w:tcW w:w="187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удельная обеспеченность общей площадью, кв. м/чел.</w:t>
            </w:r>
          </w:p>
        </w:tc>
        <w:tc>
          <w:tcPr>
            <w:tcW w:w="7475" w:type="dxa"/>
            <w:gridSpan w:val="6"/>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 (район)</w:t>
            </w:r>
          </w:p>
        </w:tc>
      </w:tr>
      <w:tr w:rsidR="00471C1E">
        <w:tc>
          <w:tcPr>
            <w:tcW w:w="143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87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3733"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плитами на природном газе, кВт/чел.</w:t>
            </w:r>
          </w:p>
        </w:tc>
        <w:tc>
          <w:tcPr>
            <w:tcW w:w="3742"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 стационарными электрическими плитами, кВт/чел.</w:t>
            </w:r>
          </w:p>
        </w:tc>
      </w:tr>
      <w:tr w:rsidR="00471C1E">
        <w:tc>
          <w:tcPr>
            <w:tcW w:w="143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87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3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целом по городу (району)</w:t>
            </w:r>
          </w:p>
        </w:tc>
        <w:tc>
          <w:tcPr>
            <w:tcW w:w="2372"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том числе</w:t>
            </w:r>
          </w:p>
        </w:tc>
        <w:tc>
          <w:tcPr>
            <w:tcW w:w="136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целом по городу (району)</w:t>
            </w:r>
          </w:p>
        </w:tc>
        <w:tc>
          <w:tcPr>
            <w:tcW w:w="238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том числе</w:t>
            </w:r>
          </w:p>
        </w:tc>
      </w:tr>
      <w:tr w:rsidR="00471C1E">
        <w:tc>
          <w:tcPr>
            <w:tcW w:w="1433"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87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3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8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центр</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микрорайон (кварталы) застройки</w:t>
            </w:r>
          </w:p>
        </w:tc>
        <w:tc>
          <w:tcPr>
            <w:tcW w:w="136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центр</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микрорайон (кварталы) застройки</w:t>
            </w:r>
          </w:p>
        </w:tc>
      </w:tr>
      <w:tr w:rsidR="00471C1E">
        <w:tc>
          <w:tcPr>
            <w:tcW w:w="143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8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r>
      <w:tr w:rsidR="00471C1E">
        <w:tc>
          <w:tcPr>
            <w:tcW w:w="1433"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Крупный</w:t>
            </w:r>
          </w:p>
        </w:tc>
        <w:tc>
          <w:tcPr>
            <w:tcW w:w="187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27.4</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0.48</w:t>
            </w:r>
          </w:p>
        </w:tc>
        <w:tc>
          <w:tcPr>
            <w:tcW w:w="898"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0.70</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0.42</w:t>
            </w:r>
          </w:p>
        </w:tc>
        <w:tc>
          <w:tcPr>
            <w:tcW w:w="136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0.57</w:t>
            </w:r>
          </w:p>
        </w:tc>
        <w:tc>
          <w:tcPr>
            <w:tcW w:w="90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0.79</w:t>
            </w:r>
          </w:p>
        </w:tc>
        <w:tc>
          <w:tcPr>
            <w:tcW w:w="147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0.52</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тех случаях, когда фактическая обеспеченность общей площадью отличается от расчетной, приведенные в таблице значения следует умножить на отношение фактической обеспеченности к расчетной.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Расчетная обеспеченность общей площадью жилых помещений в среднем по городу Вологде составляет: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- 30.0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- 36.0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Коэффициент перерасчета удельной расчетной коммунально-бытовой нагрузки принимается: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- 1.095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(30 кв. м/чел. : 27.4 кв. м/чел. ~= 1.095);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- 1.314</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(36.0 кв. м/чел. : 27.4 кв. м/чел. ~= 1.314).</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Укрупненные показатели удельной расчетной коммунально-бытовой нагрузки с учетом поправочных коэффициентов составят:</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23</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417"/>
        <w:gridCol w:w="927"/>
        <w:gridCol w:w="1814"/>
        <w:gridCol w:w="1417"/>
        <w:gridCol w:w="887"/>
        <w:gridCol w:w="1814"/>
      </w:tblGrid>
      <w:tr w:rsidR="00471C1E">
        <w:tc>
          <w:tcPr>
            <w:tcW w:w="221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удельная обеспеченность общей площадью, кв. м/чел.</w:t>
            </w:r>
          </w:p>
        </w:tc>
        <w:tc>
          <w:tcPr>
            <w:tcW w:w="8276" w:type="dxa"/>
            <w:gridSpan w:val="6"/>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Укрупненные показатели удельной расчетной электрической нагрузки для территорий городского округа с застройкой</w:t>
            </w:r>
          </w:p>
        </w:tc>
      </w:tr>
      <w:tr w:rsidR="00471C1E">
        <w:tc>
          <w:tcPr>
            <w:tcW w:w="221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4158"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 плитами на природном газе, кВт/чел.</w:t>
            </w:r>
          </w:p>
        </w:tc>
        <w:tc>
          <w:tcPr>
            <w:tcW w:w="4118" w:type="dxa"/>
            <w:gridSpan w:val="3"/>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 стационарными электрическими плитами, кВт/чел.</w:t>
            </w:r>
          </w:p>
        </w:tc>
      </w:tr>
      <w:tr w:rsidR="00471C1E">
        <w:tc>
          <w:tcPr>
            <w:tcW w:w="221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целом по городскому округу</w:t>
            </w:r>
          </w:p>
        </w:tc>
        <w:tc>
          <w:tcPr>
            <w:tcW w:w="274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том числе</w:t>
            </w:r>
          </w:p>
        </w:tc>
        <w:tc>
          <w:tcPr>
            <w:tcW w:w="1417"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целом по городскому округу</w:t>
            </w:r>
          </w:p>
        </w:tc>
        <w:tc>
          <w:tcPr>
            <w:tcW w:w="2701"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том числе</w:t>
            </w:r>
          </w:p>
        </w:tc>
      </w:tr>
      <w:tr w:rsidR="00471C1E">
        <w:tc>
          <w:tcPr>
            <w:tcW w:w="221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9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центр</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кварталы (микрорайоны) застройки</w:t>
            </w:r>
          </w:p>
        </w:tc>
        <w:tc>
          <w:tcPr>
            <w:tcW w:w="1417"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8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центр</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кварталы (микрорайоны) застройки</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9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8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30.0 (2027 год)</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0.53</w:t>
            </w:r>
          </w:p>
        </w:tc>
        <w:tc>
          <w:tcPr>
            <w:tcW w:w="9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0.77</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0.46</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0.62</w:t>
            </w:r>
          </w:p>
        </w:tc>
        <w:tc>
          <w:tcPr>
            <w:tcW w:w="8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0.86</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0.57</w:t>
            </w:r>
          </w:p>
        </w:tc>
      </w:tr>
      <w:tr w:rsidR="00471C1E">
        <w:tc>
          <w:tcPr>
            <w:tcW w:w="221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36.0 (2035 год)</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0.63</w:t>
            </w:r>
          </w:p>
        </w:tc>
        <w:tc>
          <w:tcPr>
            <w:tcW w:w="92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0.92</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0.55</w:t>
            </w:r>
          </w:p>
        </w:tc>
        <w:tc>
          <w:tcPr>
            <w:tcW w:w="141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0.75</w:t>
            </w:r>
          </w:p>
        </w:tc>
        <w:tc>
          <w:tcPr>
            <w:tcW w:w="887"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1.04</w:t>
            </w:r>
          </w:p>
        </w:tc>
        <w:tc>
          <w:tcPr>
            <w:tcW w:w="1814"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0.68</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Значения удельных электрических нагрузок приведены к шинам 10 (6) кВ центров питания.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При наличии в жилищном фонде городского округа газовых и электрических плит удельные нагрузки определяются интерполяцией пропорционально их соотношению.</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В тех случаях, когда фактическая обеспеченность общей площадью в городском округе отличается от расчетной, приведенные в таблице значения следует умножать на отношение фактической обеспеченности к расчетной.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Приведенные в таблице показатели учитывают нагрузки: жилых и общественных зданий (административных, учебных, научных, медицинских, торговых, развлекательных, спортивных), коммунальных предприятий, объектов транспортного обслуживания (закрытых и открытых стоянок автомобилей), наружного освещения.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В таблице не учтены мелкопромышленные потребители (кроме перечисленных в пункте 4 примечаний), питающиеся, как правило, по городским распределительным сетям.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учета этих потребителей к показателям таблицы следует вводить следующие коэффициенты: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для районов городского округа с застройкой, оборудованной газовыми плитами, - 1.2 - 1.6;</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для районов городского округа с застройкой, оборудованной электроплитами, - 1.1 - 1.5.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Большие значения коэффициентов относятся к центральным районам, меньшие - к кварталам (микрорайонам) преимущественно жилой застройки.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 К центральным районам города относятся сложившиеся районы со значительным сосредоточием различных административных учреждений, образовательных, научных, проектных организаций, предприятий торговли, общественного питания, развлекательных предприятий и др.</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4.2.16. Расчет общего уровня автомобилизации по расчетным периодам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связи с быстрым ростом уровня автомобилизации до 2013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2013 году уровень автомобилизации составил 288.6 легкового автомобиля на 1000 жителей. По темпам роста трех последних лет уровень автомобилизации по региону увеличился.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Учитывая начало кризисной ситуации в экономике, за период с 2013 по 2027 год уровень автомобилизации возрастет на 203 легковых автомобиля на 1000 человек и составит 492 легковых автомобиля на 1000 жителей города Вологды. Прирост уровня автомобилизации в среднем за год составит 14.5 легкового автомобиля на 1000 человек.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(288.6 легк. авт./1000 чел. + (14.5 легк. авт./1000 чел. x 14) = 492 легк. авт./1000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За период с 2027 по 2035 год прирост уровня автомобилизации в среднем за год составит 4.75 легкового автомобиля на 1000 человек (с учетом насыщения). Уровень автомобилизации возрастет на 38 легковых автомобилей на 1000 человек и на 2035 год составит 530 легковых автомобилей на 1000 человек.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(492 легк. авт./1000 чел. + (4.75 легк. авт./1000 чел. x 8) = 530 легк. авт./1000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Таким образом, количество легковых автомобилей, принадлежащих гражданам (уровень автомобилизации), на расчетные сроки принимается: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- 492 легковых автомобиля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- 530 легковых автомобилей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Количество легковых автомобилей ведомственной принадлежности и таксомоторного парка принимается из расчета: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- 18 автомобилей на 1000 человек, в том числе 10 автомобилей ведомственной принадлежности и 8 автомобилей таксомоторного парка;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- 20 автомобилей на 1000 чел., в том числе 11 автомобилей ведомственной принадлежности и 9 автомобилей таксомоторного парка.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Исходя из этого общий уровень автомобилизации принимается: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- 510 легковых автомобилей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- 550 легковых автомобилей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bookmarkStart w:id="223" w:name="Par12820"/>
      <w:bookmarkEnd w:id="223"/>
      <w:r>
        <w:rPr>
          <w:rFonts w:ascii="Verdana" w:hAnsi="Verdana" w:cs="Verdana"/>
          <w:b/>
          <w:bCs/>
          <w:sz w:val="16"/>
          <w:szCs w:val="16"/>
        </w:rPr>
        <w:t>4.2.17. Расчет норматива обеспеченности объектами для хранения легковых автомобилей, принадлежащих гражданам, на территории многоквартирной жилой застройки по расчетным периодам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соответствии с расчетом, приведенным в подразделе 4.2.16, уровень автомобилизации легковых автомобилей, принадлежащих гражданам, принимается: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- 492 легковых автомобиля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- 530 легковых автомобилей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Общая обеспеченность стоянками для постоянного хранения автомобилей принимается 100% расчетного количества легковых автомобилей, принадлежащих гражданам.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Таким образом, норматив обеспеченности объектами для хранения легковых автомобилей, принадлежащих гражданам, составит: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- 492 машино-места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- 530 машино-мест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Примечание: При внесении изменений в генеральный план и подготовке документации по планировке территории при показателях обеспеченности объектами для хранения легковых автомобилей, находящихся в собственности граждан, отличных от приведенных в данном пункте, следует руководствоваться фактическим показателем обеспеченности объектами для хранения легковых автомобилей, находящихся в собственности граждан, на момент разработки или корректировки градостроительной документации.</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bookmarkStart w:id="224" w:name="Par12830"/>
      <w:bookmarkEnd w:id="224"/>
      <w:r>
        <w:rPr>
          <w:rFonts w:ascii="Verdana" w:hAnsi="Verdana" w:cs="Verdana"/>
          <w:b/>
          <w:bCs/>
          <w:sz w:val="16"/>
          <w:szCs w:val="16"/>
        </w:rPr>
        <w:t>4.2.18. Расчет показателя удельной площади участков наземных стоянок для постоянного хранения легковых автомобилей, принадлежащих гражданам, на территории многоквартирной жилой застройки по расчетным периодам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расчетом, приведенным в </w:t>
      </w:r>
      <w:hyperlink w:anchor="Par12820" w:history="1">
        <w:r>
          <w:rPr>
            <w:rFonts w:ascii="Verdana" w:hAnsi="Verdana" w:cs="Verdana"/>
            <w:b/>
            <w:bCs/>
            <w:color w:val="0000FF"/>
            <w:sz w:val="16"/>
            <w:szCs w:val="16"/>
          </w:rPr>
          <w:t>подпункте 4.2.17</w:t>
        </w:r>
      </w:hyperlink>
      <w:r>
        <w:rPr>
          <w:rFonts w:ascii="Verdana" w:hAnsi="Verdana" w:cs="Verdana"/>
          <w:b/>
          <w:bCs/>
          <w:sz w:val="16"/>
          <w:szCs w:val="16"/>
        </w:rPr>
        <w:t>, норматив обеспеченности объектами для хранения легковых автомобилей, принадлежащих гражданам, на расчетные сроки составит: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- 492 машино-места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- 530 машино-мест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Общая обеспеченность стоянками для постоянного хранения легковых автомобилей, принадлежащих гражданам, принимается 100% расчетного количества автомобилей, принадлежащих гражданам.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Размеры земельных участков наземных отдельно стоящих автостоянок для хранения легковых автомобилей следует принимать из расчета не менее 25 кв. м на 1 машино-место.</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первую очередь (2027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1000 человек: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492 машино-места x 25 кв. м = 12300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 человека: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12300 кв. м : 1000 чел. = 12.3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расчетный срок (2035 год):</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1000 человек:</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530 машино-мест x 25 кв. м = 13250 кв. 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1 человека: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13250 кв. м : 1000 чел. ~= 13.3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- 12.3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- 13.3 кв. м/чел.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4.2.19. Расчет количества машино-мест для временного хранения автомобилей в зависимости от категории жилищного фонда по уровню комфортности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Исходные данные</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расчетом, приведенным в </w:t>
      </w:r>
      <w:hyperlink w:anchor="Par12830" w:history="1">
        <w:r>
          <w:rPr>
            <w:rFonts w:ascii="Verdana" w:hAnsi="Verdana" w:cs="Verdana"/>
            <w:b/>
            <w:bCs/>
            <w:color w:val="0000FF"/>
            <w:sz w:val="16"/>
            <w:szCs w:val="16"/>
          </w:rPr>
          <w:t>подпункте 4.2.18</w:t>
        </w:r>
      </w:hyperlink>
      <w:r>
        <w:rPr>
          <w:rFonts w:ascii="Verdana" w:hAnsi="Verdana" w:cs="Verdana"/>
          <w:b/>
          <w:bCs/>
          <w:sz w:val="16"/>
          <w:szCs w:val="16"/>
        </w:rPr>
        <w:t>, общая обеспеченность стоянками для постоянного хранения легковых автомобилей, принадлежащих гражданам, принята 100% расчетного количества автомобилей и составляет: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первую очередь (2027 год) - 492 машино-места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расчетный срок (2035 год) - 530 машино-мест на 1000 чел.</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 </w:t>
      </w:r>
      <w:hyperlink r:id="rId701" w:history="1">
        <w:r>
          <w:rPr>
            <w:rFonts w:ascii="Verdana" w:hAnsi="Verdana" w:cs="Verdana"/>
            <w:b/>
            <w:bCs/>
            <w:color w:val="0000FF"/>
            <w:sz w:val="16"/>
            <w:szCs w:val="16"/>
          </w:rPr>
          <w:t>МДС 30-3.2011</w:t>
        </w:r>
      </w:hyperlink>
      <w:r>
        <w:rPr>
          <w:rFonts w:ascii="Verdana" w:hAnsi="Verdana" w:cs="Verdana"/>
          <w:b/>
          <w:bCs/>
          <w:sz w:val="16"/>
          <w:szCs w:val="16"/>
        </w:rPr>
        <w:t>, а также Единой методикой классифицирования жилых новостроек по потребительскому качеству (классу), разработанной по заказу Федерального фонда содействия развитию жилищного строительства и утвержденной Национальным Советом Российской Гильдии Риэлторов, расчетное количество машино-мест для постоянного хранения легковых автомобилей, принадлежащих гражданам, на расчетный срок в зависимости от категории жилищного фонда по уровню комфортности принимается: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24</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721"/>
        <w:gridCol w:w="3005"/>
      </w:tblGrid>
      <w:tr w:rsidR="00471C1E">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 жилого дома и квартиры по уровню комфортности &lt;*&gt;</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общей площадью квартиры, кв. м/чел.</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Расчетное количество машино-мест на 1 квартиру</w:t>
            </w:r>
          </w:p>
        </w:tc>
      </w:tr>
      <w:tr w:rsidR="00471C1E">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Бизнес-класс</w:t>
            </w:r>
          </w:p>
        </w:tc>
        <w:tc>
          <w:tcPr>
            <w:tcW w:w="272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40</w:t>
            </w:r>
          </w:p>
        </w:tc>
        <w:tc>
          <w:tcPr>
            <w:tcW w:w="300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Стандартное жилье</w:t>
            </w:r>
          </w:p>
        </w:tc>
        <w:tc>
          <w:tcPr>
            <w:tcW w:w="2721"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25 - 36</w:t>
            </w:r>
          </w:p>
        </w:tc>
        <w:tc>
          <w:tcPr>
            <w:tcW w:w="300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471C1E">
        <w:tc>
          <w:tcPr>
            <w:tcW w:w="9071" w:type="dxa"/>
            <w:gridSpan w:val="3"/>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27.05.2021 </w:t>
            </w:r>
            <w:hyperlink r:id="rId702" w:history="1">
              <w:r>
                <w:rPr>
                  <w:rFonts w:ascii="Verdana" w:hAnsi="Verdana" w:cs="Verdana"/>
                  <w:b/>
                  <w:bCs/>
                  <w:color w:val="0000FF"/>
                  <w:sz w:val="16"/>
                  <w:szCs w:val="16"/>
                </w:rPr>
                <w:t>N 429</w:t>
              </w:r>
            </w:hyperlink>
            <w:r>
              <w:rPr>
                <w:rFonts w:ascii="Verdana" w:hAnsi="Verdana" w:cs="Verdana"/>
                <w:b/>
                <w:bCs/>
                <w:sz w:val="16"/>
                <w:szCs w:val="16"/>
              </w:rPr>
              <w:t xml:space="preserve">, от 23.09.2021 </w:t>
            </w:r>
            <w:hyperlink r:id="rId703" w:history="1">
              <w:r>
                <w:rPr>
                  <w:rFonts w:ascii="Verdana" w:hAnsi="Verdana" w:cs="Verdana"/>
                  <w:b/>
                  <w:bCs/>
                  <w:color w:val="0000FF"/>
                  <w:sz w:val="16"/>
                  <w:szCs w:val="16"/>
                </w:rPr>
                <w:t>N 479</w:t>
              </w:r>
            </w:hyperlink>
            <w:r>
              <w:rPr>
                <w:rFonts w:ascii="Verdana" w:hAnsi="Verdana" w:cs="Verdana"/>
                <w:b/>
                <w:bCs/>
                <w:sz w:val="16"/>
                <w:szCs w:val="16"/>
              </w:rPr>
              <w:t>)</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&lt;*&gt; Типы жилых домов и квартир по уровню комфортности приняты с учетом </w:t>
      </w:r>
      <w:hyperlink r:id="rId704" w:history="1">
        <w:r>
          <w:rPr>
            <w:rFonts w:ascii="Verdana" w:hAnsi="Verdana" w:cs="Verdana"/>
            <w:b/>
            <w:bCs/>
            <w:color w:val="0000FF"/>
            <w:sz w:val="16"/>
            <w:szCs w:val="16"/>
          </w:rPr>
          <w:t>таблицы 2</w:t>
        </w:r>
      </w:hyperlink>
      <w:r>
        <w:rPr>
          <w:rFonts w:ascii="Verdana" w:hAnsi="Verdana" w:cs="Verdana"/>
          <w:b/>
          <w:bCs/>
          <w:sz w:val="16"/>
          <w:szCs w:val="16"/>
        </w:rPr>
        <w:t xml:space="preserve"> СП 42.13330.2016 и приведены в </w:t>
      </w:r>
      <w:hyperlink w:anchor="Par472" w:history="1">
        <w:r>
          <w:rPr>
            <w:rFonts w:ascii="Verdana" w:hAnsi="Verdana" w:cs="Verdana"/>
            <w:b/>
            <w:bCs/>
            <w:color w:val="0000FF"/>
            <w:sz w:val="16"/>
            <w:szCs w:val="16"/>
          </w:rPr>
          <w:t>таблице 4.2.4</w:t>
        </w:r>
      </w:hyperlink>
      <w:r>
        <w:rPr>
          <w:rFonts w:ascii="Verdana" w:hAnsi="Verdana" w:cs="Verdana"/>
          <w:b/>
          <w:bCs/>
          <w:sz w:val="16"/>
          <w:szCs w:val="16"/>
        </w:rPr>
        <w:t xml:space="preserve"> настоящих нормативов.</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Обеспеченность открытыми стоянками для временного хранения легковых автомобилей в пределах территорий жилых районов, кварталов (микрорайонов) на расчетный срок принята 35% расчетного количества автомобилей.</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Расчетное количество машино-мест для временного хранения легковых автомобилей, принадлежащих гражданам, на расчетный срок составит 0.5 машино-места на 1 квартиру: 1.5 x 0.35 = 0.525 ~= 0.5.</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4.2.20. Расчет требуемого количества машино-мест для временного хранения легковых автомобилей на приобъектных стоянках у общественных зданий, учреждений, предприятий, вокзалов и на рекреационных территориях по расчетным периодам</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Расчетное количество машино-мест для временного хранения легковых автомобилей на приобъектных стоянках при расчетных уровнях автомобилизации составит:</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3"/>
        <w:rPr>
          <w:rFonts w:ascii="Verdana" w:hAnsi="Verdana" w:cs="Verdana"/>
          <w:b/>
          <w:bCs/>
          <w:sz w:val="16"/>
          <w:szCs w:val="16"/>
        </w:rPr>
      </w:pPr>
      <w:r>
        <w:rPr>
          <w:rFonts w:ascii="Verdana" w:hAnsi="Verdana" w:cs="Verdana"/>
          <w:b/>
          <w:bCs/>
          <w:sz w:val="16"/>
          <w:szCs w:val="16"/>
        </w:rPr>
        <w:t>Таблица 25</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932"/>
        <w:gridCol w:w="2891"/>
      </w:tblGrid>
      <w:tr w:rsidR="00471C1E">
        <w:tc>
          <w:tcPr>
            <w:tcW w:w="3231"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w:t>
            </w:r>
          </w:p>
        </w:tc>
        <w:tc>
          <w:tcPr>
            <w:tcW w:w="5823"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Расчетные показатели</w:t>
            </w:r>
          </w:p>
        </w:tc>
      </w:tr>
      <w:tr w:rsidR="00471C1E">
        <w:tc>
          <w:tcPr>
            <w:tcW w:w="3231"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 допустимого уровня обеспеченности, машино-мест/ед. изм.</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максимально допустимого уровня территориальной доступности</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Учреждения управления, кредитно-финансовые и юридические учреждения федерального, регионального значения</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- 41;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- 44</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Учреждения управления, кредитно-финансовые и юридические учреждения местного значения</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Офисные, административные здания, научные и проектные организации</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Промышленные предприятия</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 в двух смежных сменах: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- 22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общего (дошкольного, начального, основного, среднего) образования</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среднего профессионального и высшего образования</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Больницы, диспансеры, перинатальные центры и другие стационары регионального и межрайонного уровней</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 - 20;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коек - 20</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Больницы, диспансеры, родильные дома и другие стационары городского, участкового уровней</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 - 7;</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коек - 5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Стационары, выполняющие функции больниц скорой помощи, станции скорой помощи</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 тыс. жителей - 1 автомобиль скорой помощи</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нормируется</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Поликлиники, амбулатории</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работающих - 7;</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посещений - 6</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бытового обслуживания</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 и персонала: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- 22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Спортивные здания и сооружения с трибунами вместимостью более 500 зрителей, плавательные бассейны, аквапарки</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- 11</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Театры, цирки, кинотеатры, концертные залы, музеи, выставки</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 или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Парки культуры и отдыха, ботанические сады, зоопарки</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торговли с площадью торговых залов более 200 кв. м</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кв. м торговой площади:</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торговли с площадью торговых залов менее 200 кв. м</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 заданию на проектирование, но не менее 1 на 20 кв. м торговой площади</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Рынки</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50 торговых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- 52;</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- 55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общественного питания общегородского значения (рестораны, кафе и др.)</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объектов общегородского значения - 150 м;</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для остальных - 250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Гостиницы</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Вокзалы всех видов транспорта</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пассажиров в час "пик":</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Культовые здания и сооружения</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- 8;</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- 9</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Пляжи и парки в зонах отдыха</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- 41;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- 44</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Городские леса, лесопарки</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- 22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Базы кратковременного отдыха (спортивные, охотничьи, рыболовные и др.)</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Береговые базы маломерного флота</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единовременных посетителей:</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- 31;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- 33</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Дома отдыха и санатории, санатории-профилактории, базы отдыха предприятий и туристские базы</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отдыхающих и обслуживающего персонала: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- 10;</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- 11</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Туристские и курортные гостиницы</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отдыхающих и обслуживающего персонала: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- 14;</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- 15</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Мотели и кемпинги</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 расчетной стоимости</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общественного питания, торговли и бытового обслуживания в зонах отдыха</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100 мест или единовременных посетителей и персонала:</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- 22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r w:rsidR="00471C1E">
        <w:tc>
          <w:tcPr>
            <w:tcW w:w="323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Садоводческие, огороднические, дачные объединения</w:t>
            </w:r>
          </w:p>
        </w:tc>
        <w:tc>
          <w:tcPr>
            <w:tcW w:w="2932"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10 участков:</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2027 год - 21;</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2035 год - 22</w:t>
            </w:r>
          </w:p>
        </w:tc>
        <w:tc>
          <w:tcPr>
            <w:tcW w:w="2891"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 м</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center"/>
        <w:outlineLvl w:val="1"/>
        <w:rPr>
          <w:rFonts w:ascii="Verdana" w:hAnsi="Verdana" w:cs="Verdana"/>
          <w:b/>
          <w:bCs/>
          <w:sz w:val="16"/>
          <w:szCs w:val="16"/>
        </w:rPr>
      </w:pPr>
      <w:r>
        <w:rPr>
          <w:rFonts w:ascii="Verdana" w:hAnsi="Verdana" w:cs="Verdana"/>
          <w:b/>
          <w:bCs/>
          <w:sz w:val="16"/>
          <w:szCs w:val="16"/>
        </w:rPr>
        <w:t>Часть 3. ПРАВИЛА И ОБЛАСТЬ ПРИМЕНЕНИЯ РАСЧЕТНЫХ</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ПОКАЗАТЕЛЕЙ, СОДЕРЖАЩИХСЯ В ОСНОВНОЙ ЧАСТИ</w:t>
      </w:r>
    </w:p>
    <w:p w:rsidR="00471C1E" w:rsidRDefault="00471C1E" w:rsidP="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НОРМАТИВОВ ГРАДОСТРОИТЕЛЬНОГО ПРОЕКТИРОВАНИЯ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Нормативы направлены на обеспечение градостроительными средствами (совокупностью расчетных показателей) безопасности и устойчивости развития городского округа,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территории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 и благоустройства.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Нормативы градостроительного проектирования применяются при подготовке, согласовании, утверждении, внесении изменений и реализации генерального плана с учетом перспективы его развития, документации по планировке территории (проектов планировки территории, проектов межевания территории, градостроительных планов земельных участков).</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Нормативы градостроительного проектирования на основе подготовки генерального плана распространяются на планировку, застройку и реконструкцию территории городского округа города Вологды и направлены на устойчивое развитие территории, обеспечение ее пространственного развития, соответствующего качеству жизни населения, предусмотренные Стратегией, муниципальной </w:t>
      </w:r>
      <w:hyperlink r:id="rId706" w:history="1">
        <w:r>
          <w:rPr>
            <w:rFonts w:ascii="Verdana" w:hAnsi="Verdana" w:cs="Verdana"/>
            <w:b/>
            <w:bCs/>
            <w:color w:val="0000FF"/>
            <w:sz w:val="16"/>
            <w:szCs w:val="16"/>
          </w:rPr>
          <w:t>программой</w:t>
        </w:r>
      </w:hyperlink>
      <w:r>
        <w:rPr>
          <w:rFonts w:ascii="Verdana" w:hAnsi="Verdana" w:cs="Verdana"/>
          <w:b/>
          <w:bCs/>
          <w:sz w:val="16"/>
          <w:szCs w:val="16"/>
        </w:rPr>
        <w:t xml:space="preserve"> "Экономическое развитие города Вологды", утвержденной постановлением Администрации города Вологды от 10 октября 2014 года N 7664, другими муниципальными программами.</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Областью применения нормативов градостроительного проектирования являются: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установление минимального набора показателей, расчет которых необходим при разработке градостроительной документации;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распределение используемых при проектировании показателей на группы по видам градостроительной документации (документы территориального планирования, документация по планировке территории);</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обеспечение оценки качества градостроительной документации в плане соответствия ее решений целям повышения качества жизни населения;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обеспечение постоянного контроля (мониторинга) соответствия проектных решений градостроительной документации изменяющимся социально-экономическим условиям на территории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формирование критериев принятия органами местного самоуправления городского округа города Вологды решений в области социально-экономического, бюджетного и территориального планирования.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Нормативы градостроительного проектирования используются для принятия решений органами местного самоуправления при планировании и формировании социально-экономической политики и бюджета городского округа города Вологды, должностными лицами при осуществлении полномочий в области градостроительной (строительной) деятельности на территории городского округа города Вологды, физическими и юридическими лицами как основание для разрешения споров по вопросам градостроительного проектирования.</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1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Нормативы градостроительного проектирования входят в систему нормативных документов, регламентирующих градостроительную деятельность в городском округе городе Вологде.</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1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города Вологды, независимо от их организационно-правовой формы.</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Нормативы разработаны в соответствии с требованиями законодательства о градостроительной деятельности Российской Федерации и Вологодской области, технических регламентов, нормативных документов, регулирующих вопросы градостроительства.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городского округа города Вологды</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1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Установление совокупности расчетных показателей минимально допустимого уровня обеспеченности объектами местного значения городского округа, установление максимально допустимого уровня территориальной доступности таких объектов для населения городского округа города Вологды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в целях обеспечения благоприятных условий жизнедеятельности населения на территории городского округа.</w:t>
      </w:r>
    </w:p>
    <w:p w:rsidR="00471C1E" w:rsidRDefault="00471C1E" w:rsidP="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1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471C1E" w:rsidRDefault="00471C1E" w:rsidP="00471C1E">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Перечень нормируемых показателей, применяемых при разработке генерального плана городского округа (ГП ГО) и документации по планировке территории городского округа (ДПТ) (проектов планировки территории, проектов межевания территории, градостроительных планов земельных участков), приведен в таблице 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right"/>
        <w:outlineLvl w:val="2"/>
        <w:rPr>
          <w:rFonts w:ascii="Verdana" w:hAnsi="Verdana" w:cs="Verdana"/>
          <w:b/>
          <w:bCs/>
          <w:sz w:val="16"/>
          <w:szCs w:val="16"/>
        </w:rPr>
      </w:pPr>
      <w:r>
        <w:rPr>
          <w:rFonts w:ascii="Verdana" w:hAnsi="Verdana" w:cs="Verdana"/>
          <w:b/>
          <w:bCs/>
          <w:sz w:val="16"/>
          <w:szCs w:val="16"/>
        </w:rPr>
        <w:t>Таблица 1</w:t>
      </w:r>
    </w:p>
    <w:p w:rsidR="00471C1E" w:rsidRDefault="00471C1E" w:rsidP="00471C1E">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0"/>
        <w:gridCol w:w="3345"/>
        <w:gridCol w:w="1020"/>
        <w:gridCol w:w="1020"/>
      </w:tblGrid>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нормируемого показателя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Единицы измерения</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ГП ГО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ДПТ</w:t>
            </w:r>
          </w:p>
        </w:tc>
      </w:tr>
      <w:tr w:rsidR="00471C1E">
        <w:tc>
          <w:tcPr>
            <w:tcW w:w="11275" w:type="dxa"/>
            <w:gridSpan w:val="4"/>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Функциональное зонирование территории городского округа города Вологды</w:t>
            </w:r>
          </w:p>
        </w:tc>
      </w:tr>
      <w:tr w:rsidR="00471C1E">
        <w:tc>
          <w:tcPr>
            <w:tcW w:w="11275" w:type="dxa"/>
            <w:gridSpan w:val="4"/>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ред. </w:t>
            </w:r>
            <w:hyperlink r:id="rId71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w:t>
            </w:r>
          </w:p>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23.09.2021 N 479)</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Функциональное зонирование территории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Зоны с особыми условиями использования территорий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Минимальные расстояния от стен зданий и границ земельных участков объектов обслуживания до красных линий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 жилых зон</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площади функционально планировочных элементов жилых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функционально-планировочных элементов жилых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04" w:history="1">
              <w:r>
                <w:rPr>
                  <w:rFonts w:ascii="Verdana" w:hAnsi="Verdana" w:cs="Verdana"/>
                  <w:b/>
                  <w:bCs/>
                  <w:color w:val="0000FF"/>
                  <w:sz w:val="16"/>
                  <w:szCs w:val="16"/>
                </w:rPr>
                <w:t>таблице 4.1.1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типов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35" w:history="1">
              <w:r>
                <w:rPr>
                  <w:rFonts w:ascii="Verdana" w:hAnsi="Verdana" w:cs="Verdana"/>
                  <w:b/>
                  <w:bCs/>
                  <w:color w:val="0000FF"/>
                  <w:sz w:val="16"/>
                  <w:szCs w:val="16"/>
                </w:rPr>
                <w:t>таблице 4.1.2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размещения в жилых зонах объектов нежилого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59" w:history="1">
              <w:r>
                <w:rPr>
                  <w:rFonts w:ascii="Verdana" w:hAnsi="Verdana" w:cs="Verdana"/>
                  <w:b/>
                  <w:bCs/>
                  <w:color w:val="0000FF"/>
                  <w:sz w:val="16"/>
                  <w:szCs w:val="16"/>
                </w:rPr>
                <w:t>таблице 4.1.3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(расчетная минимальная обеспеченность) общей площадью жилых помещений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Укрупненные расчетные показатели площади жилой зоны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жилищного фонда и их классификация по уровню комфортности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453" w:history="1">
              <w:r>
                <w:rPr>
                  <w:rFonts w:ascii="Verdana" w:hAnsi="Verdana" w:cs="Verdana"/>
                  <w:b/>
                  <w:bCs/>
                  <w:color w:val="0000FF"/>
                  <w:sz w:val="16"/>
                  <w:szCs w:val="16"/>
                </w:rPr>
                <w:t>таблице 4.2.3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для проектирования различных типов жилых домов, квартир с учетом уровня комфортности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 %</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Распределение нового жилищного строительства на перспективу по типам застройки и этажности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плотность населения территории жилого района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чел./га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плотность населения на территории квартала (микрорайона)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чел./га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Максимальные показатели расчетной плотности населения территории квартала (микрорайона)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чел./га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Расчетная плотность населения жилого района, а также территории квартала (микрорайона) для муниципального жилья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чел./га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плотности застройки функционально-планировочных элементов жилых зон (коэффициент застройки, коэффициент плотности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удельные показатели размера земельного участка при проектировании жилых зданий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м/кв. 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площадками дворового благоустройства:</w:t>
            </w:r>
          </w:p>
        </w:tc>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удельных размеров площадок (детские игровые (дошкольного возраста), для отдыха взрослого населения, занятий физкультурой, хозяйственных целей, выгула собак, дворового озеленения)</w:t>
            </w:r>
          </w:p>
        </w:tc>
        <w:tc>
          <w:tcPr>
            <w:tcW w:w="3345"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1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58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минимально допустимые расстояния от окон жилых и общественных зданий до площадок (детские игровые (дошкольного возраста), для отдыха взрослого населения, занятий физкультурой, хозяйственных целей, выгула собак, дворового озеленения)</w:t>
            </w:r>
          </w:p>
        </w:tc>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1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429)</w:t>
            </w:r>
          </w:p>
        </w:tc>
      </w:tr>
      <w:tr w:rsidR="00471C1E">
        <w:tc>
          <w:tcPr>
            <w:tcW w:w="58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Обеспеченность автостоянками для временного хранения автомобилей, в том числе гостевыми автостоянками, на территории земельного участка жилой застройки (жилого дома):</w:t>
            </w:r>
          </w:p>
        </w:tc>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расчетное количество машино-мест в зависимости от типа жилого дома, квартиры по уровню комфортности, процентное соотношение временных и гостевых автостоянок от общего количества автостоянок, размещаемых на территории земельного участка жилой застройки (жилого дома)</w:t>
            </w:r>
          </w:p>
        </w:tc>
        <w:tc>
          <w:tcPr>
            <w:tcW w:w="334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машино-мест/квартиру</w:t>
            </w:r>
          </w:p>
        </w:tc>
        <w:tc>
          <w:tcPr>
            <w:tcW w:w="102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минимально допустимые расстояния от окон жилых и общественных зданий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нормируемых элементов территории жилых районов, кварталов (микрорайонов):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минимальная удельная обеспеченность озелененными территориями квартала (микрорайона)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уровень озелененности территории в границах жилого района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озеленение территорий различного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расстояние между проектируемой линией жилой застройки и ближним краем лесопаркового массива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обеспеченность контейнерами для отходов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кг (л)/чел. в год</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размер площадок для установки контейнеров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расстояние от окон и дверей жилых зданий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расстояние от детских учреждений, спортивных площадок, лечебных учреждений и мест отдыха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877" w:history="1">
              <w:r>
                <w:rPr>
                  <w:rFonts w:ascii="Verdana" w:hAnsi="Verdana" w:cs="Verdana"/>
                  <w:b/>
                  <w:bCs/>
                  <w:color w:val="0000FF"/>
                  <w:sz w:val="16"/>
                  <w:szCs w:val="16"/>
                </w:rPr>
                <w:t>подразделу 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размер территории, необходимой для объектов повседневного обслуживания (участки общеобразовательных организаций, участки дошкольных организаций, участки объектов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улично-дорожной сети, сети общественного пассажирского транспорта, протяженность пешеходных подходов, параметры пешеходного движения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6467" w:history="1">
              <w:r>
                <w:rPr>
                  <w:rFonts w:ascii="Verdana" w:hAnsi="Verdana" w:cs="Verdana"/>
                  <w:b/>
                  <w:bCs/>
                  <w:color w:val="0000FF"/>
                  <w:sz w:val="16"/>
                  <w:szCs w:val="16"/>
                </w:rPr>
                <w:t>разделу 9</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обеспеченность местами хранения (постоянного и временного) автомобилей, размещение автостоянок на территории квартала (микрорайона), расстояния от жилых зданий до закрытых и открытых автостоянок, гостевых автостоянок, въездов в автостоянки и выездов из них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540" w:history="1">
              <w:r>
                <w:rPr>
                  <w:rFonts w:ascii="Verdana" w:hAnsi="Verdana" w:cs="Verdana"/>
                  <w:b/>
                  <w:bCs/>
                  <w:color w:val="0000FF"/>
                  <w:sz w:val="16"/>
                  <w:szCs w:val="16"/>
                </w:rPr>
                <w:t>подразделу 9.5</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размер территории, необходимой для автостоянок для постоянного хранения легковых автомобилей, принадлежащих гражданам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объектов инженерных сетей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4003" w:history="1">
              <w:r>
                <w:rPr>
                  <w:rFonts w:ascii="Verdana" w:hAnsi="Verdana" w:cs="Verdana"/>
                  <w:b/>
                  <w:bCs/>
                  <w:color w:val="0000FF"/>
                  <w:sz w:val="16"/>
                  <w:szCs w:val="16"/>
                </w:rPr>
                <w:t>разделу 8</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условия безопасности среды проживания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947" w:history="1">
              <w:r>
                <w:rPr>
                  <w:rFonts w:ascii="Verdana" w:hAnsi="Verdana" w:cs="Verdana"/>
                  <w:b/>
                  <w:bCs/>
                  <w:color w:val="0000FF"/>
                  <w:sz w:val="16"/>
                  <w:szCs w:val="16"/>
                </w:rPr>
                <w:t>разделам 17</w:t>
              </w:r>
            </w:hyperlink>
            <w:r>
              <w:rPr>
                <w:rFonts w:ascii="Verdana" w:hAnsi="Verdana" w:cs="Verdana"/>
                <w:b/>
                <w:bCs/>
                <w:sz w:val="16"/>
                <w:szCs w:val="16"/>
              </w:rPr>
              <w:t xml:space="preserve">, </w:t>
            </w:r>
            <w:hyperlink w:anchor="Par9990" w:history="1">
              <w:r>
                <w:rPr>
                  <w:rFonts w:ascii="Verdana" w:hAnsi="Verdana" w:cs="Verdana"/>
                  <w:b/>
                  <w:bCs/>
                  <w:color w:val="0000FF"/>
                  <w:sz w:val="16"/>
                  <w:szCs w:val="16"/>
                </w:rPr>
                <w:t>18</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противопожарные расстояния между зданиями, сооружениями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расстояния (бытовые разрывы) между жилыми зданиями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Баланс территории квартала (микрорайона)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48" w:history="1">
              <w:r>
                <w:rPr>
                  <w:rFonts w:ascii="Verdana" w:hAnsi="Verdana" w:cs="Verdana"/>
                  <w:b/>
                  <w:bCs/>
                  <w:color w:val="0000FF"/>
                  <w:sz w:val="16"/>
                  <w:szCs w:val="16"/>
                </w:rPr>
                <w:t>таблице 4.2.13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Баланс территории жилого района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19" w:history="1">
              <w:r>
                <w:rPr>
                  <w:rFonts w:ascii="Verdana" w:hAnsi="Verdana" w:cs="Verdana"/>
                  <w:b/>
                  <w:bCs/>
                  <w:color w:val="0000FF"/>
                  <w:sz w:val="16"/>
                  <w:szCs w:val="16"/>
                </w:rPr>
                <w:t>таблице 4.2.14</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малоэтажной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территорий малоэтажной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принципы планировочной организации при проектировании малоэтажной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функционально-планировочные элементы жилой зоны малоэтажной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126" w:history="1">
              <w:r>
                <w:rPr>
                  <w:rFonts w:ascii="Verdana" w:hAnsi="Verdana" w:cs="Verdana"/>
                  <w:b/>
                  <w:bCs/>
                  <w:color w:val="0000FF"/>
                  <w:sz w:val="16"/>
                  <w:szCs w:val="16"/>
                </w:rPr>
                <w:t>таблице 4.3.1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типы жилых зданий на территории малоэтажной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126" w:history="1">
              <w:r>
                <w:rPr>
                  <w:rFonts w:ascii="Verdana" w:hAnsi="Verdana" w:cs="Verdana"/>
                  <w:b/>
                  <w:bCs/>
                  <w:color w:val="0000FF"/>
                  <w:sz w:val="16"/>
                  <w:szCs w:val="16"/>
                </w:rPr>
                <w:t>таблице 4.3.1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в жилых зонах объектов нежилого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59" w:history="1">
              <w:r>
                <w:rPr>
                  <w:rFonts w:ascii="Verdana" w:hAnsi="Verdana" w:cs="Verdana"/>
                  <w:b/>
                  <w:bCs/>
                  <w:color w:val="0000FF"/>
                  <w:sz w:val="16"/>
                  <w:szCs w:val="16"/>
                </w:rPr>
                <w:t>таблице 4.1.3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общая площадь малоэтажной, в том числе индивидуальной,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га/дом, га/квартиру</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обеспеченности общей площадью жилых помещений для индивидуальных жилых домов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плотности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показатели расчетной плотности населения жилого района, квартала (микрорайона) малоэтажной, в том числе индивидуальной,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предельные размеры земельных участков для индивидуального жилищного строительства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удельный вес озелененных территорий участков малоэтажной застройки в границах территории жилого района малоэтажной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хозяйственных площадок в зонах индивидуальной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площадок для мусоросборников в зонах индивидуальной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обеспеченность контейнерами для сбора мусора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контейнер/дом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и максимально допустимого уровня территориальной доступности объектов социального и культурно-бытового обслуживания населения, а также размеры их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877" w:history="1">
              <w:r>
                <w:rPr>
                  <w:rFonts w:ascii="Verdana" w:hAnsi="Verdana" w:cs="Verdana"/>
                  <w:b/>
                  <w:bCs/>
                  <w:color w:val="0000FF"/>
                  <w:sz w:val="16"/>
                  <w:szCs w:val="16"/>
                </w:rPr>
                <w:t>подразделу 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размер территории, необходимой для объектов повседневного обслуживания (участки общеобразовательных организаций, дошкольных организаций, объектов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улично-дорожной сети, сети общественного пассажирского транспорта, параметры пешеходного движения на территории малоэтажной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6467" w:history="1">
              <w:r>
                <w:rPr>
                  <w:rFonts w:ascii="Verdana" w:hAnsi="Verdana" w:cs="Verdana"/>
                  <w:b/>
                  <w:bCs/>
                  <w:color w:val="0000FF"/>
                  <w:sz w:val="16"/>
                  <w:szCs w:val="16"/>
                </w:rPr>
                <w:t>разделу 9</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обеспеченность местами для хранения легковых автомобилей, мотоциклов, мопедов, принадлежащих гражданам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автостоянок на территории с застройкой жилыми домами с придомовыми (приквартирными) участками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126" w:history="1">
              <w:r>
                <w:rPr>
                  <w:rFonts w:ascii="Verdana" w:hAnsi="Verdana" w:cs="Verdana"/>
                  <w:b/>
                  <w:bCs/>
                  <w:color w:val="0000FF"/>
                  <w:sz w:val="16"/>
                  <w:szCs w:val="16"/>
                </w:rPr>
                <w:t>таблице 4.3.1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других видов транспортных средств (грузовых автомобилей, транспортных средств для перевозки людей)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126" w:history="1">
              <w:r>
                <w:rPr>
                  <w:rFonts w:ascii="Verdana" w:hAnsi="Verdana" w:cs="Verdana"/>
                  <w:b/>
                  <w:bCs/>
                  <w:color w:val="0000FF"/>
                  <w:sz w:val="16"/>
                  <w:szCs w:val="16"/>
                </w:rPr>
                <w:t>таблице 4.3.1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обеспеченность гостевыми автостоянками (открытыми площадками) для временного хранения и их размещение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машино-мест/квартиру, машино-мест/дом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территориальная доступность гостевых автостоянок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обеспеченность приобъектными автостоянками для временного хранения легковых автомобилей работающих и посетителей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машино-мест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общая стоянка транспортных средств в пределах общественного центра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машино-мест/100 посетителей</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объектов инженерных сетей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4003" w:history="1">
              <w:r>
                <w:rPr>
                  <w:rFonts w:ascii="Verdana" w:hAnsi="Verdana" w:cs="Verdana"/>
                  <w:b/>
                  <w:bCs/>
                  <w:color w:val="0000FF"/>
                  <w:sz w:val="16"/>
                  <w:szCs w:val="16"/>
                </w:rPr>
                <w:t>разделу 8</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условия безопасности среды проживания населения по санитарно-гигиеническим и противопожарным требованиям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947" w:history="1">
              <w:r>
                <w:rPr>
                  <w:rFonts w:ascii="Verdana" w:hAnsi="Verdana" w:cs="Verdana"/>
                  <w:b/>
                  <w:bCs/>
                  <w:color w:val="0000FF"/>
                  <w:sz w:val="16"/>
                  <w:szCs w:val="16"/>
                </w:rPr>
                <w:t>разделам 17</w:t>
              </w:r>
            </w:hyperlink>
            <w:r>
              <w:rPr>
                <w:rFonts w:ascii="Verdana" w:hAnsi="Verdana" w:cs="Verdana"/>
                <w:b/>
                <w:bCs/>
                <w:sz w:val="16"/>
                <w:szCs w:val="16"/>
              </w:rPr>
              <w:t xml:space="preserve">, </w:t>
            </w:r>
            <w:hyperlink w:anchor="Par9990" w:history="1">
              <w:r>
                <w:rPr>
                  <w:rFonts w:ascii="Verdana" w:hAnsi="Verdana" w:cs="Verdana"/>
                  <w:b/>
                  <w:bCs/>
                  <w:color w:val="0000FF"/>
                  <w:sz w:val="16"/>
                  <w:szCs w:val="16"/>
                </w:rPr>
                <w:t>18</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противопожарные расстояния между зданиями, сооружениями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Нормируемые расстояния:</w:t>
            </w:r>
          </w:p>
        </w:tc>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стен индивидуальных, блокированных жилых домов до ограждения участка со стороны вводов инженерных сетей при организации колодцев на территории участка</w:t>
            </w:r>
          </w:p>
        </w:tc>
        <w:tc>
          <w:tcPr>
            <w:tcW w:w="334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газорегуляторных пунктов до жилых домов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трансформаторных подстанций до границ участков жилых домов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границы соседнего земельного участка (по санитарно-бытовым условиям):</w:t>
            </w:r>
          </w:p>
        </w:tc>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стен индивидуального, блокированного дома</w:t>
            </w:r>
          </w:p>
        </w:tc>
        <w:tc>
          <w:tcPr>
            <w:tcW w:w="334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постройки для содержания скота и птицы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других построек (сарая, бани, гаража и др.)</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мусоросборников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дворовых туалетов, помойных ям, выгребов, септиков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стволов высокорослых деревьев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стволов среднерослых деревьев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кустарника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дворового туалета до стен соседнего дома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дворового туалета до источника водоснабжения (колодца)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окон жилых комнат до стен соседнего дома и хозяйственных построек (сарая, гаража, бани), расположенных на соседних земельных участках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Общие требования к развитию (реконструкции) застроенных территорий: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Общие требования к развитию (реконструкции) застроенных территорий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390" w:history="1">
              <w:r>
                <w:rPr>
                  <w:rFonts w:ascii="Verdana" w:hAnsi="Verdana" w:cs="Verdana"/>
                  <w:b/>
                  <w:bCs/>
                  <w:color w:val="0000FF"/>
                  <w:sz w:val="16"/>
                  <w:szCs w:val="16"/>
                </w:rPr>
                <w:t>таблице 4.4.1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реконструкции застроенных территорий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при реконструкции исторически сложившихся районов (ИСР):</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элементы планировочной структуры ИСР</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требования к проектам реконструкции в границах ИСР</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морфотипы жилой застройки в исторических зонах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градостроительные характеристики, нормируемые в целях сохранения традиционной пространственной организации морфотипов застройки, представляющих историко-культурную ценность</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показатели расчетной плотности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численность населения квартала исторического центра в целом и по каждому из участков жилых зданий квартала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плотности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параметры реконструкции в зонах охраны объектов культурного наследия (памятников истории и культуры)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646" w:history="1">
              <w:r>
                <w:rPr>
                  <w:rFonts w:ascii="Verdana" w:hAnsi="Verdana" w:cs="Verdana"/>
                  <w:b/>
                  <w:bCs/>
                  <w:color w:val="0000FF"/>
                  <w:sz w:val="16"/>
                  <w:szCs w:val="16"/>
                </w:rPr>
                <w:t>подразделу 11.3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в ИСР объектов нежилого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площадь озелененных территорий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площадь озелененных территорий участков жилых зданий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обеспеченность площадками дворового благоустройства (состав, количество и размер)</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 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обеспеченность контейнерами для отходов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кг (л)/чел. в год</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контейнеров для отходов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обеспеченности объектами обслуживания населения, проживающего в реконструируемых кварталах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877" w:history="1">
              <w:r>
                <w:rPr>
                  <w:rFonts w:ascii="Verdana" w:hAnsi="Verdana" w:cs="Verdana"/>
                  <w:b/>
                  <w:bCs/>
                  <w:color w:val="0000FF"/>
                  <w:sz w:val="16"/>
                  <w:szCs w:val="16"/>
                </w:rPr>
                <w:t>подразделу 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улично-дорожной сети при реконструкции существующих и проектировании новых улиц и дорог</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плотность сети улиц и дорог в ИСР и историческом центре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количество мест постоянного и временного хранения легковых автомобилей, в том числе принадлежащих инвалидам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540" w:history="1">
              <w:r>
                <w:rPr>
                  <w:rFonts w:ascii="Verdana" w:hAnsi="Verdana" w:cs="Verdana"/>
                  <w:b/>
                  <w:bCs/>
                  <w:color w:val="0000FF"/>
                  <w:sz w:val="16"/>
                  <w:szCs w:val="16"/>
                </w:rPr>
                <w:t>подразделу 9.5</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объектов инженерных сетей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4003" w:history="1">
              <w:r>
                <w:rPr>
                  <w:rFonts w:ascii="Verdana" w:hAnsi="Verdana" w:cs="Verdana"/>
                  <w:b/>
                  <w:bCs/>
                  <w:color w:val="0000FF"/>
                  <w:sz w:val="16"/>
                  <w:szCs w:val="16"/>
                </w:rPr>
                <w:t>разделу 8</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подземных инженерных сетей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условия безопасности среды проживания населения по санитарно-гигиеническим и противопожарным требованиям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947" w:history="1">
              <w:r>
                <w:rPr>
                  <w:rFonts w:ascii="Verdana" w:hAnsi="Verdana" w:cs="Verdana"/>
                  <w:b/>
                  <w:bCs/>
                  <w:color w:val="0000FF"/>
                  <w:sz w:val="16"/>
                  <w:szCs w:val="16"/>
                </w:rPr>
                <w:t>разделам 17</w:t>
              </w:r>
            </w:hyperlink>
            <w:r>
              <w:rPr>
                <w:rFonts w:ascii="Verdana" w:hAnsi="Verdana" w:cs="Verdana"/>
                <w:b/>
                <w:bCs/>
                <w:sz w:val="16"/>
                <w:szCs w:val="16"/>
              </w:rPr>
              <w:t xml:space="preserve">, </w:t>
            </w:r>
            <w:hyperlink w:anchor="Par9990" w:history="1">
              <w:r>
                <w:rPr>
                  <w:rFonts w:ascii="Verdana" w:hAnsi="Verdana" w:cs="Verdana"/>
                  <w:b/>
                  <w:bCs/>
                  <w:color w:val="0000FF"/>
                  <w:sz w:val="16"/>
                  <w:szCs w:val="16"/>
                </w:rPr>
                <w:t>18</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противопожарные расстояния между зданиями, сооружениями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контейнеров для сбора отходов в ИСР и исторических центрах (минимальные расстояния до световых проемов)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при реконструкции периферийных районов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525" w:history="1">
              <w:r>
                <w:rPr>
                  <w:rFonts w:ascii="Verdana" w:hAnsi="Verdana" w:cs="Verdana"/>
                  <w:b/>
                  <w:bCs/>
                  <w:color w:val="0000FF"/>
                  <w:sz w:val="16"/>
                  <w:szCs w:val="16"/>
                </w:rPr>
                <w:t>таблице 4.5.3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комплексного освоения незастроенных территорий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Принципы формирования земельных участков для комплексного освоения незастроенных территорий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559" w:history="1">
              <w:r>
                <w:rPr>
                  <w:rFonts w:ascii="Verdana" w:hAnsi="Verdana" w:cs="Verdana"/>
                  <w:b/>
                  <w:bCs/>
                  <w:color w:val="0000FF"/>
                  <w:sz w:val="16"/>
                  <w:szCs w:val="16"/>
                </w:rPr>
                <w:t>таблице 4.6.1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Порядок предоставления земельных участков для комплексного освоения в целях жилищного строительства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559" w:history="1">
              <w:r>
                <w:rPr>
                  <w:rFonts w:ascii="Verdana" w:hAnsi="Verdana" w:cs="Verdana"/>
                  <w:b/>
                  <w:bCs/>
                  <w:color w:val="0000FF"/>
                  <w:sz w:val="16"/>
                  <w:szCs w:val="16"/>
                </w:rPr>
                <w:t>таблице 4.6.2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Подготовка документации по планировке территории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559" w:history="1">
              <w:r>
                <w:rPr>
                  <w:rFonts w:ascii="Verdana" w:hAnsi="Verdana" w:cs="Verdana"/>
                  <w:b/>
                  <w:bCs/>
                  <w:color w:val="0000FF"/>
                  <w:sz w:val="16"/>
                  <w:szCs w:val="16"/>
                </w:rPr>
                <w:t>таблице 4.6.3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 общественно-деловых зон</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Классификация и размещение общественно-деловых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общественно-деловых зон в зависимости от типов застройки и состава размещаемых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567" w:history="1">
              <w:r>
                <w:rPr>
                  <w:rFonts w:ascii="Verdana" w:hAnsi="Verdana" w:cs="Verdana"/>
                  <w:b/>
                  <w:bCs/>
                  <w:color w:val="0000FF"/>
                  <w:sz w:val="16"/>
                  <w:szCs w:val="16"/>
                </w:rPr>
                <w:t>таблице 5.1.1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Структура и типология общественных центров, объектов в общественно-деловой зоне и уровни обслуживания в городском округе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625" w:history="1">
              <w:r>
                <w:rPr>
                  <w:rFonts w:ascii="Verdana" w:hAnsi="Verdana" w:cs="Verdana"/>
                  <w:b/>
                  <w:bCs/>
                  <w:color w:val="0000FF"/>
                  <w:sz w:val="16"/>
                  <w:szCs w:val="16"/>
                </w:rPr>
                <w:t>таблице 5.1.3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общественно-деловых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общественно-деловых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плотности застройки (коэффициент застройки, коэффициент плотности застройки, интенсивность использования территории)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транспортной инфраструктуры, в том числе мест хранения транспортных средств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6467" w:history="1">
              <w:r>
                <w:rPr>
                  <w:rFonts w:ascii="Verdana" w:hAnsi="Verdana" w:cs="Verdana"/>
                  <w:b/>
                  <w:bCs/>
                  <w:color w:val="0000FF"/>
                  <w:sz w:val="16"/>
                  <w:szCs w:val="16"/>
                </w:rPr>
                <w:t>разделу 9</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дальность пешеходного перехода из любой точки общественно-деловой зоны до объекта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подъезды к объектам общественно-деловой зоны, в том числе грузового транспорта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повседневного обслуживания, расположенных в общественно-деловых центрах на территории малоэтажной застройки,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дошкольными образовательными организациями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дошкольных образовательных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дошкольных образовательных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общеобразовательными организациями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общеобразовательных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общеобразовательных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спортивно-досуговыми комплексами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 общей площади/1000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спортивно-досуговых комплексов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спортивно-досуговых комплексов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амбулаторно-поликлиническими учреждениями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посещений в смену/1000 чел.; кв. м общей площади/1000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амбулаторно-поликлинических учреждений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амбулаторно-поликлинических учреждений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аптеками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 общей площади/1000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аптек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аптек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объектами повседневной торговли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 общей площади/1000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объектов повседневной торговли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объектов повседневной торговли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объектами бытового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рабочих 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объектов бытового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объектов бытового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отделениями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объект/участок</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отделений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отделений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отделениями банка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 общей площади/1000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отделений банка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отделений банка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опорными пунктами охраны порядка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объект/участок</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опорных пунктов охраны порядка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опорных пунктов охраны порядка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обслуживания открытой сети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838" w:history="1">
              <w:r>
                <w:rPr>
                  <w:rFonts w:ascii="Verdana" w:hAnsi="Verdana" w:cs="Verdana"/>
                  <w:b/>
                  <w:bCs/>
                  <w:color w:val="0000FF"/>
                  <w:sz w:val="16"/>
                  <w:szCs w:val="16"/>
                </w:rPr>
                <w:t>таблице 5.2.3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физической культуры и массового спорта: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плоскостными спортивными сооружениями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плоскостных спортивных сооружений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плоскостных спортивных сооружений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 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спортивными залами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площади пола зала/1000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спортивных залов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спортивных залов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помещениями для физкультурно-оздоровительных занятий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 общей площади/1000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помещений для физкультурно-оздоровительных занятий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помещений для физкультурно-оздоровительных занятий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бассейнами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 зеркала воды/1000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бассейнов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бассейнов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детско-юношескими спортивными школами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площади пола зала/1000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детско-юношеских спортивных школ</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 на 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детско-юношеских спортивных школ</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многофункциональными физкультурно-оздоровительными комплексами, в том числе универсальными игровыми залами, плавательными бассейнами и крытыми ледовыми аренами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многофункциональных физкультурно-оздоровительных комплексов, в том числе универсальных игровых залов, плавательных бассейнов и крытых ледовых арен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многофункциональных физкультурно-оздоровительных комплексов, в том числе универсальных игровых залов, плавательных бассейнов и крытых ледовых арен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образования: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дошкольными образовательными организациями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дошкольных образовательных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дошкольных образовательных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крытыми бассейнами для дошкольников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 зеркала воды/1000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под крытыми бассейнами для дошкольников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крытых бассейнов для дошкольников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общеобразовательными организациями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общеобразовательных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общеобразовательных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 км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общеобразовательными организациями, реализующими программу дошкольного образования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общеобразовательных организаций, реализующих программу дошкольного образования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общеобразовательных организаций, реализующих программу дошкольного образования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общеобразовательными организациями с интернатом, интернатами для общеобразовательных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интернатов для общеобразовательных организаций</w:t>
            </w:r>
          </w:p>
        </w:tc>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1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общеобразовательных организаций с интернатом, интернатов для общеобразовательных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межшкольными учебно-производственными комбинатами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от общего числа школьников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межшкольных учебно-производственных комбинатов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межшкольных учебно-производственных комбинатов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образовательными организациями дополнительного образования детей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от общего числа школьников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образовательных организаций дополнительного образования детей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образовательных организаций дополнительного образования детей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здравоохранения: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стационарами для взрослых и детей (многопрофильными больницами, специализированными стационарами и медицинскими центрами, перинатальными центрами, родильными домами и др.) со вспомогательными зданиями и сооружениями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коек/1000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стационаров для взрослых и детей (многопрофильных больниц, специализированных стационаров и медицинских центров, перинатальных центров, родильных домов и др.) со вспомогательными зданиями и сооружениями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м/койку</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стационаров для взрослых и детей (многопрофильных больниц, специализированных стационаров и медицинских центров, перинатальных центров, родильных домов и др.) со вспомогательными зданиями и сооружениями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полустационарными учреждениями, в том числе дневными стационарами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коек/1000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полустационарных учреждений, в том числе дневных стационаров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 кв. м/койку</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полустационарных учреждений, в том числе дневных стационаров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амбулаторно-поликлинической сетью, диспансерами без стационара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посещений в смену/1000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амбулаторно-поликлинической сети, диспансеров без стационара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га/100 посещений в смену, 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амбулаторно-поликлинических сетей, диспансеров без стационара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консультативно-диагностическими центрами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консультативно-диагностических центров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консультативно-диагностических центров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кабинетами общей (семейной) практики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кабинетов общей (семейной) практики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кабинетов общей (семейной) практики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станциями (подстанциями) скорой помощи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объект/10000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станций (подстанций) скорой помощи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консультативно-диагностических центров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аптеками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аптек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аптек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раздаточными пунктами молочных кухонь</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общей площади/1 ребенка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раздаточных пунктов молочных кухонь</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раздаточных пунктов молочных кухонь</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детскими лагерями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детских лагерей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детских лагерей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молодежными лагерями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молодежных лагерей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молодежных лагерей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оздоровительными лагерями для старшеклассников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оздоровительных лагерей для старшеклассников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оздоровительных лагерей для старшеклассников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дачами дошкольных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дач дошкольных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дач дошкольных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культуры и искусства: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помещениями для культурно-массовой работы, досуга и любительской деятельности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 общей площади/1000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помещений для культурно-массовой работы, досуга и любительской деятельности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помещений для культурно-массовой работы, досуга и любительской деятельности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культурно-досуговыми учреждениями клубного типа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зрительских 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культурно-досуговых учреждений клубного типа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культурно-досуговых учреждений клубного типа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общедоступными универсальными библиотеками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общедоступных универсальных библиотек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общедоступных универсальных библиотек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детскими библиотеками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школьников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детских библиотек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детских библиотек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юношескими библиотеками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юношеских библиотек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юношеских библиотек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музеями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музеев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музеев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выставочными залами, галереями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выставочных залов, галерей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выставочных залов, галерей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театрами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зрительских мест/1000 человек</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театров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театров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концертными залами, филармониями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объектов/городской округ, 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концертных залов, филармоний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концертных залов, филармоний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цирками, цирковыми организациями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объектов/городской округ, 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цирков, цирковых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цирков, цирковых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кинотеатрами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объектов/1000 чел., 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кинотеатров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кинотеатров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парками культуры и отдыха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парков культуры и отдыха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парков культуры и отдыха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культурно-развлекательными киноконцертными комплексами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культурно-развлекательных киноконцертных комплексов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культурно-развлекательных киноконцертных комплексов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танцевальными залами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танцевальных залов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танцевальных залов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универсальными спортивно-зрелищными залами, в том числе с искусственным льдом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универсальных спортивно-зрелищных залов, в том числе с искусственным льдом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универсальных спортивно-зрелищных залов, в том числе с искусственным льдом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культового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православными храмами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 в храме/1000 верующих</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православных храмов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 в храме</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православных храмов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объектами культового назначения иных конфессий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верующих</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объектов культового назначения иных конфессий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 в храме</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объектов культового назначения иных конфессий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необходимые для обеспечения населения услугами связи, общественного питания, торговли и бытового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отделениями почтовой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отделений почтовой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отделений почтовой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межрайонными почтамтами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объектов/отделение связи</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межрайонных почтамтов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межрайонных почтамтов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телефонной сетью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абонентских точек/квартиру</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для телефонной сети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телефонной сети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сетью радиовещания и радиотрансляции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радиоточек/квартиру</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для сети радиовещания и радиотрансляции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сети радиовещания и радиотрансляции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сетью приема телевизионных программ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точек доступа/квартиру</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для сети приема телевизионных программ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сети приема телевизионных программ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системами оповещения РСЧС</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громкоговоритель</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для систем оповещения РСЧС</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систем оповещения РСЧС</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АТС</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объектов/1000 абонентских номеров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АТС</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АТС</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техническими центрами кабельного телевидения, коммутируемого доступа к сети "Интернет", сотовой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технических центров кабельного телевидения, коммутируемого доступа к сети "Интернет", сотовой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сети "Интернет"</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объектами общественного питания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объектов общественного питания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 мест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объектов общественного питания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торговли,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торговыми объектами, в том числе продовольственных товаров, непродовольственных товаров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торговой площади/1000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торговых объектов, а также продовольственных товаров, непродовольственных товаров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 кв. м торговой площади</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торговых объектов, а также продовольственных товаров, непродовольственных товаров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магазинами кулинарии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торговой площади/1000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магазинов кулинарии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 кв. м торговой площади</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магазинов кулинарии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рыночными комплексами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торговой площади/1000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рыночных комплексов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м/кв. м торговой площади</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рыночных комплексов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мелкооптовыми, оптовыми рынками, ярмарками, базами продовольственной продукции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торговой площади/1000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мелкооптовых, оптовых рынков, ярмарок, баз продовольственной продукции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м/кв. м торговой площади</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мелкооптовых, оптовых рынков, ярмарок, баз продовольственной продукции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бытового обслуживания, а также размеры их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объектами бытового обслуживания, в том числе непосредственного обслуживания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рабочих 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объектов бытового обслуживания, в том числе непосредственного обслуживания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га/рабочие места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объектов бытового обслуживания, в том числе непосредственного обслуживания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прачечными, в том числе: прачечными самообслуживания, фабриками-прачечными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кг белья в смену</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прачечных, в том числе прачечных самообслуживания, фабрик-прачечных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прачечных, в том числе прачечных самообслуживания, фабрик-прачечных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химчистками, в том числе: химчистками самообслуживания, фабриками-химчистками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кг вещей в смену</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химчисток, в том числе химчисток самообслуживания, фабрик-химчисток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химчисток, в том числе химчисток самообслуживания, фабрик-химчисток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банно-оздоровительными комплексами, банями, саунами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помывочных 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банно-оздоровительных комплексов, бань, саун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банно-оздоровительных комплексов, бань, саун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необходимые для формирования архивных фондов: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архивных фондов,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муниципальными архивами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муниципальных архивов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муниципальных архивов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 рекреационных зон</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Состав рекреационных зон и их формирование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Состав объектов (зеленых насаждений) рекреационных зон по функциональному назначению</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2539" w:history="1">
              <w:r>
                <w:rPr>
                  <w:rFonts w:ascii="Verdana" w:hAnsi="Verdana" w:cs="Verdana"/>
                  <w:b/>
                  <w:bCs/>
                  <w:color w:val="0000FF"/>
                  <w:sz w:val="16"/>
                  <w:szCs w:val="16"/>
                </w:rPr>
                <w:t>таблице 6.1.1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озелененных территорий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рекреационных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удельный вес озелененных территорий различного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общая площадь озелененных и благоустраиваемых территорий квартала (микрорайона)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площадь озелененных территорий общего пользования (парков, садов, бульваров, скверов), размещаемых на территории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суммарная площадь озелененных территорий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доля озеленения деревьями в грунте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увеличение суммарной площади озелененных территорий общего пользования за счет преобразования существующих лесных массивов в городские лесопарки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доля крупных парков, лесопарков шириной 0.5 км и более в структуре озелененных территорий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и параметры общего баланса озелененной территории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градостроительного проектирования озелененных территорий общего пользования (минимальная площадь)</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и нормативные параметры градостроительного проектирования парков: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соотношение озелененной и застроенной поверхностей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рекомендуемые соотношения функциональных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минимальная площадь парка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удельные показатели для определения размера площади функциональной зоны многофункционального парка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м/посетителя</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и размещения парков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2766" w:history="1">
              <w:r>
                <w:rPr>
                  <w:rFonts w:ascii="Verdana" w:hAnsi="Verdana" w:cs="Verdana"/>
                  <w:b/>
                  <w:bCs/>
                  <w:color w:val="0000FF"/>
                  <w:sz w:val="16"/>
                  <w:szCs w:val="16"/>
                </w:rPr>
                <w:t>таблице 6.2.6</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озелененных территорий общего пользования (городских садов, бульваров и пешеходных аллей, скверов и прочих функциональных элементов)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2801" w:history="1">
              <w:r>
                <w:rPr>
                  <w:rFonts w:ascii="Verdana" w:hAnsi="Verdana" w:cs="Verdana"/>
                  <w:b/>
                  <w:bCs/>
                  <w:color w:val="0000FF"/>
                  <w:sz w:val="16"/>
                  <w:szCs w:val="16"/>
                </w:rPr>
                <w:t>таблице 6.2.7</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различных элементов рекреационных территорий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2910" w:history="1">
              <w:r>
                <w:rPr>
                  <w:rFonts w:ascii="Verdana" w:hAnsi="Verdana" w:cs="Verdana"/>
                  <w:b/>
                  <w:bCs/>
                  <w:color w:val="0000FF"/>
                  <w:sz w:val="16"/>
                  <w:szCs w:val="16"/>
                </w:rPr>
                <w:t>таблице 6.2.8</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 расстояния от зданий и сооружений до зеленых насаждений (при условии беспрепятственного подъезда и работы пожарного автотранспорта)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предельной рекреационной нагрузки и максимально допустимого уровня территориальной доступности нового рекреационного объекта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чел./га, м, 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рекреационных объектов декоративного и утилитарного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зон туризма и отдыха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градостроительного проектирования специализированных зон массового отдыха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098" w:history="1">
              <w:r>
                <w:rPr>
                  <w:rFonts w:ascii="Verdana" w:hAnsi="Verdana" w:cs="Verdana"/>
                  <w:b/>
                  <w:bCs/>
                  <w:color w:val="0000FF"/>
                  <w:sz w:val="16"/>
                  <w:szCs w:val="16"/>
                </w:rPr>
                <w:t>таблице 6.3.1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многофункциональных рекреационных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126" w:history="1">
              <w:r>
                <w:rPr>
                  <w:rFonts w:ascii="Verdana" w:hAnsi="Verdana" w:cs="Verdana"/>
                  <w:b/>
                  <w:bCs/>
                  <w:color w:val="0000FF"/>
                  <w:sz w:val="16"/>
                  <w:szCs w:val="16"/>
                </w:rPr>
                <w:t>таблице 6.3.2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зон массового кратковременного отдыха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178" w:history="1">
              <w:r>
                <w:rPr>
                  <w:rFonts w:ascii="Verdana" w:hAnsi="Verdana" w:cs="Verdana"/>
                  <w:b/>
                  <w:bCs/>
                  <w:color w:val="0000FF"/>
                  <w:sz w:val="16"/>
                  <w:szCs w:val="16"/>
                </w:rPr>
                <w:t>таблице 6.3.3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Классификация рекреационных объектов по уровню обслуживания и длительности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210" w:history="1">
              <w:r>
                <w:rPr>
                  <w:rFonts w:ascii="Verdana" w:hAnsi="Verdana" w:cs="Verdana"/>
                  <w:b/>
                  <w:bCs/>
                  <w:color w:val="0000FF"/>
                  <w:sz w:val="16"/>
                  <w:szCs w:val="16"/>
                </w:rPr>
                <w:t>таблице 6.3.4</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туристической инфраструктуры: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домами отдыха, пансионатами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домов отдыха, пансионатов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домов отдыха, пансионатов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домами отдыха, пансионатами для семей с детьми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домов отдыха, пансионатов для семей с детьми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домов отдыха, пансионатов для семей с детьми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базами отдыха, молодежными комплексами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баз отдыха, молодежных комплексов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баз отдыха, молодежных комплексов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туристскими базами, охотничьими, рыболовными базами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туристских баз, охотничьих, рыболовных баз</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туристских баз, охотничьих, рыболовных баз</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туристскими базами для семей с детьми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туристских баз для семей с детьми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туристских баз для семей с детьми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санаторными объектами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мест/1000 чел., мест/1000 детей</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санаторных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санаторных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гостиницами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гостиниц</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гостиниц</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туристскими гостиницами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туристских гостиниц</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туристских гостиниц</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мотелями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мотелей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мотелей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кемпингами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кемпингов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кемпингов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приютами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приютов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приютов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очагами самостоятельного приготовления пищи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отдыхающих</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очагов самостоятельного приготовления пищи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очагов самостоятельного приготовления пищи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объектами общественного питания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отдыхающих</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объектов общественного питания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 мест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объектов общественного питания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торговыми объектами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 торговой площади/1000 отдыхающих</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торговых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торговых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га/100 кв. м торговой площади</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пунктами проката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рабочих мест/1000 отдыхающих</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пунктов проката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пунктов проката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лодочными станциями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лодок/1000 отдыхающих</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лодочных станций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лодочных станций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велолыжными станциями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отдыхающих</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велолыжных станций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велолыжных станций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пляжами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га/1000 отдыхающих</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пляжей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м/посетителя</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пляжей общего 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стоянками автомобильного транспорта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отдыхающих</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стоянок автомобильного транспорта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м/машино-место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стоянок автомобильного транспорта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зон рекреации водных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410" w:history="1">
              <w:r>
                <w:rPr>
                  <w:rFonts w:ascii="Verdana" w:hAnsi="Verdana" w:cs="Verdana"/>
                  <w:b/>
                  <w:bCs/>
                  <w:color w:val="0000FF"/>
                  <w:sz w:val="16"/>
                  <w:szCs w:val="16"/>
                </w:rPr>
                <w:t>таблице 6.3.6</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параметры дорожной сети на территории объектов рекреации (лесопарки, парки в зонах отдыха, туризма и лечения)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 производственных зон</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Состав производственных зон, градостроительные категории, структурные элементы, границы производственных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502" w:history="1">
              <w:r>
                <w:rPr>
                  <w:rFonts w:ascii="Verdana" w:hAnsi="Verdana" w:cs="Verdana"/>
                  <w:b/>
                  <w:bCs/>
                  <w:color w:val="0000FF"/>
                  <w:sz w:val="16"/>
                  <w:szCs w:val="16"/>
                </w:rPr>
                <w:t>таблице 7.1.1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Классификация, размещение и нормативные параметры производственных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Классификация производственных зон по нормативным параметрам: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 величине занимаемой территории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 интенсивности использования территории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 плотности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м/га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 коэффициенту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 проценту застроенности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 численности работающих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 величине грузооборота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авт./сут.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 величине потребляемых ресурсов: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водопотребление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тыс. куб. м/сут.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теплопотребление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Гкал/час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по размещению производственных зон и производственных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587" w:history="1">
              <w:r>
                <w:rPr>
                  <w:rFonts w:ascii="Verdana" w:hAnsi="Verdana" w:cs="Verdana"/>
                  <w:b/>
                  <w:bCs/>
                  <w:color w:val="0000FF"/>
                  <w:sz w:val="16"/>
                  <w:szCs w:val="16"/>
                </w:rPr>
                <w:t>таблице 7.2.2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производственных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средние затраты времени на одну поездку от мест проживания до мест приложения труда для 90% трудящихся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территория, занимаемая площадками производственных и вспомогательных объектов, объектами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нормативный размер земельного участка промышленного предприятия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показатели нормативной плотности застройки площадок промышленных предприятий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плотности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санитарно-защитные зоны производственных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противопожарные расстояния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r:id="rId718" w:history="1">
              <w:r>
                <w:rPr>
                  <w:rFonts w:ascii="Verdana" w:hAnsi="Verdana" w:cs="Verdana"/>
                  <w:b/>
                  <w:bCs/>
                  <w:color w:val="0000FF"/>
                  <w:sz w:val="16"/>
                  <w:szCs w:val="16"/>
                </w:rPr>
                <w:t>СП 4.13130.2013</w:t>
              </w:r>
            </w:hyperlink>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подразделений пожарной охраны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 соответствии с Федеральным </w:t>
            </w:r>
            <w:hyperlink r:id="rId719" w:history="1">
              <w:r>
                <w:rPr>
                  <w:rFonts w:ascii="Verdana" w:hAnsi="Verdana" w:cs="Verdana"/>
                  <w:b/>
                  <w:bCs/>
                  <w:color w:val="0000FF"/>
                  <w:sz w:val="16"/>
                  <w:szCs w:val="16"/>
                </w:rPr>
                <w:t>законом</w:t>
              </w:r>
            </w:hyperlink>
            <w:r>
              <w:rPr>
                <w:rFonts w:ascii="Verdana" w:hAnsi="Verdana" w:cs="Verdana"/>
                <w:b/>
                <w:bCs/>
                <w:sz w:val="16"/>
                <w:szCs w:val="16"/>
              </w:rPr>
              <w:t xml:space="preserve"> от 22 июля 2008 года N 123-ФЗ, </w:t>
            </w:r>
            <w:hyperlink r:id="rId720" w:history="1">
              <w:r>
                <w:rPr>
                  <w:rFonts w:ascii="Verdana" w:hAnsi="Verdana" w:cs="Verdana"/>
                  <w:b/>
                  <w:bCs/>
                  <w:color w:val="0000FF"/>
                  <w:sz w:val="16"/>
                  <w:szCs w:val="16"/>
                </w:rPr>
                <w:t>СП 11.13130.2009</w:t>
              </w:r>
            </w:hyperlink>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объектов инженерных сетей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кВтч/чел. в год</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удаленность производственных зон</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головных источников инженерного обеспечения:</w:t>
            </w:r>
          </w:p>
        </w:tc>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vMerge w:val="restart"/>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ТЭЦ или тепломагистрали мощностью</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1000 и более Гкал/час</w:t>
            </w:r>
          </w:p>
        </w:tc>
        <w:tc>
          <w:tcPr>
            <w:tcW w:w="3345"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км</w:t>
            </w:r>
          </w:p>
        </w:tc>
        <w:tc>
          <w:tcPr>
            <w:tcW w:w="1020" w:type="dxa"/>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vMerge/>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водопроводного узла, станции или водовода мощностью более 100 тыс. куб. м/сутки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сбор и удаление производственных и бытовых сточных вод на объектах производственной зоны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инженерных коммуникаций производственных объектов и их групп</w:t>
            </w:r>
          </w:p>
        </w:tc>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r:id="rId721" w:history="1">
              <w:r>
                <w:rPr>
                  <w:rFonts w:ascii="Verdana" w:hAnsi="Verdana" w:cs="Verdana"/>
                  <w:b/>
                  <w:bCs/>
                  <w:color w:val="0000FF"/>
                  <w:sz w:val="16"/>
                  <w:szCs w:val="16"/>
                </w:rPr>
                <w:t>СП 18.13330.2019</w:t>
              </w:r>
            </w:hyperlink>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2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транспортные выезды и примыкания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приобъектные автостоянки для работающих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машино-место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внутриобъектные дороги</w:t>
            </w:r>
          </w:p>
        </w:tc>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r:id="rId723" w:history="1">
              <w:r>
                <w:rPr>
                  <w:rFonts w:ascii="Verdana" w:hAnsi="Verdana" w:cs="Verdana"/>
                  <w:b/>
                  <w:bCs/>
                  <w:color w:val="0000FF"/>
                  <w:sz w:val="16"/>
                  <w:szCs w:val="16"/>
                </w:rPr>
                <w:t>СП 18.13330.2019</w:t>
              </w:r>
            </w:hyperlink>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2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мест захоронения отходов производства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8906" w:history="1">
              <w:r>
                <w:rPr>
                  <w:rFonts w:ascii="Verdana" w:hAnsi="Verdana" w:cs="Verdana"/>
                  <w:b/>
                  <w:bCs/>
                  <w:color w:val="0000FF"/>
                  <w:sz w:val="16"/>
                  <w:szCs w:val="16"/>
                </w:rPr>
                <w:t>подразделу 12.3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проходных пунктов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расстояние от проходных пунктов до входов в санитарно-бытовые помещения основных цехов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площадь участков озеленения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м/работающего, %</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расстояния от производственных, административных зданий и сооружений, объектов инженерной и транспортной инфраструктур до зеленых насаждений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размеры площадок для отдыха и физкультурных упражнений работающих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м/работающего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площадок для отдыха и физкультурных упражнений работающих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Иные виды производственных зон (научно-производственные зоны и другие)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научно-производственных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состав научно-производственных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730" w:history="1">
              <w:r>
                <w:rPr>
                  <w:rFonts w:ascii="Verdana" w:hAnsi="Verdana" w:cs="Verdana"/>
                  <w:b/>
                  <w:bCs/>
                  <w:color w:val="0000FF"/>
                  <w:sz w:val="16"/>
                  <w:szCs w:val="16"/>
                </w:rPr>
                <w:t>таблице 7.3.1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научно-производственных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730" w:history="1">
              <w:r>
                <w:rPr>
                  <w:rFonts w:ascii="Verdana" w:hAnsi="Verdana" w:cs="Verdana"/>
                  <w:b/>
                  <w:bCs/>
                  <w:color w:val="0000FF"/>
                  <w:sz w:val="16"/>
                  <w:szCs w:val="16"/>
                </w:rPr>
                <w:t>таблице 7.3.1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научно-производственных учреждений за пределами научно-производственных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730" w:history="1">
              <w:r>
                <w:rPr>
                  <w:rFonts w:ascii="Verdana" w:hAnsi="Verdana" w:cs="Verdana"/>
                  <w:b/>
                  <w:bCs/>
                  <w:color w:val="0000FF"/>
                  <w:sz w:val="16"/>
                  <w:szCs w:val="16"/>
                </w:rPr>
                <w:t>таблице 7.3.1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размещение жилой застройки в научно-производственных зонах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730" w:history="1">
              <w:r>
                <w:rPr>
                  <w:rFonts w:ascii="Verdana" w:hAnsi="Verdana" w:cs="Verdana"/>
                  <w:b/>
                  <w:bCs/>
                  <w:color w:val="0000FF"/>
                  <w:sz w:val="16"/>
                  <w:szCs w:val="16"/>
                </w:rPr>
                <w:t>таблице 7.3.1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плотности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размеры земельных участков научных учреждений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га/1000 кв. м общей площади</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коэффициент плотности застройки участков научных учреждений естественных и технических наук; общественных наук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коэффициент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площадь участков озеленения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 работающего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общая площадь озеленения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приобъектные автостоянки для работающих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машино-мест/ед. изм.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условия безопасности по санитарно-гигиеническим и противопожарным требованиям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947" w:history="1">
              <w:r>
                <w:rPr>
                  <w:rFonts w:ascii="Verdana" w:hAnsi="Verdana" w:cs="Verdana"/>
                  <w:b/>
                  <w:bCs/>
                  <w:color w:val="0000FF"/>
                  <w:sz w:val="16"/>
                  <w:szCs w:val="16"/>
                </w:rPr>
                <w:t>разделу 17</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противопожарные расстояния между зданиями, сооружениями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территорий с особым правовым режимом (подзоны)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804" w:history="1">
              <w:r>
                <w:rPr>
                  <w:rFonts w:ascii="Verdana" w:hAnsi="Verdana" w:cs="Verdana"/>
                  <w:b/>
                  <w:bCs/>
                  <w:color w:val="0000FF"/>
                  <w:sz w:val="16"/>
                  <w:szCs w:val="16"/>
                </w:rPr>
                <w:t>таблице 7.3.2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структурных элементов в составе индустриального парка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826" w:history="1">
              <w:r>
                <w:rPr>
                  <w:rFonts w:ascii="Verdana" w:hAnsi="Verdana" w:cs="Verdana"/>
                  <w:b/>
                  <w:bCs/>
                  <w:color w:val="0000FF"/>
                  <w:sz w:val="16"/>
                  <w:szCs w:val="16"/>
                </w:rPr>
                <w:t>таблице 7.3.3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коммунально-складских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градостроительного проектирования при размещении складских объектов различного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3875" w:history="1">
              <w:r>
                <w:rPr>
                  <w:rFonts w:ascii="Verdana" w:hAnsi="Verdana" w:cs="Verdana"/>
                  <w:b/>
                  <w:bCs/>
                  <w:color w:val="0000FF"/>
                  <w:sz w:val="16"/>
                  <w:szCs w:val="16"/>
                </w:rPr>
                <w:t>таблице 7.4.1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коммунально-складских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показатели нормативной плотности застройки объектов, расположенных в коммунально-складских зонах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размеры земельных участков логистических центров и комплексов складов, предназначенных для обслуживания территории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 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размеры земельных участков коммунально-складских зон для обслуживания лечащихся и отдыхающих в санаториях и домах отдыха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кв. м/лечащегося или отдыхающего, 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общая площадь хранилищ сельскохозяйственных продуктов в городском округе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м/семью, 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санитарно-защитные зоны объектов, расположенных в коммунально-складских зонах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условия безопасности по санитарно-гигиеническим и противопожарным требованиям, нормативы инженерной транспортной инфраструктур, благоустройство и озеленение территории коммунально-складских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 %</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складов (площадь складов, размеры земельных участков, размеры санитарно-защитных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м/1000 чел., 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инженерной инфраструктуры</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Электроснабжение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(укрупненные показатели расхода электроэнергии)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кВтч/чел. в год</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градостроительного проектирования объектов электроснабжения: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расчетный показатель - нормативный размер земельного участка объекта по производству электроэнергии (показатели минимальной плотности застройки объектов по производству электроэнергии)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размеров санитарно-защитных зон от объектов по производству электроэнергии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размеров охранных зон объектов по производству электроэнергии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укрупненные показатели удельной расчетной электрической нагрузки территорий жилых и общественно-деловых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электроэнергией - расчетные электрические нагрузки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кВт/ед. изм.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ширины полос для воздушных линий электропередачи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площади земельных участков под опоры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ширины полос земель, предоставляемых во временное краткосрочное пользование для кабельных линий электропередачи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 размеры охранных зон для линий электропередачи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градостроительного проектирования электрических сетей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4573" w:history="1">
              <w:r>
                <w:rPr>
                  <w:rFonts w:ascii="Verdana" w:hAnsi="Verdana" w:cs="Verdana"/>
                  <w:b/>
                  <w:bCs/>
                  <w:color w:val="0000FF"/>
                  <w:sz w:val="16"/>
                  <w:szCs w:val="16"/>
                </w:rPr>
                <w:t>таблице 8.2.9</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градостроительного проектирования устройств для преобразования и распределения электроэнергии в энергосистемах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4649" w:history="1">
              <w:r>
                <w:rPr>
                  <w:rFonts w:ascii="Verdana" w:hAnsi="Verdana" w:cs="Verdana"/>
                  <w:b/>
                  <w:bCs/>
                  <w:color w:val="0000FF"/>
                  <w:sz w:val="16"/>
                  <w:szCs w:val="16"/>
                </w:rPr>
                <w:t>таблице 8.2.10</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Теплоснабжение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градостроительного проектирования объектов теплоснабжения: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нормируемой удельной характеристики расхода тепловой энергии на отопление и вентиляцию зданий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Вт/(куб. м · °C)</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градостроительного проектирования источников теплоснабжения на территории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4927" w:history="1">
              <w:r>
                <w:rPr>
                  <w:rFonts w:ascii="Verdana" w:hAnsi="Verdana" w:cs="Verdana"/>
                  <w:b/>
                  <w:bCs/>
                  <w:color w:val="0000FF"/>
                  <w:sz w:val="16"/>
                  <w:szCs w:val="16"/>
                </w:rPr>
                <w:t>таблице 8.3.5</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минимальной плотности застройки объектов теплоэнергетики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размеров земельных участков для отдельно стоящих котельных, размещаемых в районах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размеры санитарно-защитных зон от объектов теплоэнергетики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градостроительного проектирования объектов теплоэнергетики при отсутствии централизованной системы теплоснабжения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4982" w:history="1">
              <w:r>
                <w:rPr>
                  <w:rFonts w:ascii="Verdana" w:hAnsi="Verdana" w:cs="Verdana"/>
                  <w:b/>
                  <w:bCs/>
                  <w:color w:val="0000FF"/>
                  <w:sz w:val="16"/>
                  <w:szCs w:val="16"/>
                </w:rPr>
                <w:t>таблице 8.3.6</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градостроительного проектирования тепловых сетей на территории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4999" w:history="1">
              <w:r>
                <w:rPr>
                  <w:rFonts w:ascii="Verdana" w:hAnsi="Verdana" w:cs="Verdana"/>
                  <w:b/>
                  <w:bCs/>
                  <w:color w:val="0000FF"/>
                  <w:sz w:val="16"/>
                  <w:szCs w:val="16"/>
                </w:rPr>
                <w:t>таблице 8.3.7</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Газоснабжение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объектов газоснабжения (укрупненные показатели потребления газа)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куб. м/год на 1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градостроительного проектирования объектов газоснабжения: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годовые расходы газа для населения (без учета отопления), предприятий бытового обслуживания населения, общественного питания, предприятий по производству хлеба и кондитерских изделий, а также для медицинских организаций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МДж (тыс. ккал)/чел. в год</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годовые расходы газа по городскому округу</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5257" w:history="1">
              <w:r>
                <w:rPr>
                  <w:rFonts w:ascii="Verdana" w:hAnsi="Verdana" w:cs="Verdana"/>
                  <w:b/>
                  <w:bCs/>
                  <w:color w:val="0000FF"/>
                  <w:sz w:val="16"/>
                  <w:szCs w:val="16"/>
                </w:rPr>
                <w:t>таблице 8.4.7</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размещения пунктов редуцирования газа (ПРГ)</w:t>
            </w:r>
          </w:p>
        </w:tc>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5198" w:history="1">
              <w:r>
                <w:rPr>
                  <w:rFonts w:ascii="Verdana" w:hAnsi="Verdana" w:cs="Verdana"/>
                  <w:b/>
                  <w:bCs/>
                  <w:color w:val="0000FF"/>
                  <w:sz w:val="16"/>
                  <w:szCs w:val="16"/>
                </w:rPr>
                <w:t>таблице 8.4.5</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2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расстояния от отдельно стоящих ПРГ по горизонтали (в свету)</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газонаполнительных пунктов</w:t>
            </w:r>
          </w:p>
        </w:tc>
        <w:tc>
          <w:tcPr>
            <w:tcW w:w="3345"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5257" w:history="1">
              <w:r>
                <w:rPr>
                  <w:rFonts w:ascii="Verdana" w:hAnsi="Verdana" w:cs="Verdana"/>
                  <w:b/>
                  <w:bCs/>
                  <w:color w:val="0000FF"/>
                  <w:sz w:val="16"/>
                  <w:szCs w:val="16"/>
                </w:rPr>
                <w:t>таблице 8.4.7</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2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23.09.2021 N 479)</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противопожарные расстояния от газопроводов и объектов газораспределительной сети до объектов, не относящихся к ним</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r:id="rId727" w:history="1">
              <w:r>
                <w:rPr>
                  <w:rFonts w:ascii="Verdana" w:hAnsi="Verdana" w:cs="Verdana"/>
                  <w:b/>
                  <w:bCs/>
                  <w:color w:val="0000FF"/>
                  <w:sz w:val="16"/>
                  <w:szCs w:val="16"/>
                </w:rPr>
                <w:t>СП 4.13130.2013</w:t>
              </w:r>
            </w:hyperlink>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Водоснабжение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градостроительного проектирования объектов водоснабжения: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 удельные среднесуточные (за год) нормы водопотребления на хозяйственно-питьевые нужды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л/сут. на 1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л/сут. на 1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годовой расход воды по городскому округу</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л/сут. на 1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градостроительного проектирования при выборе источников водоснабжения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5525" w:history="1">
              <w:r>
                <w:rPr>
                  <w:rFonts w:ascii="Verdana" w:hAnsi="Verdana" w:cs="Verdana"/>
                  <w:b/>
                  <w:bCs/>
                  <w:color w:val="0000FF"/>
                  <w:sz w:val="16"/>
                  <w:szCs w:val="16"/>
                </w:rPr>
                <w:t>таблице 8.5.4</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градостроительного проектирования при выборе типа и схем размещения водозаборных сооружений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5546" w:history="1">
              <w:r>
                <w:rPr>
                  <w:rFonts w:ascii="Verdana" w:hAnsi="Verdana" w:cs="Verdana"/>
                  <w:b/>
                  <w:bCs/>
                  <w:color w:val="0000FF"/>
                  <w:sz w:val="16"/>
                  <w:szCs w:val="16"/>
                </w:rPr>
                <w:t>таблице 8.5.5</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сооружений водоподготовки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Водоотведение (канализация)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объектами водоотведения (канализации) - расчетное удельное среднесуточное водоотведение бытовых сточных вод</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л/сут. на 1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градостроительного проектирования объектов водоотведения (канализации):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систем водоотведения (канализации)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5627" w:history="1">
              <w:r>
                <w:rPr>
                  <w:rFonts w:ascii="Verdana" w:hAnsi="Verdana" w:cs="Verdana"/>
                  <w:b/>
                  <w:bCs/>
                  <w:color w:val="0000FF"/>
                  <w:sz w:val="16"/>
                  <w:szCs w:val="16"/>
                </w:rPr>
                <w:t>таблице 8.6.2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канализационных сооружений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5666" w:history="1">
              <w:r>
                <w:rPr>
                  <w:rFonts w:ascii="Verdana" w:hAnsi="Verdana" w:cs="Verdana"/>
                  <w:b/>
                  <w:bCs/>
                  <w:color w:val="0000FF"/>
                  <w:sz w:val="16"/>
                  <w:szCs w:val="16"/>
                </w:rPr>
                <w:t>таблице 8.6.3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снегоплавильных пунктов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5778" w:history="1">
              <w:r>
                <w:rPr>
                  <w:rFonts w:ascii="Verdana" w:hAnsi="Verdana" w:cs="Verdana"/>
                  <w:b/>
                  <w:bCs/>
                  <w:color w:val="0000FF"/>
                  <w:sz w:val="16"/>
                  <w:szCs w:val="16"/>
                </w:rPr>
                <w:t>таблице 8.6.4</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градостроительного проектирования ливневой канализации: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ливневой канализации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5802" w:history="1">
              <w:r>
                <w:rPr>
                  <w:rFonts w:ascii="Verdana" w:hAnsi="Verdana" w:cs="Verdana"/>
                  <w:b/>
                  <w:bCs/>
                  <w:color w:val="0000FF"/>
                  <w:sz w:val="16"/>
                  <w:szCs w:val="16"/>
                </w:rPr>
                <w:t>таблице 8.6.5</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суточный объем поверхностного стока, поступающий на очистные сооружения с территорий жилых и общественно-деловых зон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куб. м/сут.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минимально допустимого уровня обеспеченности населения техническими объектами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градостроительного проектирования объектов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ширины полос земель для кабельных и воздушных линий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размеров земельных участков для сооружений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размеров охранных зон линий и сооружений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градостроительного проектирования технических объектов связи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6018" w:history="1">
              <w:r>
                <w:rPr>
                  <w:rFonts w:ascii="Verdana" w:hAnsi="Verdana" w:cs="Verdana"/>
                  <w:b/>
                  <w:bCs/>
                  <w:color w:val="0000FF"/>
                  <w:sz w:val="16"/>
                  <w:szCs w:val="16"/>
                </w:rPr>
                <w:t>таблице 8.7.4</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использование участков, занятых объектами и линиями связи, а также общими коллекторами для подземных коммуникаций на территории жилого района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Размещение инженерных сетей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градостроительного проектирования при размещении инженерных сетей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6087" w:history="1">
              <w:r>
                <w:rPr>
                  <w:rFonts w:ascii="Verdana" w:hAnsi="Verdana" w:cs="Verdana"/>
                  <w:b/>
                  <w:bCs/>
                  <w:color w:val="0000FF"/>
                  <w:sz w:val="16"/>
                  <w:szCs w:val="16"/>
                </w:rPr>
                <w:t>таблице 8.8.1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по горизонтали (в свету) от ближайших подземных инженерных сетей до зданий и сооружений, а также расстояния по горизонтали (в свету) между соседними инженерными подземными сетями при их параллельном размещении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транспортной инфраструктуры</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Внешний транспорт в пределах границ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градостроительного проектирования при размещении объектов внешнего транспорта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6473" w:history="1">
              <w:r>
                <w:rPr>
                  <w:rFonts w:ascii="Verdana" w:hAnsi="Verdana" w:cs="Verdana"/>
                  <w:b/>
                  <w:bCs/>
                  <w:color w:val="0000FF"/>
                  <w:sz w:val="16"/>
                  <w:szCs w:val="16"/>
                </w:rPr>
                <w:t>таблице 9.1.1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по обслуживанию пассажирских перевозок: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Затраты времени на передвижение от мест проживания до мест работы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Сеть улиц и дорог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градостроительного проектирования сети улиц и дорог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пропускная способность сети улиц, дорог и транспортных пересечений (уровень автомобилизации)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единиц/1000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категории улиц и дорог городского округа в зависимости от расчетной скорости движения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для проектирования сети улиц и дорог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6618" w:history="1">
              <w:r>
                <w:rPr>
                  <w:rFonts w:ascii="Verdana" w:hAnsi="Verdana" w:cs="Verdana"/>
                  <w:b/>
                  <w:bCs/>
                  <w:color w:val="0000FF"/>
                  <w:sz w:val="16"/>
                  <w:szCs w:val="16"/>
                </w:rPr>
                <w:t>таблице 9.3.4</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автомобильными дорогами местного значения (плотности улично-дорожной сети)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км/кв. км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автомобильных дорог местного значения в границах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расстояний при проектировании магистралей, улиц и проездов общегородской сети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минимальной ширины разделительных полос</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радиусы закругления проезжей части улиц и дорог по кромке тротуаров и разделительных полос</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ширины боковых проездов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проектирование подъездов к группам жилых зданий и иных объектов, а также к отдельным зданиям в кварталах (микрорайонах)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велосипедных дорожек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основных пешеходных коммуникаций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пешеходных переходов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пересечений магистральных улиц и дорог в разных уровнях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053" w:history="1">
              <w:r>
                <w:rPr>
                  <w:rFonts w:ascii="Verdana" w:hAnsi="Verdana" w:cs="Verdana"/>
                  <w:b/>
                  <w:bCs/>
                  <w:color w:val="0000FF"/>
                  <w:sz w:val="16"/>
                  <w:szCs w:val="16"/>
                </w:rPr>
                <w:t>таблице 9.3.14</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пересечений и примыканий улиц и дорог</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072" w:history="1">
              <w:r>
                <w:rPr>
                  <w:rFonts w:ascii="Verdana" w:hAnsi="Verdana" w:cs="Verdana"/>
                  <w:b/>
                  <w:bCs/>
                  <w:color w:val="0000FF"/>
                  <w:sz w:val="16"/>
                  <w:szCs w:val="16"/>
                </w:rPr>
                <w:t>таблице 9.3.15</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транспортно-пересадочных узлов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137" w:history="1">
              <w:r>
                <w:rPr>
                  <w:rFonts w:ascii="Verdana" w:hAnsi="Verdana" w:cs="Verdana"/>
                  <w:b/>
                  <w:bCs/>
                  <w:color w:val="0000FF"/>
                  <w:sz w:val="16"/>
                  <w:szCs w:val="16"/>
                </w:rPr>
                <w:t>таблице 9.3.16</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площадей (общественных пространств)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202" w:history="1">
              <w:r>
                <w:rPr>
                  <w:rFonts w:ascii="Verdana" w:hAnsi="Verdana" w:cs="Verdana"/>
                  <w:b/>
                  <w:bCs/>
                  <w:color w:val="0000FF"/>
                  <w:sz w:val="16"/>
                  <w:szCs w:val="16"/>
                </w:rPr>
                <w:t>таблице 9.3.17</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нормативные параметры и расчетные показатели градостроительного проектирования мостов, эстакад и путепроводов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243" w:history="1">
              <w:r>
                <w:rPr>
                  <w:rFonts w:ascii="Verdana" w:hAnsi="Verdana" w:cs="Verdana"/>
                  <w:b/>
                  <w:bCs/>
                  <w:color w:val="0000FF"/>
                  <w:sz w:val="16"/>
                  <w:szCs w:val="16"/>
                </w:rPr>
                <w:t>таблице 9.3.18</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сети улиц и дорог на территории малоэтажной жилой застройки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303" w:history="1">
              <w:r>
                <w:rPr>
                  <w:rFonts w:ascii="Verdana" w:hAnsi="Verdana" w:cs="Verdana"/>
                  <w:b/>
                  <w:bCs/>
                  <w:color w:val="0000FF"/>
                  <w:sz w:val="16"/>
                  <w:szCs w:val="16"/>
                </w:rPr>
                <w:t>таблице 9.3.19</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Сеть общественного пассажирского транспорта: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сети общественного пассажирского транспорта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403" w:history="1">
              <w:r>
                <w:rPr>
                  <w:rFonts w:ascii="Verdana" w:hAnsi="Verdana" w:cs="Verdana"/>
                  <w:b/>
                  <w:bCs/>
                  <w:color w:val="0000FF"/>
                  <w:sz w:val="16"/>
                  <w:szCs w:val="16"/>
                </w:rPr>
                <w:t>таблице 9.4.1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остановочных пунктов общественного пассажирского транспорта (автобусов, троллейбусов)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(автобусов, троллейбусов)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 кв. м/ед. изм.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 кв. 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Сооружения и устройства для хранения и обслуживания транспортных средств: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Уровень автомобилизации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автомобилей/1000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569" w:history="1">
              <w:r>
                <w:rPr>
                  <w:rFonts w:ascii="Verdana" w:hAnsi="Verdana" w:cs="Verdana"/>
                  <w:b/>
                  <w:bCs/>
                  <w:color w:val="0000FF"/>
                  <w:sz w:val="16"/>
                  <w:szCs w:val="16"/>
                </w:rPr>
                <w:t>таблице 9.5.2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Расчетное количество машино-мест для постоянного хранения автомобилей в зависимости от категории жилищного фонда по уровню комфортности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машино-мест/квартиру</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объектов для постоянного хранения легковых автомобилей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639" w:history="1">
              <w:r>
                <w:rPr>
                  <w:rFonts w:ascii="Verdana" w:hAnsi="Verdana" w:cs="Verdana"/>
                  <w:b/>
                  <w:bCs/>
                  <w:color w:val="0000FF"/>
                  <w:sz w:val="16"/>
                  <w:szCs w:val="16"/>
                </w:rPr>
                <w:t>таблице 9.5.4</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санитарных разрывов от открытых автостоянок и паркингов до других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многоэтажных автостоянок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768" w:history="1">
              <w:r>
                <w:rPr>
                  <w:rFonts w:ascii="Verdana" w:hAnsi="Verdana" w:cs="Verdana"/>
                  <w:b/>
                  <w:bCs/>
                  <w:color w:val="0000FF"/>
                  <w:sz w:val="16"/>
                  <w:szCs w:val="16"/>
                </w:rPr>
                <w:t>таблице 9.5.6</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площади застройки и размеров земельных участков отдельно стоящих многоэтажных автостоянок для легковых автомобилей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 автомобиль</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объектами для временного хранения легковых автомобилей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машино-мест/1000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объектов для временного хранения легковых автомобилей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м/машино-место, 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(общественных зданий, учреждений, предприятий, вокзалов, на рекреационных территориях):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стоянками для временного хранения легковых автомобилей у объектов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машино-мест/ед. изм.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стоянок для временного хранения легковых автомобилей у объектов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объектов для хранения и технического обслуживания подвижного состава общественного пассажирского транспорта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7976" w:history="1">
              <w:r>
                <w:rPr>
                  <w:rFonts w:ascii="Verdana" w:hAnsi="Verdana" w:cs="Verdana"/>
                  <w:b/>
                  <w:bCs/>
                  <w:color w:val="0000FF"/>
                  <w:sz w:val="16"/>
                  <w:szCs w:val="16"/>
                </w:rPr>
                <w:t>таблице 9.5.11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земельных участков автостоянок ведомственных автомобилей и легковых автомобилей специального назначения, грузовых автомобилей, такси и проката, автобусных и троллейбусных парков, трамвайных депо</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170" w:history="1">
              <w:r>
                <w:rPr>
                  <w:rFonts w:ascii="Verdana" w:hAnsi="Verdana" w:cs="Verdana"/>
                  <w:b/>
                  <w:bCs/>
                  <w:color w:val="0000FF"/>
                  <w:sz w:val="16"/>
                  <w:szCs w:val="16"/>
                </w:rPr>
                <w:t>таблице 9.5.13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 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сельскохозяйственного использования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объектами сельскохозяйственного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321" w:history="1">
              <w:r>
                <w:rPr>
                  <w:rFonts w:ascii="Verdana" w:hAnsi="Verdana" w:cs="Verdana"/>
                  <w:b/>
                  <w:bCs/>
                  <w:color w:val="0000FF"/>
                  <w:sz w:val="16"/>
                  <w:szCs w:val="16"/>
                </w:rPr>
                <w:t>таблице 10.2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объектов сельскохозяйственного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321" w:history="1">
              <w:r>
                <w:rPr>
                  <w:rFonts w:ascii="Verdana" w:hAnsi="Verdana" w:cs="Verdana"/>
                  <w:b/>
                  <w:bCs/>
                  <w:color w:val="0000FF"/>
                  <w:sz w:val="16"/>
                  <w:szCs w:val="16"/>
                </w:rPr>
                <w:t>таблице 10.2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садоводческими, огородническими и дачными объединениями граждан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321" w:history="1">
              <w:r>
                <w:rPr>
                  <w:rFonts w:ascii="Verdana" w:hAnsi="Verdana" w:cs="Verdana"/>
                  <w:b/>
                  <w:bCs/>
                  <w:color w:val="0000FF"/>
                  <w:sz w:val="16"/>
                  <w:szCs w:val="16"/>
                </w:rPr>
                <w:t>таблице 10.2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садоводческих, огороднических и дачных объединений граждан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участками для ведения личного подсобного хозяйства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321" w:history="1">
              <w:r>
                <w:rPr>
                  <w:rFonts w:ascii="Verdana" w:hAnsi="Verdana" w:cs="Verdana"/>
                  <w:b/>
                  <w:bCs/>
                  <w:color w:val="0000FF"/>
                  <w:sz w:val="16"/>
                  <w:szCs w:val="16"/>
                </w:rPr>
                <w:t>таблице 10.2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участков для ведения личного подсобного хозяйства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321" w:history="1">
              <w:r>
                <w:rPr>
                  <w:rFonts w:ascii="Verdana" w:hAnsi="Verdana" w:cs="Verdana"/>
                  <w:b/>
                  <w:bCs/>
                  <w:color w:val="0000FF"/>
                  <w:sz w:val="16"/>
                  <w:szCs w:val="16"/>
                </w:rPr>
                <w:t>таблице 10.2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производственных зон сельскохозяйственного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342" w:history="1">
              <w:r>
                <w:rPr>
                  <w:rFonts w:ascii="Verdana" w:hAnsi="Verdana" w:cs="Verdana"/>
                  <w:b/>
                  <w:bCs/>
                  <w:color w:val="0000FF"/>
                  <w:sz w:val="16"/>
                  <w:szCs w:val="16"/>
                </w:rPr>
                <w:t>таблице 10.3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минимальной плотности застройки площадок сельскохозяйственных объектов производственной зоны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Размеры санитарно-защитных зон сельскохозяйственных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градостроительного проектирования зон, предназначенных для ведения садоводства, огородничества, дачного хозяйства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479" w:history="1">
              <w:r>
                <w:rPr>
                  <w:rFonts w:ascii="Verdana" w:hAnsi="Verdana" w:cs="Verdana"/>
                  <w:b/>
                  <w:bCs/>
                  <w:color w:val="0000FF"/>
                  <w:sz w:val="16"/>
                  <w:szCs w:val="16"/>
                </w:rPr>
                <w:t>таблице 10.6</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особо охраняемых территорий</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Особо охраняемые природные территории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607" w:history="1">
              <w:r>
                <w:rPr>
                  <w:rFonts w:ascii="Verdana" w:hAnsi="Verdana" w:cs="Verdana"/>
                  <w:b/>
                  <w:bCs/>
                  <w:color w:val="0000FF"/>
                  <w:sz w:val="16"/>
                  <w:szCs w:val="16"/>
                </w:rPr>
                <w:t>п. 11.1.1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Зеленые и лесопарковые зоны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минимально допустимого уровня обеспеченности и максимально допустимого уровня территориальной доступности зеленых и лесопарковых зон для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614" w:history="1">
              <w:r>
                <w:rPr>
                  <w:rFonts w:ascii="Verdana" w:hAnsi="Verdana" w:cs="Verdana"/>
                  <w:b/>
                  <w:bCs/>
                  <w:color w:val="0000FF"/>
                  <w:sz w:val="16"/>
                  <w:szCs w:val="16"/>
                </w:rPr>
                <w:t>п. 11.2.1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Режим использования зеленых и лесопарковых зон</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8613" w:history="1">
              <w:r>
                <w:rPr>
                  <w:rFonts w:ascii="Verdana" w:hAnsi="Verdana" w:cs="Verdana"/>
                  <w:b/>
                  <w:bCs/>
                  <w:color w:val="0000FF"/>
                  <w:sz w:val="16"/>
                  <w:szCs w:val="16"/>
                </w:rPr>
                <w:t>подразделу 11.2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Земли историко-культурного назначения.</w:t>
            </w:r>
          </w:p>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охраны объектов культурного наследия (памятников истории и культуры)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для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647" w:history="1">
              <w:r>
                <w:rPr>
                  <w:rFonts w:ascii="Verdana" w:hAnsi="Verdana" w:cs="Verdana"/>
                  <w:b/>
                  <w:bCs/>
                  <w:color w:val="0000FF"/>
                  <w:sz w:val="16"/>
                  <w:szCs w:val="16"/>
                </w:rPr>
                <w:t>п. 11.3.1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для определения минимальных размеров территории объектов культурного наследия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 минимальные расстояния от объектов культурного наследия до транспортных и инженерных коммуникаций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Лечебно-оздоровительные местности и курорты местного 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местного значения для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708" w:history="1">
              <w:r>
                <w:rPr>
                  <w:rFonts w:ascii="Verdana" w:hAnsi="Verdana" w:cs="Verdana"/>
                  <w:b/>
                  <w:bCs/>
                  <w:color w:val="0000FF"/>
                  <w:sz w:val="16"/>
                  <w:szCs w:val="16"/>
                </w:rPr>
                <w:t>п. 11.4.1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Проектирование лечебно-оздоровительных местностей и курортов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711" w:history="1">
              <w:r>
                <w:rPr>
                  <w:rFonts w:ascii="Verdana" w:hAnsi="Verdana" w:cs="Verdana"/>
                  <w:b/>
                  <w:bCs/>
                  <w:color w:val="0000FF"/>
                  <w:sz w:val="16"/>
                  <w:szCs w:val="16"/>
                </w:rPr>
                <w:t>таблице 11.4.1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создания, развития и обеспечения охраны лечебно-оздоровительных местностей и курортов: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природными лечебными ресурсами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728" w:history="1">
              <w:r>
                <w:rPr>
                  <w:rFonts w:ascii="Verdana" w:hAnsi="Verdana" w:cs="Verdana"/>
                  <w:b/>
                  <w:bCs/>
                  <w:color w:val="0000FF"/>
                  <w:sz w:val="16"/>
                  <w:szCs w:val="16"/>
                </w:rPr>
                <w:t>таблице 11.4.2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санаторными объектами (санаторно-курортными организациями)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мест/1000 чел., мест/1000 детей</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объектов, необходимых для создания, развития и обеспечения охраны лечебно-оздоровительных местностей и курортов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границ земельных участков вновь проектируемых санаторно-курортных и оздоровительных организаций до других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Минимальные расчетные показатели обеспеченности территориями общего пользования в санаторных и оздоровительных комплексах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м/место</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специального назначения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необходимые для организации ритуальных услуг, места захоронения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бюро похоронного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бюро похоронного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домами траурных обрядов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домов траурных обрядов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кладбищами традиционного захоронения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кладбищ традиционного захоронения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кладбищами урновых захоронений после кремации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кладбищ урновых захоронений после кремации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объектов, необходимых для организации ритуальных услуг, мест захоронения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мест захоронения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862" w:history="1">
              <w:r>
                <w:rPr>
                  <w:rFonts w:ascii="Verdana" w:hAnsi="Verdana" w:cs="Verdana"/>
                  <w:b/>
                  <w:bCs/>
                  <w:color w:val="0000FF"/>
                  <w:sz w:val="16"/>
                  <w:szCs w:val="16"/>
                </w:rPr>
                <w:t>таблице 12.2.2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Объекты обработки, утилизации, обезвреживания, захоронения твердых коммунальных отходов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обработки, утилизации, обезвреживания, захоронения твердых коммунальных отходов городского округа: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объектами обработки, утилизации, обезвреживания, захоронения твердых коммунальных отходов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объектов обработки, утилизации, обезвреживания, захоронения твердых коммунальных отходов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Расчетное количество накапливающихся коммунальных отходов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кг (л)/чел. в год</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градостроительного проектирования объектов обработки, утилизации, обезвреживания, захоронения твердых коммунальных отходов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953" w:history="1">
              <w:r>
                <w:rPr>
                  <w:rFonts w:ascii="Verdana" w:hAnsi="Verdana" w:cs="Verdana"/>
                  <w:b/>
                  <w:bCs/>
                  <w:color w:val="0000FF"/>
                  <w:sz w:val="16"/>
                  <w:szCs w:val="16"/>
                </w:rPr>
                <w:t>таблице 12.3.3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по размещению объектов обработки, утилизации, обезвреживания, захоронения твердых коммунальных отходов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8999" w:history="1">
              <w:r>
                <w:rPr>
                  <w:rFonts w:ascii="Verdana" w:hAnsi="Verdana" w:cs="Verdana"/>
                  <w:b/>
                  <w:bCs/>
                  <w:color w:val="0000FF"/>
                  <w:sz w:val="16"/>
                  <w:szCs w:val="16"/>
                </w:rPr>
                <w:t>таблице 12.3.4</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 зон режимных объектов</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размещения режимных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058" w:history="1">
              <w:r>
                <w:rPr>
                  <w:rFonts w:ascii="Verdana" w:hAnsi="Verdana" w:cs="Verdana"/>
                  <w:b/>
                  <w:bCs/>
                  <w:color w:val="0000FF"/>
                  <w:sz w:val="16"/>
                  <w:szCs w:val="16"/>
                </w:rPr>
                <w:t>разделу 13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градостроительного проектирования комплексного благоустройства территории</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а также размеры земельных участков: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детскими площадками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детских площадок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детских площадок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площадками для отдыха взрослого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площадок для отдыха взрослого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площадок для отдыха взрослого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спортивными площадками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спортивных площадок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спортивных площадок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площадками для установки мусоросборников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площадок для установки мусоросборников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площадок для установки мусоросборников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площадками для выгула собак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площадок для выгула собак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кв. м/объект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площадок для выгула собак</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Расстояния от границ площадок различного назначения до других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Покрытия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покрытий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9184" w:history="1">
              <w:r>
                <w:rPr>
                  <w:rFonts w:ascii="Verdana" w:hAnsi="Verdana" w:cs="Verdana"/>
                  <w:b/>
                  <w:bCs/>
                  <w:color w:val="0000FF"/>
                  <w:sz w:val="16"/>
                  <w:szCs w:val="16"/>
                </w:rPr>
                <w:t>подразделу 14.3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Ограждения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градостроительного проектирования ограждений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9243" w:history="1">
              <w:r>
                <w:rPr>
                  <w:rFonts w:ascii="Verdana" w:hAnsi="Verdana" w:cs="Verdana"/>
                  <w:b/>
                  <w:bCs/>
                  <w:color w:val="0000FF"/>
                  <w:sz w:val="16"/>
                  <w:szCs w:val="16"/>
                </w:rPr>
                <w:t>подразделу 14.4</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Декоративное озеленение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озеленения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9357" w:history="1">
              <w:r>
                <w:rPr>
                  <w:rFonts w:ascii="Verdana" w:hAnsi="Verdana" w:cs="Verdana"/>
                  <w:b/>
                  <w:bCs/>
                  <w:color w:val="0000FF"/>
                  <w:sz w:val="16"/>
                  <w:szCs w:val="16"/>
                </w:rPr>
                <w:t>подразделу 14.5</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Малые архитектурные формы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малых архитектурных форм (водные устройства, городская мебель, уличное коммунально-бытовое оборудование, уличное техническое оборудование, игровое и спортивное оборудование)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9423" w:history="1">
              <w:r>
                <w:rPr>
                  <w:rFonts w:ascii="Verdana" w:hAnsi="Verdana" w:cs="Verdana"/>
                  <w:b/>
                  <w:bCs/>
                  <w:color w:val="0000FF"/>
                  <w:sz w:val="16"/>
                  <w:szCs w:val="16"/>
                </w:rPr>
                <w:t>подразделу 14.6</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Наружное освещение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наружного освещения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9474" w:history="1">
              <w:r>
                <w:rPr>
                  <w:rFonts w:ascii="Verdana" w:hAnsi="Verdana" w:cs="Verdana"/>
                  <w:b/>
                  <w:bCs/>
                  <w:color w:val="0000FF"/>
                  <w:sz w:val="16"/>
                  <w:szCs w:val="16"/>
                </w:rPr>
                <w:t>подразделу 14.7</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Рекламные конструкции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градостроительного проектирования средств наружной рекламы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9690" w:history="1">
              <w:r>
                <w:rPr>
                  <w:rFonts w:ascii="Verdana" w:hAnsi="Verdana" w:cs="Verdana"/>
                  <w:b/>
                  <w:bCs/>
                  <w:color w:val="0000FF"/>
                  <w:sz w:val="16"/>
                  <w:szCs w:val="16"/>
                </w:rPr>
                <w:t>подразделу 14.8</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Некапитальные нестационарные сооружения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 и расчетные показатели градостроительного проектирования некапитальных нестационарных сооружений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по </w:t>
            </w:r>
            <w:hyperlink w:anchor="Par9712" w:history="1">
              <w:r>
                <w:rPr>
                  <w:rFonts w:ascii="Verdana" w:hAnsi="Verdana" w:cs="Verdana"/>
                  <w:b/>
                  <w:bCs/>
                  <w:color w:val="0000FF"/>
                  <w:sz w:val="16"/>
                  <w:szCs w:val="16"/>
                </w:rPr>
                <w:t>подразделу 14.9</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города Вологды от чрезвычайных ситуаций природного и техногенного характера; обеспечения деятельности аварийно-спасательных служб; осуществления мероприятий по мобилизационной подготовке муниципальных предприятий и учреждений, находящихся на территории города Вологды</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административными зданиями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административных зданий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административных зданий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защитными сооружениями гражданской обороны (убежищами, укрытиями)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мест/1000 чел. населения, оставшегося после эвакуации</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защитных сооружений гражданской обороны (убежищ, укрытий)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защитных сооружений гражданской обороны (убежищ, укрытий)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пунктами временного размещения эвакуируемого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пунктов временного размещения эвакуируемого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пунктов временного размещения эвакуируемого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складами материально-технического обеспечения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складов материально-технического обеспечения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складов материально-технического обеспечения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защите населения и территории города Вологды от чрезвычайных ситуаций природного и техногенного характера, объектов для обеспечения деятельности аварийно-спасательных служб:</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зданиями административными,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зданий административных,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зданий административных, в том числе для размещения сил и средств защиты населения и территории от чрезвычайных ситуаций природного и техногенного характера, лабораторий и др.</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зданиями для размещения аварийно-спасательных служб, в том числе поисково-спасательными, лабораториями, образовательными организациями по подготовке спасателей, объектами по подготовке собак и др.</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зданий для размещения аварийно-спасательных служб, в том числе поисково-спасательных, лабораторий, образовательных организаций по подготовке спасателей, объектов по подготовке собак и др.</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зданий для размещения аварийно-спасательных служб, в том числе поисково-спасательных, лабораторий, образовательных организаций по подготовке спасателей, объектов по подготовке собак и др.</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сооружениями по защите территорий от чрезвычайных ситуаций природного и техногенного характера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территории, требующей защиты</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сооружений по защите территорий от чрезвычайных ситуаций природного и техногенного характера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сооружений по защите территорий от чрезвычайных ситуаций природного и техногенного характера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спасательными постами, станциями на водных объектах (в том числе объектами оказания первой медицинской помощи)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объектов/м береговой линии в местах отдыха населения</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спасательных постов, станций на водных объектах (в том числе объектов оказания первой медицинской помощи)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спасательных постов, станций на водных объектах (в том числе объектов оказания первой медицинской помощи)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направления по снижению риска возникновения чрезвычайных ситуаций техногенного характера: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защита от чрезвычайных ситуаций на потенциально опасных объектах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защита от чрезвычайных ситуаций на взрывопожароопасных объектах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защита от чрезвычайных ситуаций на химически опасных объектах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защита от чрезвычайных ситуаций на коммунальных системах жизнеобеспечения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защита от чрезвычайных ситуаций на территориях, объектах и сооружениях инженерной защиты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защита от чрезвычайных ситуаций на транспорте</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защита от чрезвычайных ситуаций при внезапном обрушении зданий, сооружений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направления по защите от воздействия чрезвычайных ситуаций природного характера: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защита от эпидемий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сооружения и мероприятия для защиты от затопления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сооружения и мероприятия для защиты от подтопления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понижение уровня грунтовых вод</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защита берегов рек от разрушения (эрозии)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защита от морозного пучения грунтов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защита на подрабатываемых территориях и просадочных грунтах</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противопожарные мероприятия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32" w:history="1">
              <w:r>
                <w:rPr>
                  <w:rFonts w:ascii="Verdana" w:hAnsi="Verdana" w:cs="Verdana"/>
                  <w:b/>
                  <w:bCs/>
                  <w:color w:val="0000FF"/>
                  <w:sz w:val="16"/>
                  <w:szCs w:val="16"/>
                </w:rPr>
                <w:t>таблице 15.3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мобилизационной подготовке муниципальных предприятий и учреждений, находящихся на территории города Вологды: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административными зданиями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складов материально-технических, продовольственных, медицинских и иных средств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административных зданий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складами материально-технического обеспечения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складов материально-технического обеспечения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складов материально-технического обеспечения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895" w:history="1">
              <w:r>
                <w:rPr>
                  <w:rFonts w:ascii="Verdana" w:hAnsi="Verdana" w:cs="Verdana"/>
                  <w:b/>
                  <w:bCs/>
                  <w:color w:val="0000FF"/>
                  <w:sz w:val="16"/>
                  <w:szCs w:val="16"/>
                </w:rPr>
                <w:t>таблице 15.4</w:t>
              </w:r>
            </w:hyperlink>
            <w:r>
              <w:rPr>
                <w:rFonts w:ascii="Verdana" w:hAnsi="Verdana" w:cs="Verdana"/>
                <w:b/>
                <w:bCs/>
                <w:sz w:val="16"/>
                <w:szCs w:val="16"/>
              </w:rPr>
              <w:t xml:space="preserve"> нормативов</w:t>
            </w:r>
          </w:p>
        </w:tc>
        <w:tc>
          <w:tcPr>
            <w:tcW w:w="2040" w:type="dxa"/>
            <w:gridSpan w:val="2"/>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нормируются</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необходимых для организации охраны общественного порядка</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для организации охраны общественного порядка: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помещениями для работы на обслуживаемом административном участке городского округа сотрудника, замещающего должность участкового уполномоченного полиции (участковый пункт полиции)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объектов/административный участок</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помещений для работы на обслуживаемом административном участке городского округа сотрудника, замещающего должность участкового уполномоченного полиции (участковый пункт полиции)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помещений для работы на обслуживаемом административном участке городского округа сотрудника, замещающего должность участкового уполномоченного полиции (участковый пункт полиции)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необходимых для обеспечения первичных мер пожарной безопасности</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подразделениями пожарной охраны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953" w:history="1">
              <w:r>
                <w:rPr>
                  <w:rFonts w:ascii="Verdana" w:hAnsi="Verdana" w:cs="Verdana"/>
                  <w:b/>
                  <w:bCs/>
                  <w:color w:val="0000FF"/>
                  <w:sz w:val="16"/>
                  <w:szCs w:val="16"/>
                </w:rPr>
                <w:t>таблице 17.1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подразделений пожарной охраны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подразделений пожарной охраны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источниками наружного противопожарного водоснабжения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953" w:history="1">
              <w:r>
                <w:rPr>
                  <w:rFonts w:ascii="Verdana" w:hAnsi="Verdana" w:cs="Verdana"/>
                  <w:b/>
                  <w:bCs/>
                  <w:color w:val="0000FF"/>
                  <w:sz w:val="16"/>
                  <w:szCs w:val="16"/>
                </w:rPr>
                <w:t>таблице 17.1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источников наружного противопожарного водоснабжения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источников наружного противопожарного водоснабжения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дорогами (улицы, проезды) с обеспечением беспрепятственного проезда пожарной техники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953" w:history="1">
              <w:r>
                <w:rPr>
                  <w:rFonts w:ascii="Verdana" w:hAnsi="Verdana" w:cs="Verdana"/>
                  <w:b/>
                  <w:bCs/>
                  <w:color w:val="0000FF"/>
                  <w:sz w:val="16"/>
                  <w:szCs w:val="16"/>
                </w:rPr>
                <w:t>таблице 17.1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дорог (улицы, проезды) с обеспечением беспрепятственного проезда пожарной техники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дорог (улицы, проезды) с обеспечением беспрепятственного проезда пожарной техники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Нормативы охраны окружающей среды</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объектов, необходимых для организации и осуществления программ и проектов в области охраны окружающей среды и экологической безопасности: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зданиями административными, в том числе лабораториями, осуществляющими контроль за состоянием окружающей среды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объектов/городской округ</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размеры земельных участков зданий административных, в том числе лабораторий, осуществляющих контроль за состоянием окружающей среды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га/объект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зданий административных, в том числе лабораторий, осуществляющих контроль за состоянием окружающей среды</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9995" w:history="1">
              <w:r>
                <w:rPr>
                  <w:rFonts w:ascii="Verdana" w:hAnsi="Verdana" w:cs="Verdana"/>
                  <w:b/>
                  <w:bCs/>
                  <w:color w:val="0000FF"/>
                  <w:sz w:val="16"/>
                  <w:szCs w:val="16"/>
                </w:rPr>
                <w:t>таблице 18.1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Предельные значения допустимых уровней воздействия на окружающую среду и человека: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максимальный уровень шумового воздействия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дБА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максимальный уровень загрязнения атмосферного воздуха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ПДК</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максимальный уровень электромагнитного излучения от радиотехнических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ПДУ</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загрязненность сточных вод</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0014" w:history="1">
              <w:r>
                <w:rPr>
                  <w:rFonts w:ascii="Verdana" w:hAnsi="Verdana" w:cs="Verdana"/>
                  <w:b/>
                  <w:bCs/>
                  <w:color w:val="0000FF"/>
                  <w:sz w:val="16"/>
                  <w:szCs w:val="16"/>
                </w:rPr>
                <w:t>таблице 18.2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Предельные значения допустимых уровней радиационного воздействия на окружающую среду и человека при отводе земельных участков под застройку</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0076" w:history="1">
              <w:r>
                <w:rPr>
                  <w:rFonts w:ascii="Verdana" w:hAnsi="Verdana" w:cs="Verdana"/>
                  <w:b/>
                  <w:bCs/>
                  <w:color w:val="0000FF"/>
                  <w:sz w:val="16"/>
                  <w:szCs w:val="16"/>
                </w:rPr>
                <w:t>таблице 18.3</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при размещении производственных предприятий, сооружений и иных объектов, оказывающих негативное воздействие на окружающую среду</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0131" w:history="1">
              <w:r>
                <w:rPr>
                  <w:rFonts w:ascii="Verdana" w:hAnsi="Verdana" w:cs="Verdana"/>
                  <w:b/>
                  <w:bCs/>
                  <w:color w:val="0000FF"/>
                  <w:sz w:val="16"/>
                  <w:szCs w:val="16"/>
                </w:rPr>
                <w:t>таблице 18.5</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при размещении производственных объектов, являющихся источниками загрязнения атмосферного воздуха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0161" w:history="1">
              <w:r>
                <w:rPr>
                  <w:rFonts w:ascii="Verdana" w:hAnsi="Verdana" w:cs="Verdana"/>
                  <w:b/>
                  <w:bCs/>
                  <w:color w:val="0000FF"/>
                  <w:sz w:val="16"/>
                  <w:szCs w:val="16"/>
                </w:rPr>
                <w:t>таблице 18.6</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Санитарно-защитные зоны производственных предприятий, сооружений и иных объектов, являющихся источниками воздействия на среду обитания и здоровье человека</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при проектировании водоохранных зон, прибрежных защитных и береговых полос водных объектов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11275" w:type="dxa"/>
            <w:gridSpan w:val="4"/>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обеспечения доступности жилых объектов, объектов социальной инфраструктуры для инвалидов и других маломобильных групп населения</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объектов для обеспечения доступности жилых объектов, объектов социальной инфраструктуры для инвалидов и других маломобильных групп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0261" w:history="1">
              <w:r>
                <w:rPr>
                  <w:rFonts w:ascii="Verdana" w:hAnsi="Verdana" w:cs="Verdana"/>
                  <w:b/>
                  <w:bCs/>
                  <w:color w:val="0000FF"/>
                  <w:sz w:val="16"/>
                  <w:szCs w:val="16"/>
                </w:rPr>
                <w:t>разделу 19</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других маломобильных групп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специализированными жилыми зданиями или группами квартир для инвалидов-колясочников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мест/1000 чел.</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специализированных жилых зданий или групп квартир для инвалидов-колясочников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гостиницами, мотелями, пансионатами, кемпингами</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жилых мест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гостиниц, мотелей, пансионатов, кемпингов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0280" w:history="1">
              <w:r>
                <w:rPr>
                  <w:rFonts w:ascii="Verdana" w:hAnsi="Verdana" w:cs="Verdana"/>
                  <w:b/>
                  <w:bCs/>
                  <w:color w:val="0000FF"/>
                  <w:sz w:val="16"/>
                  <w:szCs w:val="16"/>
                </w:rPr>
                <w:t>таблице 19.1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центрами социального обслуживания инвалидов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0280" w:history="1">
              <w:r>
                <w:rPr>
                  <w:rFonts w:ascii="Verdana" w:hAnsi="Verdana" w:cs="Verdana"/>
                  <w:b/>
                  <w:bCs/>
                  <w:color w:val="0000FF"/>
                  <w:sz w:val="16"/>
                  <w:szCs w:val="16"/>
                </w:rPr>
                <w:t>таблице 19.1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центров социального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общественными зданиями и сооружениями различного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общей вместимости или расчетного количества посетителей</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идентичные места (приборы, устройства и т.п.) обслуживания посетителей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общего количества</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общественных зданий и сооружений различного назначения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0280" w:history="1">
              <w:r>
                <w:rPr>
                  <w:rFonts w:ascii="Verdana" w:hAnsi="Verdana" w:cs="Verdana"/>
                  <w:b/>
                  <w:bCs/>
                  <w:color w:val="0000FF"/>
                  <w:sz w:val="16"/>
                  <w:szCs w:val="16"/>
                </w:rPr>
                <w:t>таблице 19.1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том числе идентичные места (приборы, устройства и т.п.) обслуживания посетителей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0280" w:history="1">
              <w:r>
                <w:rPr>
                  <w:rFonts w:ascii="Verdana" w:hAnsi="Verdana" w:cs="Verdana"/>
                  <w:b/>
                  <w:bCs/>
                  <w:color w:val="0000FF"/>
                  <w:sz w:val="16"/>
                  <w:szCs w:val="16"/>
                </w:rPr>
                <w:t>таблице 19.1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специализированными учреждениями, предназначенными для медицинского обслуживания и реабилитации инвалидов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0280" w:history="1">
              <w:r>
                <w:rPr>
                  <w:rFonts w:ascii="Verdana" w:hAnsi="Verdana" w:cs="Verdana"/>
                  <w:b/>
                  <w:bCs/>
                  <w:color w:val="0000FF"/>
                  <w:sz w:val="16"/>
                  <w:szCs w:val="16"/>
                </w:rPr>
                <w:t>таблице 19.1</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специализированных учреждений, предназначенных для медицинского обслуживания и реабилитации инвалидов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час.</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автостоянками на участках около или внутри объектов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машино-мест</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автостоянок на участках около или внутри объектов обслуживания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автостоянками при специализированных зданиях и сооружениях для инвалидов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мест для автотранспорта инвалидов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автостоянок при специализированных зданиях и сооружениях для инвалидов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автостоянками около учреждений, специализирующихся на лечении спинальных больных и восстановлении опорно-двигательных функций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мест для автотранспорта инвалидов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автостоянок около учреждений, специализирующихся на лечении спинальных больных и восстановлении опорно-двигательных функций</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минимально допустимого уровня обеспеченности остановками специализированных средств общественного транспорта, перевозящих только инвалидов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расчетные показатели максимально допустимого уровня территориальной доступности остановок специализированных средств общественного транспорта, перевозящих только инвалидов</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471C1E">
        <w:tc>
          <w:tcPr>
            <w:tcW w:w="589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Нормативы градостроительного проектирования по размещению объектов, доступных для инвалидов и маломобильных групп населения</w:t>
            </w:r>
          </w:p>
        </w:tc>
        <w:tc>
          <w:tcPr>
            <w:tcW w:w="3345"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по </w:t>
            </w:r>
            <w:hyperlink w:anchor="Par10331" w:history="1">
              <w:r>
                <w:rPr>
                  <w:rFonts w:ascii="Verdana" w:hAnsi="Verdana" w:cs="Verdana"/>
                  <w:b/>
                  <w:bCs/>
                  <w:color w:val="0000FF"/>
                  <w:sz w:val="16"/>
                  <w:szCs w:val="16"/>
                </w:rPr>
                <w:t>таблице 19.2</w:t>
              </w:r>
            </w:hyperlink>
            <w:r>
              <w:rPr>
                <w:rFonts w:ascii="Verdana" w:hAnsi="Verdana" w:cs="Verdana"/>
                <w:b/>
                <w:bCs/>
                <w:sz w:val="16"/>
                <w:szCs w:val="16"/>
              </w:rPr>
              <w:t xml:space="preserve"> нормативов</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020" w:type="dxa"/>
            <w:tcBorders>
              <w:top w:val="single" w:sz="4" w:space="0" w:color="auto"/>
              <w:left w:val="single" w:sz="4" w:space="0" w:color="auto"/>
              <w:bottom w:val="single" w:sz="4" w:space="0" w:color="auto"/>
              <w:right w:val="single" w:sz="4" w:space="0" w:color="auto"/>
            </w:tcBorders>
          </w:tcPr>
          <w:p w:rsidR="00471C1E" w:rsidRDefault="00471C1E">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autoSpaceDE w:val="0"/>
        <w:autoSpaceDN w:val="0"/>
        <w:adjustRightInd w:val="0"/>
        <w:spacing w:after="0" w:line="240" w:lineRule="auto"/>
        <w:jc w:val="both"/>
        <w:rPr>
          <w:rFonts w:ascii="Verdana" w:hAnsi="Verdana" w:cs="Verdana"/>
          <w:b/>
          <w:bCs/>
          <w:sz w:val="16"/>
          <w:szCs w:val="16"/>
        </w:rPr>
      </w:pPr>
    </w:p>
    <w:p w:rsidR="00471C1E" w:rsidRDefault="00471C1E" w:rsidP="00471C1E">
      <w:pPr>
        <w:pBdr>
          <w:top w:val="single" w:sz="6" w:space="0" w:color="auto"/>
        </w:pBdr>
        <w:autoSpaceDE w:val="0"/>
        <w:autoSpaceDN w:val="0"/>
        <w:adjustRightInd w:val="0"/>
        <w:spacing w:before="100" w:after="100" w:line="240" w:lineRule="auto"/>
        <w:jc w:val="both"/>
        <w:rPr>
          <w:rFonts w:ascii="Verdana" w:hAnsi="Verdana" w:cs="Verdana"/>
          <w:b/>
          <w:bCs/>
          <w:sz w:val="2"/>
          <w:szCs w:val="2"/>
        </w:rPr>
      </w:pPr>
    </w:p>
    <w:p w:rsidR="00FF69DD" w:rsidRDefault="00FF69DD"/>
    <w:sectPr w:rsidR="00FF69DD" w:rsidSect="00471C1E">
      <w:pgSz w:w="16838" w:h="11905" w:orient="landscape"/>
      <w:pgMar w:top="850" w:right="1134" w:bottom="1701"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E053F"/>
    <w:rsid w:val="000E053F"/>
    <w:rsid w:val="00471C1E"/>
    <w:rsid w:val="00880929"/>
    <w:rsid w:val="00956B3D"/>
    <w:rsid w:val="00BC3391"/>
    <w:rsid w:val="00FF6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C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C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2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wmf"/><Relationship Id="rId299" Type="http://schemas.openxmlformats.org/officeDocument/2006/relationships/hyperlink" Target="consultantplus://offline/ref=D2782894FC62174EAC68E871CF9BD1A5263951A3CE2937ACEB00AF870F54FC25264272F06B72C9BBCEA8DA03D038C6BEE0BB84FE36986246VDu7M" TargetMode="External"/><Relationship Id="rId671" Type="http://schemas.openxmlformats.org/officeDocument/2006/relationships/hyperlink" Target="consultantplus://offline/ref=D2782894FC62174EAC68F764CA9BD1A5203151A1CD266AA6E359A385085BA332210B7EF16B70CABBC1F7DF16C160CBB9F9A58DE92A9A60V4u6M" TargetMode="External"/><Relationship Id="rId727" Type="http://schemas.openxmlformats.org/officeDocument/2006/relationships/hyperlink" Target="consultantplus://offline/ref=D2782894FC62174EAC68F764CA9BD1A5203058A4C3266AA6E359A385085BA320215372F16C6CC9B3D4A18E50V9u6M" TargetMode="External"/><Relationship Id="rId21" Type="http://schemas.openxmlformats.org/officeDocument/2006/relationships/hyperlink" Target="consultantplus://offline/ref=8A11BBCBBA12A2DA727639D5B46F0806E8BF77ADA4AC10F0BCF9C06C59619B78E7FC89A1240EE2BC10F6905CF6EE97278BC61905A2D65C70UFuDM" TargetMode="External"/><Relationship Id="rId63" Type="http://schemas.openxmlformats.org/officeDocument/2006/relationships/hyperlink" Target="consultantplus://offline/ref=8A11BBCBBA12A2DA727627D8A2035602E9B42EA2A5AD18A3E1AAC63B06319D2DA7BC8FF4674AEFB514FDC40CB2B0CE76C88D140CBBCA5C7BE19490DFU8u0M" TargetMode="External"/><Relationship Id="rId159" Type="http://schemas.openxmlformats.org/officeDocument/2006/relationships/hyperlink" Target="consultantplus://offline/ref=8A11BBCBBA12A2DA727626C0B16F0806EEB775A8ACAF4DFAB4A0CC6E5E6EC46FE0B585A0250BEAB01FA99549E7B69A2092D81012BED45EU7u0M" TargetMode="External"/><Relationship Id="rId324" Type="http://schemas.openxmlformats.org/officeDocument/2006/relationships/hyperlink" Target="consultantplus://offline/ref=D2782894FC62174EAC68E871CF9BD1A5263A52A6C22437ACEB00AF870F54FC2534422AFC6B75D7BAC3BD8C5296V6uFM" TargetMode="External"/><Relationship Id="rId366" Type="http://schemas.openxmlformats.org/officeDocument/2006/relationships/hyperlink" Target="consultantplus://offline/ref=D2782894FC62174EAC68F67CD9F78FA127330EABCA243BFDB051A9D05004FA70660274A52836C4BBCAA38E529C669FEFA3F089F72F84624DCBDE38C4V2u4M" TargetMode="External"/><Relationship Id="rId531" Type="http://schemas.openxmlformats.org/officeDocument/2006/relationships/hyperlink" Target="consultantplus://offline/ref=D2782894FC62174EAC68F67CD9F78FA127330EABCA243FFFB653A9D05004FA70660274A52836C4BBCAA38F549D669FEFA3F089F72F84624DCBDE38C4V2u4M" TargetMode="External"/><Relationship Id="rId573" Type="http://schemas.openxmlformats.org/officeDocument/2006/relationships/hyperlink" Target="consultantplus://offline/ref=D2782894FC62174EAC68E871CF9BD1A5263951A3CE2937ACEB00AF870F54FC25264272F06B72C9BBCEA8DA03D038C6BEE0BB84FE36986246VDu7M" TargetMode="External"/><Relationship Id="rId629" Type="http://schemas.openxmlformats.org/officeDocument/2006/relationships/hyperlink" Target="consultantplus://offline/ref=D2782894FC62174EAC68F764CA9BD1A5203055A1CC266AA6E359A385085BA320215372F16C6CC9B3D4A18E50V9u6M" TargetMode="External"/><Relationship Id="rId170" Type="http://schemas.openxmlformats.org/officeDocument/2006/relationships/hyperlink" Target="consultantplus://offline/ref=8A11BBCBBA12A2DA727626C0B16F0806EABE74A6AFF247F2EDACCE695131C168F1B584A73A0EEBAA16FDC6U0uFM" TargetMode="External"/><Relationship Id="rId226" Type="http://schemas.openxmlformats.org/officeDocument/2006/relationships/hyperlink" Target="consultantplus://offline/ref=D2782894FC62174EAC68F67CD9F78FA127330EABCA243BFDB051A9D05004FA70660274A52836C4BBCAA38E5194669FEFA3F089F72F84624DCBDE38C4V2u4M" TargetMode="External"/><Relationship Id="rId433" Type="http://schemas.openxmlformats.org/officeDocument/2006/relationships/hyperlink" Target="consultantplus://offline/ref=D2782894FC62174EAC68F67CD9F78FA127330EABCA243BFDB051A9D05004FA70660274A52836C4BBCAA38E529C669FEFA3F089F72F84624DCBDE38C4V2u4M" TargetMode="External"/><Relationship Id="rId268" Type="http://schemas.openxmlformats.org/officeDocument/2006/relationships/hyperlink" Target="consultantplus://offline/ref=D2782894FC62174EAC68F764CA9BD1A5203C59A7CD266AA6E359A385085BA320215372F16C6CC9B3D4A18E50V9u6M" TargetMode="External"/><Relationship Id="rId475" Type="http://schemas.openxmlformats.org/officeDocument/2006/relationships/hyperlink" Target="consultantplus://offline/ref=D2782894FC62174EAC68F764CA9BD1A5203B57A7CF266AA6E359A385085BA320215372F16C6CC9B3D4A18E50V9u6M" TargetMode="External"/><Relationship Id="rId640" Type="http://schemas.openxmlformats.org/officeDocument/2006/relationships/hyperlink" Target="consultantplus://offline/ref=D2782894FC62174EAC68F764CA9BD1A5203E55A1C9266AA6E359A385085BA320215372F16C6CC9B3D4A18E50V9u6M" TargetMode="External"/><Relationship Id="rId682" Type="http://schemas.openxmlformats.org/officeDocument/2006/relationships/image" Target="media/image21.wmf"/><Relationship Id="rId32" Type="http://schemas.openxmlformats.org/officeDocument/2006/relationships/hyperlink" Target="consultantplus://offline/ref=8A11BBCBBA12A2DA727639D5B46F0806E8BF77ADA4AC10F0BCF9C06C59619B78F5FCD1AD2409FCB41DE3C60DB0UBu9M" TargetMode="External"/><Relationship Id="rId74" Type="http://schemas.openxmlformats.org/officeDocument/2006/relationships/hyperlink" Target="consultantplus://offline/ref=8A11BBCBBA12A2DA727627D8A2035602E9B42EA2A5AD18A3E1AAC63B06319D2DA7BC8FF4674AEFB514FDC409B4B0CE76C88D140CBBCA5C7BE19490DFU8u0M" TargetMode="External"/><Relationship Id="rId128" Type="http://schemas.openxmlformats.org/officeDocument/2006/relationships/hyperlink" Target="consultantplus://offline/ref=8A11BBCBBA12A2DA727626C0B16F0806E8BB71ACAFF247F2EDACCE695131D368A9B984A02209E1BF40AC8058BFBB9D398CD1070EBCD6U5uEM" TargetMode="External"/><Relationship Id="rId335" Type="http://schemas.openxmlformats.org/officeDocument/2006/relationships/hyperlink" Target="consultantplus://offline/ref=D2782894FC62174EAC68F67CD9F78FA127330EABCA243FFFB653A9D05004FA70660274A52836C4BBCAA38E529D669FEFA3F089F72F84624DCBDE38C4V2u4M" TargetMode="External"/><Relationship Id="rId377" Type="http://schemas.openxmlformats.org/officeDocument/2006/relationships/hyperlink" Target="consultantplus://offline/ref=D2782894FC62174EAC68F67CD9F78FA127330EABCA243BFDB051A9D05004FA70660274A52836C4BBCAA38E529C669FEFA3F089F72F84624DCBDE38C4V2u4M" TargetMode="External"/><Relationship Id="rId500" Type="http://schemas.openxmlformats.org/officeDocument/2006/relationships/hyperlink" Target="consultantplus://offline/ref=D2782894FC62174EAC68F764CA9BD1A5203151A1CD266AA6E359A385085BA320215372F16C6CC9B3D4A18E50V9u6M" TargetMode="External"/><Relationship Id="rId542" Type="http://schemas.openxmlformats.org/officeDocument/2006/relationships/hyperlink" Target="consultantplus://offline/ref=D2782894FC62174EAC68F764CA9BD1A5203151A1CD266AA6E359A385085BA320215372F16C6CC9B3D4A18E50V9u6M" TargetMode="External"/><Relationship Id="rId584" Type="http://schemas.openxmlformats.org/officeDocument/2006/relationships/hyperlink" Target="consultantplus://offline/ref=D2782894FC62174EAC68F764CA9BD1A5203C59A7CD266AA6E359A385085BA320215372F16C6CC9B3D4A18E50V9u6M" TargetMode="External"/><Relationship Id="rId5" Type="http://schemas.openxmlformats.org/officeDocument/2006/relationships/hyperlink" Target="consultantplus://offline/ref=8A11BBCBBA12A2DA727627D8A2035602E9B42EA2A5AD18A3E1AAC63B06319D2DA7BC8FF4674AEFB514FDC40DB4B0CE76C88D140CBBCA5C7BE19490DFU8u0M" TargetMode="External"/><Relationship Id="rId181" Type="http://schemas.openxmlformats.org/officeDocument/2006/relationships/hyperlink" Target="consultantplus://offline/ref=8A11BBCBBA12A2DA727639D5B46F0806EFBE74AEA6A710F0BCF9C06C59619B78E7FC89A82D08E9E045B99100B2BC842785C61B0CBEUDu6M" TargetMode="External"/><Relationship Id="rId237" Type="http://schemas.openxmlformats.org/officeDocument/2006/relationships/hyperlink" Target="consultantplus://offline/ref=D2782894FC62174EAC68E871CF9BD1A5263951A3CE2937ACEB00AF870F54FC25264272F06B72C9BBCEA8DA03D038C6BEE0BB84FE36986246VDu7M" TargetMode="External"/><Relationship Id="rId402" Type="http://schemas.openxmlformats.org/officeDocument/2006/relationships/hyperlink" Target="consultantplus://offline/ref=D2782894FC62174EAC68F67CD9F78FA127330EABC92D3AFFB353A9D05004FA70660274A52836C4BBC9AB885594669FEFA3F089F72F84624DCBDE38C4V2u4M" TargetMode="External"/><Relationship Id="rId279" Type="http://schemas.openxmlformats.org/officeDocument/2006/relationships/hyperlink" Target="consultantplus://offline/ref=D2782894FC62174EAC68E871CF9BD1A5263956A4CD2B37ACEB00AF870F54FC2534422AFC6B75D7BAC3BD8C5296V6uFM" TargetMode="External"/><Relationship Id="rId444" Type="http://schemas.openxmlformats.org/officeDocument/2006/relationships/hyperlink" Target="consultantplus://offline/ref=D2782894FC62174EAC68E871CF9BD1A5263857A4CB2537ACEB00AF870F54FC2534422AFC6B75D7BAC3BD8C5296V6uFM" TargetMode="External"/><Relationship Id="rId486" Type="http://schemas.openxmlformats.org/officeDocument/2006/relationships/hyperlink" Target="consultantplus://offline/ref=D2782894FC62174EAC68F764CA9BD1A5203151A1CD266AA6E359A385085BA320215372F16C6CC9B3D4A18E50V9u6M" TargetMode="External"/><Relationship Id="rId651" Type="http://schemas.openxmlformats.org/officeDocument/2006/relationships/hyperlink" Target="consultantplus://offline/ref=D2782894FC62174EAC68F764CA9BD1A5203857A5C2266AA6E359A385085BA320215372F16C6CC9B3D4A18E50V9u6M" TargetMode="External"/><Relationship Id="rId693" Type="http://schemas.openxmlformats.org/officeDocument/2006/relationships/hyperlink" Target="consultantplus://offline/ref=D2782894FC62174EAC68F764CA9BD1A5203151A1CD266AA6E359A385085BA320215372F16C6CC9B3D4A18E50V9u6M" TargetMode="External"/><Relationship Id="rId707" Type="http://schemas.openxmlformats.org/officeDocument/2006/relationships/hyperlink" Target="consultantplus://offline/ref=D2782894FC62174EAC68F67CD9F78FA127330EABCA243BFDB051A9D05004FA70660274A52836C4BBCAA38E529C669FEFA3F089F72F84624DCBDE38C4V2u4M" TargetMode="External"/><Relationship Id="rId43" Type="http://schemas.openxmlformats.org/officeDocument/2006/relationships/hyperlink" Target="consultantplus://offline/ref=8A11BBCBBA12A2DA727639D5B46F0806E8BF77ADA4AC10F0BCF9C06C59619B78E7FC89A12709E1BF40AC8058BFBB9D398CD1070EBCD6U5uEM" TargetMode="External"/><Relationship Id="rId139" Type="http://schemas.openxmlformats.org/officeDocument/2006/relationships/image" Target="media/image11.wmf"/><Relationship Id="rId290" Type="http://schemas.openxmlformats.org/officeDocument/2006/relationships/hyperlink" Target="consultantplus://offline/ref=D2782894FC62174EAC68E871CF9BD1A5213159A4CE2837ACEB00AF870F54FC25264272F06B72C9BBCEA8DA03D038C6BEE0BB84FE36986246VDu7M" TargetMode="External"/><Relationship Id="rId304" Type="http://schemas.openxmlformats.org/officeDocument/2006/relationships/hyperlink" Target="consultantplus://offline/ref=D2782894FC62174EAC68F67CD9F78FA127330EABCA243BFDB051A9D05004FA70660274A52836C4BBCAA38E529C669FEFA3F089F72F84624DCBDE38C4V2u4M" TargetMode="External"/><Relationship Id="rId346" Type="http://schemas.openxmlformats.org/officeDocument/2006/relationships/hyperlink" Target="consultantplus://offline/ref=D2782894FC62174EAC68E871CF9BD1A5263951A3CE2937ACEB00AF870F54FC25264272F06B72C9BBCEA8DA03D038C6BEE0BB84FE36986246VDu7M" TargetMode="External"/><Relationship Id="rId388" Type="http://schemas.openxmlformats.org/officeDocument/2006/relationships/hyperlink" Target="consultantplus://offline/ref=D2782894FC62174EAC68F67CD9F78FA127330EABCA243BFDB051A9D05004FA70660274A52836C4BBCAA38E5496669FEFA3F089F72F84624DCBDE38C4V2u4M" TargetMode="External"/><Relationship Id="rId511" Type="http://schemas.openxmlformats.org/officeDocument/2006/relationships/hyperlink" Target="consultantplus://offline/ref=D2782894FC62174EAC68E871CF9BD1A5213954A3CF2C37ACEB00AF870F54FC25264272F06B72C9BBCFA8DA03D038C6BEE0BB84FE36986246VDu7M" TargetMode="External"/><Relationship Id="rId553" Type="http://schemas.openxmlformats.org/officeDocument/2006/relationships/hyperlink" Target="consultantplus://offline/ref=D2782894FC62174EAC68F764CA9BD1A5203057A2CF266AA6E359A385085BA320215372F16C6CC9B3D4A18E50V9u6M" TargetMode="External"/><Relationship Id="rId609" Type="http://schemas.openxmlformats.org/officeDocument/2006/relationships/hyperlink" Target="consultantplus://offline/ref=D2782894FC62174EAC68F764CA9BD1A5203151A1CD266AA6E359A385085BA320215372F16C6CC9B3D4A18E50V9u6M" TargetMode="External"/><Relationship Id="rId85" Type="http://schemas.openxmlformats.org/officeDocument/2006/relationships/hyperlink" Target="consultantplus://offline/ref=8A11BBCBBA12A2DA727627D8A2035602E9B42EA2A5AD18A3E1AAC63B06319D2DA7BC8FF4674AEFB514FDC405B6B0CE76C88D140CBBCA5C7BE19490DFU8u0M" TargetMode="External"/><Relationship Id="rId150" Type="http://schemas.openxmlformats.org/officeDocument/2006/relationships/hyperlink" Target="consultantplus://offline/ref=8A11BBCBBA12A2DA727626C0B16F0806EEB775ABACAF4DFAB4A0CC6E5E6EC47DE0ED89A02310E2BD0AFFC40FUBu0M" TargetMode="External"/><Relationship Id="rId192" Type="http://schemas.openxmlformats.org/officeDocument/2006/relationships/hyperlink" Target="consultantplus://offline/ref=D2782894FC62174EAC68E871CF9BD1A5233859AFC82F37ACEB00AF870F54FC25264272F06B72C9BAC9A8DA03D038C6BEE0BB84FE36986246VDu7M" TargetMode="External"/><Relationship Id="rId206" Type="http://schemas.openxmlformats.org/officeDocument/2006/relationships/hyperlink" Target="consultantplus://offline/ref=D2782894FC62174EAC68F67CD9F78FA127330EABCA243FFFB653A9D05004FA70660274A52836C4BBCAA38F5397669FEFA3F089F72F84624DCBDE38C4V2u4M" TargetMode="External"/><Relationship Id="rId413" Type="http://schemas.openxmlformats.org/officeDocument/2006/relationships/hyperlink" Target="consultantplus://offline/ref=D2782894FC62174EAC68E871CF9BD1A5213D54AECF2D37ACEB00AF870F54FC25264272F06B72C9BBC8A8DA03D038C6BEE0BB84FE36986246VDu7M" TargetMode="External"/><Relationship Id="rId595" Type="http://schemas.openxmlformats.org/officeDocument/2006/relationships/hyperlink" Target="consultantplus://offline/ref=D2782894FC62174EAC68E871CF9BD1A5263951A3CE2937ACEB00AF870F54FC25264272F06B72C9BBCEA8DA03D038C6BEE0BB84FE36986246VDu7M" TargetMode="External"/><Relationship Id="rId248" Type="http://schemas.openxmlformats.org/officeDocument/2006/relationships/hyperlink" Target="consultantplus://offline/ref=D2782894FC62174EAC68F67CD9F78FA127330EABCA243FFFB653A9D05004FA70660274A52836C4BBCAA38F5091669FEFA3F089F72F84624DCBDE38C4V2u4M" TargetMode="External"/><Relationship Id="rId455" Type="http://schemas.openxmlformats.org/officeDocument/2006/relationships/hyperlink" Target="consultantplus://offline/ref=D2782894FC62174EAC68E871CF9BD1A5263857A4CB2537ACEB00AF870F54FC2534422AFC6B75D7BAC3BD8C5296V6uFM" TargetMode="External"/><Relationship Id="rId497" Type="http://schemas.openxmlformats.org/officeDocument/2006/relationships/hyperlink" Target="consultantplus://offline/ref=D2782894FC62174EAC68F764CA9BD1A5203055A2C3266AA6E359A385085BA320215372F16C6CC9B3D4A18E50V9u6M" TargetMode="External"/><Relationship Id="rId620" Type="http://schemas.openxmlformats.org/officeDocument/2006/relationships/hyperlink" Target="consultantplus://offline/ref=D2782894FC62174EAC68F67CD9F78FA127330EABC92D38FAB253A9D05004FA70660274A52836C4BBCAA38A5691669FEFA3F089F72F84624DCBDE38C4V2u4M" TargetMode="External"/><Relationship Id="rId662" Type="http://schemas.openxmlformats.org/officeDocument/2006/relationships/hyperlink" Target="consultantplus://offline/ref=D2782894FC62174EAC68F67CD9F78FA127330EABC92D34FEB25CA9D05004FA70660274A53A369CB7CAA490529D73C9BEE5VAu7M" TargetMode="External"/><Relationship Id="rId718" Type="http://schemas.openxmlformats.org/officeDocument/2006/relationships/hyperlink" Target="consultantplus://offline/ref=D2782894FC62174EAC68F764CA9BD1A5203058A4C3266AA6E359A385085BA320215372F16C6CC9B3D4A18E50V9u6M" TargetMode="External"/><Relationship Id="rId12" Type="http://schemas.openxmlformats.org/officeDocument/2006/relationships/hyperlink" Target="consultantplus://offline/ref=8A11BBCBBA12A2DA727627D8A2035602E9B42EA2A5AD1CA1E7A8C63B06319D2DA7BC8FF4674AEFB514FDC40DB4B0CE76C88D140CBBCA5C7BE19490DFU8u0M" TargetMode="External"/><Relationship Id="rId108" Type="http://schemas.openxmlformats.org/officeDocument/2006/relationships/hyperlink" Target="consultantplus://offline/ref=8A11BBCBBA12A2DA727627D8A2035602E9B42EA2A5AD1CA1E7A8C63B06319D2DA7BC8FF4674AEFB514FDC40FB2B0CE76C88D140CBBCA5C7BE19490DFU8u0M" TargetMode="External"/><Relationship Id="rId315" Type="http://schemas.openxmlformats.org/officeDocument/2006/relationships/hyperlink" Target="consultantplus://offline/ref=D2782894FC62174EAC68F764CA9BD1A5203055A1CC266AA6E359A385085BA332210B7EF16A76CCBFC1F7DF16C160CBB9F9A58DE92A9A60V4u6M" TargetMode="External"/><Relationship Id="rId357" Type="http://schemas.openxmlformats.org/officeDocument/2006/relationships/hyperlink" Target="consultantplus://offline/ref=D2782894FC62174EAC68F67CD9F78FA127330EABCA243BFDB051A9D05004FA70660274A52836C4BBCAA38E529C669FEFA3F089F72F84624DCBDE38C4V2u4M" TargetMode="External"/><Relationship Id="rId522" Type="http://schemas.openxmlformats.org/officeDocument/2006/relationships/hyperlink" Target="consultantplus://offline/ref=D2782894FC62174EAC68F764CA9BD1A5203B59A3C8266AA6E359A385085BA320215372F16C6CC9B3D4A18E50V9u6M" TargetMode="External"/><Relationship Id="rId54" Type="http://schemas.openxmlformats.org/officeDocument/2006/relationships/hyperlink" Target="consultantplus://offline/ref=8A11BBCBBA12A2DA727639D5B46F0806E8BF77ADA4AC10F0BCF9C06C59619B78F5FCD1AD2409FCB41DE3C60DB0UBu9M" TargetMode="External"/><Relationship Id="rId96" Type="http://schemas.openxmlformats.org/officeDocument/2006/relationships/hyperlink" Target="consultantplus://offline/ref=8A11BBCBBA12A2DA727627D8A2035602E9B42EA2A5A71CA2E7ACC63B06319D2DA7BC8FF4754AB7B914FADA0DBBA598278EUDuAM" TargetMode="External"/><Relationship Id="rId161" Type="http://schemas.openxmlformats.org/officeDocument/2006/relationships/hyperlink" Target="consultantplus://offline/ref=8A11BBCBBA12A2DA727626C0B16F0806EEB775ABACAF4DFAB4A0CC6E5E6EC47DE0ED89A02310E2BD0AFFC40FUBu0M" TargetMode="External"/><Relationship Id="rId217" Type="http://schemas.openxmlformats.org/officeDocument/2006/relationships/hyperlink" Target="consultantplus://offline/ref=D2782894FC62174EAC68F67CD9F78FA127330EABCA243BFDB051A9D05004FA70660274A52836C4BBCAA38E5192669FEFA3F089F72F84624DCBDE38C4V2u4M" TargetMode="External"/><Relationship Id="rId399" Type="http://schemas.openxmlformats.org/officeDocument/2006/relationships/hyperlink" Target="consultantplus://offline/ref=D2782894FC62174EAC68F67CD9F78FA127330EABCA243FFFB653A9D05004FA70660274A52836C4BBCAA38F5794669FEFA3F089F72F84624DCBDE38C4V2u4M" TargetMode="External"/><Relationship Id="rId564" Type="http://schemas.openxmlformats.org/officeDocument/2006/relationships/hyperlink" Target="consultantplus://offline/ref=D2782894FC62174EAC68F764CA9BD1A5203F50A0CC266AA6E359A385085BA320215372F16C6CC9B3D4A18E50V9u6M" TargetMode="External"/><Relationship Id="rId259" Type="http://schemas.openxmlformats.org/officeDocument/2006/relationships/hyperlink" Target="consultantplus://offline/ref=D2782894FC62174EAC68F764CA9BD1A5203058A4C3266AA6E359A385085BA320215372F16C6CC9B3D4A18E50V9u6M" TargetMode="External"/><Relationship Id="rId424" Type="http://schemas.openxmlformats.org/officeDocument/2006/relationships/hyperlink" Target="consultantplus://offline/ref=D2782894FC62174EAC68F67CD9F78FA127330EABCA243BFDB051A9D05004FA70660274A52836C4BBCAA38E529C669FEFA3F089F72F84624DCBDE38C4V2u4M" TargetMode="External"/><Relationship Id="rId466" Type="http://schemas.openxmlformats.org/officeDocument/2006/relationships/hyperlink" Target="consultantplus://offline/ref=D2782894FC62174EAC68E871CF9BD1A5213F55AEC82437ACEB00AF870F54FC25264272F06B72C8B9CDA8DA03D038C6BEE0BB84FE36986246VDu7M" TargetMode="External"/><Relationship Id="rId631" Type="http://schemas.openxmlformats.org/officeDocument/2006/relationships/hyperlink" Target="consultantplus://offline/ref=D2782894FC62174EAC68F67CD9F78FA127330EABC92D38FAB253A9D05004FA70660274A52836C4BBCAA38A5691669FEFA3F089F72F84624DCBDE38C4V2u4M" TargetMode="External"/><Relationship Id="rId673" Type="http://schemas.openxmlformats.org/officeDocument/2006/relationships/hyperlink" Target="consultantplus://offline/ref=D2782894FC62174EAC68F764CA9BD1A5203F51A5C07B60AEBA55A1820704A635300B7FF67572C0A4C8A38CV5u0M" TargetMode="External"/><Relationship Id="rId729" Type="http://schemas.openxmlformats.org/officeDocument/2006/relationships/theme" Target="theme/theme1.xml"/><Relationship Id="rId23" Type="http://schemas.openxmlformats.org/officeDocument/2006/relationships/hyperlink" Target="consultantplus://offline/ref=8A11BBCBBA12A2DA727627D8A2035602E9B42EA2A5AD13A1E6ADC63B06319D2DA7BC8FF4674AEFB514FDC509B1B0CE76C88D140CBBCA5C7BE19490DFU8u0M" TargetMode="External"/><Relationship Id="rId119" Type="http://schemas.openxmlformats.org/officeDocument/2006/relationships/image" Target="media/image6.wmf"/><Relationship Id="rId270" Type="http://schemas.openxmlformats.org/officeDocument/2006/relationships/hyperlink" Target="consultantplus://offline/ref=D2782894FC62174EAC68F67CD9F78FA127330EABCA243BFDB051A9D05004FA70660274A52836C4BBCAA38E5695669FEFA3F089F72F84624DCBDE38C4V2u4M" TargetMode="External"/><Relationship Id="rId326" Type="http://schemas.openxmlformats.org/officeDocument/2006/relationships/hyperlink" Target="consultantplus://offline/ref=D2782894FC62174EAC68F67CD9F78FA127330EABCA243BFDB051A9D05004FA70660274A52836C4BBCAA38E5791669FEFA3F089F72F84624DCBDE38C4V2u4M" TargetMode="External"/><Relationship Id="rId533" Type="http://schemas.openxmlformats.org/officeDocument/2006/relationships/hyperlink" Target="consultantplus://offline/ref=D2782894FC62174EAC68F764CA9BD1A5203B59A3C8266AA6E359A385085BA320215372F16C6CC9B3D4A18E50V9u6M" TargetMode="External"/><Relationship Id="rId65" Type="http://schemas.openxmlformats.org/officeDocument/2006/relationships/image" Target="media/image1.wmf"/><Relationship Id="rId130" Type="http://schemas.openxmlformats.org/officeDocument/2006/relationships/hyperlink" Target="consultantplus://offline/ref=8A11BBCBBA12A2DA727627D8A2035602E9B42EA2A5AD1CA1E7A8C63B06319D2DA7BC8FF4674AEFB514FDC40FB1B0CE76C88D140CBBCA5C7BE19490DFU8u0M" TargetMode="External"/><Relationship Id="rId368" Type="http://schemas.openxmlformats.org/officeDocument/2006/relationships/hyperlink" Target="consultantplus://offline/ref=D2782894FC62174EAC68F67CD9F78FA127330EABC92D3AFFB353A9D05004FA70660274A52836C4BBC9AB8B5090669FEFA3F089F72F84624DCBDE38C4V2u4M" TargetMode="External"/><Relationship Id="rId575" Type="http://schemas.openxmlformats.org/officeDocument/2006/relationships/hyperlink" Target="consultantplus://offline/ref=D2782894FC62174EAC68E871CF9BD1A5233E54A7CA2537ACEB00AF870F54FC25264272F06B72C9BBCFA8DA03D038C6BEE0BB84FE36986246VDu7M" TargetMode="External"/><Relationship Id="rId172" Type="http://schemas.openxmlformats.org/officeDocument/2006/relationships/hyperlink" Target="consultantplus://offline/ref=8A11BBCBBA12A2DA727626C0B16F0806EEB777ABA0AF4DFAB4A0CC6E5E6EC47DE0ED89A02310E2BD0AFFC40FUBu0M" TargetMode="External"/><Relationship Id="rId228" Type="http://schemas.openxmlformats.org/officeDocument/2006/relationships/hyperlink" Target="consultantplus://offline/ref=D2782894FC62174EAC68F764CA9BD1A5203058A4C3266AA6E359A385085BA320215372F16C6CC9B3D4A18E50V9u6M" TargetMode="External"/><Relationship Id="rId435" Type="http://schemas.openxmlformats.org/officeDocument/2006/relationships/hyperlink" Target="consultantplus://offline/ref=D2782894FC62174EAC68F67CD9F78FA127330EABCA243BFDB051A9D05004FA70660274A52836C4BBCAA38E529C669FEFA3F089F72F84624DCBDE38C4V2u4M" TargetMode="External"/><Relationship Id="rId477" Type="http://schemas.openxmlformats.org/officeDocument/2006/relationships/hyperlink" Target="consultantplus://offline/ref=D2782894FC62174EAC68F67CD9F78FA127330EABCA243BFDB051A9D05004FA70660274A52836C4BBCAA38E5595669FEFA3F089F72F84624DCBDE38C4V2u4M" TargetMode="External"/><Relationship Id="rId600" Type="http://schemas.openxmlformats.org/officeDocument/2006/relationships/hyperlink" Target="consultantplus://offline/ref=D2782894FC62174EAC68F67CD9F78FA127330EABCA2434F9BE54A9D05004FA70660274A53A369CB7CAA490529D73C9BEE5VAu7M" TargetMode="External"/><Relationship Id="rId642" Type="http://schemas.openxmlformats.org/officeDocument/2006/relationships/hyperlink" Target="consultantplus://offline/ref=D2782894FC62174EAC68F764CA9BD1A5203954A7CA266AA6E359A385085BA320215372F16C6CC9B3D4A18E50V9u6M" TargetMode="External"/><Relationship Id="rId684" Type="http://schemas.openxmlformats.org/officeDocument/2006/relationships/image" Target="media/image22.wmf"/><Relationship Id="rId281" Type="http://schemas.openxmlformats.org/officeDocument/2006/relationships/hyperlink" Target="consultantplus://offline/ref=D2782894FC62174EAC68F67CD9F78FA127330EABCA243BFDB051A9D05004FA70660274A52836C4BBCAA38E529C669FEFA3F089F72F84624DCBDE38C4V2u4M" TargetMode="External"/><Relationship Id="rId337" Type="http://schemas.openxmlformats.org/officeDocument/2006/relationships/hyperlink" Target="consultantplus://offline/ref=D2782894FC62174EAC68F67CD9F78FA127330EABCA243FFFB653A9D05004FA70660274A52836C4BBCAA38E529D669FEFA3F089F72F84624DCBDE38C4V2u4M" TargetMode="External"/><Relationship Id="rId502" Type="http://schemas.openxmlformats.org/officeDocument/2006/relationships/hyperlink" Target="consultantplus://offline/ref=D2782894FC62174EAC68F764CA9BD1A5203151A1CD266AA6E359A385085BA320215372F16C6CC9B3D4A18E50V9u6M" TargetMode="External"/><Relationship Id="rId34" Type="http://schemas.openxmlformats.org/officeDocument/2006/relationships/hyperlink" Target="consultantplus://offline/ref=8A11BBCBBA12A2DA727627D8A2035602E9B42EA2A5AD1CA1E7A8C63B06319D2DA7BC8FF4674AEFB514FDC40DBAB0CE76C88D140CBBCA5C7BE19490DFU8u0M" TargetMode="External"/><Relationship Id="rId76" Type="http://schemas.openxmlformats.org/officeDocument/2006/relationships/hyperlink" Target="consultantplus://offline/ref=8A11BBCBBA12A2DA727627D8A2035602E9B42EA2A5AD1CA1E7A8C63B06319D2DA7BC8FF4674AEFB514FDC40CB7B0CE76C88D140CBBCA5C7BE19490DFU8u0M" TargetMode="External"/><Relationship Id="rId141" Type="http://schemas.openxmlformats.org/officeDocument/2006/relationships/hyperlink" Target="consultantplus://offline/ref=8A11BBCBBA12A2DA727626C0B16F0806EEB775AAA4AF4DFAB4A0CC6E5E6EC47DE0ED89A02310E2BD0AFFC40FUBu0M" TargetMode="External"/><Relationship Id="rId379" Type="http://schemas.openxmlformats.org/officeDocument/2006/relationships/hyperlink" Target="consultantplus://offline/ref=D2782894FC62174EAC68F67CD9F78FA127330EABCA243BFDB051A9D05004FA70660274A52836C4BBCAA38E5495669FEFA3F089F72F84624DCBDE38C4V2u4M" TargetMode="External"/><Relationship Id="rId544" Type="http://schemas.openxmlformats.org/officeDocument/2006/relationships/hyperlink" Target="consultantplus://offline/ref=D2782894FC62174EAC68F764CA9BD1A5203055A2C3266AA6E359A385085BA320215372F16C6CC9B3D4A18E50V9u6M" TargetMode="External"/><Relationship Id="rId586" Type="http://schemas.openxmlformats.org/officeDocument/2006/relationships/hyperlink" Target="consultantplus://offline/ref=D2782894FC62174EAC68E871CF9BD1A5263A52A7CD2B37ACEB00AF870F54FC2534422AFC6B75D7BAC3BD8C5296V6uFM" TargetMode="External"/><Relationship Id="rId7" Type="http://schemas.openxmlformats.org/officeDocument/2006/relationships/hyperlink" Target="consultantplus://offline/ref=8A11BBCBBA12A2DA727639D5B46F0806E8BF77ADA4AC10F0BCF9C06C59619B78E7FC89A1240EE2BC10F6905CF6EE97278BC61905A2D65C70UFuDM" TargetMode="External"/><Relationship Id="rId183" Type="http://schemas.openxmlformats.org/officeDocument/2006/relationships/hyperlink" Target="consultantplus://offline/ref=8A11BBCBBA12A2DA727626C0B16F0806EEBE70A7A1AF4DFAB4A0CC6E5E6EC47DE0ED89A02310E2BD0AFFC40FUBu0M" TargetMode="External"/><Relationship Id="rId239" Type="http://schemas.openxmlformats.org/officeDocument/2006/relationships/hyperlink" Target="consultantplus://offline/ref=D2782894FC62174EAC68F764CA9BD1A5203D50A5C8266AA6E359A385085BA320215372F16C6CC9B3D4A18E50V9u6M" TargetMode="External"/><Relationship Id="rId390" Type="http://schemas.openxmlformats.org/officeDocument/2006/relationships/hyperlink" Target="consultantplus://offline/ref=D2782894FC62174EAC68E871CF9BD1A5233E55A6CD2437ACEB00AF870F54FC25264272F06B72C9BBCEA8DA03D038C6BEE0BB84FE36986246VDu7M" TargetMode="External"/><Relationship Id="rId404" Type="http://schemas.openxmlformats.org/officeDocument/2006/relationships/hyperlink" Target="consultantplus://offline/ref=D2782894FC62174EAC68F67CD9F78FA127330EABC92D3AFFB353A9D05004FA70660274A52836C4BBC9AB885B93669FEFA3F089F72F84624DCBDE38C4V2u4M" TargetMode="External"/><Relationship Id="rId446" Type="http://schemas.openxmlformats.org/officeDocument/2006/relationships/hyperlink" Target="consultantplus://offline/ref=D2782894FC62174EAC68F764CA9BD1A5203151A1CD266AA6E359A385085BA320215372F16C6CC9B3D4A18E50V9u6M" TargetMode="External"/><Relationship Id="rId611" Type="http://schemas.openxmlformats.org/officeDocument/2006/relationships/hyperlink" Target="consultantplus://offline/ref=D2782894FC62174EAC68E871CF9BD1A5263859A1C82837ACEB00AF870F54FC25264272F06B72C9BECBA8DA03D038C6BEE0BB84FE36986246VDu7M" TargetMode="External"/><Relationship Id="rId653" Type="http://schemas.openxmlformats.org/officeDocument/2006/relationships/hyperlink" Target="consultantplus://offline/ref=D2782894FC62174EAC68F764CA9BD1A5263B58AD9D7168F7B657A68D5801B324680678EF6B7BD7B8CAA1V8uCM" TargetMode="External"/><Relationship Id="rId250" Type="http://schemas.openxmlformats.org/officeDocument/2006/relationships/hyperlink" Target="consultantplus://offline/ref=D2782894FC62174EAC68F67CD9F78FA127330EABCA243FFFB653A9D05004FA70660274A52836C4BBCAA38F5091669FEFA3F089F72F84624DCBDE38C4V2u4M" TargetMode="External"/><Relationship Id="rId292" Type="http://schemas.openxmlformats.org/officeDocument/2006/relationships/hyperlink" Target="consultantplus://offline/ref=D2782894FC62174EAC68E871CF9BD1A5213054AFCC2A37ACEB00AF870F54FC2534422AFC6B75D7BAC3BD8C5296V6uFM" TargetMode="External"/><Relationship Id="rId306" Type="http://schemas.openxmlformats.org/officeDocument/2006/relationships/hyperlink" Target="consultantplus://offline/ref=D2782894FC62174EAC68F67CD9F78FA127330EABCA243BFDB051A9D05004FA70660274A52836C4BBCAA38E5795669FEFA3F089F72F84624DCBDE38C4V2u4M" TargetMode="External"/><Relationship Id="rId488" Type="http://schemas.openxmlformats.org/officeDocument/2006/relationships/hyperlink" Target="consultantplus://offline/ref=D2782894FC62174EAC68F764CA9BD1A5203055A2C3266AA6E359A385085BA320215372F16C6CC9B3D4A18E50V9u6M" TargetMode="External"/><Relationship Id="rId695" Type="http://schemas.openxmlformats.org/officeDocument/2006/relationships/hyperlink" Target="consultantplus://offline/ref=D2782894FC62174EAC68F764CA9BD1A5203151A1CD266AA6E359A385085BA332210B7EF16A7BCBBFC1F7DF16C160CBB9F9A58DE92A9A60V4u6M" TargetMode="External"/><Relationship Id="rId709" Type="http://schemas.openxmlformats.org/officeDocument/2006/relationships/hyperlink" Target="consultantplus://offline/ref=D2782894FC62174EAC68F67CD9F78FA127330EABCA243BFDB051A9D05004FA70660274A52836C4BBCAA38E529C669FEFA3F089F72F84624DCBDE38C4V2u4M" TargetMode="External"/><Relationship Id="rId45" Type="http://schemas.openxmlformats.org/officeDocument/2006/relationships/hyperlink" Target="consultantplus://offline/ref=8A11BBCBBA12A2DA727627D8A2035602E9B42EA2A6A413A2E5A5C63B06319D2DA7BC8FF4674AEFB514FDC605B2B0CE76C88D140CBBCA5C7BE19490DFU8u0M" TargetMode="External"/><Relationship Id="rId87" Type="http://schemas.openxmlformats.org/officeDocument/2006/relationships/hyperlink" Target="consultantplus://offline/ref=8A11BBCBBA12A2DA727626C0B16F0806EEB778ADACAF4DFAB4A0CC6E5E6EC47DE0ED89A02310E2BD0AFFC40FUBu0M" TargetMode="External"/><Relationship Id="rId110" Type="http://schemas.openxmlformats.org/officeDocument/2006/relationships/hyperlink" Target="consultantplus://offline/ref=8A11BBCBBA12A2DA727627D8A2035602E9B42EA2A5AD1CA1E7A8C63B06319D2DA7BC8FF4674AEFB514FDC40FB2B0CE76C88D140CBBCA5C7BE19490DFU8u0M" TargetMode="External"/><Relationship Id="rId348" Type="http://schemas.openxmlformats.org/officeDocument/2006/relationships/hyperlink" Target="consultantplus://offline/ref=D2782894FC62174EAC68F67CD9F78FA127330EABCA243FFFB653A9D05004FA70660274A52836C4BBCAA38F5193669FEFA3F089F72F84624DCBDE38C4V2u4M" TargetMode="External"/><Relationship Id="rId513" Type="http://schemas.openxmlformats.org/officeDocument/2006/relationships/hyperlink" Target="consultantplus://offline/ref=D2782894FC62174EAC68F764CA9BD1A5203151A1CD266AA6E359A385085BA320215372F16C6CC9B3D4A18E50V9u6M" TargetMode="External"/><Relationship Id="rId555" Type="http://schemas.openxmlformats.org/officeDocument/2006/relationships/hyperlink" Target="consultantplus://offline/ref=D2782894FC62174EAC68E871CF9BD1A5263951A3CE2937ACEB00AF870F54FC25264272F06B72C9BBCEA8DA03D038C6BEE0BB84FE36986246VDu7M" TargetMode="External"/><Relationship Id="rId597" Type="http://schemas.openxmlformats.org/officeDocument/2006/relationships/hyperlink" Target="consultantplus://offline/ref=D2782894FC62174EAC68E871CF9BD1A5213C51A5CE2C37ACEB00AF870F54FC25264272F06B72C9BBC9A8DA03D038C6BEE0BB84FE36986246VDu7M" TargetMode="External"/><Relationship Id="rId720" Type="http://schemas.openxmlformats.org/officeDocument/2006/relationships/hyperlink" Target="consultantplus://offline/ref=D2782894FC62174EAC68E871CF9BD1A5233859AFC82E37ACEB00AF870F54FC2534422AFC6B75D7BAC3BD8C5296V6uFM" TargetMode="External"/><Relationship Id="rId152" Type="http://schemas.openxmlformats.org/officeDocument/2006/relationships/hyperlink" Target="consultantplus://offline/ref=8A11BBCBBA12A2DA727627D8A2035602E9B42EA2A5AD1CA1E7A8C63B06319D2DA7BC8FF4674AEFB514FDC40DBAB0CE76C88D140CBBCA5C7BE19490DFU8u0M" TargetMode="External"/><Relationship Id="rId194" Type="http://schemas.openxmlformats.org/officeDocument/2006/relationships/hyperlink" Target="consultantplus://offline/ref=D2782894FC62174EAC68F764CA9BD1A5203055A1C3266AA6E359A385085BA332210B7EF16A7BC8B8C1F7DF16C160CBB9F9A58DE92A9A60V4u6M" TargetMode="External"/><Relationship Id="rId208" Type="http://schemas.openxmlformats.org/officeDocument/2006/relationships/hyperlink" Target="consultantplus://offline/ref=D2782894FC62174EAC68F67CD9F78FA127330EABCA243FFFB653A9D05004FA70660274A52836C4BBCAA38F539D669FEFA3F089F72F84624DCBDE38C4V2u4M" TargetMode="External"/><Relationship Id="rId415" Type="http://schemas.openxmlformats.org/officeDocument/2006/relationships/hyperlink" Target="consultantplus://offline/ref=D2782894FC62174EAC68E871CF9BD1A52B3A50A0CB266AA6E359A385085BA332210B7EF16B72C8BAC1F7DF16C160CBB9F9A58DE92A9A60V4u6M" TargetMode="External"/><Relationship Id="rId457" Type="http://schemas.openxmlformats.org/officeDocument/2006/relationships/hyperlink" Target="consultantplus://offline/ref=D2782894FC62174EAC68F764CA9BD1A5203151A1CD266AA6E359A385085BA320215372F16C6CC9B3D4A18E50V9u6M" TargetMode="External"/><Relationship Id="rId622" Type="http://schemas.openxmlformats.org/officeDocument/2006/relationships/hyperlink" Target="consultantplus://offline/ref=D2782894FC62174EAC68F67CD9F78FA127330EABC92D38FAB253A9D05004FA70660274A52836C4BBCAA38A5691669FEFA3F089F72F84624DCBDE38C4V2u4M" TargetMode="External"/><Relationship Id="rId261" Type="http://schemas.openxmlformats.org/officeDocument/2006/relationships/hyperlink" Target="consultantplus://offline/ref=D2782894FC62174EAC68F67CD9F78FA127330EABCA243BFDB051A9D05004FA70660274A52836C4BBCAA38E519C669FEFA3F089F72F84624DCBDE38C4V2u4M" TargetMode="External"/><Relationship Id="rId499" Type="http://schemas.openxmlformats.org/officeDocument/2006/relationships/hyperlink" Target="consultantplus://offline/ref=D2782894FC62174EAC68E871CF9BD1A5263951A3CE2937ACEB00AF870F54FC25264272F06B72C9BBCEA8DA03D038C6BEE0BB84FE36986246VDu7M" TargetMode="External"/><Relationship Id="rId664" Type="http://schemas.openxmlformats.org/officeDocument/2006/relationships/hyperlink" Target="consultantplus://offline/ref=D2782894FC62174EAC68F67CD9F78FA127330EABCA243BFDB051A9D05004FA70660274A52836C4BBCAA38E529C669FEFA3F089F72F84624DCBDE38C4V2u4M" TargetMode="External"/><Relationship Id="rId14" Type="http://schemas.openxmlformats.org/officeDocument/2006/relationships/hyperlink" Target="consultantplus://offline/ref=8A11BBCBBA12A2DA727627D8A2035602E9B42EA2ADA31EAFE8A69B310E68912FA0B3D0F1605BEFB413E3C404ACB99A25U8uEM" TargetMode="External"/><Relationship Id="rId56" Type="http://schemas.openxmlformats.org/officeDocument/2006/relationships/hyperlink" Target="consultantplus://offline/ref=8A11BBCBBA12A2DA727627D8A2035602E9B42EA2A5AD18A3E1AAC63B06319D2DA7BC8FF4674AEFB514FDC40CBBB0CE76C88D140CBBCA5C7BE19490DFU8u0M" TargetMode="External"/><Relationship Id="rId317" Type="http://schemas.openxmlformats.org/officeDocument/2006/relationships/hyperlink" Target="consultantplus://offline/ref=D2782894FC62174EAC68E871CF9BD1A5263950A4CA2537ACEB00AF870F54FC2534422AFC6B75D7BAC3BD8C5296V6uFM" TargetMode="External"/><Relationship Id="rId359" Type="http://schemas.openxmlformats.org/officeDocument/2006/relationships/hyperlink" Target="consultantplus://offline/ref=D2782894FC62174EAC68E871CF9BD1A5263857A4CB2537ACEB00AF870F54FC2534422AFC6B75D7BAC3BD8C5296V6uFM" TargetMode="External"/><Relationship Id="rId524" Type="http://schemas.openxmlformats.org/officeDocument/2006/relationships/hyperlink" Target="consultantplus://offline/ref=D2782894FC62174EAC68F764CA9BD1A5203151A1CD266AA6E359A385085BA320215372F16C6CC9B3D4A18E50V9u6M" TargetMode="External"/><Relationship Id="rId566" Type="http://schemas.openxmlformats.org/officeDocument/2006/relationships/hyperlink" Target="consultantplus://offline/ref=D2782894FC62174EAC68F764CA9BD1A5213E51AD9D7168F7B657A68D5801B324680678EF6B7BD7B8CAA1V8uCM" TargetMode="External"/><Relationship Id="rId98" Type="http://schemas.openxmlformats.org/officeDocument/2006/relationships/hyperlink" Target="consultantplus://offline/ref=8A11BBCBBA12A2DA727626C0B16F0806EFBA76ACAFF247F2EDACCE695131D368A9B984A0240FE0BF40AC8058BFBB9D398CD1070EBCD6U5uEM" TargetMode="External"/><Relationship Id="rId121" Type="http://schemas.openxmlformats.org/officeDocument/2006/relationships/hyperlink" Target="consultantplus://offline/ref=8A11BBCBBA12A2DA727626C0B16F0806EEBE74AEA5AF4DFAB4A0CC6E5E6EC47DE0ED89A02310E2BD0AFFC40FUBu0M" TargetMode="External"/><Relationship Id="rId163" Type="http://schemas.openxmlformats.org/officeDocument/2006/relationships/hyperlink" Target="consultantplus://offline/ref=8A11BBCBBA12A2DA727627D8A2035602E9B42EA2A5AD1CA1E7A8C63B06319D2DA7BC8FF4674AEFB514FDC40FB6B0CE76C88D140CBBCA5C7BE19490DFU8u0M" TargetMode="External"/><Relationship Id="rId219" Type="http://schemas.openxmlformats.org/officeDocument/2006/relationships/hyperlink" Target="consultantplus://offline/ref=D2782894FC62174EAC68F764CA9BD1A5233053A4CC266AA6E359A385085BA320215372F16C6CC9B3D4A18E50V9u6M" TargetMode="External"/><Relationship Id="rId370" Type="http://schemas.openxmlformats.org/officeDocument/2006/relationships/hyperlink" Target="consultantplus://offline/ref=D2782894FC62174EAC68F67CD9F78FA127330EABCA243BFDB051A9D05004FA70660274A52836C4BBCAA38E529C669FEFA3F089F72F84624DCBDE38C4V2u4M" TargetMode="External"/><Relationship Id="rId426" Type="http://schemas.openxmlformats.org/officeDocument/2006/relationships/hyperlink" Target="consultantplus://offline/ref=D2782894FC62174EAC68F67CD9F78FA127330EABCA243FFFB653A9D05004FA70660274A52836C4BBCAA38F579D669FEFA3F089F72F84624DCBDE38C4V2u4M" TargetMode="External"/><Relationship Id="rId633" Type="http://schemas.openxmlformats.org/officeDocument/2006/relationships/hyperlink" Target="consultantplus://offline/ref=D2782894FC62174EAC68F764CA9BD1A5203859A4CF266AA6E359A385085BA320215372F16C6CC9B3D4A18E50V9u6M" TargetMode="External"/><Relationship Id="rId230" Type="http://schemas.openxmlformats.org/officeDocument/2006/relationships/hyperlink" Target="consultantplus://offline/ref=D2782894FC62174EAC68F67CD9F78FA127330EABCA243FFFB653A9D05004FA70660274A52836C4BBCAA38E5394669FEFA3F089F72F84624DCBDE38C4V2u4M" TargetMode="External"/><Relationship Id="rId468" Type="http://schemas.openxmlformats.org/officeDocument/2006/relationships/hyperlink" Target="consultantplus://offline/ref=D2782894FC62174EAC68F764CA9BD1A5203151A1CD266AA6E359A385085BA320215372F16C6CC9B3D4A18E50V9u6M" TargetMode="External"/><Relationship Id="rId675" Type="http://schemas.openxmlformats.org/officeDocument/2006/relationships/image" Target="media/image16.wmf"/><Relationship Id="rId25" Type="http://schemas.openxmlformats.org/officeDocument/2006/relationships/hyperlink" Target="consultantplus://offline/ref=8A11BBCBBA12A2DA727639D5B46F0806E8BF77ADA4AC10F0BCF9C06C59619B78E7FC89A1240EE2BC10F6905CF6EE97278BC61905A2D65C70UFuDM" TargetMode="External"/><Relationship Id="rId67" Type="http://schemas.openxmlformats.org/officeDocument/2006/relationships/hyperlink" Target="consultantplus://offline/ref=8A11BBCBBA12A2DA727639D5B46F0806E5BF77A6ADAF4DFAB4A0CC6E5E6EC47DE0ED89A02310E2BD0AFFC40FUBu0M" TargetMode="External"/><Relationship Id="rId272" Type="http://schemas.openxmlformats.org/officeDocument/2006/relationships/hyperlink" Target="consultantplus://offline/ref=D2782894FC62174EAC68F764CA9BD1A5203C59A7CD266AA6E359A385085BA320215372F16C6CC9B3D4A18E50V9u6M" TargetMode="External"/><Relationship Id="rId328" Type="http://schemas.openxmlformats.org/officeDocument/2006/relationships/hyperlink" Target="consultantplus://offline/ref=D2782894FC62174EAC68E871CF9BD1A5233859AFC82E37ACEB00AF870F54FC2534422AFC6B75D7BAC3BD8C5296V6uFM" TargetMode="External"/><Relationship Id="rId535" Type="http://schemas.openxmlformats.org/officeDocument/2006/relationships/hyperlink" Target="consultantplus://offline/ref=D2782894FC62174EAC68F764CA9BD1A5203151A1CD266AA6E359A385085BA320215372F16C6CC9B3D4A18E50V9u6M" TargetMode="External"/><Relationship Id="rId577" Type="http://schemas.openxmlformats.org/officeDocument/2006/relationships/hyperlink" Target="consultantplus://offline/ref=D2782894FC62174EAC68F67CD9F78FA127330EABCA293CFBB257A9D05004FA70660274A52836C4BBCAA38E5394669FEFA3F089F72F84624DCBDE38C4V2u4M" TargetMode="External"/><Relationship Id="rId700" Type="http://schemas.openxmlformats.org/officeDocument/2006/relationships/hyperlink" Target="consultantplus://offline/ref=D2782894FC62174EAC68E871CF9BD1A5203D57A7CB2937ACEB00AF870F54FC25264272F06B72CFBACBA8DA03D038C6BEE0BB84FE36986246VDu7M" TargetMode="External"/><Relationship Id="rId132" Type="http://schemas.openxmlformats.org/officeDocument/2006/relationships/hyperlink" Target="consultantplus://offline/ref=8A11BBCBBA12A2DA727626C0B16F0806E8BB71ACAFF247F2EDACCE695131C168F1B584A73A0EEBAA16FDC6U0uFM" TargetMode="External"/><Relationship Id="rId174" Type="http://schemas.openxmlformats.org/officeDocument/2006/relationships/hyperlink" Target="consultantplus://offline/ref=8A11BBCBBA12A2DA727639D5B46F0806E8BE71AAA1A010F0BCF9C06C59619B78E7FC89A1240EE2B510F6905CF6EE97278BC61905A2D65C70UFuDM" TargetMode="External"/><Relationship Id="rId381" Type="http://schemas.openxmlformats.org/officeDocument/2006/relationships/hyperlink" Target="consultantplus://offline/ref=D2782894FC62174EAC68F67CD9F78FA127330EABC92D3EFEB350A9D05004FA70660274A52836C4BBCAA38E529C669FEFA3F089F72F84624DCBDE38C4V2u4M" TargetMode="External"/><Relationship Id="rId602" Type="http://schemas.openxmlformats.org/officeDocument/2006/relationships/hyperlink" Target="consultantplus://offline/ref=D2782894FC62174EAC68E871CF9BD1A5213159A4CE2837ACEB00AF870F54FC25264272F06B72C9BBCEA8DA03D038C6BEE0BB84FE36986246VDu7M" TargetMode="External"/><Relationship Id="rId241" Type="http://schemas.openxmlformats.org/officeDocument/2006/relationships/hyperlink" Target="consultantplus://offline/ref=D2782894FC62174EAC68F764CA9BD1A5203C59A7CF266AA6E359A385085BA320215372F16C6CC9B3D4A18E50V9u6M" TargetMode="External"/><Relationship Id="rId437" Type="http://schemas.openxmlformats.org/officeDocument/2006/relationships/hyperlink" Target="consultantplus://offline/ref=D2782894FC62174EAC68F67CD9F78FA127330EABC92D34FEB25CA9D05004FA70660274A53A369CB7CAA490529D73C9BEE5VAu7M" TargetMode="External"/><Relationship Id="rId479" Type="http://schemas.openxmlformats.org/officeDocument/2006/relationships/hyperlink" Target="consultantplus://offline/ref=D2782894FC62174EAC68F67CD9F78FA127330EABCA243BFDB051A9D05004FA70660274A52836C4BBCAA38E549D669FEFA3F089F72F84624DCBDE38C4V2u4M" TargetMode="External"/><Relationship Id="rId644" Type="http://schemas.openxmlformats.org/officeDocument/2006/relationships/hyperlink" Target="consultantplus://offline/ref=D2782894FC62174EAC68E871CF9BD1A5263A52A6CD2837ACEB00AF870F54FC2534422AFC6B75D7BAC3BD8C5296V6uFM" TargetMode="External"/><Relationship Id="rId686" Type="http://schemas.openxmlformats.org/officeDocument/2006/relationships/image" Target="media/image24.wmf"/><Relationship Id="rId36" Type="http://schemas.openxmlformats.org/officeDocument/2006/relationships/hyperlink" Target="consultantplus://offline/ref=8A11BBCBBA12A2DA727639D5B46F0806E8BF77ADA4AC10F0BCF9C06C59619B78E7FC89A1240FE4BC12F6905CF6EE97278BC61905A2D65C70UFuDM" TargetMode="External"/><Relationship Id="rId283" Type="http://schemas.openxmlformats.org/officeDocument/2006/relationships/hyperlink" Target="consultantplus://offline/ref=D2782894FC62174EAC68F67CD9F78FA127330EABCA243BFDB051A9D05004FA70660274A52836C4BBCAA38E529C669FEFA3F089F72F84624DCBDE38C4V2u4M" TargetMode="External"/><Relationship Id="rId339" Type="http://schemas.openxmlformats.org/officeDocument/2006/relationships/hyperlink" Target="consultantplus://offline/ref=D2782894FC62174EAC68E871CF9BD1A5263951A3CE2937ACEB00AF870F54FC25264272F06B72C9BBCEA8DA03D038C6BEE0BB84FE36986246VDu7M" TargetMode="External"/><Relationship Id="rId490" Type="http://schemas.openxmlformats.org/officeDocument/2006/relationships/hyperlink" Target="consultantplus://offline/ref=D2782894FC62174EAC68E871CF9BD1A5213F55AEC82437ACEB00AF870F54FC25264272F06B72C8B9CDA8DA03D038C6BEE0BB84FE36986246VDu7M" TargetMode="External"/><Relationship Id="rId504" Type="http://schemas.openxmlformats.org/officeDocument/2006/relationships/hyperlink" Target="consultantplus://offline/ref=D2782894FC62174EAC68F67CD9F78FA127330EABCA243BFDB051A9D05004FA70660274A52836C4BBCAA38E5493669FEFA3F089F72F84624DCBDE38C4V2u4M" TargetMode="External"/><Relationship Id="rId546" Type="http://schemas.openxmlformats.org/officeDocument/2006/relationships/hyperlink" Target="consultantplus://offline/ref=D2782894FC62174EAC68E871CF9BD1A5253C54A4CE266AA6E359A385085BA332210B7EF16B72C8BEC1F7DF16C160CBB9F9A58DE92A9A60V4u6M" TargetMode="External"/><Relationship Id="rId711" Type="http://schemas.openxmlformats.org/officeDocument/2006/relationships/hyperlink" Target="consultantplus://offline/ref=D2782894FC62174EAC68F67CD9F78FA127330EABCA243BFDB051A9D05004FA70660274A52836C4BBCAA38E529C669FEFA3F089F72F84624DCBDE38C4V2u4M" TargetMode="External"/><Relationship Id="rId78" Type="http://schemas.openxmlformats.org/officeDocument/2006/relationships/hyperlink" Target="consultantplus://offline/ref=8A11BBCBBA12A2DA727626C0B16F0806EFBA76ACAFF247F2EDACCE695131D368A9B984A0240FE0BF40AC8058BFBB9D398CD1070EBCD6U5uEM" TargetMode="External"/><Relationship Id="rId101" Type="http://schemas.openxmlformats.org/officeDocument/2006/relationships/hyperlink" Target="consultantplus://offline/ref=8A11BBCBBA12A2DA727627D8A2035602E9B42EA2A5AD18A3E1AAC63B06319D2DA7BC8FF4674AEFB514FDC404B5B0CE76C88D140CBBCA5C7BE19490DFU8u0M" TargetMode="External"/><Relationship Id="rId143" Type="http://schemas.openxmlformats.org/officeDocument/2006/relationships/hyperlink" Target="consultantplus://offline/ref=8A11BBCBBA12A2DA727626C0B16F0806EEB671ADA6AF4DFAB4A0CC6E5E6EC47DE0ED89A02310E2BD0AFFC40FUBu0M" TargetMode="External"/><Relationship Id="rId185" Type="http://schemas.openxmlformats.org/officeDocument/2006/relationships/hyperlink" Target="consultantplus://offline/ref=8A11BBCBBA12A2DA727639D5B46F0806EFB973AFA1A410F0BCF9C06C59619B78E7FC89A1240EE2B510F6905CF6EE97278BC61905A2D65C70UFuDM" TargetMode="External"/><Relationship Id="rId350" Type="http://schemas.openxmlformats.org/officeDocument/2006/relationships/hyperlink" Target="consultantplus://offline/ref=D2782894FC62174EAC68F67CD9F78FA127330EABCA243FFFB653A9D05004FA70660274A52836C4BBCAA38F519D669FEFA3F089F72F84624DCBDE38C4V2u4M" TargetMode="External"/><Relationship Id="rId406" Type="http://schemas.openxmlformats.org/officeDocument/2006/relationships/hyperlink" Target="consultantplus://offline/ref=D2782894FC62174EAC68F67CD9F78FA127330EABC92D3AFFB353A9D05004FA70660274A52836C4BBC9AB895194669FEFA3F089F72F84624DCBDE38C4V2u4M" TargetMode="External"/><Relationship Id="rId588" Type="http://schemas.openxmlformats.org/officeDocument/2006/relationships/hyperlink" Target="consultantplus://offline/ref=D2782894FC62174EAC68F67CD9F78FA127330EABCA2C39FCB154A9D05004FA70660274A53A369CB7CAA490529D73C9BEE5VAu7M" TargetMode="External"/><Relationship Id="rId9" Type="http://schemas.openxmlformats.org/officeDocument/2006/relationships/hyperlink" Target="consultantplus://offline/ref=8A11BBCBBA12A2DA727627D8A2035602E9B42EA2A5AD13A1E6ADC63B06319D2DA7BC8FF4674AEFB514FDC509B1B0CE76C88D140CBBCA5C7BE19490DFU8u0M" TargetMode="External"/><Relationship Id="rId210" Type="http://schemas.openxmlformats.org/officeDocument/2006/relationships/hyperlink" Target="consultantplus://offline/ref=D2782894FC62174EAC68F67CD9F78FA127330EABCA243FFFB653A9D05004FA70660274A52836C4BBCAA38F5095669FEFA3F089F72F84624DCBDE38C4V2u4M" TargetMode="External"/><Relationship Id="rId392" Type="http://schemas.openxmlformats.org/officeDocument/2006/relationships/hyperlink" Target="consultantplus://offline/ref=D2782894FC62174EAC68F67CD9F78FA127330EABCA243BFDB051A9D05004FA70660274A52836C4BBCAA38E529C669FEFA3F089F72F84624DCBDE38C4V2u4M" TargetMode="External"/><Relationship Id="rId448" Type="http://schemas.openxmlformats.org/officeDocument/2006/relationships/hyperlink" Target="consultantplus://offline/ref=D2782894FC62174EAC68E871CF9BD1A5263951A3CE2937ACEB00AF870F54FC25264272F06B72C9BBCEA8DA03D038C6BEE0BB84FE36986246VDu7M" TargetMode="External"/><Relationship Id="rId613" Type="http://schemas.openxmlformats.org/officeDocument/2006/relationships/hyperlink" Target="consultantplus://offline/ref=D2782894FC62174EAC68E871CF9BD1A5233150A6CF2537ACEB00AF870F54FC2534422AFC6B75D7BAC3BD8C5296V6uFM" TargetMode="External"/><Relationship Id="rId655" Type="http://schemas.openxmlformats.org/officeDocument/2006/relationships/hyperlink" Target="consultantplus://offline/ref=D2782894FC62174EAC68F764CA9BD1A5233E51A7C07B60AEBA55A1820704A635300B7FF67572C0A4C8A38CV5u0M" TargetMode="External"/><Relationship Id="rId697" Type="http://schemas.openxmlformats.org/officeDocument/2006/relationships/hyperlink" Target="consultantplus://offline/ref=D2782894FC62174EAC68F764CA9BD1A5213E51AD9D7168F7B657A68D5813B37C64067FF06277C2EE9BE7DB5F946AD5BEEEBB86F72AV9u8M" TargetMode="External"/><Relationship Id="rId252" Type="http://schemas.openxmlformats.org/officeDocument/2006/relationships/hyperlink" Target="consultantplus://offline/ref=D2782894FC62174EAC68F67CD9F78FA127330EABCA293CFBB257A9D05004FA70660274A52836C4BBCAA38E5394669FEFA3F089F72F84624DCBDE38C4V2u4M" TargetMode="External"/><Relationship Id="rId294" Type="http://schemas.openxmlformats.org/officeDocument/2006/relationships/hyperlink" Target="consultantplus://offline/ref=D2782894FC62174EAC68F67CD9F78FA127330EABCA243BFDB051A9D05004FA70660274A52836C4BBCAA38E5692669FEFA3F089F72F84624DCBDE38C4V2u4M" TargetMode="External"/><Relationship Id="rId308" Type="http://schemas.openxmlformats.org/officeDocument/2006/relationships/hyperlink" Target="consultantplus://offline/ref=D2782894FC62174EAC68E871CF9BD1A5213C58A3CD2B37ACEB00AF870F54FC2534422AFC6B75D7BAC3BD8C5296V6uFM" TargetMode="External"/><Relationship Id="rId515" Type="http://schemas.openxmlformats.org/officeDocument/2006/relationships/hyperlink" Target="consultantplus://offline/ref=D2782894FC62174EAC68E871CF9BD1A5263951A3CE2937ACEB00AF870F54FC25264272F06B72C9BBCEA8DA03D038C6BEE0BB84FE36986246VDu7M" TargetMode="External"/><Relationship Id="rId722" Type="http://schemas.openxmlformats.org/officeDocument/2006/relationships/hyperlink" Target="consultantplus://offline/ref=D2782894FC62174EAC68F67CD9F78FA127330EABCA243BFDB051A9D05004FA70660274A52836C4BBCAA38E5A9D669FEFA3F089F72F84624DCBDE38C4V2u4M" TargetMode="External"/><Relationship Id="rId47" Type="http://schemas.openxmlformats.org/officeDocument/2006/relationships/hyperlink" Target="consultantplus://offline/ref=8A11BBCBBA12A2DA727639D5B46F0806E8BF77ADA4AC10F0BCF9C06C59619B78E7FC89A1240FE4BC11F6905CF6EE97278BC61905A2D65C70UFuDM" TargetMode="External"/><Relationship Id="rId89" Type="http://schemas.openxmlformats.org/officeDocument/2006/relationships/hyperlink" Target="consultantplus://offline/ref=8A11BBCBBA12A2DA727627D8A2035602E9B42EA2A5AD18A3E1AAC63B06319D2DA7BC8FF4674AEFB514FDC405B4B0CE76C88D140CBBCA5C7BE19490DFU8u0M" TargetMode="External"/><Relationship Id="rId112" Type="http://schemas.openxmlformats.org/officeDocument/2006/relationships/hyperlink" Target="consultantplus://offline/ref=8A11BBCBBA12A2DA727627D8A2035602E9B42EA2A5AD1CA1E7A8C63B06319D2DA7BC8FF4674AEFB514FDC40FB2B0CE76C88D140CBBCA5C7BE19490DFU8u0M" TargetMode="External"/><Relationship Id="rId154" Type="http://schemas.openxmlformats.org/officeDocument/2006/relationships/hyperlink" Target="consultantplus://offline/ref=8A11BBCBBA12A2DA727626C0B16F0806EEBA72A7A3AF4DFAB4A0CC6E5E6EC47DE0ED89A02310E2BD0AFFC40FUBu0M" TargetMode="External"/><Relationship Id="rId361" Type="http://schemas.openxmlformats.org/officeDocument/2006/relationships/hyperlink" Target="consultantplus://offline/ref=D2782894FC62174EAC68F67CD9F78FA127330EABCA2434FDB154A9D05004FA70660274A52836C4BBCAA38F5697669FEFA3F089F72F84624DCBDE38C4V2u4M" TargetMode="External"/><Relationship Id="rId557" Type="http://schemas.openxmlformats.org/officeDocument/2006/relationships/hyperlink" Target="consultantplus://offline/ref=D2782894FC62174EAC68F67CD9F78FA127330EABCA243BFDB051A9D05004FA70660274A52836C4BBCAA38E5493669FEFA3F089F72F84624DCBDE38C4V2u4M" TargetMode="External"/><Relationship Id="rId599" Type="http://schemas.openxmlformats.org/officeDocument/2006/relationships/hyperlink" Target="consultantplus://offline/ref=D2782894FC62174EAC68E871CF9BD1A5213057A3C92C37ACEB00AF870F54FC2534422AFC6B75D7BAC3BD8C5296V6uFM" TargetMode="External"/><Relationship Id="rId196" Type="http://schemas.openxmlformats.org/officeDocument/2006/relationships/hyperlink" Target="consultantplus://offline/ref=D2782894FC62174EAC68F764CA9BD1A5203055A1C3266AA6E359A385085BA332210B7EF16B70CDBCC1F7DF16C160CBB9F9A58DE92A9A60V4u6M" TargetMode="External"/><Relationship Id="rId417" Type="http://schemas.openxmlformats.org/officeDocument/2006/relationships/hyperlink" Target="consultantplus://offline/ref=D2782894FC62174EAC68E871CF9BD1A5233F53A0C22B37ACEB00AF870F54FC25264272F06B72C9BBCAA8DA03D038C6BEE0BB84FE36986246VDu7M" TargetMode="External"/><Relationship Id="rId459" Type="http://schemas.openxmlformats.org/officeDocument/2006/relationships/hyperlink" Target="consultantplus://offline/ref=D2782894FC62174EAC68F764CA9BD1A5203151A1CD266AA6E359A385085BA320215372F16C6CC9B3D4A18E50V9u6M" TargetMode="External"/><Relationship Id="rId624" Type="http://schemas.openxmlformats.org/officeDocument/2006/relationships/hyperlink" Target="consultantplus://offline/ref=D2782894FC62174EAC68F67CD9F78FA127330EABC92D38FAB253A9D05004FA70660274A52836C4BBCAA38A5691669FEFA3F089F72F84624DCBDE38C4V2u4M" TargetMode="External"/><Relationship Id="rId666" Type="http://schemas.openxmlformats.org/officeDocument/2006/relationships/hyperlink" Target="consultantplus://offline/ref=D2782894FC62174EAC68F67CD9F78FA127330EABCA243BFDB051A9D05004FA70660274A52836C4BBCAA38E529C669FEFA3F089F72F84624DCBDE38C4V2u4M" TargetMode="External"/><Relationship Id="rId16" Type="http://schemas.openxmlformats.org/officeDocument/2006/relationships/hyperlink" Target="consultantplus://offline/ref=8A11BBCBBA12A2DA727627D8A2035602E9B42EA2A5A41AA3E4ABC63B06319D2DA7BC8FF4754AB7B914FADA0DBBA598278EUDuAM" TargetMode="External"/><Relationship Id="rId221" Type="http://schemas.openxmlformats.org/officeDocument/2006/relationships/hyperlink" Target="consultantplus://offline/ref=D2782894FC62174EAC68F764CA9BD1A5203C50A6CB266AA6E359A385085BA320215372F16C6CC9B3D4A18E50V9u6M" TargetMode="External"/><Relationship Id="rId263" Type="http://schemas.openxmlformats.org/officeDocument/2006/relationships/hyperlink" Target="consultantplus://offline/ref=D2782894FC62174EAC68F764CA9BD1A5203C59A7CD266AA6E359A385085BA320215372F16C6CC9B3D4A18E50V9u6M" TargetMode="External"/><Relationship Id="rId319" Type="http://schemas.openxmlformats.org/officeDocument/2006/relationships/hyperlink" Target="consultantplus://offline/ref=D2782894FC62174EAC68E871CF9BD1A5263959A4C82C37ACEB00AF870F54FC2534422AFC6B75D7BAC3BD8C5296V6uFM" TargetMode="External"/><Relationship Id="rId470" Type="http://schemas.openxmlformats.org/officeDocument/2006/relationships/hyperlink" Target="consultantplus://offline/ref=D2782894FC62174EAC68F764CA9BD1A5203050A1CC266AA6E359A385085BA320215372F16C6CC9B3D4A18E50V9u6M" TargetMode="External"/><Relationship Id="rId526" Type="http://schemas.openxmlformats.org/officeDocument/2006/relationships/hyperlink" Target="consultantplus://offline/ref=D2782894FC62174EAC68E871CF9BD1A5213F55AEC82437ACEB00AF870F54FC25264272F06B72C8B9CDA8DA03D038C6BEE0BB84FE36986246VDu7M" TargetMode="External"/><Relationship Id="rId58" Type="http://schemas.openxmlformats.org/officeDocument/2006/relationships/hyperlink" Target="consultantplus://offline/ref=8A11BBCBBA12A2DA727627D8A2035602E9B42EA2A5AD18A3E1AAC63B06319D2DA7BC8FF4674AEFB514FDC40FB5B0CE76C88D140CBBCA5C7BE19490DFU8u0M" TargetMode="External"/><Relationship Id="rId123" Type="http://schemas.openxmlformats.org/officeDocument/2006/relationships/hyperlink" Target="consultantplus://offline/ref=8A11BBCBBA12A2DA727639D5B46F0806E8BE71AAA1A010F0BCF9C06C59619B78E7FC89A1240EE2B510F6905CF6EE97278BC61905A2D65C70UFuDM" TargetMode="External"/><Relationship Id="rId330" Type="http://schemas.openxmlformats.org/officeDocument/2006/relationships/hyperlink" Target="consultantplus://offline/ref=D2782894FC62174EAC68F67CD9F78FA127330EABCA243BFDB051A9D05004FA70660274A52836C4BBCAA38E5792669FEFA3F089F72F84624DCBDE38C4V2u4M" TargetMode="External"/><Relationship Id="rId568" Type="http://schemas.openxmlformats.org/officeDocument/2006/relationships/hyperlink" Target="consultantplus://offline/ref=D2782894FC62174EAC68F764CA9BD1A5203151A1CD266AA6E359A385085BA320215372F16C6CC9B3D4A18E50V9u6M" TargetMode="External"/><Relationship Id="rId165" Type="http://schemas.openxmlformats.org/officeDocument/2006/relationships/hyperlink" Target="consultantplus://offline/ref=8A11BBCBBA12A2DA727626C0B16F0806EEB775A8ACAF4DFAB4A0CC6E5E6EC46FE0B585A02509E3BD1FA99549E7B69A2092D81012BED45EU7u0M" TargetMode="External"/><Relationship Id="rId372" Type="http://schemas.openxmlformats.org/officeDocument/2006/relationships/hyperlink" Target="consultantplus://offline/ref=D2782894FC62174EAC68F67CD9F78FA127330EABCA243BFDB051A9D05004FA70660274A52836C4BBCAA38E529C669FEFA3F089F72F84624DCBDE38C4V2u4M" TargetMode="External"/><Relationship Id="rId428" Type="http://schemas.openxmlformats.org/officeDocument/2006/relationships/hyperlink" Target="consultantplus://offline/ref=D2782894FC62174EAC68F67CD9F78FA127330EABCA243FFFB653A9D05004FA70660274A52836C4BBCAA38F5496669FEFA3F089F72F84624DCBDE38C4V2u4M" TargetMode="External"/><Relationship Id="rId635" Type="http://schemas.openxmlformats.org/officeDocument/2006/relationships/hyperlink" Target="consultantplus://offline/ref=D2782894FC62174EAC68F67CD9F78FA127330EABC92D38FAB253A9D05004FA70660274A52836C4BBCAA38A5691669FEFA3F089F72F84624DCBDE38C4V2u4M" TargetMode="External"/><Relationship Id="rId677" Type="http://schemas.openxmlformats.org/officeDocument/2006/relationships/image" Target="media/image18.wmf"/><Relationship Id="rId232" Type="http://schemas.openxmlformats.org/officeDocument/2006/relationships/hyperlink" Target="consultantplus://offline/ref=D2782894FC62174EAC68F67CD9F78FA127330EABCA243BFDB051A9D05004FA70660274A52836C4BBCAA38E519C669FEFA3F089F72F84624DCBDE38C4V2u4M" TargetMode="External"/><Relationship Id="rId274" Type="http://schemas.openxmlformats.org/officeDocument/2006/relationships/hyperlink" Target="consultantplus://offline/ref=D2782894FC62174EAC68E871CF9BD1A5263951A3CE2937ACEB00AF870F54FC25264272F06B72C9BBCEA8DA03D038C6BEE0BB84FE36986246VDu7M" TargetMode="External"/><Relationship Id="rId481" Type="http://schemas.openxmlformats.org/officeDocument/2006/relationships/hyperlink" Target="consultantplus://offline/ref=D2782894FC62174EAC68F764CA9BD1A5203C59A7CF266AA6E359A385085BA320215372F16C6CC9B3D4A18E50V9u6M" TargetMode="External"/><Relationship Id="rId702" Type="http://schemas.openxmlformats.org/officeDocument/2006/relationships/hyperlink" Target="consultantplus://offline/ref=D2782894FC62174EAC68F67CD9F78FA127330EABCA243FFFB653A9D05004FA70660274A52836C4BBCAA38E5394669FEFA3F089F72F84624DCBDE38C4V2u4M" TargetMode="External"/><Relationship Id="rId27" Type="http://schemas.openxmlformats.org/officeDocument/2006/relationships/hyperlink" Target="consultantplus://offline/ref=8A11BBCBBA12A2DA727627D8A2035602E9B42EA2A5AC1EA0E6A8C63B06319D2DA7BC8FF4674AEFB514FDC40CB6B0CE76C88D140CBBCA5C7BE19490DFU8u0M" TargetMode="External"/><Relationship Id="rId69" Type="http://schemas.openxmlformats.org/officeDocument/2006/relationships/hyperlink" Target="consultantplus://offline/ref=8A11BBCBBA12A2DA727627D8A2035602E9B42EA2A5AD18A3E1AAC63B06319D2DA7BC8FF4674AEFB514FDC40EBBB0CE76C88D140CBBCA5C7BE19490DFU8u0M" TargetMode="External"/><Relationship Id="rId134" Type="http://schemas.openxmlformats.org/officeDocument/2006/relationships/image" Target="media/image7.wmf"/><Relationship Id="rId537" Type="http://schemas.openxmlformats.org/officeDocument/2006/relationships/hyperlink" Target="consultantplus://offline/ref=D2782894FC62174EAC68E871CF9BD1A5263951A3CE2937ACEB00AF870F54FC25264272F06B72C9BBCEA8DA03D038C6BEE0BB84FE36986246VDu7M" TargetMode="External"/><Relationship Id="rId579" Type="http://schemas.openxmlformats.org/officeDocument/2006/relationships/hyperlink" Target="consultantplus://offline/ref=D2782894FC62174EAC68E871CF9BD1A5263857A4CB2537ACEB00AF870F54FC2534422AFC6B75D7BAC3BD8C5296V6uFM" TargetMode="External"/><Relationship Id="rId80" Type="http://schemas.openxmlformats.org/officeDocument/2006/relationships/hyperlink" Target="consultantplus://offline/ref=8A11BBCBBA12A2DA727627D8A2035602E9B42EA2A5AD18A3E1AAC63B06319D2DA7BC8FF4674AEFB514FDC408B2B0CE76C88D140CBBCA5C7BE19490DFU8u0M" TargetMode="External"/><Relationship Id="rId176" Type="http://schemas.openxmlformats.org/officeDocument/2006/relationships/hyperlink" Target="consultantplus://offline/ref=8A11BBCBBA12A2DA727639D5B46F0806E8BE71AAA1A010F0BCF9C06C59619B78E7FC89A1240EE2B510F6905CF6EE97278BC61905A2D65C70UFuDM" TargetMode="External"/><Relationship Id="rId341" Type="http://schemas.openxmlformats.org/officeDocument/2006/relationships/hyperlink" Target="consultantplus://offline/ref=D2782894FC62174EAC68F764CA9BD1A5203857A5C2266AA6E359A385085BA320215372F16C6CC9B3D4A18E50V9u6M" TargetMode="External"/><Relationship Id="rId383" Type="http://schemas.openxmlformats.org/officeDocument/2006/relationships/hyperlink" Target="consultantplus://offline/ref=D2782894FC62174EAC68F67CD9F78FA127330EABCD2C34F2BC02FED20151F4756E523CB56673C9BACAA28659C03C8FEBEAA583E928937C46D5DEV3uAM" TargetMode="External"/><Relationship Id="rId439" Type="http://schemas.openxmlformats.org/officeDocument/2006/relationships/hyperlink" Target="consultantplus://offline/ref=D2782894FC62174EAC68F67CD9F78FA127330EABCA243BFDB051A9D05004FA70660274A52836C4BBCAA38E529C669FEFA3F089F72F84624DCBDE38C4V2u4M" TargetMode="External"/><Relationship Id="rId590" Type="http://schemas.openxmlformats.org/officeDocument/2006/relationships/hyperlink" Target="consultantplus://offline/ref=D2782894FC62174EAC68E871CF9BD1A5263956A4CD2B37ACEB00AF870F54FC2534422AFC6B75D7BAC3BD8C5296V6uFM" TargetMode="External"/><Relationship Id="rId604" Type="http://schemas.openxmlformats.org/officeDocument/2006/relationships/hyperlink" Target="consultantplus://offline/ref=D2782894FC62174EAC68F764CA9BD1A5203151A1CD266AA6E359A385085BA320215372F16C6CC9B3D4A18E50V9u6M" TargetMode="External"/><Relationship Id="rId646" Type="http://schemas.openxmlformats.org/officeDocument/2006/relationships/hyperlink" Target="consultantplus://offline/ref=D2782894FC62174EAC68F764CA9BD1A5203151A1CD266AA6E359A385085BA320215372F16C6CC9B3D4A18E50V9u6M" TargetMode="External"/><Relationship Id="rId201" Type="http://schemas.openxmlformats.org/officeDocument/2006/relationships/hyperlink" Target="consultantplus://offline/ref=D2782894FC62174EAC68F764CA9BD1A5203057A2CF266AA6E359A385085BA320215372F16C6CC9B3D4A18E50V9u6M" TargetMode="External"/><Relationship Id="rId243" Type="http://schemas.openxmlformats.org/officeDocument/2006/relationships/hyperlink" Target="consultantplus://offline/ref=D2782894FC62174EAC68F67CD9F78FA127330EABCA243FFFB653A9D05004FA70660274A52836C4BBCAA38F5090669FEFA3F089F72F84624DCBDE38C4V2u4M" TargetMode="External"/><Relationship Id="rId285" Type="http://schemas.openxmlformats.org/officeDocument/2006/relationships/hyperlink" Target="consultantplus://offline/ref=D2782894FC62174EAC68E871CF9BD1A5213C51A5CE2C37ACEB00AF870F54FC25264272F06B72C9BBC9A8DA03D038C6BEE0BB84FE36986246VDu7M" TargetMode="External"/><Relationship Id="rId450" Type="http://schemas.openxmlformats.org/officeDocument/2006/relationships/hyperlink" Target="consultantplus://offline/ref=D2782894FC62174EAC68F764CA9BD1A5213E51AD9D7168F7B657A68D5801B324680678EF6B7BD7B8CAA1V8uCM" TargetMode="External"/><Relationship Id="rId506" Type="http://schemas.openxmlformats.org/officeDocument/2006/relationships/hyperlink" Target="consultantplus://offline/ref=D2782894FC62174EAC68E871CF9BD1A5263951A3CE2937ACEB00AF870F54FC25264272F06B72C9BBCEA8DA03D038C6BEE0BB84FE36986246VDu7M" TargetMode="External"/><Relationship Id="rId688" Type="http://schemas.openxmlformats.org/officeDocument/2006/relationships/image" Target="media/image26.wmf"/><Relationship Id="rId38" Type="http://schemas.openxmlformats.org/officeDocument/2006/relationships/hyperlink" Target="consultantplus://offline/ref=8A11BBCBBA12A2DA727639D5B46F0806E8BF77ADA4AC10F0BCF9C06C59619B78E7FC89A1200EE1BF40AC8058BFBB9D398CD1070EBCD6U5uEM" TargetMode="External"/><Relationship Id="rId103" Type="http://schemas.openxmlformats.org/officeDocument/2006/relationships/hyperlink" Target="consultantplus://offline/ref=8A11BBCBBA12A2DA727627D8A2035602E9B42EA2A5AD18A3E1AAC63B06319D2DA7BC8FF4674AEFB514FDC50DB1B0CE76C88D140CBBCA5C7BE19490DFU8u0M" TargetMode="External"/><Relationship Id="rId310" Type="http://schemas.openxmlformats.org/officeDocument/2006/relationships/hyperlink" Target="consultantplus://offline/ref=D2782894FC62174EAC68F67CD9F78FA127330EABCA243BFDB051A9D05004FA70660274A52836C4BBCAA38E5797669FEFA3F089F72F84624DCBDE38C4V2u4M" TargetMode="External"/><Relationship Id="rId492" Type="http://schemas.openxmlformats.org/officeDocument/2006/relationships/hyperlink" Target="consultantplus://offline/ref=D2782894FC62174EAC68F764CA9BD1A5203151A1CD266AA6E359A385085BA320215372F16C6CC9B3D4A18E50V9u6M" TargetMode="External"/><Relationship Id="rId548" Type="http://schemas.openxmlformats.org/officeDocument/2006/relationships/hyperlink" Target="consultantplus://offline/ref=D2782894FC62174EAC68E871CF9BD1A5243058A2C07B60AEBA55A1820704B43568077FF16B73C9B19EF2CA07996DCCA0E7AC9AF52898V6u0M" TargetMode="External"/><Relationship Id="rId713" Type="http://schemas.openxmlformats.org/officeDocument/2006/relationships/hyperlink" Target="consultantplus://offline/ref=D2782894FC62174EAC68F67CD9F78FA127330EABCA243BFDB051A9D05004FA70660274A52836C4BBCAA38E529C669FEFA3F089F72F84624DCBDE38C4V2u4M" TargetMode="External"/><Relationship Id="rId91" Type="http://schemas.openxmlformats.org/officeDocument/2006/relationships/hyperlink" Target="consultantplus://offline/ref=8A11BBCBBA12A2DA727627D8A2035602E9B42EA2A5AD18A3E1AAC63B06319D2DA7BC8FF4674AEFB514FDC405BBB0CE76C88D140CBBCA5C7BE19490DFU8u0M" TargetMode="External"/><Relationship Id="rId145" Type="http://schemas.openxmlformats.org/officeDocument/2006/relationships/hyperlink" Target="consultantplus://offline/ref=8A11BBCBBA12A2DA727626C0B16F0806EEBC77A7A4AF4DFAB4A0CC6E5E6EC47DE0ED89A02310E2BD0AFFC40FUBu0M" TargetMode="External"/><Relationship Id="rId187" Type="http://schemas.openxmlformats.org/officeDocument/2006/relationships/hyperlink" Target="consultantplus://offline/ref=8A11BBCBBA12A2DA727626C0B16F0806EEB775ABACAF4DFAB4A0CC6E5E6EC47DE0ED89A02310E2BD0AFFC40FUBu0M" TargetMode="External"/><Relationship Id="rId352" Type="http://schemas.openxmlformats.org/officeDocument/2006/relationships/hyperlink" Target="consultantplus://offline/ref=D2782894FC62174EAC68F67CD9F78FA127330EABCA243BFDB051A9D05004FA70660274A52836C4BBCAA38E529C669FEFA3F089F72F84624DCBDE38C4V2u4M" TargetMode="External"/><Relationship Id="rId394" Type="http://schemas.openxmlformats.org/officeDocument/2006/relationships/hyperlink" Target="consultantplus://offline/ref=D2782894FC62174EAC68F67CD9F78FA127330EABCA243BFDB051A9D05004FA70660274A52836C4BBCAA38E529C669FEFA3F089F72F84624DCBDE38C4V2u4M" TargetMode="External"/><Relationship Id="rId408" Type="http://schemas.openxmlformats.org/officeDocument/2006/relationships/hyperlink" Target="consultantplus://offline/ref=D2782894FC62174EAC68F67CD9F78FA127330EABC92D3AFFB353A9D05004FA70660274A52836C4BBC9AB895491669FEFA3F089F72F84624DCBDE38C4V2u4M" TargetMode="External"/><Relationship Id="rId615" Type="http://schemas.openxmlformats.org/officeDocument/2006/relationships/hyperlink" Target="consultantplus://offline/ref=D2782894FC62174EAC68F67CD9F78FA127330EABCA243BFDB051A9D05004FA70660274A52836C4BBCAA38E5A96669FEFA3F089F72F84624DCBDE38C4V2u4M" TargetMode="External"/><Relationship Id="rId212" Type="http://schemas.openxmlformats.org/officeDocument/2006/relationships/hyperlink" Target="consultantplus://offline/ref=D2782894FC62174EAC68F764CA9BD1A5203857A5C2266AA6E359A385085BA320215372F16C6CC9B3D4A18E50V9u6M" TargetMode="External"/><Relationship Id="rId254" Type="http://schemas.openxmlformats.org/officeDocument/2006/relationships/hyperlink" Target="consultantplus://offline/ref=D2782894FC62174EAC68E871CF9BD1A5263951A3CE2937ACEB00AF870F54FC25264272F06B72C9BBCEA8DA03D038C6BEE0BB84FE36986246VDu7M" TargetMode="External"/><Relationship Id="rId657" Type="http://schemas.openxmlformats.org/officeDocument/2006/relationships/hyperlink" Target="consultantplus://offline/ref=D2782894FC62174EAC68F764CA9BD1A5203151A1CD266AA6E359A385085BA320215372F16C6CC9B3D4A18E50V9u6M" TargetMode="External"/><Relationship Id="rId699" Type="http://schemas.openxmlformats.org/officeDocument/2006/relationships/hyperlink" Target="consultantplus://offline/ref=D2782894FC62174EAC68F764CA9BD1A5203151A1CD266AA6E359A385085BA320215372F16C6CC9B3D4A18E50V9u6M" TargetMode="External"/><Relationship Id="rId49" Type="http://schemas.openxmlformats.org/officeDocument/2006/relationships/hyperlink" Target="consultantplus://offline/ref=8A11BBCBBA12A2DA727627D8A2035602E9B42EA2A6A413A2E5A5C63B06319D2DA7BC8FF4674AEFB514FDC60FBBB0CE76C88D140CBBCA5C7BE19490DFU8u0M" TargetMode="External"/><Relationship Id="rId114" Type="http://schemas.openxmlformats.org/officeDocument/2006/relationships/hyperlink" Target="consultantplus://offline/ref=8A11BBCBBA12A2DA727626C0B16F0806EEB778ADACAF4DFAB4A0CC6E5E6EC47DE0ED89A02310E2BD0AFFC40FUBu0M" TargetMode="External"/><Relationship Id="rId296" Type="http://schemas.openxmlformats.org/officeDocument/2006/relationships/hyperlink" Target="consultantplus://offline/ref=D2782894FC62174EAC68F67CD9F78FA127330EABCA243BFDB051A9D05004FA70660274A52836C4BBCAA38E569C669FEFA3F089F72F84624DCBDE38C4V2u4M" TargetMode="External"/><Relationship Id="rId461" Type="http://schemas.openxmlformats.org/officeDocument/2006/relationships/hyperlink" Target="consultantplus://offline/ref=D2782894FC62174EAC68F764CA9BD1A5273B51AFC07B60AEBA55A1820704A635300B7FF67572C0A4C8A38CV5u0M" TargetMode="External"/><Relationship Id="rId517" Type="http://schemas.openxmlformats.org/officeDocument/2006/relationships/hyperlink" Target="consultantplus://offline/ref=D2782894FC62174EAC68F764CA9BD1A5203151A1CD266AA6E359A385085BA320215372F16C6CC9B3D4A18E50V9u6M" TargetMode="External"/><Relationship Id="rId559" Type="http://schemas.openxmlformats.org/officeDocument/2006/relationships/hyperlink" Target="consultantplus://offline/ref=D2782894FC62174EAC68F764CA9BD1A52A3C58A1C07B60AEBA55A1820704A635300B7FF67572C0A4C8A38CV5u0M" TargetMode="External"/><Relationship Id="rId724" Type="http://schemas.openxmlformats.org/officeDocument/2006/relationships/hyperlink" Target="consultantplus://offline/ref=D2782894FC62174EAC68F67CD9F78FA127330EABCA243BFDB051A9D05004FA70660274A52836C4BBCAA38E5A9D669FEFA3F089F72F84624DCBDE38C4V2u4M" TargetMode="External"/><Relationship Id="rId60" Type="http://schemas.openxmlformats.org/officeDocument/2006/relationships/hyperlink" Target="consultantplus://offline/ref=8A11BBCBBA12A2DA727639D5B46F0806E8BD73A9A4A710F0BCF9C06C59619B78E7FC89A1240EE2B514F6905CF6EE97278BC61905A2D65C70UFuDM" TargetMode="External"/><Relationship Id="rId156" Type="http://schemas.openxmlformats.org/officeDocument/2006/relationships/hyperlink" Target="consultantplus://offline/ref=8A11BBCBBA12A2DA727626C0B16F0806E8B770AFAFF247F2EDACCE695131C168F1B584A73A0EEBAA16FDC6U0uFM" TargetMode="External"/><Relationship Id="rId198" Type="http://schemas.openxmlformats.org/officeDocument/2006/relationships/hyperlink" Target="consultantplus://offline/ref=D2782894FC62174EAC68F764CA9BD1A5203D54A6C8266AA6E359A385085BA320215372F16C6CC9B3D4A18E50V9u6M" TargetMode="External"/><Relationship Id="rId321" Type="http://schemas.openxmlformats.org/officeDocument/2006/relationships/hyperlink" Target="consultantplus://offline/ref=D2782894FC62174EAC68E871CF9BD1A5213057A3C92C37ACEB00AF870F54FC2534422AFC6B75D7BAC3BD8C5296V6uFM" TargetMode="External"/><Relationship Id="rId363" Type="http://schemas.openxmlformats.org/officeDocument/2006/relationships/hyperlink" Target="consultantplus://offline/ref=D2782894FC62174EAC68F67CD9F78FA127330EABCA243BFDB051A9D05004FA70660274A52836C4BBCAA38E529C669FEFA3F089F72F84624DCBDE38C4V2u4M" TargetMode="External"/><Relationship Id="rId419" Type="http://schemas.openxmlformats.org/officeDocument/2006/relationships/hyperlink" Target="consultantplus://offline/ref=D2782894FC62174EAC68E871CF9BD1A5233A54AECC2D37ACEB00AF870F54FC25264272F06B72C9BBCAA8DA03D038C6BEE0BB84FE36986246VDu7M" TargetMode="External"/><Relationship Id="rId570" Type="http://schemas.openxmlformats.org/officeDocument/2006/relationships/hyperlink" Target="consultantplus://offline/ref=D2782894FC62174EAC68F764CA9BD1A5203C58A0C3266AA6E359A385085BA320215372F16C6CC9B3D4A18E50V9u6M" TargetMode="External"/><Relationship Id="rId626" Type="http://schemas.openxmlformats.org/officeDocument/2006/relationships/hyperlink" Target="consultantplus://offline/ref=D2782894FC62174EAC68F67CD9F78FA127330EABC92D38FAB253A9D05004FA70660274A52836C4BBCAA38A5691669FEFA3F089F72F84624DCBDE38C4V2u4M" TargetMode="External"/><Relationship Id="rId223" Type="http://schemas.openxmlformats.org/officeDocument/2006/relationships/hyperlink" Target="consultantplus://offline/ref=D2782894FC62174EAC68F67CD9F78FA127330EABCA243BFDB051A9D05004FA70660274A52836C4BBCAA38E5192669FEFA3F089F72F84624DCBDE38C4V2u4M" TargetMode="External"/><Relationship Id="rId430" Type="http://schemas.openxmlformats.org/officeDocument/2006/relationships/hyperlink" Target="consultantplus://offline/ref=D2782894FC62174EAC68F67CD9F78FA127330EABCA243BFDB051A9D05004FA70660274A52836C4BBCAA38E529C669FEFA3F089F72F84624DCBDE38C4V2u4M" TargetMode="External"/><Relationship Id="rId668" Type="http://schemas.openxmlformats.org/officeDocument/2006/relationships/hyperlink" Target="consultantplus://offline/ref=D2782894FC62174EAC68F67CD9F78FA127330EABCA243BFDB051A9D05004FA70660274A52836C4BBCAA38E529C669FEFA3F089F72F84624DCBDE38C4V2u4M" TargetMode="External"/><Relationship Id="rId18" Type="http://schemas.openxmlformats.org/officeDocument/2006/relationships/hyperlink" Target="consultantplus://offline/ref=8A11BBCBBA12A2DA727627D8A2035602E9B42EA2A5AD18A3E1AAC63B06319D2DA7BC8FF4674AEFB514FDC40DB4B0CE76C88D140CBBCA5C7BE19490DFU8u0M" TargetMode="External"/><Relationship Id="rId265" Type="http://schemas.openxmlformats.org/officeDocument/2006/relationships/hyperlink" Target="consultantplus://offline/ref=D2782894FC62174EAC68F764CA9BD1A5203856A6C9266AA6E359A385085BA320215372F16C6CC9B3D4A18E50V9u6M" TargetMode="External"/><Relationship Id="rId472" Type="http://schemas.openxmlformats.org/officeDocument/2006/relationships/hyperlink" Target="consultantplus://offline/ref=D2782894FC62174EAC68F764CA9BD1A5203151A1CD266AA6E359A385085BA320215372F16C6CC9B3D4A18E50V9u6M" TargetMode="External"/><Relationship Id="rId528" Type="http://schemas.openxmlformats.org/officeDocument/2006/relationships/hyperlink" Target="consultantplus://offline/ref=D2782894FC62174EAC68E871CF9BD1A5233B50A2CB266AA6E359A385085BA332210B7EF16B72C8BEC1F7DF16C160CBB9F9A58DE92A9A60V4u6M" TargetMode="External"/><Relationship Id="rId125" Type="http://schemas.openxmlformats.org/officeDocument/2006/relationships/hyperlink" Target="consultantplus://offline/ref=8A11BBCBBA12A2DA727639D5B46F0806EEBA77AEA4A010F0BCF9C06C59619B78F5FCD1AD2409FCB41DE3C60DB0UBu9M" TargetMode="External"/><Relationship Id="rId167" Type="http://schemas.openxmlformats.org/officeDocument/2006/relationships/hyperlink" Target="consultantplus://offline/ref=8A11BBCBBA12A2DA727626C0B16F0806EEB775A8ACAF4DFAB4A0CC6E5E6EC47DE0ED89A02310E2BD0AFFC40FUBu0M" TargetMode="External"/><Relationship Id="rId332" Type="http://schemas.openxmlformats.org/officeDocument/2006/relationships/hyperlink" Target="consultantplus://offline/ref=D2782894FC62174EAC68E871CF9BD1A5263859A1C82837ACEB00AF870F54FC25264272F06B72C9BECBA8DA03D038C6BEE0BB84FE36986246VDu7M" TargetMode="External"/><Relationship Id="rId374" Type="http://schemas.openxmlformats.org/officeDocument/2006/relationships/hyperlink" Target="consultantplus://offline/ref=D2782894FC62174EAC68F67CD9F78FA127330EABCA243BFDB051A9D05004FA70660274A52836C4BBCAA38E529C669FEFA3F089F72F84624DCBDE38C4V2u4M" TargetMode="External"/><Relationship Id="rId581" Type="http://schemas.openxmlformats.org/officeDocument/2006/relationships/hyperlink" Target="consultantplus://offline/ref=D2782894FC62174EAC68E871CF9BD1A5233859AFC82E37ACEB00AF870F54FC2534422AFC6B75D7BAC3BD8C5296V6uFM" TargetMode="External"/><Relationship Id="rId71" Type="http://schemas.openxmlformats.org/officeDocument/2006/relationships/hyperlink" Target="consultantplus://offline/ref=8A11BBCBBA12A2DA727627D8A2035602E9B42EA2A5AD18A3E1AAC63B06319D2DA7BC8FF4674AEFB514FDC409B0B0CE76C88D140CBBCA5C7BE19490DFU8u0M" TargetMode="External"/><Relationship Id="rId234" Type="http://schemas.openxmlformats.org/officeDocument/2006/relationships/hyperlink" Target="consultantplus://offline/ref=D2782894FC62174EAC68F764CA9BD1A5203C58A0C3266AA6E359A385085BA320215372F16C6CC9B3D4A18E50V9u6M" TargetMode="External"/><Relationship Id="rId637" Type="http://schemas.openxmlformats.org/officeDocument/2006/relationships/hyperlink" Target="consultantplus://offline/ref=D2782894FC62174EAC68F764CA9BD1A5203150A4CC266AA6E359A385085BA320215372F16C6CC9B3D4A18E50V9u6M" TargetMode="External"/><Relationship Id="rId679" Type="http://schemas.openxmlformats.org/officeDocument/2006/relationships/image" Target="media/image20.wmf"/><Relationship Id="rId2" Type="http://schemas.microsoft.com/office/2007/relationships/stylesWithEffects" Target="stylesWithEffects.xml"/><Relationship Id="rId29" Type="http://schemas.openxmlformats.org/officeDocument/2006/relationships/hyperlink" Target="consultantplus://offline/ref=8A11BBCBBA12A2DA727627D8A2035602E9B42EA2A5AD1CA1E7A8C63B06319D2DA7BC8FF4674AEFB514FDC40DBAB0CE76C88D140CBBCA5C7BE19490DFU8u0M" TargetMode="External"/><Relationship Id="rId276" Type="http://schemas.openxmlformats.org/officeDocument/2006/relationships/hyperlink" Target="consultantplus://offline/ref=D2782894FC62174EAC68E871CF9BD1A5233B50A2CB266AA6E359A385085BA332210B7EF16B72C8BEC1F7DF16C160CBB9F9A58DE92A9A60V4u6M" TargetMode="External"/><Relationship Id="rId441" Type="http://schemas.openxmlformats.org/officeDocument/2006/relationships/hyperlink" Target="consultantplus://offline/ref=D2782894FC62174EAC68E871CF9BD1A5263855AEC82F37ACEB00AF870F54FC25264272F06B72C8BCCCA8DA03D038C6BEE0BB84FE36986246VDu7M" TargetMode="External"/><Relationship Id="rId483" Type="http://schemas.openxmlformats.org/officeDocument/2006/relationships/hyperlink" Target="consultantplus://offline/ref=D2782894FC62174EAC68F67CD9F78FA127330EABCA243BFDB051A9D05004FA70660274A52836C4BBCAA38E549D669FEFA3F089F72F84624DCBDE38C4V2u4M" TargetMode="External"/><Relationship Id="rId539" Type="http://schemas.openxmlformats.org/officeDocument/2006/relationships/hyperlink" Target="consultantplus://offline/ref=D2782894FC62174EAC68E168C89BD1A5263A55A5C32B37ACEB00AF870F54FC25264272F06B72C9BBCEA8DA03D038C6BEE0BB84FE36986246VDu7M" TargetMode="External"/><Relationship Id="rId690" Type="http://schemas.openxmlformats.org/officeDocument/2006/relationships/hyperlink" Target="consultantplus://offline/ref=D2782894FC62174EAC68F764CA9BD1A5203151A1CD266AA6E359A385085BA320215372F16C6CC9B3D4A18E50V9u6M" TargetMode="External"/><Relationship Id="rId704" Type="http://schemas.openxmlformats.org/officeDocument/2006/relationships/hyperlink" Target="consultantplus://offline/ref=D2782894FC62174EAC68F764CA9BD1A5203151A1CD266AA6E359A385085BA332210B7EF16B70CCBBC1F7DF16C160CBB9F9A58DE92A9A60V4u6M" TargetMode="External"/><Relationship Id="rId40" Type="http://schemas.openxmlformats.org/officeDocument/2006/relationships/hyperlink" Target="consultantplus://offline/ref=8A11BBCBBA12A2DA727627D8A2035602E9B42EA2A6A413A2E5A5C63B06319D2DA7BC8FF4674AEFB514FDC605B2B0CE76C88D140CBBCA5C7BE19490DFU8u0M" TargetMode="External"/><Relationship Id="rId136" Type="http://schemas.openxmlformats.org/officeDocument/2006/relationships/image" Target="media/image8.wmf"/><Relationship Id="rId178" Type="http://schemas.openxmlformats.org/officeDocument/2006/relationships/hyperlink" Target="consultantplus://offline/ref=8A11BBCBBA12A2DA727626C0B16F0806EEB777ABA0AF4DFAB4A0CC6E5E6EC47DE0ED89A02310E2BD0AFFC40FUBu0M" TargetMode="External"/><Relationship Id="rId301" Type="http://schemas.openxmlformats.org/officeDocument/2006/relationships/hyperlink" Target="consultantplus://offline/ref=D2782894FC62174EAC68F67CD9F78FA127330EABCA243BFDB051A9D05004FA70660274A52836C4BBCAA38E569D669FEFA3F089F72F84624DCBDE38C4V2u4M" TargetMode="External"/><Relationship Id="rId343" Type="http://schemas.openxmlformats.org/officeDocument/2006/relationships/hyperlink" Target="consultantplus://offline/ref=D2782894FC62174EAC68F764CA9BD1A5203856AEC9266AA6E359A385085BA320215372F16C6CC9B3D4A18E50V9u6M" TargetMode="External"/><Relationship Id="rId550" Type="http://schemas.openxmlformats.org/officeDocument/2006/relationships/hyperlink" Target="consultantplus://offline/ref=D2782894FC62174EAC68F764CA9BD1A5203055A2C3266AA6E359A385085BA320215372F16C6CC9B3D4A18E50V9u6M" TargetMode="External"/><Relationship Id="rId82" Type="http://schemas.openxmlformats.org/officeDocument/2006/relationships/hyperlink" Target="consultantplus://offline/ref=8A11BBCBBA12A2DA727627D8A2035602E9B42EA2A5AD18A3E1AAC63B06319D2DA7BC8FF4674AEFB514FDC408B3B0CE76C88D140CBBCA5C7BE19490DFU8u0M" TargetMode="External"/><Relationship Id="rId203" Type="http://schemas.openxmlformats.org/officeDocument/2006/relationships/hyperlink" Target="consultantplus://offline/ref=D2782894FC62174EAC68F67CD9F78FA127330EABCA243BFDB051A9D05004FA70660274A52836C4BBCAA38E5091669FEFA3F089F72F84624DCBDE38C4V2u4M" TargetMode="External"/><Relationship Id="rId385" Type="http://schemas.openxmlformats.org/officeDocument/2006/relationships/hyperlink" Target="consultantplus://offline/ref=D2782894FC62174EAC68F764CA9BD1A5273F59A1C07B60AEBA55A1820704A635300B7FF67572C0A4C8A38CV5u0M" TargetMode="External"/><Relationship Id="rId592" Type="http://schemas.openxmlformats.org/officeDocument/2006/relationships/hyperlink" Target="consultantplus://offline/ref=D2782894FC62174EAC68F764CA9BD1A5203151A1CD266AA6E359A385085BA320215372F16C6CC9B3D4A18E50V9u6M" TargetMode="External"/><Relationship Id="rId606" Type="http://schemas.openxmlformats.org/officeDocument/2006/relationships/hyperlink" Target="consultantplus://offline/ref=D2782894FC62174EAC68F67CD9F78FA127330EABCA243BFDB051A9D05004FA70660274A52836C4BBCAA38E5A95669FEFA3F089F72F84624DCBDE38C4V2u4M" TargetMode="External"/><Relationship Id="rId648" Type="http://schemas.openxmlformats.org/officeDocument/2006/relationships/hyperlink" Target="consultantplus://offline/ref=D2782894FC62174EAC68E871CF9BD1A5233859AFC22E37ACEB00AF870F54FC2534422AFC6B75D7BAC3BD8C5296V6uFM" TargetMode="External"/><Relationship Id="rId245" Type="http://schemas.openxmlformats.org/officeDocument/2006/relationships/hyperlink" Target="consultantplus://offline/ref=D2782894FC62174EAC68F67CD9F78FA127330EABCA243FFFB653A9D05004FA70660274A52836C4BBCAA38F509D669FEFA3F089F72F84624DCBDE38C4V2u4M" TargetMode="External"/><Relationship Id="rId287" Type="http://schemas.openxmlformats.org/officeDocument/2006/relationships/hyperlink" Target="consultantplus://offline/ref=D2782894FC62174EAC68E871CF9BD1A5213057A3C92C37ACEB00AF870F54FC2534422AFC6B75D7BAC3BD8C5296V6uFM" TargetMode="External"/><Relationship Id="rId410" Type="http://schemas.openxmlformats.org/officeDocument/2006/relationships/hyperlink" Target="consultantplus://offline/ref=D2782894FC62174EAC68F67CD9F78FA127330EABCA243FFFB653A9D05004FA70660274A52836C4BBCAA38F5793669FEFA3F089F72F84624DCBDE38C4V2u4M" TargetMode="External"/><Relationship Id="rId452" Type="http://schemas.openxmlformats.org/officeDocument/2006/relationships/hyperlink" Target="consultantplus://offline/ref=D2782894FC62174EAC68F764CA9BD1A5203151A1CD266AA6E359A385085BA320215372F16C6CC9B3D4A18E50V9u6M" TargetMode="External"/><Relationship Id="rId494" Type="http://schemas.openxmlformats.org/officeDocument/2006/relationships/hyperlink" Target="consultantplus://offline/ref=D2782894FC62174EAC68E871CF9BD1A5263859A1C82837ACEB00AF870F54FC25264272F06B72C9BECBA8DA03D038C6BEE0BB84FE36986246VDu7M" TargetMode="External"/><Relationship Id="rId508" Type="http://schemas.openxmlformats.org/officeDocument/2006/relationships/hyperlink" Target="consultantplus://offline/ref=D2782894FC62174EAC68E871CF9BD1A52B3054A0CF266AA6E359A385085BA320215372F16C6CC9B3D4A18E50V9u6M" TargetMode="External"/><Relationship Id="rId715" Type="http://schemas.openxmlformats.org/officeDocument/2006/relationships/hyperlink" Target="consultantplus://offline/ref=D2782894FC62174EAC68F67CD9F78FA127330EABCA243FFFB653A9D05004FA70660274A52836C4BBCAA38F5596669FEFA3F089F72F84624DCBDE38C4V2u4M" TargetMode="External"/><Relationship Id="rId105" Type="http://schemas.openxmlformats.org/officeDocument/2006/relationships/hyperlink" Target="consultantplus://offline/ref=8A11BBCBBA12A2DA727626C0B16F0806EEB778ADACAF4DFAB4A0CC6E5E6EC47DE0ED89A02310E2BD0AFFC40FUBu0M" TargetMode="External"/><Relationship Id="rId147" Type="http://schemas.openxmlformats.org/officeDocument/2006/relationships/hyperlink" Target="consultantplus://offline/ref=8A11BBCBBA12A2DA727639D5B46F0806E8BE71AAA1A010F0BCF9C06C59619B78E7FC89A1240EE2B510F6905CF6EE97278BC61905A2D65C70UFuDM" TargetMode="External"/><Relationship Id="rId312" Type="http://schemas.openxmlformats.org/officeDocument/2006/relationships/hyperlink" Target="consultantplus://offline/ref=D2782894FC62174EAC68E871CF9BD1A5263859A1C82837ACEB00AF870F54FC25264272F06B72C9BECBA8DA03D038C6BEE0BB84FE36986246VDu7M" TargetMode="External"/><Relationship Id="rId354" Type="http://schemas.openxmlformats.org/officeDocument/2006/relationships/hyperlink" Target="consultantplus://offline/ref=D2782894FC62174EAC68F67CD9F78FA127330EABCA243FFFB653A9D05004FA70660274A52836C4BBCAA38F5697669FEFA3F089F72F84624DCBDE38C4V2u4M" TargetMode="External"/><Relationship Id="rId51" Type="http://schemas.openxmlformats.org/officeDocument/2006/relationships/hyperlink" Target="consultantplus://offline/ref=8A11BBCBBA12A2DA727639D5B46F0806E8BF77ADA4AC10F0BCF9C06C59619B78E7FC89A1240FE5B416F6905CF6EE97278BC61905A2D65C70UFuDM" TargetMode="External"/><Relationship Id="rId93" Type="http://schemas.openxmlformats.org/officeDocument/2006/relationships/hyperlink" Target="consultantplus://offline/ref=8A11BBCBBA12A2DA727626C0B16F0806EEBF77ACADAF4DFAB4A0CC6E5E6EC47DE0ED89A02310E2BD0AFFC40FUBu0M" TargetMode="External"/><Relationship Id="rId189" Type="http://schemas.openxmlformats.org/officeDocument/2006/relationships/hyperlink" Target="consultantplus://offline/ref=8A11BBCBBA12A2DA727626C0B16F0806EEB671ADA6AF4DFAB4A0CC6E5E6EC47DE0ED89A02310E2BD0AFFC40FUBu0M" TargetMode="External"/><Relationship Id="rId396" Type="http://schemas.openxmlformats.org/officeDocument/2006/relationships/hyperlink" Target="consultantplus://offline/ref=D2782894FC62174EAC68F67CD9F78FA127330EABCA243BFDB051A9D05004FA70660274A52836C4BBCAA38E529C669FEFA3F089F72F84624DCBDE38C4V2u4M" TargetMode="External"/><Relationship Id="rId561" Type="http://schemas.openxmlformats.org/officeDocument/2006/relationships/hyperlink" Target="consultantplus://offline/ref=D2782894FC62174EAC68F764CA9BD1A5203151A1CD266AA6E359A385085BA320215372F16C6CC9B3D4A18E50V9u6M" TargetMode="External"/><Relationship Id="rId617" Type="http://schemas.openxmlformats.org/officeDocument/2006/relationships/hyperlink" Target="consultantplus://offline/ref=D2782894FC62174EAC68E871CF9BD1A5263A52A4CE2937ACEB00AF870F54FC2534422AFC6B75D7BAC3BD8C5296V6uFM" TargetMode="External"/><Relationship Id="rId659" Type="http://schemas.openxmlformats.org/officeDocument/2006/relationships/hyperlink" Target="consultantplus://offline/ref=D2782894FC62174EAC68F67CD9F78FA127330EABCA243BFDB051A9D05004FA70660274A52836C4BBCAA38E529C669FEFA3F089F72F84624DCBDE38C4V2u4M" TargetMode="External"/><Relationship Id="rId214" Type="http://schemas.openxmlformats.org/officeDocument/2006/relationships/hyperlink" Target="consultantplus://offline/ref=D2782894FC62174EAC68F764CA9BD1A5203F50AFCC266AA6E359A385085BA320215372F16C6CC9B3D4A18E50V9u6M" TargetMode="External"/><Relationship Id="rId256" Type="http://schemas.openxmlformats.org/officeDocument/2006/relationships/hyperlink" Target="consultantplus://offline/ref=D2782894FC62174EAC68E871CF9BD1A5263951A3CE2937ACEB00AF870F54FC25264272F06B72C9BBCEA8DA03D038C6BEE0BB84FE36986246VDu7M" TargetMode="External"/><Relationship Id="rId298" Type="http://schemas.openxmlformats.org/officeDocument/2006/relationships/hyperlink" Target="consultantplus://offline/ref=D2782894FC62174EAC68E871CF9BD1A5263951A3CE2937ACEB00AF870F54FC25264272F06B72C9BBCEA8DA03D038C6BEE0BB84FE36986246VDu7M" TargetMode="External"/><Relationship Id="rId421" Type="http://schemas.openxmlformats.org/officeDocument/2006/relationships/hyperlink" Target="consultantplus://offline/ref=D2782894FC62174EAC68F67CD9F78FA127330EABCA243BFDB051A9D05004FA70660274A52836C4BBCAA38E529C669FEFA3F089F72F84624DCBDE38C4V2u4M" TargetMode="External"/><Relationship Id="rId463" Type="http://schemas.openxmlformats.org/officeDocument/2006/relationships/hyperlink" Target="consultantplus://offline/ref=D2782894FC62174EAC68F67CD9F78FA127330EABCA243BFDB051A9D05004FA70660274A52836C4BBCAA38E549D669FEFA3F089F72F84624DCBDE38C4V2u4M" TargetMode="External"/><Relationship Id="rId519" Type="http://schemas.openxmlformats.org/officeDocument/2006/relationships/hyperlink" Target="consultantplus://offline/ref=D2782894FC62174EAC68E871CF9BD1A5263951A3CE2937ACEB00AF870F54FC25264272F06B72C9BBCEA8DA03D038C6BEE0BB84FE36986246VDu7M" TargetMode="External"/><Relationship Id="rId670" Type="http://schemas.openxmlformats.org/officeDocument/2006/relationships/hyperlink" Target="consultantplus://offline/ref=D2782894FC62174EAC68F764CA9BD1A5203151A1CD266AA6E359A385085BA332210B7EF16B70CABBC1F7DF16C160CBB9F9A58DE92A9A60V4u6M" TargetMode="External"/><Relationship Id="rId116" Type="http://schemas.openxmlformats.org/officeDocument/2006/relationships/hyperlink" Target="consultantplus://offline/ref=8A11BBCBBA12A2DA727639D5B46F0806E8BE71AAA1A010F0BCF9C06C59619B78E7FC89A1240EE2B510F6905CF6EE97278BC61905A2D65C70UFuDM" TargetMode="External"/><Relationship Id="rId137" Type="http://schemas.openxmlformats.org/officeDocument/2006/relationships/image" Target="media/image9.wmf"/><Relationship Id="rId158" Type="http://schemas.openxmlformats.org/officeDocument/2006/relationships/hyperlink" Target="consultantplus://offline/ref=8A11BBCBBA12A2DA727626C0B16F0806EEB778ADACAF4DFAB4A0CC6E5E6EC47DE0ED89A02310E2BD0AFFC40FUBu0M" TargetMode="External"/><Relationship Id="rId302" Type="http://schemas.openxmlformats.org/officeDocument/2006/relationships/hyperlink" Target="consultantplus://offline/ref=D2782894FC62174EAC68E871CF9BD1A5203A51A2C32F37ACEB00AF870F54FC25264272F06B72C9BBCEA8DA03D038C6BEE0BB84FE36986246VDu7M" TargetMode="External"/><Relationship Id="rId323" Type="http://schemas.openxmlformats.org/officeDocument/2006/relationships/hyperlink" Target="consultantplus://offline/ref=D2782894FC62174EAC68F67CD9F78FA127330EABCA243BFDB051A9D05004FA70660274A52836C4BBCAA38E5790669FEFA3F089F72F84624DCBDE38C4V2u4M" TargetMode="External"/><Relationship Id="rId344" Type="http://schemas.openxmlformats.org/officeDocument/2006/relationships/hyperlink" Target="consultantplus://offline/ref=D2782894FC62174EAC68F764CA9BD1A5203855A2C3266AA6E359A385085BA320215372F16C6CC9B3D4A18E50V9u6M" TargetMode="External"/><Relationship Id="rId530" Type="http://schemas.openxmlformats.org/officeDocument/2006/relationships/hyperlink" Target="consultantplus://offline/ref=D2782894FC62174EAC68E871CF9BD1A5263956A4CF2B37ACEB00AF870F54FC2534422AFC6B75D7BAC3BD8C5296V6uFM" TargetMode="External"/><Relationship Id="rId691" Type="http://schemas.openxmlformats.org/officeDocument/2006/relationships/hyperlink" Target="consultantplus://offline/ref=D2782894FC62174EAC68F67CD9F78FA127330EABCA243BFDB051A9D05004FA70660274A52836C4BBCAA38E529C669FEFA3F089F72F84624DCBDE38C4V2u4M" TargetMode="External"/><Relationship Id="rId726" Type="http://schemas.openxmlformats.org/officeDocument/2006/relationships/hyperlink" Target="consultantplus://offline/ref=D2782894FC62174EAC68F67CD9F78FA127330EABCA243BFDB051A9D05004FA70660274A52836C4BBCAA38E5B96669FEFA3F089F72F84624DCBDE38C4V2u4M" TargetMode="External"/><Relationship Id="rId20" Type="http://schemas.openxmlformats.org/officeDocument/2006/relationships/hyperlink" Target="consultantplus://offline/ref=8A11BBCBBA12A2DA727627D8A2035602E9B42EA2A5AD1CA1E7A8C63B06319D2DA7BC8FF4674AEFB514FDC40DBAB0CE76C88D140CBBCA5C7BE19490DFU8u0M" TargetMode="External"/><Relationship Id="rId41" Type="http://schemas.openxmlformats.org/officeDocument/2006/relationships/hyperlink" Target="consultantplus://offline/ref=8A11BBCBBA12A2DA727639D5B46F0806E8BF75A7A7A610F0BCF9C06C59619B78E7FC89A1240EE3B212F6905CF6EE97278BC61905A2D65C70UFuDM" TargetMode="External"/><Relationship Id="rId62" Type="http://schemas.openxmlformats.org/officeDocument/2006/relationships/hyperlink" Target="consultantplus://offline/ref=8A11BBCBBA12A2DA727627D8A2035602E9B42EA2A6A41BA7E2A69B310E68912FA0B3D0E36003E3B414FDC50DB9EFCB63D9D5190BA2D4556CFD9692UDuFM" TargetMode="External"/><Relationship Id="rId83" Type="http://schemas.openxmlformats.org/officeDocument/2006/relationships/hyperlink" Target="consultantplus://offline/ref=8A11BBCBBA12A2DA727627D8A2035602E9B42EA2A5AD18A3E1AAC63B06319D2DA7BC8FF4674AEFB514FDC405B3B0CE76C88D140CBBCA5C7BE19490DFU8u0M" TargetMode="External"/><Relationship Id="rId179" Type="http://schemas.openxmlformats.org/officeDocument/2006/relationships/hyperlink" Target="consultantplus://offline/ref=8A11BBCBBA12A2DA727627D8A2035602E9B42EA2A5AD1CA1E7A8C63B06319D2DA7BC8FF4674AEFB514FDC40FB7B0CE76C88D140CBBCA5C7BE19490DFU8u0M" TargetMode="External"/><Relationship Id="rId365" Type="http://schemas.openxmlformats.org/officeDocument/2006/relationships/hyperlink" Target="consultantplus://offline/ref=D2782894FC62174EAC68F67CD9F78FA127330EABCA243BFDB051A9D05004FA70660274A52836C4BBCAA38E529C669FEFA3F089F72F84624DCBDE38C4V2u4M" TargetMode="External"/><Relationship Id="rId386" Type="http://schemas.openxmlformats.org/officeDocument/2006/relationships/hyperlink" Target="consultantplus://offline/ref=D2782894FC62174EAC68EB64D69BD1A5253B58A6C07B60AEBA55A1820704A635300B7FF67572C0A4C8A38CV5u0M" TargetMode="External"/><Relationship Id="rId551" Type="http://schemas.openxmlformats.org/officeDocument/2006/relationships/hyperlink" Target="consultantplus://offline/ref=D2782894FC62174EAC68F764CA9BD1A5203D54A6C8266AA6E359A385085BA320215372F16C6CC9B3D4A18E50V9u6M" TargetMode="External"/><Relationship Id="rId572" Type="http://schemas.openxmlformats.org/officeDocument/2006/relationships/hyperlink" Target="consultantplus://offline/ref=D2782894FC62174EAC68F764CA9BD1A5203151A1CD266AA6E359A385085BA320215372F16C6CC9B3D4A18E50V9u6M" TargetMode="External"/><Relationship Id="rId593" Type="http://schemas.openxmlformats.org/officeDocument/2006/relationships/hyperlink" Target="consultantplus://offline/ref=D2782894FC62174EAC68E871CF9BD1A5213F51A3C22937ACEB00AF870F54FC25264272F06B72C9BECDA8DA03D038C6BEE0BB84FE36986246VDu7M" TargetMode="External"/><Relationship Id="rId607" Type="http://schemas.openxmlformats.org/officeDocument/2006/relationships/hyperlink" Target="consultantplus://offline/ref=D2782894FC62174EAC68F764CA9BD1A5203151A1CD266AA6E359A385085BA320215372F16C6CC9B3D4A18E50V9u6M" TargetMode="External"/><Relationship Id="rId628" Type="http://schemas.openxmlformats.org/officeDocument/2006/relationships/hyperlink" Target="consultantplus://offline/ref=D2782894FC62174EAC68F67CD9F78FA127330EABC92D38FAB253A9D05004FA70660274A52836C4BBCAA38A5691669FEFA3F089F72F84624DCBDE38C4V2u4M" TargetMode="External"/><Relationship Id="rId649" Type="http://schemas.openxmlformats.org/officeDocument/2006/relationships/hyperlink" Target="consultantplus://offline/ref=D2782894FC62174EAC68E871CF9BD1A5233859AFC82E37ACEB00AF870F54FC2534422AFC6B75D7BAC3BD8C5296V6uFM" TargetMode="External"/><Relationship Id="rId190" Type="http://schemas.openxmlformats.org/officeDocument/2006/relationships/hyperlink" Target="consultantplus://offline/ref=D2782894FC62174EAC68F764CA9BD1A5203055A2C3266AA6E359A385085BA320215372F16C6CC9B3D4A18E50V9u6M" TargetMode="External"/><Relationship Id="rId204" Type="http://schemas.openxmlformats.org/officeDocument/2006/relationships/hyperlink" Target="consultantplus://offline/ref=D2782894FC62174EAC68F67CD9F78FA127330EABCA243FFFB653A9D05004FA70660274A52836C4BBCAA38F5292669FEFA3F089F72F84624DCBDE38C4V2u4M" TargetMode="External"/><Relationship Id="rId225" Type="http://schemas.openxmlformats.org/officeDocument/2006/relationships/hyperlink" Target="consultantplus://offline/ref=D2782894FC62174EAC68F764CA9BD1A5233053A4CC266AA6E359A385085BA320215372F16C6CC9B3D4A18E50V9u6M" TargetMode="External"/><Relationship Id="rId246" Type="http://schemas.openxmlformats.org/officeDocument/2006/relationships/hyperlink" Target="consultantplus://offline/ref=D2782894FC62174EAC68F764CA9BD1A5203C58A0C3266AA6E359A385085BA320215372F16C6CC9B3D4A18E50V9u6M" TargetMode="External"/><Relationship Id="rId267" Type="http://schemas.openxmlformats.org/officeDocument/2006/relationships/hyperlink" Target="consultantplus://offline/ref=D2782894FC62174EAC68F764CA9BD1A5203D52AECF266AA6E359A385085BA332210B7EF16B73CFBDC1F7DF16C160CBB9F9A58DE92A9A60V4u6M" TargetMode="External"/><Relationship Id="rId288" Type="http://schemas.openxmlformats.org/officeDocument/2006/relationships/hyperlink" Target="consultantplus://offline/ref=D2782894FC62174EAC68F67CD9F78FA127330EABCA2434F9BE54A9D05004FA70660274A53A369CB7CAA490529D73C9BEE5VAu7M" TargetMode="External"/><Relationship Id="rId411" Type="http://schemas.openxmlformats.org/officeDocument/2006/relationships/hyperlink" Target="consultantplus://offline/ref=D2782894FC62174EAC68F67CD9F78FA127330EABCA243BFDB051A9D05004FA70660274A52836C4BBCAA38E529C669FEFA3F089F72F84624DCBDE38C4V2u4M" TargetMode="External"/><Relationship Id="rId432" Type="http://schemas.openxmlformats.org/officeDocument/2006/relationships/hyperlink" Target="consultantplus://offline/ref=D2782894FC62174EAC68F67CD9F78FA127330EABCA243BFDB051A9D05004FA70660274A52836C4BBCAA38E529C669FEFA3F089F72F84624DCBDE38C4V2u4M" TargetMode="External"/><Relationship Id="rId453" Type="http://schemas.openxmlformats.org/officeDocument/2006/relationships/hyperlink" Target="consultantplus://offline/ref=D2782894FC62174EAC68E871CF9BD1A5263857A4CB2537ACEB00AF870F54FC2534422AFC6B75D7BAC3BD8C5296V6uFM" TargetMode="External"/><Relationship Id="rId474" Type="http://schemas.openxmlformats.org/officeDocument/2006/relationships/hyperlink" Target="consultantplus://offline/ref=D2782894FC62174EAC68F764CA9BD1A5203151A1CD266AA6E359A385085BA320215372F16C6CC9B3D4A18E50V9u6M" TargetMode="External"/><Relationship Id="rId509" Type="http://schemas.openxmlformats.org/officeDocument/2006/relationships/hyperlink" Target="consultantplus://offline/ref=D2782894FC62174EAC68F764CA9BD1A5203056A3CC266AA6E359A385085BA320215372F16C6CC9B3D4A18E50V9u6M" TargetMode="External"/><Relationship Id="rId660" Type="http://schemas.openxmlformats.org/officeDocument/2006/relationships/hyperlink" Target="consultantplus://offline/ref=D2782894FC62174EAC68F67CD9F78FA127330EABCA243BFDB051A9D05004FA70660274A52836C4BBCAA38E529C669FEFA3F089F72F84624DCBDE38C4V2u4M" TargetMode="External"/><Relationship Id="rId106" Type="http://schemas.openxmlformats.org/officeDocument/2006/relationships/hyperlink" Target="consultantplus://offline/ref=8A11BBCBBA12A2DA727639D5B46F0806EDBF79A6A7A710F0BCF9C06C59619B78F5FCD1AD2409FCB41DE3C60DB0UBu9M" TargetMode="External"/><Relationship Id="rId127" Type="http://schemas.openxmlformats.org/officeDocument/2006/relationships/hyperlink" Target="consultantplus://offline/ref=8A11BBCBBA12A2DA727626C0B16F0806E8BB71ACAFF247F2EDACCE695131C168F1B584A73A0EEBAA16FDC6U0uFM" TargetMode="External"/><Relationship Id="rId313" Type="http://schemas.openxmlformats.org/officeDocument/2006/relationships/hyperlink" Target="consultantplus://offline/ref=D2782894FC62174EAC68F67CD9F78FA127330EABCA243FFFB653A9D05004FA70660274A52836C4BBCAA38E529C669FEFA3F089F72F84624DCBDE38C4V2u4M" TargetMode="External"/><Relationship Id="rId495" Type="http://schemas.openxmlformats.org/officeDocument/2006/relationships/hyperlink" Target="consultantplus://offline/ref=D2782894FC62174EAC68F67CD9F78FA127330EABCA243FFFB653A9D05004FA70660274A52836C4BBCAA38F5492669FEFA3F089F72F84624DCBDE38C4V2u4M" TargetMode="External"/><Relationship Id="rId681" Type="http://schemas.openxmlformats.org/officeDocument/2006/relationships/hyperlink" Target="consultantplus://offline/ref=D2782894FC62174EAC68F67CD9F78FA127330EABCA243BFDB051A9D05004FA70660274A52836C4BBCAA38E529C669FEFA3F089F72F84624DCBDE38C4V2u4M" TargetMode="External"/><Relationship Id="rId716" Type="http://schemas.openxmlformats.org/officeDocument/2006/relationships/hyperlink" Target="consultantplus://offline/ref=D2782894FC62174EAC68F67CD9F78FA127330EABCA243FFFB653A9D05004FA70660274A52836C4BBCAA38F5596669FEFA3F089F72F84624DCBDE38C4V2u4M" TargetMode="External"/><Relationship Id="rId10" Type="http://schemas.openxmlformats.org/officeDocument/2006/relationships/hyperlink" Target="consultantplus://offline/ref=8A11BBCBBA12A2DA727627D8A2035602E9B42EA2A6A41DA3E1A4C63B06319D2DA7BC8FF4674AEFB514FAC609B6B0CE76C88D140CBBCA5C7BE19490DFU8u0M" TargetMode="External"/><Relationship Id="rId31" Type="http://schemas.openxmlformats.org/officeDocument/2006/relationships/hyperlink" Target="consultantplus://offline/ref=8A11BBCBBA12A2DA727627D8A2035602E9B42EA2A5AC1DAFE9ADC63B06319D2DA7BC8FF4674AEFB514FDC40CB1B0CE76C88D140CBBCA5C7BE19490DFU8u0M" TargetMode="External"/><Relationship Id="rId52" Type="http://schemas.openxmlformats.org/officeDocument/2006/relationships/hyperlink" Target="consultantplus://offline/ref=8A11BBCBBA12A2DA727627D8A2035602E9B42EA2A5AD1CA1E7A8C63B06319D2DA7BC8FF4674AEFB514FDC40DBAB0CE76C88D140CBBCA5C7BE19490DFU8u0M" TargetMode="External"/><Relationship Id="rId73" Type="http://schemas.openxmlformats.org/officeDocument/2006/relationships/hyperlink" Target="consultantplus://offline/ref=8A11BBCBBA12A2DA727627D8A2035602E9B42EA2A5AD1CA1E7A8C63B06319D2DA7BC8FF4674AEFB514FDC40CB6B0CE76C88D140CBBCA5C7BE19490DFU8u0M" TargetMode="External"/><Relationship Id="rId94" Type="http://schemas.openxmlformats.org/officeDocument/2006/relationships/hyperlink" Target="consultantplus://offline/ref=8A11BBCBBA12A2DA727627D8A2035602E9B42EA2A5AD18A3E1AAC63B06319D2DA7BC8FF4674AEFB514FDC404B3B0CE76C88D140CBBCA5C7BE19490DFU8u0M" TargetMode="External"/><Relationship Id="rId148" Type="http://schemas.openxmlformats.org/officeDocument/2006/relationships/hyperlink" Target="consultantplus://offline/ref=8A11BBCBBA12A2DA727626C0B16F0806EEB671ADA6AF4DFAB4A0CC6E5E6EC47DE0ED89A02310E2BD0AFFC40FUBu0M" TargetMode="External"/><Relationship Id="rId169" Type="http://schemas.openxmlformats.org/officeDocument/2006/relationships/hyperlink" Target="consultantplus://offline/ref=8A11BBCBBA12A2DA727626C0B16F0806EEBC79AAA7AF4DFAB4A0CC6E5E6EC47DE0ED89A02310E2BD0AFFC40FUBu0M" TargetMode="External"/><Relationship Id="rId334" Type="http://schemas.openxmlformats.org/officeDocument/2006/relationships/hyperlink" Target="consultantplus://offline/ref=D2782894FC62174EAC68E871CF9BD1A5213F55AEC82437ACEB00AF870F54FC25264272F06B72C8B9CDA8DA03D038C6BEE0BB84FE36986246VDu7M" TargetMode="External"/><Relationship Id="rId355" Type="http://schemas.openxmlformats.org/officeDocument/2006/relationships/hyperlink" Target="consultantplus://offline/ref=D2782894FC62174EAC68F67CD9F78FA127330EABCA243FFFB653A9D05004FA70660274A52836C4BBCAA38F5697669FEFA3F089F72F84624DCBDE38C4V2u4M" TargetMode="External"/><Relationship Id="rId376" Type="http://schemas.openxmlformats.org/officeDocument/2006/relationships/hyperlink" Target="consultantplus://offline/ref=D2782894FC62174EAC68E871CF9BD1A5263857A4CB2537ACEB00AF870F54FC25264272F06B73CFB2CCA8DA03D038C6BEE0BB84FE36986246VDu7M" TargetMode="External"/><Relationship Id="rId397" Type="http://schemas.openxmlformats.org/officeDocument/2006/relationships/hyperlink" Target="consultantplus://offline/ref=D2782894FC62174EAC68F67CD9F78FA127330EABCA243BFDB051A9D05004FA70660274A52836C4BBCAA38E529C669FEFA3F089F72F84624DCBDE38C4V2u4M" TargetMode="External"/><Relationship Id="rId520" Type="http://schemas.openxmlformats.org/officeDocument/2006/relationships/hyperlink" Target="consultantplus://offline/ref=D2782894FC62174EAC68F764CA9BD1A5203954A4CE266AA6E359A385085BA320215372F16C6CC9B3D4A18E50V9u6M" TargetMode="External"/><Relationship Id="rId541" Type="http://schemas.openxmlformats.org/officeDocument/2006/relationships/hyperlink" Target="consultantplus://offline/ref=D2782894FC62174EAC68E871CF9BD1A5213E53A6CE2D37ACEB00AF870F54FC25264272F06B72C9BBCEA8DA03D038C6BEE0BB84FE36986246VDu7M" TargetMode="External"/><Relationship Id="rId562" Type="http://schemas.openxmlformats.org/officeDocument/2006/relationships/hyperlink" Target="consultantplus://offline/ref=D2782894FC62174EAC68F764CA9BD1A5233A53A1CB266AA6E359A385085BA320215372F16C6CC9B3D4A18E50V9u6M" TargetMode="External"/><Relationship Id="rId583" Type="http://schemas.openxmlformats.org/officeDocument/2006/relationships/hyperlink" Target="consultantplus://offline/ref=D2782894FC62174EAC68F764CA9BD1A5203055A2C3266AA6E359A385085BA320215372F16C6CC9B3D4A18E50V9u6M" TargetMode="External"/><Relationship Id="rId618" Type="http://schemas.openxmlformats.org/officeDocument/2006/relationships/hyperlink" Target="consultantplus://offline/ref=D2782894FC62174EAC68E871CF9BD1A5203A51A2C32F37ACEB00AF870F54FC25264272F06B72C9BBCEA8DA03D038C6BEE0BB84FE36986246VDu7M" TargetMode="External"/><Relationship Id="rId639" Type="http://schemas.openxmlformats.org/officeDocument/2006/relationships/hyperlink" Target="consultantplus://offline/ref=D2782894FC62174EAC68F764CA9BD1A5203950A3CC266AA6E359A385085BA320215372F16C6CC9B3D4A18E50V9u6M" TargetMode="External"/><Relationship Id="rId4" Type="http://schemas.openxmlformats.org/officeDocument/2006/relationships/webSettings" Target="webSettings.xml"/><Relationship Id="rId180" Type="http://schemas.openxmlformats.org/officeDocument/2006/relationships/hyperlink" Target="consultantplus://offline/ref=8A11BBCBBA12A2DA727639D5B46F0806E8BD72ADA1A010F0BCF9C06C59619B78F5FCD1AD2409FCB41DE3C60DB0UBu9M" TargetMode="External"/><Relationship Id="rId215" Type="http://schemas.openxmlformats.org/officeDocument/2006/relationships/hyperlink" Target="consultantplus://offline/ref=D2782894FC62174EAC68F764CA9BD1A5203C50A6CB266AA6E359A385085BA320215372F16C6CC9B3D4A18E50V9u6M" TargetMode="External"/><Relationship Id="rId236" Type="http://schemas.openxmlformats.org/officeDocument/2006/relationships/hyperlink" Target="consultantplus://offline/ref=D2782894FC62174EAC68F764CA9BD1A5203C58A0C3266AA6E359A385085BA320215372F16C6CC9B3D4A18E50V9u6M" TargetMode="External"/><Relationship Id="rId257" Type="http://schemas.openxmlformats.org/officeDocument/2006/relationships/hyperlink" Target="consultantplus://offline/ref=D2782894FC62174EAC68E871CF9BD1A5233E54A7CA2537ACEB00AF870F54FC25264272F06B72C9BBCFA8DA03D038C6BEE0BB84FE36986246VDu7M" TargetMode="External"/><Relationship Id="rId278" Type="http://schemas.openxmlformats.org/officeDocument/2006/relationships/hyperlink" Target="consultantplus://offline/ref=D2782894FC62174EAC68F67CD9F78FA127330EABCA243FFFB653A9D05004FA70660274A52836C4BBCAA38F5190669FEFA3F089F72F84624DCBDE38C4V2u4M" TargetMode="External"/><Relationship Id="rId401" Type="http://schemas.openxmlformats.org/officeDocument/2006/relationships/hyperlink" Target="consultantplus://offline/ref=D2782894FC62174EAC68F67CD9F78FA127330EABCA243FFFB653A9D05004FA70660274A52836C4BBCAA38F5796669FEFA3F089F72F84624DCBDE38C4V2u4M" TargetMode="External"/><Relationship Id="rId422" Type="http://schemas.openxmlformats.org/officeDocument/2006/relationships/hyperlink" Target="consultantplus://offline/ref=D2782894FC62174EAC68F67CD9F78FA127330EABCA243BFDB051A9D05004FA70660274A52836C4BBCAA38E529C669FEFA3F089F72F84624DCBDE38C4V2u4M" TargetMode="External"/><Relationship Id="rId443" Type="http://schemas.openxmlformats.org/officeDocument/2006/relationships/hyperlink" Target="consultantplus://offline/ref=D2782894FC62174EAC68F67CD9F78FA127330EABCA243BFDB051A9D05004FA70660274A52836C4BBCAA38E529C669FEFA3F089F72F84624DCBDE38C4V2u4M" TargetMode="External"/><Relationship Id="rId464" Type="http://schemas.openxmlformats.org/officeDocument/2006/relationships/hyperlink" Target="consultantplus://offline/ref=D2782894FC62174EAC68F764CA9BD1A5203151A1CD266AA6E359A385085BA320215372F16C6CC9B3D4A18E50V9u6M" TargetMode="External"/><Relationship Id="rId650" Type="http://schemas.openxmlformats.org/officeDocument/2006/relationships/hyperlink" Target="consultantplus://offline/ref=D2782894FC62174EAC68F764CA9BD1A5203151A1CD266AA6E359A385085BA320215372F16C6CC9B3D4A18E50V9u6M" TargetMode="External"/><Relationship Id="rId303" Type="http://schemas.openxmlformats.org/officeDocument/2006/relationships/hyperlink" Target="consultantplus://offline/ref=D2782894FC62174EAC68F67CD9F78FA127330EABC92D38FAB253A9D05004FA70660274A52836C4BBCAA38A5691669FEFA3F089F72F84624DCBDE38C4V2u4M" TargetMode="External"/><Relationship Id="rId485" Type="http://schemas.openxmlformats.org/officeDocument/2006/relationships/hyperlink" Target="consultantplus://offline/ref=D2782894FC62174EAC68F67CD9F78FA127330EABCA243BFDB051A9D05004FA70660274A52836C4BBCAA38E5493669FEFA3F089F72F84624DCBDE38C4V2u4M" TargetMode="External"/><Relationship Id="rId692" Type="http://schemas.openxmlformats.org/officeDocument/2006/relationships/hyperlink" Target="consultantplus://offline/ref=D2782894FC62174EAC68F764CA9BD1A5203151A1CD266AA6E359A385085BA320215372F16C6CC9B3D4A18E50V9u6M" TargetMode="External"/><Relationship Id="rId706" Type="http://schemas.openxmlformats.org/officeDocument/2006/relationships/hyperlink" Target="consultantplus://offline/ref=D2782894FC62174EAC68F67CD9F78FA127330EABC92D3AFFB353A9D05004FA70660274A52836C4BBCAA38E5195669FEFA3F089F72F84624DCBDE38C4V2u4M" TargetMode="External"/><Relationship Id="rId42" Type="http://schemas.openxmlformats.org/officeDocument/2006/relationships/hyperlink" Target="consultantplus://offline/ref=8A11BBCBBA12A2DA727639D5B46F0806E8BF77ADA4AC10F0BCF9C06C59619B78E7FC89A1240FE4BC11F6905CF6EE97278BC61905A2D65C70UFuDM" TargetMode="External"/><Relationship Id="rId84" Type="http://schemas.openxmlformats.org/officeDocument/2006/relationships/hyperlink" Target="consultantplus://offline/ref=8A11BBCBBA12A2DA727627D8A2035602E9B42EA2A5AD18A3E1AAC63B06319D2DA7BC8FF4674AEFB514FDC405B1B0CE76C88D140CBBCA5C7BE19490DFU8u0M" TargetMode="External"/><Relationship Id="rId138" Type="http://schemas.openxmlformats.org/officeDocument/2006/relationships/image" Target="media/image10.wmf"/><Relationship Id="rId345" Type="http://schemas.openxmlformats.org/officeDocument/2006/relationships/hyperlink" Target="consultantplus://offline/ref=D2782894FC62174EAC68F764CA9BD1A5253153A7C07B60AEBA55A1820704A635300B7FF67572C0A4C8A38CV5u0M" TargetMode="External"/><Relationship Id="rId387" Type="http://schemas.openxmlformats.org/officeDocument/2006/relationships/hyperlink" Target="consultantplus://offline/ref=D2782894FC62174EAC68F764CA9BD1A5273F59AEC07B60AEBA55A1820704A635300B7FF67572C0A4C8A38CV5u0M" TargetMode="External"/><Relationship Id="rId510" Type="http://schemas.openxmlformats.org/officeDocument/2006/relationships/hyperlink" Target="consultantplus://offline/ref=D2782894FC62174EAC68E871CF9BD1A5213956A4CA2437ACEB00AF870F54FC25264272F06B72C9BBCAA8DA03D038C6BEE0BB84FE36986246VDu7M" TargetMode="External"/><Relationship Id="rId552" Type="http://schemas.openxmlformats.org/officeDocument/2006/relationships/hyperlink" Target="consultantplus://offline/ref=D2782894FC62174EAC68F764CA9BD1A5203055A1C3266AA6E359A385085BA320215372F16C6CC9B3D4A18E50V9u6M" TargetMode="External"/><Relationship Id="rId594" Type="http://schemas.openxmlformats.org/officeDocument/2006/relationships/hyperlink" Target="consultantplus://offline/ref=D2782894FC62174EAC68E871CF9BD1A5263954AECD2D37ACEB00AF870F54FC25264272F06B72C9BBC2A8DA03D038C6BEE0BB84FE36986246VDu7M" TargetMode="External"/><Relationship Id="rId608" Type="http://schemas.openxmlformats.org/officeDocument/2006/relationships/hyperlink" Target="consultantplus://offline/ref=D2782894FC62174EAC68E871CF9BD1A5263951A3CE2937ACEB00AF870F54FC25264272F06B72C9BBCEA8DA03D038C6BEE0BB84FE36986246VDu7M" TargetMode="External"/><Relationship Id="rId191" Type="http://schemas.openxmlformats.org/officeDocument/2006/relationships/hyperlink" Target="consultantplus://offline/ref=D2782894FC62174EAC68F67CD9F78FA127330EABCA243BFDB051A9D05004FA70660274A52836C4BBCAA38E5090669FEFA3F089F72F84624DCBDE38C4V2u4M" TargetMode="External"/><Relationship Id="rId205" Type="http://schemas.openxmlformats.org/officeDocument/2006/relationships/hyperlink" Target="consultantplus://offline/ref=D2782894FC62174EAC68F67CD9F78FA127330EABCA243FFFB653A9D05004FA70660274A52836C4BBCAA38F5394669FEFA3F089F72F84624DCBDE38C4V2u4M" TargetMode="External"/><Relationship Id="rId247" Type="http://schemas.openxmlformats.org/officeDocument/2006/relationships/hyperlink" Target="consultantplus://offline/ref=D2782894FC62174EAC68F67CD9F78FA127330EABCA243FFFB653A9D05004FA70660274A52836C4BBCAA38F5091669FEFA3F089F72F84624DCBDE38C4V2u4M" TargetMode="External"/><Relationship Id="rId412" Type="http://schemas.openxmlformats.org/officeDocument/2006/relationships/hyperlink" Target="consultantplus://offline/ref=D2782894FC62174EAC68E871CF9BD1A5213858A6CD2437ACEB00AF870F54FC25264272F06B72C9BAC2A8DA03D038C6BEE0BB84FE36986246VDu7M" TargetMode="External"/><Relationship Id="rId107" Type="http://schemas.openxmlformats.org/officeDocument/2006/relationships/hyperlink" Target="consultantplus://offline/ref=8A11BBCBBA12A2DA727626C0B16F0806EEB775ABACAF4DFAB4A0CC6E5E6EC47DE0ED89A02310E2BD0AFFC40FUBu0M" TargetMode="External"/><Relationship Id="rId289" Type="http://schemas.openxmlformats.org/officeDocument/2006/relationships/hyperlink" Target="consultantplus://offline/ref=D2782894FC62174EAC68E871CF9BD1A5233055A7CB2A37ACEB00AF870F54FC25264272F06B72C9BBCAA8DA03D038C6BEE0BB84FE36986246VDu7M" TargetMode="External"/><Relationship Id="rId454" Type="http://schemas.openxmlformats.org/officeDocument/2006/relationships/hyperlink" Target="consultantplus://offline/ref=D2782894FC62174EAC68F764CA9BD1A5203151A1CD266AA6E359A385085BA320215372F16C6CC9B3D4A18E50V9u6M" TargetMode="External"/><Relationship Id="rId496" Type="http://schemas.openxmlformats.org/officeDocument/2006/relationships/hyperlink" Target="consultantplus://offline/ref=D2782894FC62174EAC68F764CA9BD1A5203151A1CD266AA6E359A385085BA320215372F16C6CC9B3D4A18E50V9u6M" TargetMode="External"/><Relationship Id="rId661" Type="http://schemas.openxmlformats.org/officeDocument/2006/relationships/hyperlink" Target="consultantplus://offline/ref=D2782894FC62174EAC68E871CF9BD1A5263857A4CB2537ACEB00AF870F54FC2534422AFC6B75D7BAC3BD8C5296V6uFM" TargetMode="External"/><Relationship Id="rId717" Type="http://schemas.openxmlformats.org/officeDocument/2006/relationships/hyperlink" Target="consultantplus://offline/ref=D2782894FC62174EAC68F67CD9F78FA127330EABCA243BFDB051A9D05004FA70660274A52836C4BBCAA38E5A9C669FEFA3F089F72F84624DCBDE38C4V2u4M" TargetMode="External"/><Relationship Id="rId11" Type="http://schemas.openxmlformats.org/officeDocument/2006/relationships/hyperlink" Target="consultantplus://offline/ref=8A11BBCBBA12A2DA727627D8A2035602E9B42EA2A5AD1CA1E7A8C63B06319D2DA7BC8FF4674AEFB514FDC40DB4B0CE76C88D140CBBCA5C7BE19490DFU8u0M" TargetMode="External"/><Relationship Id="rId53" Type="http://schemas.openxmlformats.org/officeDocument/2006/relationships/hyperlink" Target="consultantplus://offline/ref=8A11BBCBBA12A2DA727639D5B46F0806E8BF77ADA4AC10F0BCF9C06C59619B78E7FC89A1240FE4B310F6905CF6EE97278BC61905A2D65C70UFuDM" TargetMode="External"/><Relationship Id="rId149" Type="http://schemas.openxmlformats.org/officeDocument/2006/relationships/hyperlink" Target="consultantplus://offline/ref=8A11BBCBBA12A2DA727626C0B16F0806EEB671A8A2AF4DFAB4A0CC6E5E6EC47DE0ED89A02310E2BD0AFFC40FUBu0M" TargetMode="External"/><Relationship Id="rId314" Type="http://schemas.openxmlformats.org/officeDocument/2006/relationships/hyperlink" Target="consultantplus://offline/ref=D2782894FC62174EAC68F67CD9F78FA127330EABC92D38FAB253A9D05004FA70660274A52836C4BBCAA38A5691669FEFA3F089F72F84624DCBDE38C4V2u4M" TargetMode="External"/><Relationship Id="rId356" Type="http://schemas.openxmlformats.org/officeDocument/2006/relationships/hyperlink" Target="consultantplus://offline/ref=D2782894FC62174EAC68F67CD9F78FA127330EABCA243BFDB051A9D05004FA70660274A52836C4BBCAA38E529C669FEFA3F089F72F84624DCBDE38C4V2u4M" TargetMode="External"/><Relationship Id="rId398" Type="http://schemas.openxmlformats.org/officeDocument/2006/relationships/hyperlink" Target="consultantplus://offline/ref=D2782894FC62174EAC68F67CD9F78FA127330EABC92D3AFFB353A9D05004FA70660274A52836C4BBC9AB8B5090669FEFA3F089F72F84624DCBDE38C4V2u4M" TargetMode="External"/><Relationship Id="rId521" Type="http://schemas.openxmlformats.org/officeDocument/2006/relationships/hyperlink" Target="consultantplus://offline/ref=D2782894FC62174EAC68E871CF9BD1A5263A52A7CD2B37ACEB00AF870F54FC2534422AFC6B75D7BAC3BD8C5296V6uFM" TargetMode="External"/><Relationship Id="rId563" Type="http://schemas.openxmlformats.org/officeDocument/2006/relationships/hyperlink" Target="consultantplus://offline/ref=D2782894FC62174EAC68F764CA9BD1A5203F50AFCC266AA6E359A385085BA320215372F16C6CC9B3D4A18E50V9u6M" TargetMode="External"/><Relationship Id="rId619" Type="http://schemas.openxmlformats.org/officeDocument/2006/relationships/hyperlink" Target="consultantplus://offline/ref=D2782894FC62174EAC68F764CA9BD1A5203151A1CD266AA6E359A385085BA320215372F16C6CC9B3D4A18E50V9u6M" TargetMode="External"/><Relationship Id="rId95" Type="http://schemas.openxmlformats.org/officeDocument/2006/relationships/hyperlink" Target="consultantplus://offline/ref=8A11BBCBBA12A2DA727627D8A2035602E9B42EA2A5AD18A3E1AAC63B06319D2DA7BC8FF4674AEFB514FDC404B1B0CE76C88D140CBBCA5C7BE19490DFU8u0M" TargetMode="External"/><Relationship Id="rId160" Type="http://schemas.openxmlformats.org/officeDocument/2006/relationships/hyperlink" Target="consultantplus://offline/ref=8A11BBCBBA12A2DA727626C0B16F0806EEB671A8A2AF4DFAB4A0CC6E5E6EC47DE0ED89A02310E2BD0AFFC40FUBu0M" TargetMode="External"/><Relationship Id="rId216" Type="http://schemas.openxmlformats.org/officeDocument/2006/relationships/hyperlink" Target="consultantplus://offline/ref=D2782894FC62174EAC68F764CA9BD1A5203D53A1CD266AA6E359A385085BA320215372F16C6CC9B3D4A18E50V9u6M" TargetMode="External"/><Relationship Id="rId423" Type="http://schemas.openxmlformats.org/officeDocument/2006/relationships/hyperlink" Target="consultantplus://offline/ref=D2782894FC62174EAC68F67CD9F78FA127330EABCA243BFDB051A9D05004FA70660274A52836C4BBCAA38E529C669FEFA3F089F72F84624DCBDE38C4V2u4M" TargetMode="External"/><Relationship Id="rId258" Type="http://schemas.openxmlformats.org/officeDocument/2006/relationships/hyperlink" Target="consultantplus://offline/ref=D2782894FC62174EAC68E871CF9BD1A5233E54A7CA2537ACEB00AF870F54FC25264272F06B72C9BBCFA8DA03D038C6BEE0BB84FE36986246VDu7M" TargetMode="External"/><Relationship Id="rId465" Type="http://schemas.openxmlformats.org/officeDocument/2006/relationships/hyperlink" Target="consultantplus://offline/ref=D2782894FC62174EAC68E871CF9BD1A5213F51A3C22937ACEB00AF870F54FC25264272F06B72C9BECDA8DA03D038C6BEE0BB84FE36986246VDu7M" TargetMode="External"/><Relationship Id="rId630" Type="http://schemas.openxmlformats.org/officeDocument/2006/relationships/hyperlink" Target="consultantplus://offline/ref=D2782894FC62174EAC68F764CA9BD1A5203151A1CD266AA6E359A385085BA320215372F16C6CC9B3D4A18E50V9u6M" TargetMode="External"/><Relationship Id="rId672" Type="http://schemas.openxmlformats.org/officeDocument/2006/relationships/image" Target="media/image14.wmf"/><Relationship Id="rId728" Type="http://schemas.openxmlformats.org/officeDocument/2006/relationships/fontTable" Target="fontTable.xml"/><Relationship Id="rId22" Type="http://schemas.openxmlformats.org/officeDocument/2006/relationships/hyperlink" Target="consultantplus://offline/ref=8A11BBCBBA12A2DA727627D8A2035602E9B42EA2A6A413A2E5A5C63B06319D2DA7BC8FF4754AB7B914FADA0DBBA598278EUDuAM" TargetMode="External"/><Relationship Id="rId64" Type="http://schemas.openxmlformats.org/officeDocument/2006/relationships/hyperlink" Target="consultantplus://offline/ref=8A11BBCBBA12A2DA727627D8A2035602E9B42EA2A5AD18A3E1AAC63B06319D2DA7BC8FF4674AEFB514FDC40CB2B0CE76C88D140CBBCA5C7BE19490DFU8u0M" TargetMode="External"/><Relationship Id="rId118" Type="http://schemas.openxmlformats.org/officeDocument/2006/relationships/image" Target="media/image5.wmf"/><Relationship Id="rId325" Type="http://schemas.openxmlformats.org/officeDocument/2006/relationships/hyperlink" Target="consultantplus://offline/ref=D2782894FC62174EAC68E871CF9BD1A5213A58A2C22C37ACEB00AF870F54FC2534422AFC6B75D7BAC3BD8C5296V6uFM" TargetMode="External"/><Relationship Id="rId367" Type="http://schemas.openxmlformats.org/officeDocument/2006/relationships/hyperlink" Target="consultantplus://offline/ref=D2782894FC62174EAC68F67CD9F78FA127330EABCA2434FCB556A9D05004FA70660274A52836C4BBCAA38E5394669FEFA3F089F72F84624DCBDE38C4V2u4M" TargetMode="External"/><Relationship Id="rId532" Type="http://schemas.openxmlformats.org/officeDocument/2006/relationships/hyperlink" Target="consultantplus://offline/ref=D2782894FC62174EAC68F67CD9F78FA127330EABCA243BFDB051A9D05004FA70660274A52836C4BBCAA38E5596669FEFA3F089F72F84624DCBDE38C4V2u4M" TargetMode="External"/><Relationship Id="rId574" Type="http://schemas.openxmlformats.org/officeDocument/2006/relationships/hyperlink" Target="consultantplus://offline/ref=D2782894FC62174EAC68E871CF9BD1A5263A52A7CD2B37ACEB00AF870F54FC2534422AFC6B75D7BAC3BD8C5296V6uFM" TargetMode="External"/><Relationship Id="rId171" Type="http://schemas.openxmlformats.org/officeDocument/2006/relationships/hyperlink" Target="consultantplus://offline/ref=8A11BBCBBA12A2DA727626C0B16F0806EEBA74AFA7AF4DFAB4A0CC6E5E6EC47DE0ED89A02310E2BD0AFFC40FUBu0M" TargetMode="External"/><Relationship Id="rId227" Type="http://schemas.openxmlformats.org/officeDocument/2006/relationships/hyperlink" Target="consultantplus://offline/ref=D2782894FC62174EAC68F764CA9BD1A5203E58A4CE266AA6E359A385085BA320215372F16C6CC9B3D4A18E50V9u6M" TargetMode="External"/><Relationship Id="rId269" Type="http://schemas.openxmlformats.org/officeDocument/2006/relationships/hyperlink" Target="consultantplus://offline/ref=D2782894FC62174EAC68F764CA9BD1A5203058A4C3266AA6E359A385085BA320215372F16C6CC9B3D4A18E50V9u6M" TargetMode="External"/><Relationship Id="rId434" Type="http://schemas.openxmlformats.org/officeDocument/2006/relationships/hyperlink" Target="consultantplus://offline/ref=D2782894FC62174EAC68F67CD9F78FA127330EABCA243BFDB051A9D05004FA70660274A52836C4BBCAA38E529C669FEFA3F089F72F84624DCBDE38C4V2u4M" TargetMode="External"/><Relationship Id="rId476" Type="http://schemas.openxmlformats.org/officeDocument/2006/relationships/hyperlink" Target="consultantplus://offline/ref=D2782894FC62174EAC68F764CA9BD1A5203151A1CD266AA6E359A385085BA320215372F16C6CC9B3D4A18E50V9u6M" TargetMode="External"/><Relationship Id="rId641" Type="http://schemas.openxmlformats.org/officeDocument/2006/relationships/hyperlink" Target="consultantplus://offline/ref=D2782894FC62174EAC68F764CA9BD1A5243F58AD9D7168F7B657A68D5801B324680678EF6B7BD7B8CAA1V8uCM" TargetMode="External"/><Relationship Id="rId683" Type="http://schemas.openxmlformats.org/officeDocument/2006/relationships/hyperlink" Target="consultantplus://offline/ref=D2782894FC62174EAC68F764CA9BD1A5203F51A5C07B60AEBA55A1820704A635300B7FF67572C0A4C8A38CV5u0M" TargetMode="External"/><Relationship Id="rId33" Type="http://schemas.openxmlformats.org/officeDocument/2006/relationships/hyperlink" Target="consultantplus://offline/ref=8A11BBCBBA12A2DA727627D8A2035602E9B42EA2A6A413A2E5A5C63B06319D2DA7BC8FF4754AB7B914FADA0DBBA598278EUDuAM" TargetMode="External"/><Relationship Id="rId129" Type="http://schemas.openxmlformats.org/officeDocument/2006/relationships/hyperlink" Target="consultantplus://offline/ref=8A11BBCBBA12A2DA727639D5B46F0806EFBE74AAA0A510F0BCF9C06C59619B78E7FC89A1240EE2B511F6905CF6EE97278BC61905A2D65C70UFuDM" TargetMode="External"/><Relationship Id="rId280" Type="http://schemas.openxmlformats.org/officeDocument/2006/relationships/hyperlink" Target="consultantplus://offline/ref=D2782894FC62174EAC68F67CD9F78FA127330EABCA2B38FEB354A9D05004FA70660274A53A369CB7CAA490529D73C9BEE5VAu7M" TargetMode="External"/><Relationship Id="rId336" Type="http://schemas.openxmlformats.org/officeDocument/2006/relationships/hyperlink" Target="consultantplus://offline/ref=D2782894FC62174EAC68E871CF9BD1A5213F55AEC82437ACEB00AF870F54FC25264272F06B72C8B9CDA8DA03D038C6BEE0BB84FE36986246VDu7M" TargetMode="External"/><Relationship Id="rId501" Type="http://schemas.openxmlformats.org/officeDocument/2006/relationships/hyperlink" Target="consultantplus://offline/ref=D2782894FC62174EAC68E871CF9BD1A5263951A3CE2937ACEB00AF870F54FC25264272F06B72C9BBCEA8DA03D038C6BEE0BB84FE36986246VDu7M" TargetMode="External"/><Relationship Id="rId543" Type="http://schemas.openxmlformats.org/officeDocument/2006/relationships/hyperlink" Target="consultantplus://offline/ref=D2782894FC62174EAC68F67CD9F78FA127330EABCA243BFDB051A9D05004FA70660274A52836C4BBCAA38E5592669FEFA3F089F72F84624DCBDE38C4V2u4M" TargetMode="External"/><Relationship Id="rId75" Type="http://schemas.openxmlformats.org/officeDocument/2006/relationships/hyperlink" Target="consultantplus://offline/ref=8A11BBCBBA12A2DA727627D8A2035602E9B42EA2A5AD1CA1E7A8C63B06319D2DA7BC8FF4674AEFB514FDC40CB4B0CE76C88D140CBBCA5C7BE19490DFU8u0M" TargetMode="External"/><Relationship Id="rId140" Type="http://schemas.openxmlformats.org/officeDocument/2006/relationships/image" Target="media/image12.wmf"/><Relationship Id="rId182" Type="http://schemas.openxmlformats.org/officeDocument/2006/relationships/hyperlink" Target="consultantplus://offline/ref=8A11BBCBBA12A2DA727639D5B46F0806EBBB74ADA1AF4DFAB4A0CC6E5E6EC46FE0B585A0240EE3B01FA99549E7B69A2092D81012BED45EU7u0M" TargetMode="External"/><Relationship Id="rId378" Type="http://schemas.openxmlformats.org/officeDocument/2006/relationships/hyperlink" Target="consultantplus://offline/ref=D2782894FC62174EAC68F67CD9F78FA127330EABCA243BFDB051A9D05004FA70660274A52836C4BBCAA38E529C669FEFA3F089F72F84624DCBDE38C4V2u4M" TargetMode="External"/><Relationship Id="rId403" Type="http://schemas.openxmlformats.org/officeDocument/2006/relationships/hyperlink" Target="consultantplus://offline/ref=D2782894FC62174EAC68F67CD9F78FA127330EABCA243FFFB653A9D05004FA70660274A52836C4BBCAA38F5797669FEFA3F089F72F84624DCBDE38C4V2u4M" TargetMode="External"/><Relationship Id="rId585" Type="http://schemas.openxmlformats.org/officeDocument/2006/relationships/hyperlink" Target="consultantplus://offline/ref=D2782894FC62174EAC68E871CF9BD1A5263951A3CE2937ACEB00AF870F54FC25264272F06B72C9BBCEA8DA03D038C6BEE0BB84FE36986246VDu7M" TargetMode="External"/><Relationship Id="rId6" Type="http://schemas.openxmlformats.org/officeDocument/2006/relationships/hyperlink" Target="consultantplus://offline/ref=8A11BBCBBA12A2DA727627D8A2035602E9B42EA2A5AD1CA1E7A8C63B06319D2DA7BC8FF4674AEFB514FDC40DB4B0CE76C88D140CBBCA5C7BE19490DFU8u0M" TargetMode="External"/><Relationship Id="rId238" Type="http://schemas.openxmlformats.org/officeDocument/2006/relationships/hyperlink" Target="consultantplus://offline/ref=D2782894FC62174EAC68F67CD9F78FA127330EABCA243BFDB051A9D05004FA70660274A52836C4BBCAA38E519C669FEFA3F089F72F84624DCBDE38C4V2u4M" TargetMode="External"/><Relationship Id="rId445" Type="http://schemas.openxmlformats.org/officeDocument/2006/relationships/hyperlink" Target="consultantplus://offline/ref=D2782894FC62174EAC68F67CD9F78FA127330EABCA243BFDB051A9D05004FA70660274A52836C4BBCAA38E529C669FEFA3F089F72F84624DCBDE38C4V2u4M" TargetMode="External"/><Relationship Id="rId487" Type="http://schemas.openxmlformats.org/officeDocument/2006/relationships/hyperlink" Target="consultantplus://offline/ref=D2782894FC62174EAC68F764CA9BD1A5203151A1CD266AA6E359A385085BA320215372F16C6CC9B3D4A18E50V9u6M" TargetMode="External"/><Relationship Id="rId610" Type="http://schemas.openxmlformats.org/officeDocument/2006/relationships/hyperlink" Target="consultantplus://offline/ref=D2782894FC62174EAC68E871CF9BD1A5263859A1C82837ACEB00AF870F54FC25264272F06B72C9BECBA8DA03D038C6BEE0BB84FE36986246VDu7M" TargetMode="External"/><Relationship Id="rId652" Type="http://schemas.openxmlformats.org/officeDocument/2006/relationships/hyperlink" Target="consultantplus://offline/ref=D2782894FC62174EAC68F764CA9BD1A5233D59A2C07B60AEBA55A1820704A635300B7FF67572C0A4C8A38CV5u0M" TargetMode="External"/><Relationship Id="rId694" Type="http://schemas.openxmlformats.org/officeDocument/2006/relationships/hyperlink" Target="consultantplus://offline/ref=D2782894FC62174EAC68F764CA9BD1A5203151A1CD266AA6E359A385085BA332210B7EF16A7BCBBFC1F7DF16C160CBB9F9A58DE92A9A60V4u6M" TargetMode="External"/><Relationship Id="rId708" Type="http://schemas.openxmlformats.org/officeDocument/2006/relationships/hyperlink" Target="consultantplus://offline/ref=D2782894FC62174EAC68F67CD9F78FA127330EABCA243BFDB051A9D05004FA70660274A52836C4BBCAA38E529C669FEFA3F089F72F84624DCBDE38C4V2u4M" TargetMode="External"/><Relationship Id="rId291" Type="http://schemas.openxmlformats.org/officeDocument/2006/relationships/hyperlink" Target="consultantplus://offline/ref=D2782894FC62174EAC68E871CF9BD1A5213057A3C92C37ACEB00AF870F54FC25264272F96E70C2EE9BE7DB5F946AD5BEEEBB86F72AV9u8M" TargetMode="External"/><Relationship Id="rId305" Type="http://schemas.openxmlformats.org/officeDocument/2006/relationships/hyperlink" Target="consultantplus://offline/ref=D2782894FC62174EAC68F67CD9F78FA127330EABC92D38FAB253A9D05004FA70660274A52836C4BBCAA38A5691669FEFA3F089F72F84624DCBDE38C4V2u4M" TargetMode="External"/><Relationship Id="rId347" Type="http://schemas.openxmlformats.org/officeDocument/2006/relationships/hyperlink" Target="consultantplus://offline/ref=D2782894FC62174EAC68F67CD9F78FA127330EABCA243FFFB653A9D05004FA70660274A52836C4BBCAA38F5191669FEFA3F089F72F84624DCBDE38C4V2u4M" TargetMode="External"/><Relationship Id="rId512" Type="http://schemas.openxmlformats.org/officeDocument/2006/relationships/hyperlink" Target="consultantplus://offline/ref=D2782894FC62174EAC68F764CA9BD1A5203151A4C9266AA6E359A385085BA320215372F16C6CC9B3D4A18E50V9u6M" TargetMode="External"/><Relationship Id="rId44" Type="http://schemas.openxmlformats.org/officeDocument/2006/relationships/hyperlink" Target="consultantplus://offline/ref=8A11BBCBBA12A2DA727639D5B46F0806E8BF77ADA4AC10F0BCF9C06C59619B78E7FC89A1200EE1BF40AC8058BFBB9D398CD1070EBCD6U5uEM" TargetMode="External"/><Relationship Id="rId86" Type="http://schemas.openxmlformats.org/officeDocument/2006/relationships/hyperlink" Target="consultantplus://offline/ref=8A11BBCBBA12A2DA727639D5B46F0806E8BD72AEA2A210F0BCF9C06C59619B78F5FCD1AD2409FCB41DE3C60DB0UBu9M" TargetMode="External"/><Relationship Id="rId151" Type="http://schemas.openxmlformats.org/officeDocument/2006/relationships/hyperlink" Target="consultantplus://offline/ref=8A11BBCBBA12A2DA727627D8A2035602E9B42EA2A5AD1CA1E7A8C63B06319D2DA7BC8FF4674AEFB514FDC40FB6B0CE76C88D140CBBCA5C7BE19490DFU8u0M" TargetMode="External"/><Relationship Id="rId389" Type="http://schemas.openxmlformats.org/officeDocument/2006/relationships/hyperlink" Target="consultantplus://offline/ref=D2782894FC62174EAC68F67CD9F78FA127330EABCA243BFDB051A9D05004FA70660274A52836C4BBCAA38E529C669FEFA3F089F72F84624DCBDE38C4V2u4M" TargetMode="External"/><Relationship Id="rId554" Type="http://schemas.openxmlformats.org/officeDocument/2006/relationships/hyperlink" Target="consultantplus://offline/ref=D2782894FC62174EAC68F764CA9BD1A5203F56A7C07B60AEBA55A1820704A635300B7FF67572C0A4C8A38CV5u0M" TargetMode="External"/><Relationship Id="rId596" Type="http://schemas.openxmlformats.org/officeDocument/2006/relationships/hyperlink" Target="consultantplus://offline/ref=D2782894FC62174EAC68E871CF9BD1A5213154A7CA2E37ACEB00AF870F54FC2534422AFC6B75D7BAC3BD8C5296V6uFM" TargetMode="External"/><Relationship Id="rId193" Type="http://schemas.openxmlformats.org/officeDocument/2006/relationships/hyperlink" Target="consultantplus://offline/ref=D2782894FC62174EAC68F67CD9F78FA127330EABCA243BFDB051A9D05004FA70660274A52836C4BBCAA38E5093669FEFA3F089F72F84624DCBDE38C4V2u4M" TargetMode="External"/><Relationship Id="rId207" Type="http://schemas.openxmlformats.org/officeDocument/2006/relationships/hyperlink" Target="consultantplus://offline/ref=D2782894FC62174EAC68F67CD9F78FA127330EABCA243FFFB653A9D05004FA70660274A52836C4BBCAA38F5392669FEFA3F089F72F84624DCBDE38C4V2u4M" TargetMode="External"/><Relationship Id="rId249" Type="http://schemas.openxmlformats.org/officeDocument/2006/relationships/hyperlink" Target="consultantplus://offline/ref=D2782894FC62174EAC68F67CD9F78FA127330EABCA243BFDB051A9D05004FA70660274A52836C4BBCAA38E5694669FEFA3F089F72F84624DCBDE38C4V2u4M" TargetMode="External"/><Relationship Id="rId414" Type="http://schemas.openxmlformats.org/officeDocument/2006/relationships/hyperlink" Target="consultantplus://offline/ref=D2782894FC62174EAC68F67CD9F78FA127330EABCA243BFDB051A9D05004FA70660274A52836C4BBCAA38E5497669FEFA3F089F72F84624DCBDE38C4V2u4M" TargetMode="External"/><Relationship Id="rId456" Type="http://schemas.openxmlformats.org/officeDocument/2006/relationships/hyperlink" Target="consultantplus://offline/ref=D2782894FC62174EAC68E871CF9BD1A5263A52A4CE2937ACEB00AF870F54FC2534422AFC6B75D7BAC3BD8C5296V6uFM" TargetMode="External"/><Relationship Id="rId498" Type="http://schemas.openxmlformats.org/officeDocument/2006/relationships/hyperlink" Target="consultantplus://offline/ref=D2782894FC62174EAC68E871CF9BD1A5263853AFC22F37ACEB00AF870F54FC25264272F06B72C9BAC9A8DA03D038C6BEE0BB84FE36986246VDu7M" TargetMode="External"/><Relationship Id="rId621" Type="http://schemas.openxmlformats.org/officeDocument/2006/relationships/hyperlink" Target="consultantplus://offline/ref=D2782894FC62174EAC68F764CA9BD1A5203151A1CD266AA6E359A385085BA320215372F16C6CC9B3D4A18E50V9u6M" TargetMode="External"/><Relationship Id="rId663" Type="http://schemas.openxmlformats.org/officeDocument/2006/relationships/hyperlink" Target="consultantplus://offline/ref=D2782894FC62174EAC68F67CD9F78FA127330EABCA243BFDB051A9D05004FA70660274A52836C4BBCAA38E529C669FEFA3F089F72F84624DCBDE38C4V2u4M" TargetMode="External"/><Relationship Id="rId13" Type="http://schemas.openxmlformats.org/officeDocument/2006/relationships/hyperlink" Target="consultantplus://offline/ref=8A11BBCBBA12A2DA727627D8A2035602E9B42EA2ADA318A2E0A69B310E68912FA0B3D0F1605BEFB413E3C404ACB99A25U8uEM" TargetMode="External"/><Relationship Id="rId109" Type="http://schemas.openxmlformats.org/officeDocument/2006/relationships/hyperlink" Target="consultantplus://offline/ref=8A11BBCBBA12A2DA727626C0B16F0806EEB775ABACAF4DFAB4A0CC6E5E6EC47DE0ED89A02310E2BD0AFFC40FUBu0M" TargetMode="External"/><Relationship Id="rId260" Type="http://schemas.openxmlformats.org/officeDocument/2006/relationships/hyperlink" Target="consultantplus://offline/ref=D2782894FC62174EAC68F764CA9BD1A5203C58A0C3266AA6E359A385085BA320215372F16C6CC9B3D4A18E50V9u6M" TargetMode="External"/><Relationship Id="rId316" Type="http://schemas.openxmlformats.org/officeDocument/2006/relationships/hyperlink" Target="consultantplus://offline/ref=D2782894FC62174EAC68F764CA9BD1A5203055A1CC266AA6E359A385085BA320215372F16C6CC9B3D4A18E50V9u6M" TargetMode="External"/><Relationship Id="rId523" Type="http://schemas.openxmlformats.org/officeDocument/2006/relationships/hyperlink" Target="consultantplus://offline/ref=D2782894FC62174EAC68F764CA9BD1A5203D54A6C8266AA6E359A385085BA320215372F16C6CC9B3D4A18E50V9u6M" TargetMode="External"/><Relationship Id="rId719" Type="http://schemas.openxmlformats.org/officeDocument/2006/relationships/hyperlink" Target="consultantplus://offline/ref=D2782894FC62174EAC68E871CF9BD1A5263A52A7CD2B37ACEB00AF870F54FC2534422AFC6B75D7BAC3BD8C5296V6uFM" TargetMode="External"/><Relationship Id="rId55" Type="http://schemas.openxmlformats.org/officeDocument/2006/relationships/hyperlink" Target="consultantplus://offline/ref=8A11BBCBBA12A2DA727627D8A2035602E9B42EA2A5AD18A3E1AAC63B06319D2DA7BC8FF4674AEFB514FDC40CB0B0CE76C88D140CBBCA5C7BE19490DFU8u0M" TargetMode="External"/><Relationship Id="rId97" Type="http://schemas.openxmlformats.org/officeDocument/2006/relationships/hyperlink" Target="consultantplus://offline/ref=8A11BBCBBA12A2DA727627D8A2035602E9B42EA2A5AD1CA1E7A8C63B06319D2DA7BC8FF4674AEFB514FDC40CBAB0CE76C88D140CBBCA5C7BE19490DFU8u0M" TargetMode="External"/><Relationship Id="rId120" Type="http://schemas.openxmlformats.org/officeDocument/2006/relationships/hyperlink" Target="consultantplus://offline/ref=8A11BBCBBA12A2DA727626C0B16F0806EEB975A8A6AF4DFAB4A0CC6E5E6EC47DE0ED89A02310E2BD0AFFC40FUBu0M" TargetMode="External"/><Relationship Id="rId358" Type="http://schemas.openxmlformats.org/officeDocument/2006/relationships/hyperlink" Target="consultantplus://offline/ref=D2782894FC62174EAC68F67CD9F78FA127330EABCA243BFDB051A9D05004FA70660274A52836C4BBCAA38E529C669FEFA3F089F72F84624DCBDE38C4V2u4M" TargetMode="External"/><Relationship Id="rId565" Type="http://schemas.openxmlformats.org/officeDocument/2006/relationships/hyperlink" Target="consultantplus://offline/ref=D2782894FC62174EAC68F764CA9BD1A5203E58A4CE266AA6E359A385085BA320215372F16C6CC9B3D4A18E50V9u6M" TargetMode="External"/><Relationship Id="rId162" Type="http://schemas.openxmlformats.org/officeDocument/2006/relationships/hyperlink" Target="consultantplus://offline/ref=8A11BBCBBA12A2DA727626C0B16F0806EEB775A8ACAF4DFAB4A0CC6E5E6EC46FE0B585A02507E1BC1FA99549E7B69A2092D81012BED45EU7u0M" TargetMode="External"/><Relationship Id="rId218" Type="http://schemas.openxmlformats.org/officeDocument/2006/relationships/hyperlink" Target="consultantplus://offline/ref=D2782894FC62174EAC68F764CA9BD1A52A3158A2C07B60AEBA55A1820704A635300B7FF67572C0A4C8A38CV5u0M" TargetMode="External"/><Relationship Id="rId425" Type="http://schemas.openxmlformats.org/officeDocument/2006/relationships/hyperlink" Target="consultantplus://offline/ref=D2782894FC62174EAC68F67CD9F78FA127330EABCA243BFDB051A9D05004FA70660274A52836C4BBCAA38E529C669FEFA3F089F72F84624DCBDE38C4V2u4M" TargetMode="External"/><Relationship Id="rId467" Type="http://schemas.openxmlformats.org/officeDocument/2006/relationships/hyperlink" Target="consultantplus://offline/ref=D2782894FC62174EAC68F67CD9F78FA127330EABCA243BFDB051A9D05004FA70660274A52836C4BBCAA38E549D669FEFA3F089F72F84624DCBDE38C4V2u4M" TargetMode="External"/><Relationship Id="rId632" Type="http://schemas.openxmlformats.org/officeDocument/2006/relationships/hyperlink" Target="consultantplus://offline/ref=D2782894FC62174EAC68E871CF9BD1A5263950A4CA2537ACEB00AF870F54FC25264272F06B72C8BDC2A8DA03D038C6BEE0BB84FE36986246VDu7M" TargetMode="External"/><Relationship Id="rId271" Type="http://schemas.openxmlformats.org/officeDocument/2006/relationships/hyperlink" Target="consultantplus://offline/ref=D2782894FC62174EAC68E871CF9BD1A5263951A3CE2937ACEB00AF870F54FC25264272F06B72C9BBCEA8DA03D038C6BEE0BB84FE36986246VDu7M" TargetMode="External"/><Relationship Id="rId674" Type="http://schemas.openxmlformats.org/officeDocument/2006/relationships/image" Target="media/image15.wmf"/><Relationship Id="rId24" Type="http://schemas.openxmlformats.org/officeDocument/2006/relationships/hyperlink" Target="consultantplus://offline/ref=8A11BBCBBA12A2DA727627D8A2035602E9B42EA2A5AD1CA1E7A8C63B06319D2DA7BC8FF4674AEFB514FDC40DBAB0CE76C88D140CBBCA5C7BE19490DFU8u0M" TargetMode="External"/><Relationship Id="rId66" Type="http://schemas.openxmlformats.org/officeDocument/2006/relationships/image" Target="media/image2.wmf"/><Relationship Id="rId131" Type="http://schemas.openxmlformats.org/officeDocument/2006/relationships/hyperlink" Target="consultantplus://offline/ref=8A11BBCBBA12A2DA727639D5B46F0806E5B774A9A0AF4DFAB4A0CC6E5E6EC47DE0ED89A02310E2BD0AFFC40FUBu0M" TargetMode="External"/><Relationship Id="rId327" Type="http://schemas.openxmlformats.org/officeDocument/2006/relationships/hyperlink" Target="consultantplus://offline/ref=D2782894FC62174EAC68E871CF9BD1A5233859AFC82E37ACEB00AF870F54FC2534422AFC6B75D7BAC3BD8C5296V6uFM" TargetMode="External"/><Relationship Id="rId369" Type="http://schemas.openxmlformats.org/officeDocument/2006/relationships/hyperlink" Target="consultantplus://offline/ref=D2782894FC62174EAC68F67CD9F78FA127330EABCA243FFFB653A9D05004FA70660274A52836C4BBCAA38F5691669FEFA3F089F72F84624DCBDE38C4V2u4M" TargetMode="External"/><Relationship Id="rId534" Type="http://schemas.openxmlformats.org/officeDocument/2006/relationships/hyperlink" Target="consultantplus://offline/ref=D2782894FC62174EAC68F764CA9BD1A5203057A2CF266AA6E359A385085BA320215372F16C6CC9B3D4A18E50V9u6M" TargetMode="External"/><Relationship Id="rId576" Type="http://schemas.openxmlformats.org/officeDocument/2006/relationships/hyperlink" Target="consultantplus://offline/ref=D2782894FC62174EAC68F764CA9BD1A5203058A4C3266AA6E359A385085BA320215372F16C6CC9B3D4A18E50V9u6M" TargetMode="External"/><Relationship Id="rId173" Type="http://schemas.openxmlformats.org/officeDocument/2006/relationships/hyperlink" Target="consultantplus://offline/ref=8A11BBCBBA12A2DA727627D8A2035602E9B42EA2A5AD1CA1E7A8C63B06319D2DA7BC8FF4674AEFB514FDC40FB7B0CE76C88D140CBBCA5C7BE19490DFU8u0M" TargetMode="External"/><Relationship Id="rId229" Type="http://schemas.openxmlformats.org/officeDocument/2006/relationships/hyperlink" Target="consultantplus://offline/ref=D2782894FC62174EAC68F67CD9F78FA127330EABCA243FFFB653A9D05004FA70660274A52836C4BBCAA38E5394669FEFA3F089F72F84624DCBDE38C4V2u4M" TargetMode="External"/><Relationship Id="rId380" Type="http://schemas.openxmlformats.org/officeDocument/2006/relationships/hyperlink" Target="consultantplus://offline/ref=D2782894FC62174EAC68F764CA9BD1A5203151A1CD266AA6E359A385085BA320215372F16C6CC9B3D4A18E50V9u6M" TargetMode="External"/><Relationship Id="rId436" Type="http://schemas.openxmlformats.org/officeDocument/2006/relationships/hyperlink" Target="consultantplus://offline/ref=D2782894FC62174EAC68E871CF9BD1A5263857A4CB2537ACEB00AF870F54FC2534422AFC6B75D7BAC3BD8C5296V6uFM" TargetMode="External"/><Relationship Id="rId601" Type="http://schemas.openxmlformats.org/officeDocument/2006/relationships/hyperlink" Target="consultantplus://offline/ref=D2782894FC62174EAC68E871CF9BD1A5233055A7CB2A37ACEB00AF870F54FC25264272F06B72C9BBCAA8DA03D038C6BEE0BB84FE36986246VDu7M" TargetMode="External"/><Relationship Id="rId643" Type="http://schemas.openxmlformats.org/officeDocument/2006/relationships/hyperlink" Target="consultantplus://offline/ref=D2782894FC62174EAC68F764CA9BD1A5273F59AEC07B60AEBA55A1820704A635300B7FF67572C0A4C8A38CV5u0M" TargetMode="External"/><Relationship Id="rId240" Type="http://schemas.openxmlformats.org/officeDocument/2006/relationships/hyperlink" Target="consultantplus://offline/ref=D2782894FC62174EAC68F764CA9BD1A5203B55A1C3266AA6E359A385085BA320215372F16C6CC9B3D4A18E50V9u6M" TargetMode="External"/><Relationship Id="rId478" Type="http://schemas.openxmlformats.org/officeDocument/2006/relationships/hyperlink" Target="consultantplus://offline/ref=D2782894FC62174EAC68E871CF9BD1A5263951A3CE2937ACEB00AF870F54FC25264272F06B72C9BBCEA8DA03D038C6BEE0BB84FE36986246VDu7M" TargetMode="External"/><Relationship Id="rId685" Type="http://schemas.openxmlformats.org/officeDocument/2006/relationships/image" Target="media/image23.wmf"/><Relationship Id="rId35" Type="http://schemas.openxmlformats.org/officeDocument/2006/relationships/hyperlink" Target="consultantplus://offline/ref=8A11BBCBBA12A2DA727639D5B46F0806E8BF75A7A7A610F0BCF9C06C59619B78F5FCD1AD2409FCB41DE3C60DB0UBu9M" TargetMode="External"/><Relationship Id="rId77" Type="http://schemas.openxmlformats.org/officeDocument/2006/relationships/hyperlink" Target="consultantplus://offline/ref=8A11BBCBBA12A2DA727627D8A2035602E9B42EA2A5AD18A3E1AAC63B06319D2DA7BC8FF4674AEFB514FDC409BAB0CE76C88D140CBBCA5C7BE19490DFU8u0M" TargetMode="External"/><Relationship Id="rId100" Type="http://schemas.openxmlformats.org/officeDocument/2006/relationships/hyperlink" Target="consultantplus://offline/ref=8A11BBCBBA12A2DA727627D8A2035602E9B42EA2A5AD18A3E1AAC63B06319D2DA7BC8FF4674AEFB514FDC404B7B0CE76C88D140CBBCA5C7BE19490DFU8u0M" TargetMode="External"/><Relationship Id="rId282" Type="http://schemas.openxmlformats.org/officeDocument/2006/relationships/hyperlink" Target="consultantplus://offline/ref=D2782894FC62174EAC68F67CD9F78FA127330EABC92D38F9B75DA9D05004FA70660274A52836C4BBCAA38F5091669FEFA3F089F72F84624DCBDE38C4V2u4M" TargetMode="External"/><Relationship Id="rId338" Type="http://schemas.openxmlformats.org/officeDocument/2006/relationships/hyperlink" Target="consultantplus://offline/ref=D2782894FC62174EAC68E871CF9BD1A5263951A3CE2937ACEB00AF870F54FC25264272F06B72C9BBCEA8DA03D038C6BEE0BB84FE36986246VDu7M" TargetMode="External"/><Relationship Id="rId503" Type="http://schemas.openxmlformats.org/officeDocument/2006/relationships/hyperlink" Target="consultantplus://offline/ref=D2782894FC62174EAC68E871CF9BD1A5263951A3CE2937ACEB00AF870F54FC25264272F06B72C9BBCEA8DA03D038C6BEE0BB84FE36986246VDu7M" TargetMode="External"/><Relationship Id="rId545" Type="http://schemas.openxmlformats.org/officeDocument/2006/relationships/hyperlink" Target="consultantplus://offline/ref=D2782894FC62174EAC68E871CF9BD1A5263951A3CE2937ACEB00AF870F54FC25264272F06B72C9BBCEA8DA03D038C6BEE0BB84FE36986246VDu7M" TargetMode="External"/><Relationship Id="rId587" Type="http://schemas.openxmlformats.org/officeDocument/2006/relationships/hyperlink" Target="consultantplus://offline/ref=D2782894FC62174EAC68E871CF9BD1A5263A52A7C82D37ACEB00AF870F54FC2534422AFC6B75D7BAC3BD8C5296V6uFM" TargetMode="External"/><Relationship Id="rId710" Type="http://schemas.openxmlformats.org/officeDocument/2006/relationships/hyperlink" Target="consultantplus://offline/ref=D2782894FC62174EAC68F67CD9F78FA127330EABCA243BFDB051A9D05004FA70660274A52836C4BBCAA38E529C669FEFA3F089F72F84624DCBDE38C4V2u4M" TargetMode="External"/><Relationship Id="rId8" Type="http://schemas.openxmlformats.org/officeDocument/2006/relationships/hyperlink" Target="consultantplus://offline/ref=8A11BBCBBA12A2DA727639D5B46F0806E8BF75A7A7A610F0BCF9C06C59619B78E7FC89A62508E9E045B99100B2BC842785C61B0CBEUDu6M" TargetMode="External"/><Relationship Id="rId142" Type="http://schemas.openxmlformats.org/officeDocument/2006/relationships/image" Target="media/image13.wmf"/><Relationship Id="rId184" Type="http://schemas.openxmlformats.org/officeDocument/2006/relationships/hyperlink" Target="consultantplus://offline/ref=8A11BBCBBA12A2DA727639D5B46F0806EFB876AEA0A710F0BCF9C06C59619B78E7FC89A1240EE2B516F6905CF6EE97278BC61905A2D65C70UFuDM" TargetMode="External"/><Relationship Id="rId391" Type="http://schemas.openxmlformats.org/officeDocument/2006/relationships/hyperlink" Target="consultantplus://offline/ref=D2782894FC62174EAC68E871CF9BD1A5233C54A7C22D37ACEB00AF870F54FC2534422AFC6B75D7BAC3BD8C5296V6uFM" TargetMode="External"/><Relationship Id="rId405" Type="http://schemas.openxmlformats.org/officeDocument/2006/relationships/hyperlink" Target="consultantplus://offline/ref=D2782894FC62174EAC68F67CD9F78FA127330EABCA243FFFB653A9D05004FA70660274A52836C4BBCAA38F5790669FEFA3F089F72F84624DCBDE38C4V2u4M" TargetMode="External"/><Relationship Id="rId447" Type="http://schemas.openxmlformats.org/officeDocument/2006/relationships/hyperlink" Target="consultantplus://offline/ref=D2782894FC62174EAC68F764CA9BD1A5203151A1CD266AA6E359A385085BA320215372F16C6CC9B3D4A18E50V9u6M" TargetMode="External"/><Relationship Id="rId612" Type="http://schemas.openxmlformats.org/officeDocument/2006/relationships/hyperlink" Target="consultantplus://offline/ref=D2782894FC62174EAC68F764CA9BD1A5203A50A7C2266AA6E359A385085BA320215372F16C6CC9B3D4A18E50V9u6M" TargetMode="External"/><Relationship Id="rId251" Type="http://schemas.openxmlformats.org/officeDocument/2006/relationships/hyperlink" Target="consultantplus://offline/ref=D2782894FC62174EAC68F67CD9F78FA127330EABCA243FFFB653A9D05004FA70660274A52836C4BBCAA38F5091669FEFA3F089F72F84624DCBDE38C4V2u4M" TargetMode="External"/><Relationship Id="rId489" Type="http://schemas.openxmlformats.org/officeDocument/2006/relationships/hyperlink" Target="consultantplus://offline/ref=D2782894FC62174EAC68E871CF9BD1A5263859A1C82837ACEB00AF870F54FC25264272F06B72C9BECBA8DA03D038C6BEE0BB84FE36986246VDu7M" TargetMode="External"/><Relationship Id="rId654" Type="http://schemas.openxmlformats.org/officeDocument/2006/relationships/hyperlink" Target="consultantplus://offline/ref=D2782894FC62174EAC68F764CA9BD1A5263151AD9D7168F7B657A68D5801B324680678EF6B7BD7B8CAA1V8uCM" TargetMode="External"/><Relationship Id="rId696" Type="http://schemas.openxmlformats.org/officeDocument/2006/relationships/hyperlink" Target="consultantplus://offline/ref=D2782894FC62174EAC68F764CA9BD1A5203151A1CD266AA6E359A385085BA332210B7EF16A7BCBBFC1F7DF16C160CBB9F9A58DE92A9A60V4u6M" TargetMode="External"/><Relationship Id="rId46" Type="http://schemas.openxmlformats.org/officeDocument/2006/relationships/hyperlink" Target="consultantplus://offline/ref=8A11BBCBBA12A2DA727639D5B46F0806E8BF77ADA4AC10F0BCF9C06C59619B78E7FC89A1240FE4B310F6905CF6EE97278BC61905A2D65C70UFuDM" TargetMode="External"/><Relationship Id="rId293" Type="http://schemas.openxmlformats.org/officeDocument/2006/relationships/hyperlink" Target="consultantplus://offline/ref=D2782894FC62174EAC68F67CD9F78FA127330EABCA243BFDB051A9D05004FA70660274A52836C4BBCAA38E5691669FEFA3F089F72F84624DCBDE38C4V2u4M" TargetMode="External"/><Relationship Id="rId307" Type="http://schemas.openxmlformats.org/officeDocument/2006/relationships/hyperlink" Target="consultantplus://offline/ref=D2782894FC62174EAC68F67CD9F78FA127330EABC92D38FAB253A9D05004FA70660274A52836C4BBCAA38A5691669FEFA3F089F72F84624DCBDE38C4V2u4M" TargetMode="External"/><Relationship Id="rId349" Type="http://schemas.openxmlformats.org/officeDocument/2006/relationships/hyperlink" Target="consultantplus://offline/ref=D2782894FC62174EAC68F67CD9F78FA127330EABCA243BFDB051A9D05004FA70660274A52836C4BBCAA38E529C669FEFA3F089F72F84624DCBDE38C4V2u4M" TargetMode="External"/><Relationship Id="rId514" Type="http://schemas.openxmlformats.org/officeDocument/2006/relationships/hyperlink" Target="consultantplus://offline/ref=D2782894FC62174EAC68F764CA9BD1A5203056A2CF266AA6E359A385085BA320215372F16C6CC9B3D4A18E50V9u6M" TargetMode="External"/><Relationship Id="rId556" Type="http://schemas.openxmlformats.org/officeDocument/2006/relationships/hyperlink" Target="consultantplus://offline/ref=D2782894FC62174EAC68E871CF9BD1A5263A52A7CD2B37ACEB00AF870F54FC2534422AFC6B75D7BAC3BD8C5296V6uFM" TargetMode="External"/><Relationship Id="rId721" Type="http://schemas.openxmlformats.org/officeDocument/2006/relationships/hyperlink" Target="consultantplus://offline/ref=D2782894FC62174EAC68F764CA9BD1A5203055A2C3266AA6E359A385085BA320215372F16C6CC9B3D4A18E50V9u6M" TargetMode="External"/><Relationship Id="rId88" Type="http://schemas.openxmlformats.org/officeDocument/2006/relationships/hyperlink" Target="consultantplus://offline/ref=8A11BBCBBA12A2DA727626C0B16F0806EEB778ADACAF4DFAB4A0CC6E5E6EC47DE0ED89A02310E2BD0AFFC40FUBu0M" TargetMode="External"/><Relationship Id="rId111" Type="http://schemas.openxmlformats.org/officeDocument/2006/relationships/hyperlink" Target="consultantplus://offline/ref=8A11BBCBBA12A2DA727626C0B16F0806EEB775ABACAF4DFAB4A0CC6E5E6EC47DE0ED89A02310E2BD0AFFC40FUBu0M" TargetMode="External"/><Relationship Id="rId153" Type="http://schemas.openxmlformats.org/officeDocument/2006/relationships/hyperlink" Target="consultantplus://offline/ref=8A11BBCBBA12A2DA727626C0B16F0806EEBC79AAA7AF4DFAB4A0CC6E5E6EC47DE0ED89A02310E2BD0AFFC40FUBu0M" TargetMode="External"/><Relationship Id="rId195" Type="http://schemas.openxmlformats.org/officeDocument/2006/relationships/hyperlink" Target="consultantplus://offline/ref=D2782894FC62174EAC68F764CA9BD1A5203055A1C3266AA6E359A385085BA332210B7EF16A7BCAB2C1F7DF16C160CBB9F9A58DE92A9A60V4u6M" TargetMode="External"/><Relationship Id="rId209" Type="http://schemas.openxmlformats.org/officeDocument/2006/relationships/hyperlink" Target="consultantplus://offline/ref=D2782894FC62174EAC68F67CD9F78FA127330EABCA243FFFB653A9D05004FA70660274A52836C4BBCAA38F5094669FEFA3F089F72F84624DCBDE38C4V2u4M" TargetMode="External"/><Relationship Id="rId360" Type="http://schemas.openxmlformats.org/officeDocument/2006/relationships/hyperlink" Target="consultantplus://offline/ref=D2782894FC62174EAC68F67CD9F78FA127330EABC92D34FEB25CA9D05004FA70660274A53A369CB7CAA490529D73C9BEE5VAu7M" TargetMode="External"/><Relationship Id="rId416" Type="http://schemas.openxmlformats.org/officeDocument/2006/relationships/hyperlink" Target="consultantplus://offline/ref=D2782894FC62174EAC68E871CF9BD1A5203157AEC22437ACEB00AF870F54FC25264272F06B70CEBECCA8DA03D038C6BEE0BB84FE36986246VDu7M" TargetMode="External"/><Relationship Id="rId598" Type="http://schemas.openxmlformats.org/officeDocument/2006/relationships/hyperlink" Target="consultantplus://offline/ref=D2782894FC62174EAC68E871CF9BD1A5263A52A4CE2937ACEB00AF870F54FC2534422AFC6B75D7BAC3BD8C5296V6uFM" TargetMode="External"/><Relationship Id="rId220" Type="http://schemas.openxmlformats.org/officeDocument/2006/relationships/hyperlink" Target="consultantplus://offline/ref=D2782894FC62174EAC68F764CA9BD1A5203F50A0CC266AA6E359A385085BA320215372F16C6CC9B3D4A18E50V9u6M" TargetMode="External"/><Relationship Id="rId458" Type="http://schemas.openxmlformats.org/officeDocument/2006/relationships/hyperlink" Target="consultantplus://offline/ref=D2782894FC62174EAC68F764CA9BD1A5203055A2C3266AA6E359A385085BA320215372F16C6CC9B3D4A18E50V9u6M" TargetMode="External"/><Relationship Id="rId623" Type="http://schemas.openxmlformats.org/officeDocument/2006/relationships/hyperlink" Target="consultantplus://offline/ref=D2782894FC62174EAC68F764CA9BD1A5203151A1CD266AA6E359A385085BA320215372F16C6CC9B3D4A18E50V9u6M" TargetMode="External"/><Relationship Id="rId665" Type="http://schemas.openxmlformats.org/officeDocument/2006/relationships/hyperlink" Target="consultantplus://offline/ref=D2782894FC62174EAC68F67CD9F78FA127330EABCA243BFDB051A9D05004FA70660274A52836C4BBCAA38E529C669FEFA3F089F72F84624DCBDE38C4V2u4M" TargetMode="External"/><Relationship Id="rId15" Type="http://schemas.openxmlformats.org/officeDocument/2006/relationships/hyperlink" Target="consultantplus://offline/ref=8A11BBCBBA12A2DA727627D8A2035602E9B42EA2ADA21CAEE5A69B310E68912FA0B3D0F1605BEFB413E3C404ACB99A25U8uEM" TargetMode="External"/><Relationship Id="rId57" Type="http://schemas.openxmlformats.org/officeDocument/2006/relationships/hyperlink" Target="consultantplus://offline/ref=8A11BBCBBA12A2DA727627D8A2035602E9B42EA2A5AD18A3E1AAC63B06319D2DA7BC8FF4674AEFB514FDC40FB0B0CE76C88D140CBBCA5C7BE19490DFU8u0M" TargetMode="External"/><Relationship Id="rId262" Type="http://schemas.openxmlformats.org/officeDocument/2006/relationships/hyperlink" Target="consultantplus://offline/ref=D2782894FC62174EAC68E871CF9BD1A5263951A3CE2937ACEB00AF870F54FC25264272F06B72C9BBCEA8DA03D038C6BEE0BB84FE36986246VDu7M" TargetMode="External"/><Relationship Id="rId318" Type="http://schemas.openxmlformats.org/officeDocument/2006/relationships/hyperlink" Target="consultantplus://offline/ref=D2782894FC62174EAC68F764CA9BD1A5203859A4CF266AA6E359A385085BA320215372F16C6CC9B3D4A18E50V9u6M" TargetMode="External"/><Relationship Id="rId525" Type="http://schemas.openxmlformats.org/officeDocument/2006/relationships/hyperlink" Target="consultantplus://offline/ref=D2782894FC62174EAC68E871CF9BD1A5213F51A3C22937ACEB00AF870F54FC25264272F06B72C9BECDA8DA03D038C6BEE0BB84FE36986246VDu7M" TargetMode="External"/><Relationship Id="rId567" Type="http://schemas.openxmlformats.org/officeDocument/2006/relationships/hyperlink" Target="consultantplus://offline/ref=D2782894FC62174EAC68E871CF9BD1A5263A52A7CD2B37ACEB00AF870F54FC2534422AFC6B75D7BAC3BD8C5296V6uFM" TargetMode="External"/><Relationship Id="rId99" Type="http://schemas.openxmlformats.org/officeDocument/2006/relationships/hyperlink" Target="consultantplus://offline/ref=8A11BBCBBA12A2DA727639D5B46F0806E5B774A9A0AF4DFAB4A0CC6E5E6EC47DE0ED89A02310E2BD0AFFC40FUBu0M" TargetMode="External"/><Relationship Id="rId122" Type="http://schemas.openxmlformats.org/officeDocument/2006/relationships/hyperlink" Target="consultantplus://offline/ref=8A11BBCBBA12A2DA727639D5B46F0806E5B774A9A0AF4DFAB4A0CC6E5E6EC47DE0ED89A02310E2BD0AFFC40FUBu0M" TargetMode="External"/><Relationship Id="rId164" Type="http://schemas.openxmlformats.org/officeDocument/2006/relationships/hyperlink" Target="consultantplus://offline/ref=8A11BBCBBA12A2DA727626C0B16F0806EEB775A8ACAF4DFAB4A0CC6E5E6EC46FE0B585A02507E3B61FA99549E7B69A2092D81012BED45EU7u0M" TargetMode="External"/><Relationship Id="rId371" Type="http://schemas.openxmlformats.org/officeDocument/2006/relationships/hyperlink" Target="consultantplus://offline/ref=D2782894FC62174EAC68F67CD9F78FA127330EABCA243BFDB051A9D05004FA70660274A52836C4BBCAA38E529C669FEFA3F089F72F84624DCBDE38C4V2u4M" TargetMode="External"/><Relationship Id="rId427" Type="http://schemas.openxmlformats.org/officeDocument/2006/relationships/hyperlink" Target="consultantplus://offline/ref=D2782894FC62174EAC68F67CD9F78FA127330EABCA243FFFB653A9D05004FA70660274A52836C4BBCAA38F5495669FEFA3F089F72F84624DCBDE38C4V2u4M" TargetMode="External"/><Relationship Id="rId469" Type="http://schemas.openxmlformats.org/officeDocument/2006/relationships/hyperlink" Target="consultantplus://offline/ref=D2782894FC62174EAC68F764CA9BD1A5203F52A0C8266AA6E359A385085BA320215372F16C6CC9B3D4A18E50V9u6M" TargetMode="External"/><Relationship Id="rId634" Type="http://schemas.openxmlformats.org/officeDocument/2006/relationships/hyperlink" Target="consultantplus://offline/ref=D2782894FC62174EAC68F764CA9BD1A5203151A1CD266AA6E359A385085BA320215372F16C6CC9B3D4A18E50V9u6M" TargetMode="External"/><Relationship Id="rId676" Type="http://schemas.openxmlformats.org/officeDocument/2006/relationships/image" Target="media/image17.wmf"/><Relationship Id="rId26" Type="http://schemas.openxmlformats.org/officeDocument/2006/relationships/hyperlink" Target="consultantplus://offline/ref=8A11BBCBBA12A2DA727627D8A2035602E9B42EA2A5AD1CA1E7A8C63B06319D2DA7BC8FF4674AEFB514FDC40DBAB0CE76C88D140CBBCA5C7BE19490DFU8u0M" TargetMode="External"/><Relationship Id="rId231" Type="http://schemas.openxmlformats.org/officeDocument/2006/relationships/hyperlink" Target="consultantplus://offline/ref=D2782894FC62174EAC68F764CA9BD1A5203C58A0C3266AA6E359A385085BA320215372F16C6CC9B3D4A18E50V9u6M" TargetMode="External"/><Relationship Id="rId273" Type="http://schemas.openxmlformats.org/officeDocument/2006/relationships/hyperlink" Target="consultantplus://offline/ref=D2782894FC62174EAC68F67CD9F78FA127330EABCA243BFDB051A9D05004FA70660274A52836C4BBCAA38E5695669FEFA3F089F72F84624DCBDE38C4V2u4M" TargetMode="External"/><Relationship Id="rId329" Type="http://schemas.openxmlformats.org/officeDocument/2006/relationships/hyperlink" Target="consultantplus://offline/ref=D2782894FC62174EAC68E871CF9BD1A5213D51A4CA2F37ACEB00AF870F54FC25264272F06B72C9BBCEA8DA03D038C6BEE0BB84FE36986246VDu7M" TargetMode="External"/><Relationship Id="rId480" Type="http://schemas.openxmlformats.org/officeDocument/2006/relationships/hyperlink" Target="consultantplus://offline/ref=D2782894FC62174EAC68F764CA9BD1A5203151A1CD266AA6E359A385085BA320215372F16C6CC9B3D4A18E50V9u6M" TargetMode="External"/><Relationship Id="rId536" Type="http://schemas.openxmlformats.org/officeDocument/2006/relationships/hyperlink" Target="consultantplus://offline/ref=D2782894FC62174EAC68E871CF9BD1A52B3051A7CC266AA6E359A385085BA320215372F16C6CC9B3D4A18E50V9u6M" TargetMode="External"/><Relationship Id="rId701" Type="http://schemas.openxmlformats.org/officeDocument/2006/relationships/hyperlink" Target="consultantplus://offline/ref=D2782894FC62174EAC68F764CA9BD1A5233C54A2C9266AA6E359A385085BA320215372F16C6CC9B3D4A18E50V9u6M" TargetMode="External"/><Relationship Id="rId68" Type="http://schemas.openxmlformats.org/officeDocument/2006/relationships/hyperlink" Target="consultantplus://offline/ref=8A11BBCBBA12A2DA727627D8A2035602E9B42EA2A5AD18A3E1AAC63B06319D2DA7BC8FF4674AEFB514FDC40CB2B0CE76C88D140CBBCA5C7BE19490DFU8u0M" TargetMode="External"/><Relationship Id="rId133" Type="http://schemas.openxmlformats.org/officeDocument/2006/relationships/hyperlink" Target="consultantplus://offline/ref=8A11BBCBBA12A2DA727626C0B16F0806EEB671ADA6AF4DFAB4A0CC6E5E6EC46FE0B585A0250CE1B41FA99549E7B69A2092D81012BED45EU7u0M" TargetMode="External"/><Relationship Id="rId175" Type="http://schemas.openxmlformats.org/officeDocument/2006/relationships/hyperlink" Target="consultantplus://offline/ref=8A11BBCBBA12A2DA727639D5B46F0806E8BE71AAA1A010F0BCF9C06C59619B78E7FC89A1240EE4BD12F6905CF6EE97278BC61905A2D65C70UFuDM" TargetMode="External"/><Relationship Id="rId340" Type="http://schemas.openxmlformats.org/officeDocument/2006/relationships/hyperlink" Target="consultantplus://offline/ref=D2782894FC62174EAC68E871CF9BD1A5263951A3CE2937ACEB00AF870F54FC25264272F06B72C9BBCEA8DA03D038C6BEE0BB84FE36986246VDu7M" TargetMode="External"/><Relationship Id="rId578" Type="http://schemas.openxmlformats.org/officeDocument/2006/relationships/hyperlink" Target="consultantplus://offline/ref=D2782894FC62174EAC68F67CD9F78FA127330EABCA243BFDB051A9D05004FA70660274A52836C4BBCAA38E5593669FEFA3F089F72F84624DCBDE38C4V2u4M" TargetMode="External"/><Relationship Id="rId200" Type="http://schemas.openxmlformats.org/officeDocument/2006/relationships/hyperlink" Target="consultantplus://offline/ref=D2782894FC62174EAC68F764CA9BD1A5203D54A6C8266AA6E359A385085BA320215372F16C6CC9B3D4A18E50V9u6M" TargetMode="External"/><Relationship Id="rId382" Type="http://schemas.openxmlformats.org/officeDocument/2006/relationships/hyperlink" Target="consultantplus://offline/ref=D2782894FC62174EAC68F67CD9F78FA127330EABCA243BFDB051A9D05004FA70660274A52836C4BBCAA38E529C669FEFA3F089F72F84624DCBDE38C4V2u4M" TargetMode="External"/><Relationship Id="rId438" Type="http://schemas.openxmlformats.org/officeDocument/2006/relationships/hyperlink" Target="consultantplus://offline/ref=D2782894FC62174EAC68F67CD9F78FA127330EABCA2434FDB154A9D05004FA70660274A52836C4BBCAA38F5697669FEFA3F089F72F84624DCBDE38C4V2u4M" TargetMode="External"/><Relationship Id="rId603" Type="http://schemas.openxmlformats.org/officeDocument/2006/relationships/hyperlink" Target="consultantplus://offline/ref=D2782894FC62174EAC68E871CF9BD1A5213054AFCC2A37ACEB00AF870F54FC2534422AFC6B75D7BAC3BD8C5296V6uFM" TargetMode="External"/><Relationship Id="rId645" Type="http://schemas.openxmlformats.org/officeDocument/2006/relationships/hyperlink" Target="consultantplus://offline/ref=D2782894FC62174EAC68ED7ECC9BD1A5233E58A6C9266AA6E359A385085BA320215372F16C6CC9B3D4A18E50V9u6M" TargetMode="External"/><Relationship Id="rId687" Type="http://schemas.openxmlformats.org/officeDocument/2006/relationships/image" Target="media/image25.wmf"/><Relationship Id="rId242" Type="http://schemas.openxmlformats.org/officeDocument/2006/relationships/hyperlink" Target="consultantplus://offline/ref=D2782894FC62174EAC68F764CA9BD1A5203C58A0C3266AA6E359A385085BA320215372F16C6CC9B3D4A18E50V9u6M" TargetMode="External"/><Relationship Id="rId284" Type="http://schemas.openxmlformats.org/officeDocument/2006/relationships/hyperlink" Target="consultantplus://offline/ref=D2782894FC62174EAC68E871CF9BD1A5213154A7CA2E37ACEB00AF870F54FC2534422AFC6B75D7BAC3BD8C5296V6uFM" TargetMode="External"/><Relationship Id="rId491" Type="http://schemas.openxmlformats.org/officeDocument/2006/relationships/hyperlink" Target="consultantplus://offline/ref=D2782894FC62174EAC68E871CF9BD1A5203850A7C32837ACEB00AF870F54FC25264272F06B72C9BBCFA8DA03D038C6BEE0BB84FE36986246VDu7M" TargetMode="External"/><Relationship Id="rId505" Type="http://schemas.openxmlformats.org/officeDocument/2006/relationships/hyperlink" Target="consultantplus://offline/ref=D2782894FC62174EAC68F764CA9BD1A5203151A1CD266AA6E359A385085BA320215372F16C6CC9B3D4A18E50V9u6M" TargetMode="External"/><Relationship Id="rId712" Type="http://schemas.openxmlformats.org/officeDocument/2006/relationships/hyperlink" Target="consultantplus://offline/ref=D2782894FC62174EAC68F67CD9F78FA127330EABCA243BFDB051A9D05004FA70660274A52836C4BBCAA38E529C669FEFA3F089F72F84624DCBDE38C4V2u4M" TargetMode="External"/><Relationship Id="rId37" Type="http://schemas.openxmlformats.org/officeDocument/2006/relationships/hyperlink" Target="consultantplus://offline/ref=8A11BBCBBA12A2DA727639D5B46F0806E8BF77ADA4AC10F0BCF9C06C59619B78E7FC89A12709E1BF40AC8058BFBB9D398CD1070EBCD6U5uEM" TargetMode="External"/><Relationship Id="rId79" Type="http://schemas.openxmlformats.org/officeDocument/2006/relationships/hyperlink" Target="consultantplus://offline/ref=8A11BBCBBA12A2DA727626C0B16F0806EEB671A8A2AF4DFAB4A0CC6E5E6EC46FE0B585A0240AE0B21FA99549E7B69A2092D81012BED45EU7u0M" TargetMode="External"/><Relationship Id="rId102" Type="http://schemas.openxmlformats.org/officeDocument/2006/relationships/hyperlink" Target="consultantplus://offline/ref=8A11BBCBBA12A2DA727627D8A2035602E9B42EA2A5AD18A3E1AAC63B06319D2DA7BC8FF4674AEFB514FDC50DB0B0CE76C88D140CBBCA5C7BE19490DFU8u0M" TargetMode="External"/><Relationship Id="rId144" Type="http://schemas.openxmlformats.org/officeDocument/2006/relationships/hyperlink" Target="consultantplus://offline/ref=8A11BBCBBA12A2DA727626C0B16F0806EEB671A8A2AF4DFAB4A0CC6E5E6EC47DE0ED89A02310E2BD0AFFC40FUBu0M" TargetMode="External"/><Relationship Id="rId547" Type="http://schemas.openxmlformats.org/officeDocument/2006/relationships/hyperlink" Target="consultantplus://offline/ref=D2782894FC62174EAC68F67CD9F78FA127330EABCA243BFDB051A9D05004FA70660274A52836C4BBCAA38E5592669FEFA3F089F72F84624DCBDE38C4V2u4M" TargetMode="External"/><Relationship Id="rId589" Type="http://schemas.openxmlformats.org/officeDocument/2006/relationships/hyperlink" Target="consultantplus://offline/ref=D2782894FC62174EAC68F67CD9F78FA127330EABCA243BFDB051A9D05004FA70660274A52836C4BBCAA38E5493669FEFA3F089F72F84624DCBDE38C4V2u4M" TargetMode="External"/><Relationship Id="rId90" Type="http://schemas.openxmlformats.org/officeDocument/2006/relationships/hyperlink" Target="consultantplus://offline/ref=8A11BBCBBA12A2DA727627D8A2035602E9B42EA2A5AD18A3E1AAC63B06319D2DA7BC8FF4674AEFB514FDC40CB2B0CE76C88D140CBBCA5C7BE19490DFU8u0M" TargetMode="External"/><Relationship Id="rId186" Type="http://schemas.openxmlformats.org/officeDocument/2006/relationships/hyperlink" Target="consultantplus://offline/ref=8A11BBCBBA12A2DA727627D8A2035602E9B42EA2A5AD1CA1E7A8C63B06319D2DA7BC8FF4674AEFB514FDC40FB4B0CE76C88D140CBBCA5C7BE19490DFU8u0M" TargetMode="External"/><Relationship Id="rId351" Type="http://schemas.openxmlformats.org/officeDocument/2006/relationships/hyperlink" Target="consultantplus://offline/ref=D2782894FC62174EAC68F67CD9F78FA127330EABCA243FFFB653A9D05004FA70660274A52836C4BBCAA38F519C669FEFA3F089F72F84624DCBDE38C4V2u4M" TargetMode="External"/><Relationship Id="rId393" Type="http://schemas.openxmlformats.org/officeDocument/2006/relationships/hyperlink" Target="consultantplus://offline/ref=D2782894FC62174EAC68F67CD9F78FA127330EABCA243FFFB653A9D05004FA70660274A52836C4BBCAA38F569C669FEFA3F089F72F84624DCBDE38C4V2u4M" TargetMode="External"/><Relationship Id="rId407" Type="http://schemas.openxmlformats.org/officeDocument/2006/relationships/hyperlink" Target="consultantplus://offline/ref=D2782894FC62174EAC68F67CD9F78FA127330EABCA243FFFB653A9D05004FA70660274A52836C4BBCAA38F5791669FEFA3F089F72F84624DCBDE38C4V2u4M" TargetMode="External"/><Relationship Id="rId449" Type="http://schemas.openxmlformats.org/officeDocument/2006/relationships/hyperlink" Target="consultantplus://offline/ref=D2782894FC62174EAC68F764CA9BD1A5203151A1CD266AA6E359A385085BA320215372F16C6CC9B3D4A18E50V9u6M" TargetMode="External"/><Relationship Id="rId614" Type="http://schemas.openxmlformats.org/officeDocument/2006/relationships/hyperlink" Target="consultantplus://offline/ref=D2782894FC62174EAC68F67CD9F78FA127330EABCA243FFFB653A9D05004FA70660274A52836C4BBCAA38F5595669FEFA3F089F72F84624DCBDE38C4V2u4M" TargetMode="External"/><Relationship Id="rId656" Type="http://schemas.openxmlformats.org/officeDocument/2006/relationships/hyperlink" Target="consultantplus://offline/ref=D2782894FC62174EAC68F764CA9BD1A5253153A7C07B60AEBA55A1820704A635300B7FF67572C0A4C8A38CV5u0M" TargetMode="External"/><Relationship Id="rId211" Type="http://schemas.openxmlformats.org/officeDocument/2006/relationships/hyperlink" Target="consultantplus://offline/ref=D2782894FC62174EAC68F764CA9BD1A5203857A5C2266AA6E359A385085BA320215372F16C6CC9B3D4A18E50V9u6M" TargetMode="External"/><Relationship Id="rId253" Type="http://schemas.openxmlformats.org/officeDocument/2006/relationships/hyperlink" Target="consultantplus://offline/ref=D2782894FC62174EAC68F67CD9F78FA127330EABCA243FFFB653A9D05004FA70660274A52836C4BBCAA38F5091669FEFA3F089F72F84624DCBDE38C4V2u4M" TargetMode="External"/><Relationship Id="rId295" Type="http://schemas.openxmlformats.org/officeDocument/2006/relationships/hyperlink" Target="consultantplus://offline/ref=D2782894FC62174EAC68F67CD9F78FA127330EABCA243BFDB051A9D05004FA70660274A52836C4BBCAA38E5693669FEFA3F089F72F84624DCBDE38C4V2u4M" TargetMode="External"/><Relationship Id="rId309" Type="http://schemas.openxmlformats.org/officeDocument/2006/relationships/hyperlink" Target="consultantplus://offline/ref=D2782894FC62174EAC68F764CA9BD1A5233F55AEC8266AA6E359A385085BA320215372F16C6CC9B3D4A18E50V9u6M" TargetMode="External"/><Relationship Id="rId460" Type="http://schemas.openxmlformats.org/officeDocument/2006/relationships/hyperlink" Target="consultantplus://offline/ref=D2782894FC62174EAC68F764CA9BD1A5203151A1CD266AA6E359A385085BA320215372F16C6CC9B3D4A18E50V9u6M" TargetMode="External"/><Relationship Id="rId516" Type="http://schemas.openxmlformats.org/officeDocument/2006/relationships/hyperlink" Target="consultantplus://offline/ref=D2782894FC62174EAC68F764CA9BD1A5203055A1C3266AA6E359A385085BA320215372F16C6CC9B3D4A18E50V9u6M" TargetMode="External"/><Relationship Id="rId698" Type="http://schemas.openxmlformats.org/officeDocument/2006/relationships/hyperlink" Target="consultantplus://offline/ref=D2782894FC62174EAC68F764CA9BD1A5203151A1CD266AA6E359A385085BA332210B7EF16976CDBBC1F7DF16C160CBB9F9A58DE92A9A60V4u6M" TargetMode="External"/><Relationship Id="rId48" Type="http://schemas.openxmlformats.org/officeDocument/2006/relationships/hyperlink" Target="consultantplus://offline/ref=8A11BBCBBA12A2DA727639D5B46F0806E8BF77ADA4AC10F0BCF9C06C59619B78E7FC89A1240FE5B416F6905CF6EE97278BC61905A2D65C70UFuDM" TargetMode="External"/><Relationship Id="rId113" Type="http://schemas.openxmlformats.org/officeDocument/2006/relationships/hyperlink" Target="consultantplus://offline/ref=8A11BBCBBA12A2DA727627D8A2035602E9B42EA2A5AD1CA1E7A8C63B06319D2DA7BC8FF4674AEFB514FDC40FB3B0CE76C88D140CBBCA5C7BE19490DFU8u0M" TargetMode="External"/><Relationship Id="rId320" Type="http://schemas.openxmlformats.org/officeDocument/2006/relationships/hyperlink" Target="consultantplus://offline/ref=D2782894FC62174EAC68F764CA9BD1A5203859A4CF266AA6E359A385085BA320215372F16C6CC9B3D4A18E50V9u6M" TargetMode="External"/><Relationship Id="rId558" Type="http://schemas.openxmlformats.org/officeDocument/2006/relationships/hyperlink" Target="consultantplus://offline/ref=D2782894FC62174EAC68F764CA9BD1A5203151A1CD266AA6E359A385085BA320215372F16C6CC9B3D4A18E50V9u6M" TargetMode="External"/><Relationship Id="rId723" Type="http://schemas.openxmlformats.org/officeDocument/2006/relationships/hyperlink" Target="consultantplus://offline/ref=D2782894FC62174EAC68F764CA9BD1A5203055A2C3266AA6E359A385085BA320215372F16C6CC9B3D4A18E50V9u6M" TargetMode="External"/><Relationship Id="rId155" Type="http://schemas.openxmlformats.org/officeDocument/2006/relationships/hyperlink" Target="consultantplus://offline/ref=8A11BBCBBA12A2DA727626C0B16F0806EEB671ADA6AF4DFAB4A0CC6E5E6EC47DE0ED89A02310E2BD0AFFC40FUBu0M" TargetMode="External"/><Relationship Id="rId197" Type="http://schemas.openxmlformats.org/officeDocument/2006/relationships/hyperlink" Target="consultantplus://offline/ref=D2782894FC62174EAC68E871CF9BD1A52B3054A0CF266AA6E359A385085BA332210B7EF16B72C9BCC1F7DF16C160CBB9F9A58DE92A9A60V4u6M" TargetMode="External"/><Relationship Id="rId362" Type="http://schemas.openxmlformats.org/officeDocument/2006/relationships/hyperlink" Target="consultantplus://offline/ref=D2782894FC62174EAC68F67CD9F78FA127330EABCA243BFDB051A9D05004FA70660274A52836C4BBCAA38E529C669FEFA3F089F72F84624DCBDE38C4V2u4M" TargetMode="External"/><Relationship Id="rId418" Type="http://schemas.openxmlformats.org/officeDocument/2006/relationships/hyperlink" Target="consultantplus://offline/ref=D2782894FC62174EAC68E871CF9BD1A5233E55A6CD2437ACEB00AF870F54FC25264272F06B72C9BBCEA8DA03D038C6BEE0BB84FE36986246VDu7M" TargetMode="External"/><Relationship Id="rId625" Type="http://schemas.openxmlformats.org/officeDocument/2006/relationships/hyperlink" Target="consultantplus://offline/ref=D2782894FC62174EAC68F764CA9BD1A5203151A1CD266AA6E359A385085BA320215372F16C6CC9B3D4A18E50V9u6M" TargetMode="External"/><Relationship Id="rId222" Type="http://schemas.openxmlformats.org/officeDocument/2006/relationships/hyperlink" Target="consultantplus://offline/ref=D2782894FC62174EAC68F764CA9BD1A5203D53A1CD266AA6E359A385085BA320215372F16C6CC9B3D4A18E50V9u6M" TargetMode="External"/><Relationship Id="rId264" Type="http://schemas.openxmlformats.org/officeDocument/2006/relationships/hyperlink" Target="consultantplus://offline/ref=D2782894FC62174EAC68F67CD9F78FA127330EABCA243BFDB051A9D05004FA70660274A52836C4BBCAA38E5695669FEFA3F089F72F84624DCBDE38C4V2u4M" TargetMode="External"/><Relationship Id="rId471" Type="http://schemas.openxmlformats.org/officeDocument/2006/relationships/hyperlink" Target="consultantplus://offline/ref=D2782894FC62174EAC68F67CD9F78FA127330EABCA243BFDB051A9D05004FA70660274A52836C4BBCAA38E549D669FEFA3F089F72F84624DCBDE38C4V2u4M" TargetMode="External"/><Relationship Id="rId667" Type="http://schemas.openxmlformats.org/officeDocument/2006/relationships/hyperlink" Target="consultantplus://offline/ref=D2782894FC62174EAC68F67CD9F78FA127330EABCA243BFDB051A9D05004FA70660274A52836C4BBCAA38E529C669FEFA3F089F72F84624DCBDE38C4V2u4M" TargetMode="External"/><Relationship Id="rId17" Type="http://schemas.openxmlformats.org/officeDocument/2006/relationships/hyperlink" Target="consultantplus://offline/ref=8A11BBCBBA12A2DA727627D8A2035602E9B42EA2A5AD1CA1E7A8C63B06319D2DA7BC8FF4674AEFB514FDC40DB4B0CE76C88D140CBBCA5C7BE19490DFU8u0M" TargetMode="External"/><Relationship Id="rId59" Type="http://schemas.openxmlformats.org/officeDocument/2006/relationships/hyperlink" Target="consultantplus://offline/ref=8A11BBCBBA12A2DA727627D8A2035602E9B42EA2A5AD18A3E1AAC63B06319D2DA7BC8FF4674AEFB514FDC40EB0B0CE76C88D140CBBCA5C7BE19490DFU8u0M" TargetMode="External"/><Relationship Id="rId124" Type="http://schemas.openxmlformats.org/officeDocument/2006/relationships/hyperlink" Target="consultantplus://offline/ref=8A11BBCBBA12A2DA727639D5B46F0806EFBE76ADA5AD10F0BCF9C06C59619B78E7FC89A1240EE2B514F6905CF6EE97278BC61905A2D65C70UFuDM" TargetMode="External"/><Relationship Id="rId527" Type="http://schemas.openxmlformats.org/officeDocument/2006/relationships/hyperlink" Target="consultantplus://offline/ref=D2782894FC62174EAC68F764CA9BD1A5253A57A6C07B60AEBA55A1820704A635300B7FF67572C0A4C8A38CV5u0M" TargetMode="External"/><Relationship Id="rId569" Type="http://schemas.openxmlformats.org/officeDocument/2006/relationships/hyperlink" Target="consultantplus://offline/ref=D2782894FC62174EAC68F764CA9BD1A5203C50A6CB266AA6E359A385085BA320215372F16C6CC9B3D4A18E50V9u6M" TargetMode="External"/><Relationship Id="rId70" Type="http://schemas.openxmlformats.org/officeDocument/2006/relationships/hyperlink" Target="consultantplus://offline/ref=8A11BBCBBA12A2DA727627D8A2035602E9B42EA2A5AD18A3E1AAC63B06319D2DA7BC8FF4674AEFB514FDC409B3B0CE76C88D140CBBCA5C7BE19490DFU8u0M" TargetMode="External"/><Relationship Id="rId166" Type="http://schemas.openxmlformats.org/officeDocument/2006/relationships/hyperlink" Target="consultantplus://offline/ref=8A11BBCBBA12A2DA727639D5B46F0806EDB974AEA5AC10F0BCF9C06C59619B78E7FC89A1240EE2B511F6905CF6EE97278BC61905A2D65C70UFuDM" TargetMode="External"/><Relationship Id="rId331" Type="http://schemas.openxmlformats.org/officeDocument/2006/relationships/hyperlink" Target="consultantplus://offline/ref=D2782894FC62174EAC68F764CA9BD1A5203058A4C3266AA6E359A385085BA320215372F16C6CC9B3D4A18E50V9u6M" TargetMode="External"/><Relationship Id="rId373" Type="http://schemas.openxmlformats.org/officeDocument/2006/relationships/hyperlink" Target="consultantplus://offline/ref=D2782894FC62174EAC68E871CF9BD1A5263857A4CB2537ACEB00AF870F54FC25264272F06B73C1BFCCA8DA03D038C6BEE0BB84FE36986246VDu7M" TargetMode="External"/><Relationship Id="rId429" Type="http://schemas.openxmlformats.org/officeDocument/2006/relationships/hyperlink" Target="consultantplus://offline/ref=D2782894FC62174EAC68F67CD9F78FA127330EABCA243FFFB653A9D05004FA70660274A52836C4BBCAA38F5497669FEFA3F089F72F84624DCBDE38C4V2u4M" TargetMode="External"/><Relationship Id="rId580" Type="http://schemas.openxmlformats.org/officeDocument/2006/relationships/hyperlink" Target="consultantplus://offline/ref=D2782894FC62174EAC68E871CF9BD1A5263A52A4CE2937ACEB00AF870F54FC2534422AFC6B75D7BAC3BD8C5296V6uFM" TargetMode="External"/><Relationship Id="rId636" Type="http://schemas.openxmlformats.org/officeDocument/2006/relationships/hyperlink" Target="consultantplus://offline/ref=D2782894FC62174EAC68F764CA9BD1A5203151A1CD266AA6E359A385085BA320215372F16C6CC9B3D4A18E50V9u6M" TargetMode="External"/><Relationship Id="rId1" Type="http://schemas.openxmlformats.org/officeDocument/2006/relationships/styles" Target="styles.xml"/><Relationship Id="rId233" Type="http://schemas.openxmlformats.org/officeDocument/2006/relationships/hyperlink" Target="consultantplus://offline/ref=D2782894FC62174EAC68E871CF9BD1A5263951A3CE2937ACEB00AF870F54FC25264272F06B72C9BBCEA8DA03D038C6BEE0BB84FE36986246VDu7M" TargetMode="External"/><Relationship Id="rId440" Type="http://schemas.openxmlformats.org/officeDocument/2006/relationships/hyperlink" Target="consultantplus://offline/ref=D2782894FC62174EAC68E871CF9BD1A5263857A4CB2537ACEB00AF870F54FC2534422AFC6B75D7BAC3BD8C5296V6uFM" TargetMode="External"/><Relationship Id="rId678" Type="http://schemas.openxmlformats.org/officeDocument/2006/relationships/image" Target="media/image19.wmf"/><Relationship Id="rId28" Type="http://schemas.openxmlformats.org/officeDocument/2006/relationships/hyperlink" Target="consultantplus://offline/ref=8A11BBCBBA12A2DA727627D8A2035602E9B42EA2A5AD13A1E6ADC63B06319D2DA7BC8FF4674AEFB514FDC509B1B0CE76C88D140CBBCA5C7BE19490DFU8u0M" TargetMode="External"/><Relationship Id="rId275" Type="http://schemas.openxmlformats.org/officeDocument/2006/relationships/hyperlink" Target="consultantplus://offline/ref=D2782894FC62174EAC68E871CF9BD1A5263951A3CE2937ACEB00AF870F54FC25264272F06B72C9BBCEA8DA03D038C6BEE0BB84FE36986246VDu7M" TargetMode="External"/><Relationship Id="rId300" Type="http://schemas.openxmlformats.org/officeDocument/2006/relationships/hyperlink" Target="consultantplus://offline/ref=D2782894FC62174EAC68E168C89BD1A5263A55A5C32B37ACEB00AF870F54FC25264272F06B72C9BBC9A8DA03D038C6BEE0BB84FE36986246VDu7M" TargetMode="External"/><Relationship Id="rId482" Type="http://schemas.openxmlformats.org/officeDocument/2006/relationships/hyperlink" Target="consultantplus://offline/ref=D2782894FC62174EAC68F764CA9BD1A5203151A1CD266AA6E359A385085BA320215372F16C6CC9B3D4A18E50V9u6M" TargetMode="External"/><Relationship Id="rId538" Type="http://schemas.openxmlformats.org/officeDocument/2006/relationships/hyperlink" Target="consultantplus://offline/ref=D2782894FC62174EAC68E871CF9BD1A5233150A6CF2537ACEB00AF870F54FC2534422AFC6B75D7BAC3BD8C5296V6uFM" TargetMode="External"/><Relationship Id="rId703" Type="http://schemas.openxmlformats.org/officeDocument/2006/relationships/hyperlink" Target="consultantplus://offline/ref=D2782894FC62174EAC68F67CD9F78FA127330EABCA243BFDB051A9D05004FA70660274A52836C4BBCAA38E5A92669FEFA3F089F72F84624DCBDE38C4V2u4M" TargetMode="External"/><Relationship Id="rId81" Type="http://schemas.openxmlformats.org/officeDocument/2006/relationships/hyperlink" Target="consultantplus://offline/ref=8A11BBCBBA12A2DA727639D5B46F0806E8BE71AAA1A010F0BCF9C06C59619B78E7FC89A1240EE4BD15F6905CF6EE97278BC61905A2D65C70UFuDM" TargetMode="External"/><Relationship Id="rId135" Type="http://schemas.openxmlformats.org/officeDocument/2006/relationships/hyperlink" Target="consultantplus://offline/ref=8A11BBCBBA12A2DA727626C0B16F0806EEB775AAA4AF4DFAB4A0CC6E5E6EC46FE0B585A0240BEAB31FA99549E7B69A2092D81012BED45EU7u0M" TargetMode="External"/><Relationship Id="rId177" Type="http://schemas.openxmlformats.org/officeDocument/2006/relationships/hyperlink" Target="consultantplus://offline/ref=8A11BBCBBA12A2DA727639D5B46F0806E8BE71AAA1A010F0BCF9C06C59619B78E7FC89A1240EE2B510F6905CF6EE97278BC61905A2D65C70UFuDM" TargetMode="External"/><Relationship Id="rId342" Type="http://schemas.openxmlformats.org/officeDocument/2006/relationships/hyperlink" Target="consultantplus://offline/ref=D2782894FC62174EAC68F764CA9BD1A5203857A4CE266AA6E359A385085BA320215372F16C6CC9B3D4A18E50V9u6M" TargetMode="External"/><Relationship Id="rId384" Type="http://schemas.openxmlformats.org/officeDocument/2006/relationships/hyperlink" Target="consultantplus://offline/ref=D2782894FC62174EAC68F67CD9F78FA127330EABCA243BFDB051A9D05004FA70660274A52836C4BBCAA38E529C669FEFA3F089F72F84624DCBDE38C4V2u4M" TargetMode="External"/><Relationship Id="rId591" Type="http://schemas.openxmlformats.org/officeDocument/2006/relationships/hyperlink" Target="consultantplus://offline/ref=D2782894FC62174EAC68F67CD9F78FA127330EABCA2B38FEB354A9D05004FA70660274A53A369CB7CAA490529D73C9BEE5VAu7M" TargetMode="External"/><Relationship Id="rId605" Type="http://schemas.openxmlformats.org/officeDocument/2006/relationships/hyperlink" Target="consultantplus://offline/ref=D2782894FC62174EAC68F67CD9F78FA127330EABCA243FFFB653A9D05004FA70660274A52836C4BBCAA38F5594669FEFA3F089F72F84624DCBDE38C4V2u4M" TargetMode="External"/><Relationship Id="rId202" Type="http://schemas.openxmlformats.org/officeDocument/2006/relationships/hyperlink" Target="consultantplus://offline/ref=D2782894FC62174EAC68F764CA9BD1A5203151A4C9266AA6E359A385085BA320215372F16C6CC9B3D4A18E50V9u6M" TargetMode="External"/><Relationship Id="rId244" Type="http://schemas.openxmlformats.org/officeDocument/2006/relationships/hyperlink" Target="consultantplus://offline/ref=D2782894FC62174EAC68F67CD9F78FA127330EABCA243FFFB653A9D05004FA70660274A52836C4BBCAA38F5093669FEFA3F089F72F84624DCBDE38C4V2u4M" TargetMode="External"/><Relationship Id="rId647" Type="http://schemas.openxmlformats.org/officeDocument/2006/relationships/hyperlink" Target="consultantplus://offline/ref=D2782894FC62174EAC68E871CF9BD1A5263A52A7CD2B37ACEB00AF870F54FC2534422AFC6B75D7BAC3BD8C5296V6uFM" TargetMode="External"/><Relationship Id="rId689" Type="http://schemas.openxmlformats.org/officeDocument/2006/relationships/image" Target="media/image27.wmf"/><Relationship Id="rId39" Type="http://schemas.openxmlformats.org/officeDocument/2006/relationships/hyperlink" Target="consultantplus://offline/ref=8A11BBCBBA12A2DA727639D5B46F0806E8BF77ADA4AC10F0BCF9C06C59619B78E7FC89A12D0EEBBF40AC8058BFBB9D398CD1070EBCD6U5uEM" TargetMode="External"/><Relationship Id="rId286" Type="http://schemas.openxmlformats.org/officeDocument/2006/relationships/hyperlink" Target="consultantplus://offline/ref=D2782894FC62174EAC68F67CD9F78FA127330EABCA243BFDB051A9D05004FA70660274A52836C4BBCAA38E5697669FEFA3F089F72F84624DCBDE38C4V2u4M" TargetMode="External"/><Relationship Id="rId451" Type="http://schemas.openxmlformats.org/officeDocument/2006/relationships/hyperlink" Target="consultantplus://offline/ref=D2782894FC62174EAC68E871CF9BD1A5263857A4CB2537ACEB00AF870F54FC2534422AFC6B75D7BAC3BD8C5296V6uFM" TargetMode="External"/><Relationship Id="rId493" Type="http://schemas.openxmlformats.org/officeDocument/2006/relationships/hyperlink" Target="consultantplus://offline/ref=D2782894FC62174EAC68EB64D69BD1A52A3D50A1C07B60AEBA55A1820704A635300B7FF67572C0A4C8A38CV5u0M" TargetMode="External"/><Relationship Id="rId507" Type="http://schemas.openxmlformats.org/officeDocument/2006/relationships/hyperlink" Target="consultantplus://offline/ref=D2782894FC62174EAC68E871CF9BD1A5203D57A7CB2937ACEB00AF870F54FC2534422AFC6B75D7BAC3BD8C5296V6uFM" TargetMode="External"/><Relationship Id="rId549" Type="http://schemas.openxmlformats.org/officeDocument/2006/relationships/hyperlink" Target="consultantplus://offline/ref=D2782894FC62174EAC68F764CA9BD1A5203151A1CD266AA6E359A385085BA320215372F16C6CC9B3D4A18E50V9u6M" TargetMode="External"/><Relationship Id="rId714" Type="http://schemas.openxmlformats.org/officeDocument/2006/relationships/hyperlink" Target="consultantplus://offline/ref=D2782894FC62174EAC68F67CD9F78FA127330EABCA243BFDB051A9D05004FA70660274A52836C4BBCAA38E529C669FEFA3F089F72F84624DCBDE38C4V2u4M" TargetMode="External"/><Relationship Id="rId50" Type="http://schemas.openxmlformats.org/officeDocument/2006/relationships/hyperlink" Target="consultantplus://offline/ref=8A11BBCBBA12A2DA727639D5B46F0806E8BF77ADA4AC10F0BCF9C06C59619B78E7FC89A1240FE4BC11F6905CF6EE97278BC61905A2D65C70UFuDM" TargetMode="External"/><Relationship Id="rId104" Type="http://schemas.openxmlformats.org/officeDocument/2006/relationships/hyperlink" Target="consultantplus://offline/ref=8A11BBCBBA12A2DA727639D5B46F0806E8BE71AAA1A010F0BCF9C06C59619B78E7FC89A1240EE2B510F6905CF6EE97278BC61905A2D65C70UFuDM" TargetMode="External"/><Relationship Id="rId146" Type="http://schemas.openxmlformats.org/officeDocument/2006/relationships/hyperlink" Target="consultantplus://offline/ref=8A11BBCBBA12A2DA727626C0B16F0806EEB671ADA6AF4DFAB4A0CC6E5E6EC47DE0ED89A02310E2BD0AFFC40FUBu0M" TargetMode="External"/><Relationship Id="rId188" Type="http://schemas.openxmlformats.org/officeDocument/2006/relationships/hyperlink" Target="consultantplus://offline/ref=8A11BBCBBA12A2DA727627D8A2035602E9B42EA2A5AD1CA1E7A8C63B06319D2DA7BC8FF4674AEFB514FDC40FB6B0CE76C88D140CBBCA5C7BE19490DFU8u0M" TargetMode="External"/><Relationship Id="rId311" Type="http://schemas.openxmlformats.org/officeDocument/2006/relationships/hyperlink" Target="consultantplus://offline/ref=D2782894FC62174EAC68F67CD9F78FA127330EABC92D38FAB253A9D05004FA70660274A52836C4BBCAA38A5691669FEFA3F089F72F84624DCBDE38C4V2u4M" TargetMode="External"/><Relationship Id="rId353" Type="http://schemas.openxmlformats.org/officeDocument/2006/relationships/hyperlink" Target="consultantplus://offline/ref=D2782894FC62174EAC68F67CD9F78FA127330EABCA243FFFB653A9D05004FA70660274A52836C4BBCAA38F5695669FEFA3F089F72F84624DCBDE38C4V2u4M" TargetMode="External"/><Relationship Id="rId395" Type="http://schemas.openxmlformats.org/officeDocument/2006/relationships/hyperlink" Target="consultantplus://offline/ref=D2782894FC62174EAC68F67CD9F78FA127330EABCA243BFDB051A9D05004FA70660274A52836C4BBCAA38E529C669FEFA3F089F72F84624DCBDE38C4V2u4M" TargetMode="External"/><Relationship Id="rId409" Type="http://schemas.openxmlformats.org/officeDocument/2006/relationships/hyperlink" Target="consultantplus://offline/ref=D2782894FC62174EAC68F67CD9F78FA127330EABCA243FFFB653A9D05004FA70660274A52836C4BBCAA38F5792669FEFA3F089F72F84624DCBDE38C4V2u4M" TargetMode="External"/><Relationship Id="rId560" Type="http://schemas.openxmlformats.org/officeDocument/2006/relationships/hyperlink" Target="consultantplus://offline/ref=D2782894FC62174EAC68F764CA9BD1A5203C50A6CB266AA6E359A385085BA320215372F16C6CC9B3D4A18E50V9u6M" TargetMode="External"/><Relationship Id="rId92" Type="http://schemas.openxmlformats.org/officeDocument/2006/relationships/hyperlink" Target="consultantplus://offline/ref=8A11BBCBBA12A2DA727627D8A2035602E9B42EA2A5AD1CA1E7A8C63B06319D2DA7BC8FF4674AEFB514FDC40DBAB0CE76C88D140CBBCA5C7BE19490DFU8u0M" TargetMode="External"/><Relationship Id="rId213" Type="http://schemas.openxmlformats.org/officeDocument/2006/relationships/hyperlink" Target="consultantplus://offline/ref=D2782894FC62174EAC68F67CD9F78FA127330EABCA243BFDB051A9D05004FA70660274A52836C4BBCAA38E5190669FEFA3F089F72F84624DCBDE38C4V2u4M" TargetMode="External"/><Relationship Id="rId420" Type="http://schemas.openxmlformats.org/officeDocument/2006/relationships/hyperlink" Target="consultantplus://offline/ref=D2782894FC62174EAC68F67CD9F78FA127330EABCA243FFFB653A9D05004FA70660274A52836C4BBCAA38F579C669FEFA3F089F72F84624DCBDE38C4V2u4M" TargetMode="External"/><Relationship Id="rId616" Type="http://schemas.openxmlformats.org/officeDocument/2006/relationships/hyperlink" Target="consultantplus://offline/ref=D2782894FC62174EAC68E871CF9BD1A5263857A4CB2537ACEB00AF870F54FC2534422AFC6B75D7BAC3BD8C5296V6uFM" TargetMode="External"/><Relationship Id="rId658" Type="http://schemas.openxmlformats.org/officeDocument/2006/relationships/hyperlink" Target="consultantplus://offline/ref=D2782894FC62174EAC68F67CD9F78FA127330EABCA243BFDB051A9D05004FA70660274A52836C4BBCAA38E5A91669FEFA3F089F72F84624DCBDE38C4V2u4M" TargetMode="External"/><Relationship Id="rId255" Type="http://schemas.openxmlformats.org/officeDocument/2006/relationships/hyperlink" Target="consultantplus://offline/ref=D2782894FC62174EAC68F764CA9BD1A5203058A4C3266AA6E359A385085BA320215372F16C6CC9B3D4A18E50V9u6M" TargetMode="External"/><Relationship Id="rId297" Type="http://schemas.openxmlformats.org/officeDocument/2006/relationships/hyperlink" Target="consultantplus://offline/ref=D2782894FC62174EAC68E871CF9BD1A5263951A3CE2937ACEB00AF870F54FC25264272F06B72C9BBCEA8DA03D038C6BEE0BB84FE36986246VDu7M" TargetMode="External"/><Relationship Id="rId462" Type="http://schemas.openxmlformats.org/officeDocument/2006/relationships/hyperlink" Target="consultantplus://offline/ref=D2782894FC62174EAC68F764CA9BD1A5233E51A7C07B60AEBA55A1820704A635300B7FF67572C0A4C8A38CV5u0M" TargetMode="External"/><Relationship Id="rId518" Type="http://schemas.openxmlformats.org/officeDocument/2006/relationships/hyperlink" Target="consultantplus://offline/ref=D2782894FC62174EAC68F764CA9BD1A5263050A6C07B60AEBA55A1820704A635300B7FF67572C0A4C8A38CV5u0M" TargetMode="External"/><Relationship Id="rId725" Type="http://schemas.openxmlformats.org/officeDocument/2006/relationships/hyperlink" Target="consultantplus://offline/ref=D2782894FC62174EAC68F67CD9F78FA127330EABCA243BFDB051A9D05004FA70660274A52836C4BBCAA38E5B95669FEFA3F089F72F84624DCBDE38C4V2u4M" TargetMode="External"/><Relationship Id="rId115" Type="http://schemas.openxmlformats.org/officeDocument/2006/relationships/image" Target="media/image3.wmf"/><Relationship Id="rId157" Type="http://schemas.openxmlformats.org/officeDocument/2006/relationships/hyperlink" Target="consultantplus://offline/ref=8A11BBCBBA12A2DA727626C0B16F0806EEB670ACA5AF4DFAB4A0CC6E5E6EC46FE0B585A0240DE1BC1FA99549E7B69A2092D81012BED45EU7u0M" TargetMode="External"/><Relationship Id="rId322" Type="http://schemas.openxmlformats.org/officeDocument/2006/relationships/hyperlink" Target="consultantplus://offline/ref=D2782894FC62174EAC68E871CF9BD1A5263950A4CA2537ACEB00AF870F54FC25264272F06B72C8BDC2A8DA03D038C6BEE0BB84FE36986246VDu7M" TargetMode="External"/><Relationship Id="rId364" Type="http://schemas.openxmlformats.org/officeDocument/2006/relationships/hyperlink" Target="consultantplus://offline/ref=D2782894FC62174EAC68F67CD9F78FA127330EABCA243BFDB051A9D05004FA70660274A52836C4BBCAA38E529C669FEFA3F089F72F84624DCBDE38C4V2u4M" TargetMode="External"/><Relationship Id="rId61" Type="http://schemas.openxmlformats.org/officeDocument/2006/relationships/hyperlink" Target="consultantplus://offline/ref=8A11BBCBBA12A2DA727627D8A2035602E9B42EA2A5AD1CA1E7A8C63B06319D2DA7BC8FF4674AEFB514FDC40CB0B0CE76C88D140CBBCA5C7BE19490DFU8u0M" TargetMode="External"/><Relationship Id="rId199" Type="http://schemas.openxmlformats.org/officeDocument/2006/relationships/hyperlink" Target="consultantplus://offline/ref=D2782894FC62174EAC68F764CA9BD1A5203D53A4CE266AA6E359A385085BA320215372F16C6CC9B3D4A18E50V9u6M" TargetMode="External"/><Relationship Id="rId571" Type="http://schemas.openxmlformats.org/officeDocument/2006/relationships/hyperlink" Target="consultantplus://offline/ref=D2782894FC62174EAC68F764CA9BD1A5213E51AD9D7168F7B657A68D5801B324680678EF6B7BD7B8CAA1V8uCM" TargetMode="External"/><Relationship Id="rId627" Type="http://schemas.openxmlformats.org/officeDocument/2006/relationships/hyperlink" Target="consultantplus://offline/ref=D2782894FC62174EAC68F764CA9BD1A5203151A1CD266AA6E359A385085BA320215372F16C6CC9B3D4A18E50V9u6M" TargetMode="External"/><Relationship Id="rId669" Type="http://schemas.openxmlformats.org/officeDocument/2006/relationships/hyperlink" Target="consultantplus://offline/ref=D2782894FC62174EAC68F764CA9BD1A5203151A1CD266AA6E359A385085BA332210B7EF16B70CABBC1F7DF16C160CBB9F9A58DE92A9A60V4u6M" TargetMode="External"/><Relationship Id="rId19" Type="http://schemas.openxmlformats.org/officeDocument/2006/relationships/hyperlink" Target="consultantplus://offline/ref=8A11BBCBBA12A2DA727627D8A2035602E9B42EA2A5AD1CA1E7A8C63B06319D2DA7BC8FF4674AEFB514FDC40DB5B0CE76C88D140CBBCA5C7BE19490DFU8u0M" TargetMode="External"/><Relationship Id="rId224" Type="http://schemas.openxmlformats.org/officeDocument/2006/relationships/hyperlink" Target="consultantplus://offline/ref=D2782894FC62174EAC68F764CA9BD1A5233A58AECF266AA6E359A385085BA320215372F16C6CC9B3D4A18E50V9u6M" TargetMode="External"/><Relationship Id="rId266" Type="http://schemas.openxmlformats.org/officeDocument/2006/relationships/hyperlink" Target="consultantplus://offline/ref=D2782894FC62174EAC68F764CA9BD1A5203D52AECF266AA6E359A385085BA332210B7EF16B73CCBBC1F7DF16C160CBB9F9A58DE92A9A60V4u6M" TargetMode="External"/><Relationship Id="rId431" Type="http://schemas.openxmlformats.org/officeDocument/2006/relationships/hyperlink" Target="consultantplus://offline/ref=D2782894FC62174EAC68F67CD9F78FA127330EABCA243BFDB051A9D05004FA70660274A52836C4BBCAA38E529C669FEFA3F089F72F84624DCBDE38C4V2u4M" TargetMode="External"/><Relationship Id="rId473" Type="http://schemas.openxmlformats.org/officeDocument/2006/relationships/hyperlink" Target="consultantplus://offline/ref=D2782894FC62174EAC68F67CD9F78FA127330EABCA243BFDB051A9D05004FA70660274A52836C4BBCAA38E549D669FEFA3F089F72F84624DCBDE38C4V2u4M" TargetMode="External"/><Relationship Id="rId529" Type="http://schemas.openxmlformats.org/officeDocument/2006/relationships/hyperlink" Target="consultantplus://offline/ref=D2782894FC62174EAC68E871CF9BD1A5233150A6CF2537ACEB00AF870F54FC2534422AFC6B75D7BAC3BD8C5296V6uFM" TargetMode="External"/><Relationship Id="rId680" Type="http://schemas.openxmlformats.org/officeDocument/2006/relationships/hyperlink" Target="consultantplus://offline/ref=D2782894FC62174EAC68F764CA9BD1A5203D53A4CE266AA6E359A385085BA320215372F16C6CC9B3D4A18E50V9u6M" TargetMode="External"/><Relationship Id="rId30" Type="http://schemas.openxmlformats.org/officeDocument/2006/relationships/hyperlink" Target="consultantplus://offline/ref=8A11BBCBBA12A2DA727627D8A2035602E9B42EA2A5AD1CA1E7A8C63B06319D2DA7BC8FF4674AEFB514FDC40DBAB0CE76C88D140CBBCA5C7BE19490DFU8u0M" TargetMode="External"/><Relationship Id="rId126" Type="http://schemas.openxmlformats.org/officeDocument/2006/relationships/hyperlink" Target="consultantplus://offline/ref=8A11BBCBBA12A2DA727626C0B16F0806E8BB71ACAFF247F2EDACCE695131C168F1B584A73A0EEBAA16FDC6U0uFM" TargetMode="External"/><Relationship Id="rId168" Type="http://schemas.openxmlformats.org/officeDocument/2006/relationships/hyperlink" Target="consultantplus://offline/ref=8A11BBCBBA12A2DA727626C0B16F0806EEB778ADACAF4DFAB4A0CC6E5E6EC47DE0ED89A02310E2BD0AFFC40FUBu0M" TargetMode="External"/><Relationship Id="rId333" Type="http://schemas.openxmlformats.org/officeDocument/2006/relationships/hyperlink" Target="consultantplus://offline/ref=D2782894FC62174EAC68F67CD9F78FA127330EABCA243BFDB051A9D05004FA70660274A52836C4BBCAA38E5793669FEFA3F089F72F84624DCBDE38C4V2u4M" TargetMode="External"/><Relationship Id="rId540" Type="http://schemas.openxmlformats.org/officeDocument/2006/relationships/hyperlink" Target="consultantplus://offline/ref=D2782894FC62174EAC68E871CF9BD1A5213F56A7CF2E37ACEB00AF870F54FC25264272F06B72C9BBC8A8DA03D038C6BEE0BB84FE36986246VDu7M" TargetMode="External"/><Relationship Id="rId72" Type="http://schemas.openxmlformats.org/officeDocument/2006/relationships/hyperlink" Target="consultantplus://offline/ref=8A11BBCBBA12A2DA727627D8A2035602E9B42EA2A5AD18A3E1AAC63B06319D2DA7BC8FF4674AEFB514FDC409B7B0CE76C88D140CBBCA5C7BE19490DFU8u0M" TargetMode="External"/><Relationship Id="rId375" Type="http://schemas.openxmlformats.org/officeDocument/2006/relationships/hyperlink" Target="consultantplus://offline/ref=D2782894FC62174EAC68F67CD9F78FA127330EABCA243BFDB051A9D05004FA70660274A52836C4BBCAA38E529C669FEFA3F089F72F84624DCBDE38C4V2u4M" TargetMode="External"/><Relationship Id="rId582" Type="http://schemas.openxmlformats.org/officeDocument/2006/relationships/hyperlink" Target="consultantplus://offline/ref=D2782894FC62174EAC68F764CA9BD1A5203151A1CD266AA6E359A385085BA320215372F16C6CC9B3D4A18E50V9u6M" TargetMode="External"/><Relationship Id="rId638" Type="http://schemas.openxmlformats.org/officeDocument/2006/relationships/hyperlink" Target="consultantplus://offline/ref=D2782894FC62174EAC68F764CA9BD1A5203E55A1C9266AA6E359A385085BA320215372F16C6CC9B3D4A18E50V9u6M" TargetMode="External"/><Relationship Id="rId3" Type="http://schemas.openxmlformats.org/officeDocument/2006/relationships/settings" Target="settings.xml"/><Relationship Id="rId235" Type="http://schemas.openxmlformats.org/officeDocument/2006/relationships/hyperlink" Target="consultantplus://offline/ref=D2782894FC62174EAC68F67CD9F78FA127330EABCA243BFDB051A9D05004FA70660274A52836C4BBCAA38E519C669FEFA3F089F72F84624DCBDE38C4V2u4M" TargetMode="External"/><Relationship Id="rId277" Type="http://schemas.openxmlformats.org/officeDocument/2006/relationships/hyperlink" Target="consultantplus://offline/ref=D2782894FC62174EAC68E871CF9BD1A5263859A1C82837ACEB00AF870F54FC25264272F06B72C9BECBA8DA03D038C6BEE0BB84FE36986246VDu7M" TargetMode="External"/><Relationship Id="rId400" Type="http://schemas.openxmlformats.org/officeDocument/2006/relationships/hyperlink" Target="consultantplus://offline/ref=D2782894FC62174EAC68F67CD9F78FA127330EABC92D3AFFB353A9D05004FA70660274A52836C4BBC9AB885796669FEFA3F089F72F84624DCBDE38C4V2u4M" TargetMode="External"/><Relationship Id="rId442" Type="http://schemas.openxmlformats.org/officeDocument/2006/relationships/hyperlink" Target="consultantplus://offline/ref=D2782894FC62174EAC68F67CD9F78FA127330EABC92D34FEB25CA9D05004FA70660274A53A369CB7CAA490529D73C9BEE5VAu7M" TargetMode="External"/><Relationship Id="rId484" Type="http://schemas.openxmlformats.org/officeDocument/2006/relationships/hyperlink" Target="consultantplus://offline/ref=D2782894FC62174EAC68F67CD9F78FA127330EABCA243FFFB653A9D05004FA70660274A52836C4BBCAA38F5491669FEFA3F089F72F84624DCBDE38C4V2u4M" TargetMode="External"/><Relationship Id="rId705" Type="http://schemas.openxmlformats.org/officeDocument/2006/relationships/hyperlink" Target="consultantplus://offline/ref=D2782894FC62174EAC68F67CD9F78FA127330EABCA243BFDB051A9D05004FA70660274A52836C4BBCAA38E529C669FEFA3F089F72F84624DCBDE38C4V2u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142902</Words>
  <Characters>814547</Characters>
  <Application>Microsoft Office Word</Application>
  <DocSecurity>0</DocSecurity>
  <Lines>6787</Lines>
  <Paragraphs>1911</Paragraphs>
  <ScaleCrop>false</ScaleCrop>
  <Company/>
  <LinksUpToDate>false</LinksUpToDate>
  <CharactersWithSpaces>955538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 Марина Петровна</dc:creator>
  <cp:lastModifiedBy>Воробьева Юлия Васильевна</cp:lastModifiedBy>
  <cp:revision>5</cp:revision>
  <dcterms:created xsi:type="dcterms:W3CDTF">2022-09-08T12:44:00Z</dcterms:created>
  <dcterms:modified xsi:type="dcterms:W3CDTF">2023-03-20T12:17:00Z</dcterms:modified>
</cp:coreProperties>
</file>