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5D80" w:rsidRDefault="00CF5D80" w:rsidP="00CF5D80">
      <w:pPr>
        <w:jc w:val="right"/>
        <w:rPr>
          <w:b/>
          <w:sz w:val="28"/>
          <w:szCs w:val="28"/>
        </w:rPr>
      </w:pPr>
      <w:r>
        <w:rPr>
          <w:b/>
          <w:sz w:val="28"/>
          <w:szCs w:val="28"/>
        </w:rPr>
        <w:t>ПРИЛОЖЕНИЕ № 1</w:t>
      </w:r>
      <w:r>
        <w:rPr>
          <w:b/>
          <w:sz w:val="28"/>
          <w:szCs w:val="28"/>
        </w:rPr>
        <w:t>8</w:t>
      </w:r>
      <w:bookmarkStart w:id="0" w:name="_GoBack"/>
      <w:bookmarkEnd w:id="0"/>
    </w:p>
    <w:p w:rsidR="00CF5D80" w:rsidRDefault="00CF5D80" w:rsidP="00B80CC1">
      <w:pPr>
        <w:autoSpaceDE w:val="0"/>
        <w:autoSpaceDN w:val="0"/>
        <w:adjustRightInd w:val="0"/>
        <w:spacing w:after="0" w:line="240" w:lineRule="auto"/>
        <w:jc w:val="center"/>
        <w:outlineLvl w:val="0"/>
        <w:rPr>
          <w:rFonts w:ascii="Times New Roman" w:hAnsi="Times New Roman" w:cs="Times New Roman"/>
          <w:bCs/>
          <w:sz w:val="24"/>
          <w:szCs w:val="24"/>
        </w:rPr>
      </w:pPr>
    </w:p>
    <w:p w:rsidR="00CF5D80" w:rsidRDefault="00CF5D80" w:rsidP="00B80CC1">
      <w:pPr>
        <w:autoSpaceDE w:val="0"/>
        <w:autoSpaceDN w:val="0"/>
        <w:adjustRightInd w:val="0"/>
        <w:spacing w:after="0" w:line="240" w:lineRule="auto"/>
        <w:jc w:val="center"/>
        <w:outlineLvl w:val="0"/>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outlineLvl w:val="0"/>
        <w:rPr>
          <w:rFonts w:ascii="Times New Roman" w:hAnsi="Times New Roman" w:cs="Times New Roman"/>
          <w:bCs/>
          <w:sz w:val="24"/>
          <w:szCs w:val="24"/>
        </w:rPr>
      </w:pPr>
      <w:r w:rsidRPr="00EB777E">
        <w:rPr>
          <w:rFonts w:ascii="Times New Roman" w:hAnsi="Times New Roman" w:cs="Times New Roman"/>
          <w:bCs/>
          <w:sz w:val="24"/>
          <w:szCs w:val="24"/>
        </w:rPr>
        <w:t>ФЕДЕРАЛЬНОЕ АГЕНТСТВО ПО ТЕХНИЧЕСКОМУ РЕГУЛИРОВАНИЮ</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МЕТРОЛОГИИ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НАЦИОНАЛЬНЫЙ СТАНДАРТ РОССИЙСКОЙ ФЕДЕРАЦИИ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ГОСТ Р 52289-2019</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ТЕХНИЧЕСКИЕ СРЕДСТВА ОРГАНИЗАЦИИ ДОРОЖНОГО ДВИЖЕНИЯ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ПРАВИЛА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ПРИМЕНЕНИЯ ДОРОЖНЫХ ЗНАКОВ, РАЗМЕТКИ, СВЕТОФОРОВ, ДОРОЖНЫХ</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ОГРАЖДЕНИЙ И НАПРАВЛЯЮЩИХ УСТРОЙСТВ</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lang w:val="en-US"/>
        </w:rPr>
      </w:pPr>
      <w:r w:rsidRPr="00EB777E">
        <w:rPr>
          <w:rFonts w:ascii="Times New Roman" w:hAnsi="Times New Roman" w:cs="Times New Roman"/>
          <w:bCs/>
          <w:sz w:val="24"/>
          <w:szCs w:val="24"/>
        </w:rPr>
        <w:t xml:space="preserve">TRAFFIC CONTROL DEVICES. </w:t>
      </w:r>
      <w:r w:rsidRPr="00EB777E">
        <w:rPr>
          <w:rFonts w:ascii="Times New Roman" w:hAnsi="Times New Roman" w:cs="Times New Roman"/>
          <w:bCs/>
          <w:sz w:val="24"/>
          <w:szCs w:val="24"/>
          <w:lang w:val="en-US"/>
        </w:rPr>
        <w:t>RULES OF APPLICATION OF TRAFFIC</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lang w:val="en-US"/>
        </w:rPr>
      </w:pPr>
      <w:r w:rsidRPr="00EB777E">
        <w:rPr>
          <w:rFonts w:ascii="Times New Roman" w:hAnsi="Times New Roman" w:cs="Times New Roman"/>
          <w:bCs/>
          <w:sz w:val="24"/>
          <w:szCs w:val="24"/>
          <w:lang w:val="en-US"/>
        </w:rPr>
        <w:t>SIGNS, MARKINGS, TRAFFIC LIGHTS, GUARDRAILS AND DELINEATORS</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lang w:val="en-US"/>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Дата введения - 2020-04-01</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outlineLvl w:val="1"/>
        <w:rPr>
          <w:rFonts w:ascii="Times New Roman" w:hAnsi="Times New Roman" w:cs="Times New Roman"/>
          <w:bCs/>
          <w:sz w:val="24"/>
          <w:szCs w:val="24"/>
        </w:rPr>
      </w:pPr>
      <w:r w:rsidRPr="00EB777E">
        <w:rPr>
          <w:rFonts w:ascii="Times New Roman" w:hAnsi="Times New Roman" w:cs="Times New Roman"/>
          <w:bCs/>
          <w:sz w:val="24"/>
          <w:szCs w:val="24"/>
        </w:rPr>
        <w:t>Предисловие</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1 РАЗРАБОТАН Федеральным автономным учреждением "Российский дорожный научно-исследовательский институт" (ФАУ "РОСДОРНИИ") Министерства транспорта Российской Федерации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2 ВНЕСЕН Техническим комитетом по стандартизации ТК 278 "Безопасность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3 УТВЕРЖДЕН И ВВЕДЕН В ДЕЙСТВИЕ </w:t>
      </w:r>
      <w:hyperlink r:id="rId7" w:history="1">
        <w:r w:rsidRPr="00EB777E">
          <w:rPr>
            <w:rFonts w:ascii="Times New Roman" w:hAnsi="Times New Roman" w:cs="Times New Roman"/>
            <w:bCs/>
            <w:color w:val="0000FF"/>
            <w:sz w:val="24"/>
            <w:szCs w:val="24"/>
          </w:rPr>
          <w:t>Приказом</w:t>
        </w:r>
      </w:hyperlink>
      <w:r w:rsidRPr="00EB777E">
        <w:rPr>
          <w:rFonts w:ascii="Times New Roman" w:hAnsi="Times New Roman" w:cs="Times New Roman"/>
          <w:bCs/>
          <w:sz w:val="24"/>
          <w:szCs w:val="24"/>
        </w:rPr>
        <w:t xml:space="preserve"> Федерального агентства по техническому регулированию и метрологии от 20 декабря 2019 г. N 1425-ст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4 ВЗАМЕН </w:t>
      </w:r>
      <w:hyperlink r:id="rId8" w:history="1">
        <w:r w:rsidRPr="00EB777E">
          <w:rPr>
            <w:rFonts w:ascii="Times New Roman" w:hAnsi="Times New Roman" w:cs="Times New Roman"/>
            <w:bCs/>
            <w:color w:val="0000FF"/>
            <w:sz w:val="24"/>
            <w:szCs w:val="24"/>
          </w:rPr>
          <w:t>ГОСТ Р 52289-2004</w:t>
        </w:r>
      </w:hyperlink>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 Стандарт полностью соответствует требованиям </w:t>
      </w:r>
      <w:hyperlink r:id="rId9" w:history="1">
        <w:r w:rsidRPr="00EB777E">
          <w:rPr>
            <w:rFonts w:ascii="Times New Roman" w:hAnsi="Times New Roman" w:cs="Times New Roman"/>
            <w:bCs/>
            <w:color w:val="0000FF"/>
            <w:sz w:val="24"/>
            <w:szCs w:val="24"/>
          </w:rPr>
          <w:t>Конвенции</w:t>
        </w:r>
      </w:hyperlink>
      <w:r w:rsidRPr="00EB777E">
        <w:rPr>
          <w:rFonts w:ascii="Times New Roman" w:hAnsi="Times New Roman" w:cs="Times New Roman"/>
          <w:bCs/>
          <w:sz w:val="24"/>
          <w:szCs w:val="24"/>
        </w:rPr>
        <w:t xml:space="preserve"> о дорожных знаках и сигналах (Вена, 1968 г.) и Европейского </w:t>
      </w:r>
      <w:hyperlink r:id="rId10" w:history="1">
        <w:r w:rsidRPr="00EB777E">
          <w:rPr>
            <w:rFonts w:ascii="Times New Roman" w:hAnsi="Times New Roman" w:cs="Times New Roman"/>
            <w:bCs/>
            <w:color w:val="0000FF"/>
            <w:sz w:val="24"/>
            <w:szCs w:val="24"/>
          </w:rPr>
          <w:t>соглашения</w:t>
        </w:r>
      </w:hyperlink>
      <w:r w:rsidRPr="00EB777E">
        <w:rPr>
          <w:rFonts w:ascii="Times New Roman" w:hAnsi="Times New Roman" w:cs="Times New Roman"/>
          <w:bCs/>
          <w:sz w:val="24"/>
          <w:szCs w:val="24"/>
        </w:rPr>
        <w:t>, дополняющего эту Конвенцию (Женева, 1971 г.), с учетом поправок (1995 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Правила применения настоящего стандарта установлены в </w:t>
      </w:r>
      <w:hyperlink r:id="rId11" w:history="1">
        <w:r w:rsidRPr="00EB777E">
          <w:rPr>
            <w:rFonts w:ascii="Times New Roman" w:hAnsi="Times New Roman" w:cs="Times New Roman"/>
            <w:bCs/>
            <w:color w:val="0000FF"/>
            <w:sz w:val="24"/>
            <w:szCs w:val="24"/>
          </w:rPr>
          <w:t>статье 26</w:t>
        </w:r>
      </w:hyperlink>
      <w:r w:rsidRPr="00EB777E">
        <w:rPr>
          <w:rFonts w:ascii="Times New Roman" w:hAnsi="Times New Roman" w:cs="Times New Roman"/>
          <w:bCs/>
          <w:sz w:val="24"/>
          <w:szCs w:val="24"/>
        </w:rP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(www.gost.ru)</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1 Область применения</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Настоящий стандарт устанавливает правила применения технических средств организации дорожного движения: дорожных знаков, дорожной разметки, дорожных светофоров, а также боковых дорожных ограждений и направляющих устройств на автомобильных дорогах общего пользования, улицах и дорогах городов и сельских поселений (далее, кроме </w:t>
      </w:r>
      <w:hyperlink w:anchor="Par1851" w:history="1">
        <w:r w:rsidRPr="00EB777E">
          <w:rPr>
            <w:rFonts w:ascii="Times New Roman" w:hAnsi="Times New Roman" w:cs="Times New Roman"/>
            <w:bCs/>
            <w:color w:val="0000FF"/>
            <w:sz w:val="24"/>
            <w:szCs w:val="24"/>
          </w:rPr>
          <w:t>раздела 8</w:t>
        </w:r>
      </w:hyperlink>
      <w:r w:rsidRPr="00EB777E">
        <w:rPr>
          <w:rFonts w:ascii="Times New Roman" w:hAnsi="Times New Roman" w:cs="Times New Roman"/>
          <w:bCs/>
          <w:sz w:val="24"/>
          <w:szCs w:val="24"/>
        </w:rPr>
        <w:t>, - дорогах).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Примечание - Настоящий стандарт распространяется на прилегающие территории по </w:t>
      </w:r>
      <w:hyperlink w:anchor="Par4134"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кроме </w:t>
      </w:r>
      <w:hyperlink w:anchor="Par171" w:history="1">
        <w:r w:rsidRPr="00EB777E">
          <w:rPr>
            <w:rFonts w:ascii="Times New Roman" w:hAnsi="Times New Roman" w:cs="Times New Roman"/>
            <w:bCs/>
            <w:color w:val="0000FF"/>
            <w:sz w:val="24"/>
            <w:szCs w:val="24"/>
          </w:rPr>
          <w:t>5.1.4</w:t>
        </w:r>
      </w:hyperlink>
      <w:r w:rsidRPr="00EB777E">
        <w:rPr>
          <w:rFonts w:ascii="Times New Roman" w:hAnsi="Times New Roman" w:cs="Times New Roman"/>
          <w:bCs/>
          <w:sz w:val="24"/>
          <w:szCs w:val="24"/>
        </w:rPr>
        <w:t xml:space="preserve">, </w:t>
      </w:r>
      <w:hyperlink w:anchor="Par178" w:history="1">
        <w:r w:rsidRPr="00EB777E">
          <w:rPr>
            <w:rFonts w:ascii="Times New Roman" w:hAnsi="Times New Roman" w:cs="Times New Roman"/>
            <w:bCs/>
            <w:color w:val="0000FF"/>
            <w:sz w:val="24"/>
            <w:szCs w:val="24"/>
          </w:rPr>
          <w:t>5.1.6</w:t>
        </w:r>
      </w:hyperlink>
      <w:r w:rsidRPr="00EB777E">
        <w:rPr>
          <w:rFonts w:ascii="Times New Roman" w:hAnsi="Times New Roman" w:cs="Times New Roman"/>
          <w:bCs/>
          <w:sz w:val="24"/>
          <w:szCs w:val="24"/>
        </w:rPr>
        <w:t xml:space="preserve">, </w:t>
      </w:r>
      <w:hyperlink w:anchor="Par215" w:history="1">
        <w:r w:rsidRPr="00EB777E">
          <w:rPr>
            <w:rFonts w:ascii="Times New Roman" w:hAnsi="Times New Roman" w:cs="Times New Roman"/>
            <w:bCs/>
            <w:color w:val="0000FF"/>
            <w:sz w:val="24"/>
            <w:szCs w:val="24"/>
          </w:rPr>
          <w:t>5.1.14</w:t>
        </w:r>
      </w:hyperlink>
      <w:r w:rsidRPr="00EB777E">
        <w:rPr>
          <w:rFonts w:ascii="Times New Roman" w:hAnsi="Times New Roman" w:cs="Times New Roman"/>
          <w:bCs/>
          <w:sz w:val="24"/>
          <w:szCs w:val="24"/>
        </w:rPr>
        <w:t xml:space="preserve">, </w:t>
      </w:r>
      <w:hyperlink w:anchor="Par563" w:history="1">
        <w:r w:rsidRPr="00EB777E">
          <w:rPr>
            <w:rFonts w:ascii="Times New Roman" w:hAnsi="Times New Roman" w:cs="Times New Roman"/>
            <w:bCs/>
            <w:color w:val="0000FF"/>
            <w:sz w:val="24"/>
            <w:szCs w:val="24"/>
          </w:rPr>
          <w:t>5.4.22</w:t>
        </w:r>
      </w:hyperlink>
      <w:r w:rsidRPr="00EB777E">
        <w:rPr>
          <w:rFonts w:ascii="Times New Roman" w:hAnsi="Times New Roman" w:cs="Times New Roman"/>
          <w:bCs/>
          <w:sz w:val="24"/>
          <w:szCs w:val="24"/>
        </w:rPr>
        <w:t xml:space="preserve">, </w:t>
      </w:r>
      <w:hyperlink w:anchor="Par837" w:history="1">
        <w:r w:rsidRPr="00EB777E">
          <w:rPr>
            <w:rFonts w:ascii="Times New Roman" w:hAnsi="Times New Roman" w:cs="Times New Roman"/>
            <w:bCs/>
            <w:color w:val="0000FF"/>
            <w:sz w:val="24"/>
            <w:szCs w:val="24"/>
          </w:rPr>
          <w:t>5.7.19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2 Нормативные ссылки</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настоящем стандарте использованы нормативные ссылки на следующие документы: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2" w:history="1">
        <w:r w:rsidR="00B80CC1" w:rsidRPr="00EB777E">
          <w:rPr>
            <w:rFonts w:ascii="Times New Roman" w:hAnsi="Times New Roman" w:cs="Times New Roman"/>
            <w:bCs/>
            <w:color w:val="0000FF"/>
            <w:sz w:val="24"/>
            <w:szCs w:val="24"/>
          </w:rPr>
          <w:t>ГОСТ 19433</w:t>
        </w:r>
      </w:hyperlink>
      <w:r w:rsidR="00B80CC1" w:rsidRPr="00EB777E">
        <w:rPr>
          <w:rFonts w:ascii="Times New Roman" w:hAnsi="Times New Roman" w:cs="Times New Roman"/>
          <w:bCs/>
          <w:sz w:val="24"/>
          <w:szCs w:val="24"/>
        </w:rPr>
        <w:t xml:space="preserve"> Грузы опасные. Классификация и маркировка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3" w:history="1">
        <w:r w:rsidR="00B80CC1" w:rsidRPr="00EB777E">
          <w:rPr>
            <w:rFonts w:ascii="Times New Roman" w:hAnsi="Times New Roman" w:cs="Times New Roman"/>
            <w:bCs/>
            <w:color w:val="0000FF"/>
            <w:sz w:val="24"/>
            <w:szCs w:val="24"/>
          </w:rPr>
          <w:t>ГОСТ 23407</w:t>
        </w:r>
      </w:hyperlink>
      <w:r w:rsidR="00B80CC1" w:rsidRPr="00EB777E">
        <w:rPr>
          <w:rFonts w:ascii="Times New Roman" w:hAnsi="Times New Roman" w:cs="Times New Roman"/>
          <w:bCs/>
          <w:sz w:val="24"/>
          <w:szCs w:val="24"/>
        </w:rPr>
        <w:t xml:space="preserve"> Ограждения инвентарные строительных площадок и участков производства строительно-монтажных работ. Технические условия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4" w:history="1">
        <w:r w:rsidR="00B80CC1" w:rsidRPr="00EB777E">
          <w:rPr>
            <w:rFonts w:ascii="Times New Roman" w:hAnsi="Times New Roman" w:cs="Times New Roman"/>
            <w:bCs/>
            <w:color w:val="0000FF"/>
            <w:sz w:val="24"/>
            <w:szCs w:val="24"/>
          </w:rPr>
          <w:t>ГОСТ 32757</w:t>
        </w:r>
      </w:hyperlink>
      <w:r w:rsidR="00B80CC1" w:rsidRPr="00EB777E">
        <w:rPr>
          <w:rFonts w:ascii="Times New Roman" w:hAnsi="Times New Roman" w:cs="Times New Roman"/>
          <w:bCs/>
          <w:sz w:val="24"/>
          <w:szCs w:val="24"/>
        </w:rPr>
        <w:t xml:space="preserve"> Дороги автомобильные общего пользования. Временные технические средства организации дорожного движения. Классификация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5" w:history="1">
        <w:r w:rsidR="00B80CC1" w:rsidRPr="00EB777E">
          <w:rPr>
            <w:rFonts w:ascii="Times New Roman" w:hAnsi="Times New Roman" w:cs="Times New Roman"/>
            <w:bCs/>
            <w:color w:val="0000FF"/>
            <w:sz w:val="24"/>
            <w:szCs w:val="24"/>
          </w:rPr>
          <w:t>ГОСТ 32758</w:t>
        </w:r>
      </w:hyperlink>
      <w:r w:rsidR="00B80CC1" w:rsidRPr="00EB777E">
        <w:rPr>
          <w:rFonts w:ascii="Times New Roman" w:hAnsi="Times New Roman" w:cs="Times New Roman"/>
          <w:bCs/>
          <w:sz w:val="24"/>
          <w:szCs w:val="24"/>
        </w:rPr>
        <w:t xml:space="preserve"> 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6" w:history="1">
        <w:r w:rsidR="00B80CC1" w:rsidRPr="00EB777E">
          <w:rPr>
            <w:rFonts w:ascii="Times New Roman" w:hAnsi="Times New Roman" w:cs="Times New Roman"/>
            <w:bCs/>
            <w:color w:val="0000FF"/>
            <w:sz w:val="24"/>
            <w:szCs w:val="24"/>
          </w:rPr>
          <w:t>ГОСТ 32759</w:t>
        </w:r>
      </w:hyperlink>
      <w:r w:rsidR="00B80CC1" w:rsidRPr="00EB777E">
        <w:rPr>
          <w:rFonts w:ascii="Times New Roman" w:hAnsi="Times New Roman" w:cs="Times New Roman"/>
          <w:bCs/>
          <w:sz w:val="24"/>
          <w:szCs w:val="24"/>
        </w:rPr>
        <w:t xml:space="preserve"> Дороги автомобильные общего пользования. Дорожные тумбы.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7" w:history="1">
        <w:r w:rsidR="00B80CC1" w:rsidRPr="00EB777E">
          <w:rPr>
            <w:rFonts w:ascii="Times New Roman" w:hAnsi="Times New Roman" w:cs="Times New Roman"/>
            <w:bCs/>
            <w:color w:val="0000FF"/>
            <w:sz w:val="24"/>
            <w:szCs w:val="24"/>
          </w:rPr>
          <w:t>ГОСТ 32843</w:t>
        </w:r>
      </w:hyperlink>
      <w:r w:rsidR="00B80CC1" w:rsidRPr="00EB777E">
        <w:rPr>
          <w:rFonts w:ascii="Times New Roman" w:hAnsi="Times New Roman" w:cs="Times New Roman"/>
          <w:bCs/>
          <w:sz w:val="24"/>
          <w:szCs w:val="24"/>
        </w:rPr>
        <w:t xml:space="preserve"> Дороги автомобильные общего пользования. Столбики сигнальные дорожные.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8" w:history="1">
        <w:r w:rsidR="00B80CC1" w:rsidRPr="00EB777E">
          <w:rPr>
            <w:rFonts w:ascii="Times New Roman" w:hAnsi="Times New Roman" w:cs="Times New Roman"/>
            <w:bCs/>
            <w:color w:val="0000FF"/>
            <w:sz w:val="24"/>
            <w:szCs w:val="24"/>
          </w:rPr>
          <w:t>ГОСТ 32846</w:t>
        </w:r>
      </w:hyperlink>
      <w:r w:rsidR="00B80CC1" w:rsidRPr="00EB777E">
        <w:rPr>
          <w:rFonts w:ascii="Times New Roman" w:hAnsi="Times New Roman" w:cs="Times New Roman"/>
          <w:bCs/>
          <w:sz w:val="24"/>
          <w:szCs w:val="24"/>
        </w:rPr>
        <w:t xml:space="preserve"> Дороги автомобильные общего пользования. Элементы обустройства. Классификация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19" w:history="1">
        <w:r w:rsidR="00B80CC1" w:rsidRPr="00EB777E">
          <w:rPr>
            <w:rFonts w:ascii="Times New Roman" w:hAnsi="Times New Roman" w:cs="Times New Roman"/>
            <w:bCs/>
            <w:color w:val="0000FF"/>
            <w:sz w:val="24"/>
            <w:szCs w:val="24"/>
          </w:rPr>
          <w:t>ГОСТ 32865</w:t>
        </w:r>
      </w:hyperlink>
      <w:r w:rsidR="00B80CC1" w:rsidRPr="00EB777E">
        <w:rPr>
          <w:rFonts w:ascii="Times New Roman" w:hAnsi="Times New Roman" w:cs="Times New Roman"/>
          <w:bCs/>
          <w:sz w:val="24"/>
          <w:szCs w:val="24"/>
        </w:rPr>
        <w:t xml:space="preserve"> Дороги автомобильные общего пользования. Знаки переменной информации.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0" w:history="1">
        <w:r w:rsidR="00B80CC1" w:rsidRPr="00EB777E">
          <w:rPr>
            <w:rFonts w:ascii="Times New Roman" w:hAnsi="Times New Roman" w:cs="Times New Roman"/>
            <w:bCs/>
            <w:color w:val="0000FF"/>
            <w:sz w:val="24"/>
            <w:szCs w:val="24"/>
          </w:rPr>
          <w:t>ГОСТ 32866</w:t>
        </w:r>
      </w:hyperlink>
      <w:r w:rsidR="00B80CC1" w:rsidRPr="00EB777E">
        <w:rPr>
          <w:rFonts w:ascii="Times New Roman" w:hAnsi="Times New Roman" w:cs="Times New Roman"/>
          <w:bCs/>
          <w:sz w:val="24"/>
          <w:szCs w:val="24"/>
        </w:rPr>
        <w:t xml:space="preserve"> Дороги автомобильные общего пользования. Световозвращатели дорожные.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1" w:history="1">
        <w:r w:rsidR="00B80CC1" w:rsidRPr="00EB777E">
          <w:rPr>
            <w:rFonts w:ascii="Times New Roman" w:hAnsi="Times New Roman" w:cs="Times New Roman"/>
            <w:bCs/>
            <w:color w:val="0000FF"/>
            <w:sz w:val="24"/>
            <w:szCs w:val="24"/>
          </w:rPr>
          <w:t>ГОСТ 32945</w:t>
        </w:r>
      </w:hyperlink>
      <w:r w:rsidR="00B80CC1" w:rsidRPr="00EB777E">
        <w:rPr>
          <w:rFonts w:ascii="Times New Roman" w:hAnsi="Times New Roman" w:cs="Times New Roman"/>
          <w:bCs/>
          <w:sz w:val="24"/>
          <w:szCs w:val="24"/>
        </w:rPr>
        <w:t xml:space="preserve"> Дороги автомобильные общего пользования. Знаки дорожные.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2" w:history="1">
        <w:r w:rsidR="00B80CC1" w:rsidRPr="00EB777E">
          <w:rPr>
            <w:rFonts w:ascii="Times New Roman" w:hAnsi="Times New Roman" w:cs="Times New Roman"/>
            <w:bCs/>
            <w:color w:val="0000FF"/>
            <w:sz w:val="24"/>
            <w:szCs w:val="24"/>
          </w:rPr>
          <w:t>ГОСТ 32948</w:t>
        </w:r>
      </w:hyperlink>
      <w:r w:rsidR="00B80CC1" w:rsidRPr="00EB777E">
        <w:rPr>
          <w:rFonts w:ascii="Times New Roman" w:hAnsi="Times New Roman" w:cs="Times New Roman"/>
          <w:bCs/>
          <w:sz w:val="24"/>
          <w:szCs w:val="24"/>
        </w:rPr>
        <w:t xml:space="preserve"> Дороги автомобильные общего пользования. Опоры дорожных знаков.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3" w:history="1">
        <w:r w:rsidR="00B80CC1" w:rsidRPr="00EB777E">
          <w:rPr>
            <w:rFonts w:ascii="Times New Roman" w:hAnsi="Times New Roman" w:cs="Times New Roman"/>
            <w:bCs/>
            <w:color w:val="0000FF"/>
            <w:sz w:val="24"/>
            <w:szCs w:val="24"/>
          </w:rPr>
          <w:t>ГОСТ 32952</w:t>
        </w:r>
      </w:hyperlink>
      <w:r w:rsidR="00B80CC1" w:rsidRPr="00EB777E">
        <w:rPr>
          <w:rFonts w:ascii="Times New Roman" w:hAnsi="Times New Roman" w:cs="Times New Roman"/>
          <w:bCs/>
          <w:sz w:val="24"/>
          <w:szCs w:val="24"/>
        </w:rPr>
        <w:t xml:space="preserve"> Дороги автомобильные общего пользования. Разметка дорожная. Методы контроля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4" w:history="1">
        <w:r w:rsidR="00B80CC1" w:rsidRPr="00EB777E">
          <w:rPr>
            <w:rFonts w:ascii="Times New Roman" w:hAnsi="Times New Roman" w:cs="Times New Roman"/>
            <w:bCs/>
            <w:color w:val="0000FF"/>
            <w:sz w:val="24"/>
            <w:szCs w:val="24"/>
          </w:rPr>
          <w:t>ГОСТ 32953</w:t>
        </w:r>
      </w:hyperlink>
      <w:r w:rsidR="00B80CC1" w:rsidRPr="00EB777E">
        <w:rPr>
          <w:rFonts w:ascii="Times New Roman" w:hAnsi="Times New Roman" w:cs="Times New Roman"/>
          <w:bCs/>
          <w:sz w:val="24"/>
          <w:szCs w:val="24"/>
        </w:rPr>
        <w:t xml:space="preserve"> Дороги автомобильные общего пользования. Разметка дорожная.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5" w:history="1">
        <w:r w:rsidR="00B80CC1" w:rsidRPr="00EB777E">
          <w:rPr>
            <w:rFonts w:ascii="Times New Roman" w:hAnsi="Times New Roman" w:cs="Times New Roman"/>
            <w:bCs/>
            <w:color w:val="0000FF"/>
            <w:sz w:val="24"/>
            <w:szCs w:val="24"/>
          </w:rPr>
          <w:t>ГОСТ 32964</w:t>
        </w:r>
      </w:hyperlink>
      <w:r w:rsidR="00B80CC1" w:rsidRPr="00EB777E">
        <w:rPr>
          <w:rFonts w:ascii="Times New Roman" w:hAnsi="Times New Roman" w:cs="Times New Roman"/>
          <w:bCs/>
          <w:sz w:val="24"/>
          <w:szCs w:val="24"/>
        </w:rPr>
        <w:t xml:space="preserve"> Дороги автомобильные общего пользования. Искусственные неровности сборные. Технические требования. Методы контроля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6" w:history="1">
        <w:r w:rsidR="00B80CC1" w:rsidRPr="00EB777E">
          <w:rPr>
            <w:rFonts w:ascii="Times New Roman" w:hAnsi="Times New Roman" w:cs="Times New Roman"/>
            <w:bCs/>
            <w:color w:val="0000FF"/>
            <w:sz w:val="24"/>
            <w:szCs w:val="24"/>
          </w:rPr>
          <w:t>ГОСТ 33062</w:t>
        </w:r>
      </w:hyperlink>
      <w:r w:rsidR="00B80CC1" w:rsidRPr="00EB777E">
        <w:rPr>
          <w:rFonts w:ascii="Times New Roman" w:hAnsi="Times New Roman" w:cs="Times New Roman"/>
          <w:bCs/>
          <w:sz w:val="24"/>
          <w:szCs w:val="24"/>
        </w:rPr>
        <w:t xml:space="preserve"> Дороги автомобильные общего пользования. Требования к размещению объектов дорожного и придорожного сервиса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7" w:history="1">
        <w:r w:rsidR="00B80CC1" w:rsidRPr="00EB777E">
          <w:rPr>
            <w:rFonts w:ascii="Times New Roman" w:hAnsi="Times New Roman" w:cs="Times New Roman"/>
            <w:bCs/>
            <w:color w:val="0000FF"/>
            <w:sz w:val="24"/>
            <w:szCs w:val="24"/>
          </w:rPr>
          <w:t>ГОСТ 33078</w:t>
        </w:r>
      </w:hyperlink>
      <w:r w:rsidR="00B80CC1" w:rsidRPr="00EB777E">
        <w:rPr>
          <w:rFonts w:ascii="Times New Roman" w:hAnsi="Times New Roman" w:cs="Times New Roman"/>
          <w:bCs/>
          <w:sz w:val="24"/>
          <w:szCs w:val="24"/>
        </w:rPr>
        <w:t xml:space="preserve"> Дороги автомобильные общего пользования. Методы измерения сцепления колеса автомобиля с покрытием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8" w:history="1">
        <w:r w:rsidR="00B80CC1" w:rsidRPr="00EB777E">
          <w:rPr>
            <w:rFonts w:ascii="Times New Roman" w:hAnsi="Times New Roman" w:cs="Times New Roman"/>
            <w:bCs/>
            <w:color w:val="0000FF"/>
            <w:sz w:val="24"/>
            <w:szCs w:val="24"/>
          </w:rPr>
          <w:t>ГОСТ 33127</w:t>
        </w:r>
      </w:hyperlink>
      <w:r w:rsidR="00B80CC1" w:rsidRPr="00EB777E">
        <w:rPr>
          <w:rFonts w:ascii="Times New Roman" w:hAnsi="Times New Roman" w:cs="Times New Roman"/>
          <w:bCs/>
          <w:sz w:val="24"/>
          <w:szCs w:val="24"/>
        </w:rPr>
        <w:t xml:space="preserve"> Дороги автомобильные общего пользования. Ограждения дорожные. Классификация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29" w:history="1">
        <w:r w:rsidR="00B80CC1" w:rsidRPr="00EB777E">
          <w:rPr>
            <w:rFonts w:ascii="Times New Roman" w:hAnsi="Times New Roman" w:cs="Times New Roman"/>
            <w:bCs/>
            <w:color w:val="0000FF"/>
            <w:sz w:val="24"/>
            <w:szCs w:val="24"/>
          </w:rPr>
          <w:t>ГОСТ 33128</w:t>
        </w:r>
      </w:hyperlink>
      <w:r w:rsidR="00B80CC1" w:rsidRPr="00EB777E">
        <w:rPr>
          <w:rFonts w:ascii="Times New Roman" w:hAnsi="Times New Roman" w:cs="Times New Roman"/>
          <w:bCs/>
          <w:sz w:val="24"/>
          <w:szCs w:val="24"/>
        </w:rPr>
        <w:t xml:space="preserve"> Дороги автомобильные общего пользования. Ограждения дорожные.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0" w:history="1">
        <w:r w:rsidR="00B80CC1" w:rsidRPr="00EB777E">
          <w:rPr>
            <w:rFonts w:ascii="Times New Roman" w:hAnsi="Times New Roman" w:cs="Times New Roman"/>
            <w:bCs/>
            <w:color w:val="0000FF"/>
            <w:sz w:val="24"/>
            <w:szCs w:val="24"/>
          </w:rPr>
          <w:t>ГОСТ 33129</w:t>
        </w:r>
      </w:hyperlink>
      <w:r w:rsidR="00B80CC1" w:rsidRPr="00EB777E">
        <w:rPr>
          <w:rFonts w:ascii="Times New Roman" w:hAnsi="Times New Roman" w:cs="Times New Roman"/>
          <w:bCs/>
          <w:sz w:val="24"/>
          <w:szCs w:val="24"/>
        </w:rPr>
        <w:t xml:space="preserve"> Дороги автомобильные общего пользования. Ограждения дорожные. Методы контроля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1" w:history="1">
        <w:r w:rsidR="00B80CC1" w:rsidRPr="00EB777E">
          <w:rPr>
            <w:rFonts w:ascii="Times New Roman" w:hAnsi="Times New Roman" w:cs="Times New Roman"/>
            <w:bCs/>
            <w:color w:val="0000FF"/>
            <w:sz w:val="24"/>
            <w:szCs w:val="24"/>
          </w:rPr>
          <w:t>ГОСТ 33151</w:t>
        </w:r>
      </w:hyperlink>
      <w:r w:rsidR="00B80CC1" w:rsidRPr="00EB777E">
        <w:rPr>
          <w:rFonts w:ascii="Times New Roman" w:hAnsi="Times New Roman" w:cs="Times New Roman"/>
          <w:bCs/>
          <w:sz w:val="24"/>
          <w:szCs w:val="24"/>
        </w:rPr>
        <w:t xml:space="preserve"> Дороги автомобильные общего пользования. Элементы обустройства. Технические требования.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2" w:history="1">
        <w:r w:rsidR="00B80CC1" w:rsidRPr="00EB777E">
          <w:rPr>
            <w:rFonts w:ascii="Times New Roman" w:hAnsi="Times New Roman" w:cs="Times New Roman"/>
            <w:bCs/>
            <w:color w:val="0000FF"/>
            <w:sz w:val="24"/>
            <w:szCs w:val="24"/>
          </w:rPr>
          <w:t>ГОСТ 33153</w:t>
        </w:r>
      </w:hyperlink>
      <w:r w:rsidR="00B80CC1" w:rsidRPr="00EB777E">
        <w:rPr>
          <w:rFonts w:ascii="Times New Roman" w:hAnsi="Times New Roman" w:cs="Times New Roman"/>
          <w:bCs/>
          <w:sz w:val="24"/>
          <w:szCs w:val="24"/>
        </w:rPr>
        <w:t xml:space="preserve"> Дороги автомобильные общего пользования. Проектирование тоннелей. Общие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3" w:history="1">
        <w:r w:rsidR="00B80CC1" w:rsidRPr="00EB777E">
          <w:rPr>
            <w:rFonts w:ascii="Times New Roman" w:hAnsi="Times New Roman" w:cs="Times New Roman"/>
            <w:bCs/>
            <w:color w:val="0000FF"/>
            <w:sz w:val="24"/>
            <w:szCs w:val="24"/>
          </w:rPr>
          <w:t>ГОСТ 33220</w:t>
        </w:r>
      </w:hyperlink>
      <w:r w:rsidR="00B80CC1" w:rsidRPr="00EB777E">
        <w:rPr>
          <w:rFonts w:ascii="Times New Roman" w:hAnsi="Times New Roman" w:cs="Times New Roman"/>
          <w:bCs/>
          <w:sz w:val="24"/>
          <w:szCs w:val="24"/>
        </w:rPr>
        <w:t xml:space="preserve"> Дороги автомобильные общего пользования. Требования к эксплуатационному состоянию</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4" w:history="1">
        <w:r w:rsidR="00B80CC1" w:rsidRPr="00EB777E">
          <w:rPr>
            <w:rFonts w:ascii="Times New Roman" w:hAnsi="Times New Roman" w:cs="Times New Roman"/>
            <w:bCs/>
            <w:color w:val="0000FF"/>
            <w:sz w:val="24"/>
            <w:szCs w:val="24"/>
          </w:rPr>
          <w:t>ГОСТ 33385</w:t>
        </w:r>
      </w:hyperlink>
      <w:r w:rsidR="00B80CC1" w:rsidRPr="00EB777E">
        <w:rPr>
          <w:rFonts w:ascii="Times New Roman" w:hAnsi="Times New Roman" w:cs="Times New Roman"/>
          <w:bCs/>
          <w:sz w:val="24"/>
          <w:szCs w:val="24"/>
        </w:rPr>
        <w:t xml:space="preserve"> Дороги автомобильные общего пользования. Дорожные светофоры.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5" w:history="1">
        <w:r w:rsidR="00B80CC1" w:rsidRPr="00EB777E">
          <w:rPr>
            <w:rFonts w:ascii="Times New Roman" w:hAnsi="Times New Roman" w:cs="Times New Roman"/>
            <w:bCs/>
            <w:color w:val="0000FF"/>
            <w:sz w:val="24"/>
            <w:szCs w:val="24"/>
          </w:rPr>
          <w:t>ГОСТ Р 50597</w:t>
        </w:r>
      </w:hyperlink>
      <w:r w:rsidR="00B80CC1" w:rsidRPr="00EB777E">
        <w:rPr>
          <w:rFonts w:ascii="Times New Roman" w:hAnsi="Times New Roman" w:cs="Times New Roman"/>
          <w:bCs/>
          <w:sz w:val="24"/>
          <w:szCs w:val="24"/>
        </w:rPr>
        <w:t xml:space="preserve"> Автомобильные дороги и улицы. Требования к эксплуатационному состоянию, допустимому по условиям обеспечения безопасности дорожного движения. Методы контроля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6" w:history="1">
        <w:r w:rsidR="00B80CC1" w:rsidRPr="00EB777E">
          <w:rPr>
            <w:rFonts w:ascii="Times New Roman" w:hAnsi="Times New Roman" w:cs="Times New Roman"/>
            <w:bCs/>
            <w:color w:val="0000FF"/>
            <w:sz w:val="24"/>
            <w:szCs w:val="24"/>
          </w:rPr>
          <w:t>ГОСТ Р 50970</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Столбики сигнальные дорожные. Общие технические требования.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7" w:history="1">
        <w:r w:rsidR="00B80CC1" w:rsidRPr="00EB777E">
          <w:rPr>
            <w:rFonts w:ascii="Times New Roman" w:hAnsi="Times New Roman" w:cs="Times New Roman"/>
            <w:bCs/>
            <w:color w:val="0000FF"/>
            <w:sz w:val="24"/>
            <w:szCs w:val="24"/>
          </w:rPr>
          <w:t>ГОСТ Р 50971</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Световозвращатели дорожные. Общие технические требования.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8" w:history="1">
        <w:r w:rsidR="00B80CC1" w:rsidRPr="00EB777E">
          <w:rPr>
            <w:rFonts w:ascii="Times New Roman" w:hAnsi="Times New Roman" w:cs="Times New Roman"/>
            <w:bCs/>
            <w:color w:val="0000FF"/>
            <w:sz w:val="24"/>
            <w:szCs w:val="24"/>
          </w:rPr>
          <w:t>ГОСТ Р 51256</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Разметка дорожная. Классификация.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39" w:history="1">
        <w:r w:rsidR="00B80CC1" w:rsidRPr="00EB777E">
          <w:rPr>
            <w:rFonts w:ascii="Times New Roman" w:hAnsi="Times New Roman" w:cs="Times New Roman"/>
            <w:bCs/>
            <w:color w:val="0000FF"/>
            <w:sz w:val="24"/>
            <w:szCs w:val="24"/>
          </w:rPr>
          <w:t>ГОСТ Р 52282</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0" w:history="1">
        <w:r w:rsidR="00B80CC1" w:rsidRPr="00EB777E">
          <w:rPr>
            <w:rFonts w:ascii="Times New Roman" w:hAnsi="Times New Roman" w:cs="Times New Roman"/>
            <w:bCs/>
            <w:color w:val="0000FF"/>
            <w:sz w:val="24"/>
            <w:szCs w:val="24"/>
          </w:rPr>
          <w:t>ГОСТ Р 52290</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Знаки дорожные. Общие технические требования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1" w:history="1">
        <w:r w:rsidR="00B80CC1" w:rsidRPr="00EB777E">
          <w:rPr>
            <w:rFonts w:ascii="Times New Roman" w:hAnsi="Times New Roman" w:cs="Times New Roman"/>
            <w:bCs/>
            <w:color w:val="0000FF"/>
            <w:sz w:val="24"/>
            <w:szCs w:val="24"/>
          </w:rPr>
          <w:t>ГОСТ Р 52605</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Искусственные неровности. Общие технические требования.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2" w:history="1">
        <w:r w:rsidR="00B80CC1" w:rsidRPr="00EB777E">
          <w:rPr>
            <w:rFonts w:ascii="Times New Roman" w:hAnsi="Times New Roman" w:cs="Times New Roman"/>
            <w:bCs/>
            <w:color w:val="0000FF"/>
            <w:sz w:val="24"/>
            <w:szCs w:val="24"/>
          </w:rPr>
          <w:t>ГОСТ Р 52721</w:t>
        </w:r>
      </w:hyperlink>
      <w:r w:rsidR="00B80CC1" w:rsidRPr="00EB777E">
        <w:rPr>
          <w:rFonts w:ascii="Times New Roman" w:hAnsi="Times New Roman" w:cs="Times New Roman"/>
          <w:bCs/>
          <w:sz w:val="24"/>
          <w:szCs w:val="24"/>
        </w:rPr>
        <w:t xml:space="preserve"> Технические средства организации дорожного движения. Методы испытаний дорожных ограждений</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3" w:history="1">
        <w:r w:rsidR="00B80CC1" w:rsidRPr="00EB777E">
          <w:rPr>
            <w:rFonts w:ascii="Times New Roman" w:hAnsi="Times New Roman" w:cs="Times New Roman"/>
            <w:bCs/>
            <w:color w:val="0000FF"/>
            <w:sz w:val="24"/>
            <w:szCs w:val="24"/>
          </w:rPr>
          <w:t>ГОСТ Р 52766</w:t>
        </w:r>
      </w:hyperlink>
      <w:r w:rsidR="00B80CC1" w:rsidRPr="00EB777E">
        <w:rPr>
          <w:rFonts w:ascii="Times New Roman" w:hAnsi="Times New Roman" w:cs="Times New Roman"/>
          <w:bCs/>
          <w:sz w:val="24"/>
          <w:szCs w:val="24"/>
        </w:rPr>
        <w:t xml:space="preserve"> Дороги автомобильные общего пользования. Элементы обустройства. Общие требования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ГОСТ Р 55691/ISO/TS 15624 Системы управления и информации на транспорте. Системы оповещения о дорожных происшествиях (TIWS). Требования к системе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4" w:history="1">
        <w:r w:rsidR="00B80CC1" w:rsidRPr="00EB777E">
          <w:rPr>
            <w:rFonts w:ascii="Times New Roman" w:hAnsi="Times New Roman" w:cs="Times New Roman"/>
            <w:bCs/>
            <w:color w:val="0000FF"/>
            <w:sz w:val="24"/>
            <w:szCs w:val="24"/>
          </w:rPr>
          <w:t>ГОСТ Р 58350</w:t>
        </w:r>
      </w:hyperlink>
      <w:r w:rsidR="00B80CC1" w:rsidRPr="00EB777E">
        <w:rPr>
          <w:rFonts w:ascii="Times New Roman" w:hAnsi="Times New Roman" w:cs="Times New Roman"/>
          <w:bCs/>
          <w:sz w:val="24"/>
          <w:szCs w:val="24"/>
        </w:rPr>
        <w:t xml:space="preserve"> Автомобильные дороги общего пользования. Технические средства организации дорожного движения в местах производства работ. Технические требования.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5" w:history="1">
        <w:r w:rsidR="00B80CC1" w:rsidRPr="00EB777E">
          <w:rPr>
            <w:rFonts w:ascii="Times New Roman" w:hAnsi="Times New Roman" w:cs="Times New Roman"/>
            <w:bCs/>
            <w:color w:val="0000FF"/>
            <w:sz w:val="24"/>
            <w:szCs w:val="24"/>
          </w:rPr>
          <w:t>ГОСТ Р 58351</w:t>
        </w:r>
      </w:hyperlink>
      <w:r w:rsidR="00B80CC1" w:rsidRPr="00EB777E">
        <w:rPr>
          <w:rFonts w:ascii="Times New Roman" w:hAnsi="Times New Roman" w:cs="Times New Roman"/>
          <w:bCs/>
          <w:sz w:val="24"/>
          <w:szCs w:val="24"/>
        </w:rPr>
        <w:t xml:space="preserve"> 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6" w:history="1">
        <w:r w:rsidR="00B80CC1" w:rsidRPr="00EB777E">
          <w:rPr>
            <w:rFonts w:ascii="Times New Roman" w:hAnsi="Times New Roman" w:cs="Times New Roman"/>
            <w:bCs/>
            <w:color w:val="0000FF"/>
            <w:sz w:val="24"/>
            <w:szCs w:val="24"/>
          </w:rPr>
          <w:t>ГОСТ Р ИСО 23600</w:t>
        </w:r>
      </w:hyperlink>
      <w:r w:rsidR="00B80CC1" w:rsidRPr="00EB777E">
        <w:rPr>
          <w:rFonts w:ascii="Times New Roman" w:hAnsi="Times New Roman" w:cs="Times New Roman"/>
          <w:bCs/>
          <w:sz w:val="24"/>
          <w:szCs w:val="24"/>
        </w:rPr>
        <w:t xml:space="preserve"> 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дорожных светофоров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7" w:history="1">
        <w:r w:rsidR="00B80CC1" w:rsidRPr="00EB777E">
          <w:rPr>
            <w:rFonts w:ascii="Times New Roman" w:hAnsi="Times New Roman" w:cs="Times New Roman"/>
            <w:bCs/>
            <w:color w:val="0000FF"/>
            <w:sz w:val="24"/>
            <w:szCs w:val="24"/>
          </w:rPr>
          <w:t>СП 34.13330</w:t>
        </w:r>
      </w:hyperlink>
      <w:r w:rsidR="00B80CC1" w:rsidRPr="00EB777E">
        <w:rPr>
          <w:rFonts w:ascii="Times New Roman" w:hAnsi="Times New Roman" w:cs="Times New Roman"/>
          <w:bCs/>
          <w:sz w:val="24"/>
          <w:szCs w:val="24"/>
        </w:rPr>
        <w:t xml:space="preserve"> "СНиП 2.05.02-85* Автомобильные дороги"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r:id="rId48" w:history="1">
        <w:r w:rsidR="00B80CC1" w:rsidRPr="00EB777E">
          <w:rPr>
            <w:rFonts w:ascii="Times New Roman" w:hAnsi="Times New Roman" w:cs="Times New Roman"/>
            <w:bCs/>
            <w:color w:val="0000FF"/>
            <w:sz w:val="24"/>
            <w:szCs w:val="24"/>
          </w:rPr>
          <w:t>СП 42.13330</w:t>
        </w:r>
      </w:hyperlink>
      <w:r w:rsidR="00B80CC1" w:rsidRPr="00EB777E">
        <w:rPr>
          <w:rFonts w:ascii="Times New Roman" w:hAnsi="Times New Roman" w:cs="Times New Roman"/>
          <w:bCs/>
          <w:sz w:val="24"/>
          <w:szCs w:val="24"/>
        </w:rPr>
        <w:t xml:space="preserve"> "СНиП 2.07.01-89* Градостроительство. Планировка и застройка городских и сельских поселений"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Примечание - При пользовании настоящим стандартом целесообразно проверить действие ссылочных стандартов (сводов правил)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документ, на который дана недатированная ссылка, то рекомендуется использовать действующую версию этого документа с учетом всех внесенных в данную версию изменений. Если заменен ссылочный документ, на который дана датированная ссылка, </w:t>
      </w:r>
      <w:r w:rsidRPr="00EB777E">
        <w:rPr>
          <w:rFonts w:ascii="Times New Roman" w:hAnsi="Times New Roman" w:cs="Times New Roman"/>
          <w:bCs/>
          <w:sz w:val="24"/>
          <w:szCs w:val="24"/>
        </w:rPr>
        <w:lastRenderedPageBreak/>
        <w:t>то рекомендуется использовать версию этого документа с указанным выше годом утверждения (принятия). Если после утверждения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документ отменен без замены, то положение, в котором дана ссылка на него, рекомендуется применять в части, не затрагивающей эту ссылку. Сведения о действии сводов правил целесообразно проверить в Федеральном информационном фонде стандартов.</w:t>
      </w: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3 Термины и определения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настоящем стандарте применены следующие термины с соответствующими определениями: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временные технические средства организации дорожного движения: Комплекс устройств, применяемых на дорогах для обеспечения безопасности дорожного движения и повышения пропускной способности дороги в течение периода, вызвавшего необходимость временного изменения организации дорожного движения.</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32757-2014, </w:t>
            </w:r>
            <w:hyperlink r:id="rId49" w:history="1">
              <w:r w:rsidRPr="00EB777E">
                <w:rPr>
                  <w:rFonts w:ascii="Times New Roman" w:hAnsi="Times New Roman" w:cs="Times New Roman"/>
                  <w:bCs/>
                  <w:color w:val="0000FF"/>
                  <w:sz w:val="24"/>
                  <w:szCs w:val="24"/>
                </w:rPr>
                <w:t>пункт 3.1</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3.2</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дорожный знак (знак): Техническое средство организации движения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объектах.</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32945-2014, </w:t>
            </w:r>
            <w:hyperlink r:id="rId50" w:history="1">
              <w:r w:rsidRPr="00EB777E">
                <w:rPr>
                  <w:rFonts w:ascii="Times New Roman" w:hAnsi="Times New Roman" w:cs="Times New Roman"/>
                  <w:bCs/>
                  <w:color w:val="0000FF"/>
                  <w:sz w:val="24"/>
                  <w:szCs w:val="24"/>
                </w:rPr>
                <w:t>пункт 3.3</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3.3 знак основной: Знак, необходимость установки которого определяется дорожными условиями в соответствии с требованиями настоящего стандарта.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3.4 знак дублирующий: Знак, установленный в том же поперечном сечении дороги, что и основной знак, служащий для повышения надежности восприятия информации участниками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3.5 знак предварительный: Знак, установленный до основного знака и предупреждающий водителей о предстоящем изменении режима движения или объекте, информация о которых содержится на основном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3.6 знак повторный: Знак, установленный за основным знаком и подтверждающий его информацию.</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3.7 знак дополнительной информации (табличка): Знак, уточняющий или ограничивающий действие знаков, с которыми он применен, либо содержащий иную информацию для участников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3.8</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переменной информации; ЗПИ: Техническое средство организации дорожного движения, предназначенное для отображения дорожных знаков, за исключением знаков индивидуального проектирования.</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Знаки переменной информации позволяют отобразить сменяющиеся во времени изображения дорожных знаков. Включенным состоянием ЗПИ называют его рабочее состояние, при котором он отображает изображение дорожного знака, выключенным - когда не отображает.</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32865-2014, </w:t>
            </w:r>
            <w:hyperlink r:id="rId51" w:history="1">
              <w:r w:rsidRPr="00EB777E">
                <w:rPr>
                  <w:rFonts w:ascii="Times New Roman" w:hAnsi="Times New Roman" w:cs="Times New Roman"/>
                  <w:bCs/>
                  <w:color w:val="0000FF"/>
                  <w:sz w:val="24"/>
                  <w:szCs w:val="24"/>
                </w:rPr>
                <w:t>пункт 3.1</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3.9</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разметка дорожная: Линии, надписи и другие обозначения на проезжей части автомобильной дороги, искусственных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32953-2014, </w:t>
            </w:r>
            <w:hyperlink r:id="rId52" w:history="1">
              <w:r w:rsidRPr="00EB777E">
                <w:rPr>
                  <w:rFonts w:ascii="Times New Roman" w:hAnsi="Times New Roman" w:cs="Times New Roman"/>
                  <w:bCs/>
                  <w:color w:val="0000FF"/>
                  <w:sz w:val="24"/>
                  <w:szCs w:val="24"/>
                </w:rPr>
                <w:t>пункт 3.1.1</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3.10 островок безопасности: Элемент обустройства дороги, разделяющий полосы движения (в том числе полосы для велосипедистов), а также полосы движения и трамвайные пути, конструктивно выделенный бордюрным камнем над проезжей частью дороги или обозначенный техническими средствами организации дорожного движения и предназначенный для остановки пешеходов при переходе проезжей части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Примечание - К островку безопасности может относиться часть разделительной полосы, через которую проложен пешеходный переход.</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3.11</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островок направляющий: Островок, расположенный в одном уровне с проезжей частью, либо приподнятый над ней и обеспечивающий благоприятные условия разделения и слияния транспортных потоков.</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32846-2014, </w:t>
            </w:r>
            <w:hyperlink r:id="rId53" w:history="1">
              <w:r w:rsidRPr="00EB777E">
                <w:rPr>
                  <w:rFonts w:ascii="Times New Roman" w:hAnsi="Times New Roman" w:cs="Times New Roman"/>
                  <w:bCs/>
                  <w:color w:val="0000FF"/>
                  <w:sz w:val="24"/>
                  <w:szCs w:val="24"/>
                </w:rPr>
                <w:t>пункт 3.23</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3.12</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светофор дорожный: Светосигнальное устройство, применяемое для регулирования очередности пропуска транспортных средств и пешеходов.</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33385-2015, </w:t>
            </w:r>
            <w:hyperlink r:id="rId54" w:history="1">
              <w:r w:rsidRPr="00EB777E">
                <w:rPr>
                  <w:rFonts w:ascii="Times New Roman" w:hAnsi="Times New Roman" w:cs="Times New Roman"/>
                  <w:bCs/>
                  <w:color w:val="0000FF"/>
                  <w:sz w:val="24"/>
                  <w:szCs w:val="24"/>
                </w:rPr>
                <w:t>пункт 3.1</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3.13 светофорный объект: Группа дорожных светофоров (далее - светофоров), установленных на участке улично-дорожной сети, очередность движения по которому конфликтующих транспортных средств или транспортных средств и пешеходов регулируется светофорной сигнализацией, работающей в едином цикле.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3.14</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дорожное ограждение: Устройство, предназначенное для обеспечения движения транспорта с наименьшими рисками столкновений и съездов с дорог, предотвращения переезда через разделительную полосу, столкновения со встречным транспортным средством, наезда на массивные препятствия и сооружения, расположенные на обочине в полосе отвода дороги, на разделительной полосе, снижения риска возможности падения пешеходов с дороги или мостового сооружения, а также для упорядочения движения пешеходов и предотвращения выхода животных на проезжую часть.</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33127-2014, </w:t>
            </w:r>
            <w:hyperlink r:id="rId55" w:history="1">
              <w:r w:rsidRPr="00EB777E">
                <w:rPr>
                  <w:rFonts w:ascii="Times New Roman" w:hAnsi="Times New Roman" w:cs="Times New Roman"/>
                  <w:bCs/>
                  <w:color w:val="0000FF"/>
                  <w:sz w:val="24"/>
                  <w:szCs w:val="24"/>
                </w:rPr>
                <w:t>пункт 3.1</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3.15 высота ограждения: Расстояние в вертикальной плоскости от наиболее высокой точки ограждения до уровня обочины, покрытия на мостовом сооружении, разделительной полосе или проезжей части (при установке ограждения на тротуаре или газоне), измеренное у края ограждения со стороны проезжей части.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Для пешеходного ограждения высотой является расстояние от наиболее высокой точки ограждения до уровня покрытия тротуара (разделительной полосы).</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3.16 конструктивно выделенная разделительная полоса: элемент дороги, разделяющий смежные проезжие части и не предназначенный для движения и остановки транспортных средств, выделенный с помощью одного или нескольких следующих элементов обустройства: дорожными ограждениями, бордюрным камнем, направляющими устройствами, противоослепляющими экранами, а также газоном и обозначенный линиями </w:t>
      </w:r>
      <w:hyperlink w:anchor="Par3894" w:history="1">
        <w:r w:rsidRPr="00EB777E">
          <w:rPr>
            <w:rFonts w:ascii="Times New Roman" w:hAnsi="Times New Roman" w:cs="Times New Roman"/>
            <w:bCs/>
            <w:color w:val="0000FF"/>
            <w:sz w:val="24"/>
            <w:szCs w:val="24"/>
          </w:rPr>
          <w:t>разметки 1.2</w:t>
        </w:r>
      </w:hyperlink>
      <w:r w:rsidRPr="00EB777E">
        <w:rPr>
          <w:rFonts w:ascii="Times New Roman" w:hAnsi="Times New Roman" w:cs="Times New Roman"/>
          <w:bCs/>
          <w:sz w:val="24"/>
          <w:szCs w:val="24"/>
        </w:rPr>
        <w:t>&lt;*&gt;.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указаны номера разметки по </w:t>
      </w:r>
      <w:hyperlink r:id="rId56" w:history="1">
        <w:r w:rsidRPr="00EB777E">
          <w:rPr>
            <w:rFonts w:ascii="Times New Roman" w:hAnsi="Times New Roman" w:cs="Times New Roman"/>
            <w:bCs/>
            <w:color w:val="0000FF"/>
            <w:sz w:val="24"/>
            <w:szCs w:val="24"/>
          </w:rPr>
          <w:t>ГОСТ Р 51256-2018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3.17</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динамический прогиб дорожного удерживающего бокового ограждения (прогиб): Наибольшее горизонтальное смещение лицевой поверхности ограждения в поперечном направлении относительно лицевой поверхности недеформированного ограждения при наезде на него транспортного средства (автомобиля).</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33128-2014, </w:t>
            </w:r>
            <w:hyperlink r:id="rId57" w:history="1">
              <w:r w:rsidRPr="00EB777E">
                <w:rPr>
                  <w:rFonts w:ascii="Times New Roman" w:hAnsi="Times New Roman" w:cs="Times New Roman"/>
                  <w:bCs/>
                  <w:color w:val="0000FF"/>
                  <w:sz w:val="24"/>
                  <w:szCs w:val="24"/>
                </w:rPr>
                <w:t>пункт 3.2</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3.18</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рабочая ширина дорожного ограждения: Максимальное динамическое боковое смещение кузова транспортного средства или фрагмента дорожного ограждения (в зависимости от места установки дорожного ограждения) относительно лицевой поверхности недеформированного дорожного ограждения.</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[ГОСТ 33128-2014, </w:t>
            </w:r>
            <w:hyperlink r:id="rId58" w:history="1">
              <w:r w:rsidRPr="00EB777E">
                <w:rPr>
                  <w:rFonts w:ascii="Times New Roman" w:hAnsi="Times New Roman" w:cs="Times New Roman"/>
                  <w:bCs/>
                  <w:color w:val="0000FF"/>
                  <w:sz w:val="24"/>
                  <w:szCs w:val="24"/>
                </w:rPr>
                <w:t>пункт 3.4</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3.19</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71"/>
      </w:tblGrid>
      <w:tr w:rsidR="00B80CC1" w:rsidRPr="00EB777E">
        <w:tc>
          <w:tcPr>
            <w:tcW w:w="90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направляющие устройства: Технические средства, предназначенные для зрительного ориентирования участников дорожного движения.</w:t>
            </w:r>
          </w:p>
          <w:p w:rsidR="00B80CC1" w:rsidRPr="00EB777E" w:rsidRDefault="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[[2], </w:t>
            </w:r>
            <w:hyperlink r:id="rId59" w:history="1">
              <w:r w:rsidRPr="00EB777E">
                <w:rPr>
                  <w:rFonts w:ascii="Times New Roman" w:hAnsi="Times New Roman" w:cs="Times New Roman"/>
                  <w:bCs/>
                  <w:color w:val="0000FF"/>
                  <w:sz w:val="24"/>
                  <w:szCs w:val="24"/>
                </w:rPr>
                <w:t>статья 2</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4 Общие положения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4.1 Технические средства организации дорожного движения допускается применять в случаях, не предусмотренных настоящим стандартом, если их применение необходимо для целей обеспечения безопасности и организации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4.2 В полосе отвода дороги, в том числе на разделительной полосе и обочинах, не допускается размещать посторонние предметы, не являющиеся элементами обустройства и не имеющие отношения к организации движения, а также наносить на проезжую часть и элементы обустройства дороги изображения, которые могут быть приняты за дорожные знаки или иные технические средства организации дорожного движения, либо могут снижать их видимость или эффективность, либо ослеплять участников движения или отвлекать их внимание, создавая тем самым опасность для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Не допускается размещать на знаках, на их оборотной стороне, светофорах и опорах, на которых они расположены, на путепроводах и надземных пешеходных переходах наружную рекламу, средства наружной рекламы и другие приспособления (устройства), не имеющие отношения к организации движения и не относящиеся к специальным техническим средствам, которые работают в автоматическом режиме и имеют функции фото- и киносъемки, видеозаписи, для обеспечения контроля за дорожным движением.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4.3 Знаки и светофоры (условные обозначения - по </w:t>
      </w:r>
      <w:hyperlink w:anchor="Par2636" w:history="1">
        <w:r w:rsidRPr="00EB777E">
          <w:rPr>
            <w:rFonts w:ascii="Times New Roman" w:hAnsi="Times New Roman" w:cs="Times New Roman"/>
            <w:bCs/>
            <w:color w:val="0000FF"/>
            <w:sz w:val="24"/>
            <w:szCs w:val="24"/>
          </w:rPr>
          <w:t>таблице А.1</w:t>
        </w:r>
      </w:hyperlink>
      <w:r w:rsidRPr="00EB777E">
        <w:rPr>
          <w:rFonts w:ascii="Times New Roman" w:hAnsi="Times New Roman" w:cs="Times New Roman"/>
          <w:bCs/>
          <w:sz w:val="24"/>
          <w:szCs w:val="24"/>
        </w:rPr>
        <w:t xml:space="preserve"> приложения А) размещают таким образом, чтобы они воспринимались только участниками движения, для которых они предназначены, и не были закрыты какими-либо препятствиями (наружной рекламой, средствами ее размещения, зелеными насаждениями, опорами наружного освещения и т.п.), другими знаками и (или) светофорами, иными элементами обустройства, обеспечивали удобство эксплуатации и уменьшали вероятность их повреждения.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4.4 Временные и стационарные знаки и светофоры, не предназначенные для действующей схемы организации движения, допускается закрывать чехлами, исключающими возможность прочтения изображения знаков, сигналов светофора.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Временную разметку наносят и демаркируют в соответствии с </w:t>
      </w:r>
      <w:hyperlink r:id="rId60" w:history="1">
        <w:r w:rsidRPr="00EB777E">
          <w:rPr>
            <w:rFonts w:ascii="Times New Roman" w:hAnsi="Times New Roman" w:cs="Times New Roman"/>
            <w:bCs/>
            <w:color w:val="0000FF"/>
            <w:sz w:val="24"/>
            <w:szCs w:val="24"/>
          </w:rPr>
          <w:t>ГОСТ Р 58350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4.5 Владельцы автомобильных дорог по разрешению подразделения Госавтоинспекции на федеральном уровне могут применять в экспериментальных целях технические средства организации дорожного движения, не предусмотренные действующими стандартами.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этом владельцами автомобильных дорог предоставляется следующая информация: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цели и задачи эксперимента;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сроки и перечень мест проведения эксперимента;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ожидаемый результат;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методика оценки эффективности технических средств организации дорожного движения и их восприятия участниками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техническая документация на техническое решение (изделие).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информирования участников дорожного движения о назначении такого технического средства устанавливают транспаранты, разъясняющие смысл проводимого эксперимента.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5 Правила применения дорожных знаков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5.1 Общие требования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5.1.1 Номера, наименования и изображения дорожных знаков приведены в </w:t>
      </w:r>
      <w:hyperlink w:anchor="Par2693" w:history="1">
        <w:r w:rsidRPr="00EB777E">
          <w:rPr>
            <w:rFonts w:ascii="Times New Roman" w:hAnsi="Times New Roman" w:cs="Times New Roman"/>
            <w:bCs/>
            <w:color w:val="0000FF"/>
            <w:sz w:val="24"/>
            <w:szCs w:val="24"/>
          </w:rPr>
          <w:t>приложении 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5.1.2 Знаки, в том числе временные, устанавливаемые на дороге, должны соответствовать требованиям </w:t>
      </w:r>
      <w:hyperlink r:id="rId61" w:history="1">
        <w:r w:rsidRPr="00EB777E">
          <w:rPr>
            <w:rFonts w:ascii="Times New Roman" w:hAnsi="Times New Roman" w:cs="Times New Roman"/>
            <w:bCs/>
            <w:color w:val="0000FF"/>
            <w:sz w:val="24"/>
            <w:szCs w:val="24"/>
          </w:rPr>
          <w:t>ГОСТ 32945</w:t>
        </w:r>
      </w:hyperlink>
      <w:r w:rsidRPr="00EB777E">
        <w:rPr>
          <w:rFonts w:ascii="Times New Roman" w:hAnsi="Times New Roman" w:cs="Times New Roman"/>
          <w:bCs/>
          <w:sz w:val="24"/>
          <w:szCs w:val="24"/>
        </w:rPr>
        <w:t xml:space="preserve"> или </w:t>
      </w:r>
      <w:hyperlink r:id="rId62"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размещаться на опорах по </w:t>
      </w:r>
      <w:hyperlink r:id="rId63" w:history="1">
        <w:r w:rsidRPr="00EB777E">
          <w:rPr>
            <w:rFonts w:ascii="Times New Roman" w:hAnsi="Times New Roman" w:cs="Times New Roman"/>
            <w:bCs/>
            <w:color w:val="0000FF"/>
            <w:sz w:val="24"/>
            <w:szCs w:val="24"/>
          </w:rPr>
          <w:t>ГОСТ 32948</w:t>
        </w:r>
      </w:hyperlink>
      <w:r w:rsidRPr="00EB777E">
        <w:rPr>
          <w:rFonts w:ascii="Times New Roman" w:hAnsi="Times New Roman" w:cs="Times New Roman"/>
          <w:bCs/>
          <w:sz w:val="24"/>
          <w:szCs w:val="24"/>
        </w:rPr>
        <w:t xml:space="preserve"> и в процессе эксплуатации отвечать требованиям </w:t>
      </w:r>
      <w:hyperlink r:id="rId64"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 </w:t>
      </w:r>
      <w:hyperlink r:id="rId65"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размещать знаки на опорах освещения при соблюдении расстояний по </w:t>
      </w:r>
      <w:hyperlink w:anchor="Par192" w:history="1">
        <w:r w:rsidRPr="00EB777E">
          <w:rPr>
            <w:rFonts w:ascii="Times New Roman" w:hAnsi="Times New Roman" w:cs="Times New Roman"/>
            <w:bCs/>
            <w:color w:val="0000FF"/>
            <w:sz w:val="24"/>
            <w:szCs w:val="24"/>
          </w:rPr>
          <w:t>5.1.7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5.1.3 Действие знаков распространяется на проезжую часть, тротуар, обочину, трамвайные пути, велосипедную, велопешеходную или пешеходную дорожки, у которых или над которыми они установлены.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 w:name="Par171"/>
      <w:bookmarkEnd w:id="1"/>
      <w:r w:rsidRPr="00EB777E">
        <w:rPr>
          <w:rFonts w:ascii="Times New Roman" w:hAnsi="Times New Roman" w:cs="Times New Roman"/>
          <w:bCs/>
          <w:sz w:val="24"/>
          <w:szCs w:val="24"/>
        </w:rPr>
        <w:t>5.1.4 Расстояние видимости знака должно быть не менее 100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населенных пунктах &lt;*&gt; при ограничении скорости 40 км/ч и менее допускается обеспечивать расстояние видимости знака не менее 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под населенным пунктом понимается участок улично-дорожной сети, обозначенный </w:t>
      </w:r>
      <w:hyperlink w:anchor="Par3203" w:history="1">
        <w:r w:rsidRPr="00EB777E">
          <w:rPr>
            <w:rFonts w:ascii="Times New Roman" w:hAnsi="Times New Roman" w:cs="Times New Roman"/>
            <w:bCs/>
            <w:color w:val="0000FF"/>
            <w:sz w:val="24"/>
            <w:szCs w:val="24"/>
          </w:rPr>
          <w:t>знаками 5.23.1</w:t>
        </w:r>
      </w:hyperlink>
      <w:r w:rsidRPr="00EB777E">
        <w:rPr>
          <w:rFonts w:ascii="Times New Roman" w:hAnsi="Times New Roman" w:cs="Times New Roman"/>
          <w:bCs/>
          <w:sz w:val="24"/>
          <w:szCs w:val="24"/>
        </w:rPr>
        <w:t xml:space="preserve"> или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5.1.5 Знаки устанавливают справа от проезжей части или над нею, вне обочины (при ее наличии) так, чтобы их лицевая поверхность была обращена в сторону прямого направления движения, за исключением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Опоры дорожных знаков не должны мешать передвигаться лицам в инвалидных колясках.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 w:name="Par178"/>
      <w:bookmarkEnd w:id="2"/>
      <w:r w:rsidRPr="00EB777E">
        <w:rPr>
          <w:rFonts w:ascii="Times New Roman" w:hAnsi="Times New Roman" w:cs="Times New Roman"/>
          <w:bCs/>
          <w:sz w:val="24"/>
          <w:szCs w:val="24"/>
        </w:rPr>
        <w:t xml:space="preserve">5.1.6 На дорогах с двумя и более полосами движения в данном направлении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w:t>
      </w:r>
      <w:hyperlink w:anchor="Par2779" w:history="1">
        <w:r w:rsidRPr="00EB777E">
          <w:rPr>
            <w:rFonts w:ascii="Times New Roman" w:hAnsi="Times New Roman" w:cs="Times New Roman"/>
            <w:bCs/>
            <w:color w:val="0000FF"/>
            <w:sz w:val="24"/>
            <w:szCs w:val="24"/>
          </w:rPr>
          <w:t>1.20.1</w:t>
        </w:r>
      </w:hyperlink>
      <w:r w:rsidRPr="00EB777E">
        <w:rPr>
          <w:rFonts w:ascii="Times New Roman" w:hAnsi="Times New Roman" w:cs="Times New Roman"/>
          <w:bCs/>
          <w:sz w:val="24"/>
          <w:szCs w:val="24"/>
        </w:rPr>
        <w:t xml:space="preserve"> - </w:t>
      </w:r>
      <w:hyperlink w:anchor="Par2781" w:history="1">
        <w:r w:rsidRPr="00EB777E">
          <w:rPr>
            <w:rFonts w:ascii="Times New Roman" w:hAnsi="Times New Roman" w:cs="Times New Roman"/>
            <w:bCs/>
            <w:color w:val="0000FF"/>
            <w:sz w:val="24"/>
            <w:szCs w:val="24"/>
          </w:rPr>
          <w:t>1.20.3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w:t>
      </w:r>
      <w:hyperlink w:anchor="Par2868" w:history="1">
        <w:r w:rsidRPr="00EB777E">
          <w:rPr>
            <w:rFonts w:ascii="Times New Roman" w:hAnsi="Times New Roman" w:cs="Times New Roman"/>
            <w:bCs/>
            <w:color w:val="0000FF"/>
            <w:sz w:val="24"/>
            <w:szCs w:val="24"/>
          </w:rPr>
          <w:t>2.4</w:t>
        </w:r>
      </w:hyperlink>
      <w:r w:rsidRPr="00EB777E">
        <w:rPr>
          <w:rFonts w:ascii="Times New Roman" w:hAnsi="Times New Roman" w:cs="Times New Roman"/>
          <w:bCs/>
          <w:sz w:val="24"/>
          <w:szCs w:val="24"/>
        </w:rPr>
        <w:t xml:space="preserve">,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&lt;**&gt;, установленные справа от проезжей части, должны дублироваться. </w:t>
      </w:r>
      <w:hyperlink w:anchor="Par2956" w:history="1">
        <w:r w:rsidRPr="00EB777E">
          <w:rPr>
            <w:rFonts w:ascii="Times New Roman" w:hAnsi="Times New Roman" w:cs="Times New Roman"/>
            <w:bCs/>
            <w:color w:val="0000FF"/>
            <w:sz w:val="24"/>
            <w:szCs w:val="24"/>
          </w:rPr>
          <w:t>Знаки 3.20</w:t>
        </w:r>
      </w:hyperlink>
      <w:r w:rsidRPr="00EB777E">
        <w:rPr>
          <w:rFonts w:ascii="Times New Roman" w:hAnsi="Times New Roman" w:cs="Times New Roman"/>
          <w:bCs/>
          <w:sz w:val="24"/>
          <w:szCs w:val="24"/>
        </w:rPr>
        <w:t xml:space="preserve"> и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дублируются на дорогах с одной полосой для движения в каждом направлении, </w:t>
      </w:r>
      <w:hyperlink w:anchor="Par3170" w:history="1">
        <w:r w:rsidRPr="00EB777E">
          <w:rPr>
            <w:rFonts w:ascii="Times New Roman" w:hAnsi="Times New Roman" w:cs="Times New Roman"/>
            <w:bCs/>
            <w:color w:val="0000FF"/>
            <w:sz w:val="24"/>
            <w:szCs w:val="24"/>
          </w:rPr>
          <w:t>знак 5.15.6</w:t>
        </w:r>
      </w:hyperlink>
      <w:r w:rsidRPr="00EB777E">
        <w:rPr>
          <w:rFonts w:ascii="Times New Roman" w:hAnsi="Times New Roman" w:cs="Times New Roman"/>
          <w:bCs/>
          <w:sz w:val="24"/>
          <w:szCs w:val="24"/>
        </w:rPr>
        <w:t xml:space="preserve"> - на дорогах с тремя полосами для движения в обоих направлениях.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указаны номера знаков по </w:t>
      </w:r>
      <w:hyperlink r:id="rId66" w:history="1">
        <w:r w:rsidRPr="00EB777E">
          <w:rPr>
            <w:rFonts w:ascii="Times New Roman" w:hAnsi="Times New Roman" w:cs="Times New Roman"/>
            <w:bCs/>
            <w:color w:val="0000FF"/>
            <w:sz w:val="24"/>
            <w:szCs w:val="24"/>
          </w:rPr>
          <w:t>ГОСТ Р 52290-2004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Дублирующие знаки устанавливают на конструктивно выделенной разделительной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дорогах с разделительной полосой, выделенной только </w:t>
      </w:r>
      <w:hyperlink w:anchor="Par3894" w:history="1">
        <w:r w:rsidRPr="00EB777E">
          <w:rPr>
            <w:rFonts w:ascii="Times New Roman" w:hAnsi="Times New Roman" w:cs="Times New Roman"/>
            <w:bCs/>
            <w:color w:val="0000FF"/>
            <w:sz w:val="24"/>
            <w:szCs w:val="24"/>
          </w:rPr>
          <w:t>разметкой 1.2</w:t>
        </w:r>
      </w:hyperlink>
      <w:r w:rsidRPr="00EB777E">
        <w:rPr>
          <w:rFonts w:ascii="Times New Roman" w:hAnsi="Times New Roman" w:cs="Times New Roman"/>
          <w:bCs/>
          <w:sz w:val="24"/>
          <w:szCs w:val="24"/>
        </w:rPr>
        <w:t>, или без разделительной полосы дублирующие знаки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слева от проезжей части в случаях, когда встречное движение осуществляется по одной или двум полосам;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над проезжей частью в случаях, когда встречное движение осуществляется по трем или более полосам.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необходимости допускается дублировать таким же образом и другие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дорогах с тремя и более полосами для движения во встречном направлении допускается дублирование временных дорожных знаков на разделительной полосе, выделенной только </w:t>
      </w:r>
      <w:hyperlink w:anchor="Par3894" w:history="1">
        <w:r w:rsidRPr="00EB777E">
          <w:rPr>
            <w:rFonts w:ascii="Times New Roman" w:hAnsi="Times New Roman" w:cs="Times New Roman"/>
            <w:bCs/>
            <w:color w:val="0000FF"/>
            <w:sz w:val="24"/>
            <w:szCs w:val="24"/>
          </w:rPr>
          <w:t>разметкой 1.2</w:t>
        </w:r>
      </w:hyperlink>
      <w:r w:rsidRPr="00EB777E">
        <w:rPr>
          <w:rFonts w:ascii="Times New Roman" w:hAnsi="Times New Roman" w:cs="Times New Roman"/>
          <w:bCs/>
          <w:sz w:val="24"/>
          <w:szCs w:val="24"/>
        </w:rPr>
        <w:t>, при ее отсутствии временные знаки дублируются слева от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на дорогах с двухсторонним движением с двумя и более полосами для движения в данном направлении &lt;***&gt;, а также на дорогах с односторонним движением с тремя и более полосами, и вне населенных пунктов на всех дорогах </w:t>
      </w:r>
      <w:hyperlink w:anchor="Par3194" w:history="1">
        <w:r w:rsidRPr="00EB777E">
          <w:rPr>
            <w:rFonts w:ascii="Times New Roman" w:hAnsi="Times New Roman" w:cs="Times New Roman"/>
            <w:bCs/>
            <w:color w:val="0000FF"/>
            <w:sz w:val="24"/>
            <w:szCs w:val="24"/>
          </w:rPr>
          <w:t>знак 5.19.1</w:t>
        </w:r>
      </w:hyperlink>
      <w:r w:rsidRPr="00EB777E">
        <w:rPr>
          <w:rFonts w:ascii="Times New Roman" w:hAnsi="Times New Roman" w:cs="Times New Roman"/>
          <w:bCs/>
          <w:sz w:val="24"/>
          <w:szCs w:val="24"/>
        </w:rPr>
        <w:t xml:space="preserve"> дублируют над проезжей частью. </w:t>
      </w:r>
      <w:hyperlink w:anchor="Par3194" w:history="1">
        <w:r w:rsidRPr="00EB777E">
          <w:rPr>
            <w:rFonts w:ascii="Times New Roman" w:hAnsi="Times New Roman" w:cs="Times New Roman"/>
            <w:bCs/>
            <w:color w:val="0000FF"/>
            <w:sz w:val="24"/>
            <w:szCs w:val="24"/>
          </w:rPr>
          <w:t>Знак 5.19.1</w:t>
        </w:r>
      </w:hyperlink>
      <w:r w:rsidRPr="00EB777E">
        <w:rPr>
          <w:rFonts w:ascii="Times New Roman" w:hAnsi="Times New Roman" w:cs="Times New Roman"/>
          <w:bCs/>
          <w:sz w:val="24"/>
          <w:szCs w:val="24"/>
        </w:rPr>
        <w:t xml:space="preserve"> над проезжей частью размещают не ближе оси крайней правой полосы движения относительно края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Здесь и далее учитываются переходно-скоростные полосы, дополнительные полосы на подъеме, полосы для маршрутных транспортных средств и т.п.</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3" w:name="Par192"/>
      <w:bookmarkEnd w:id="3"/>
      <w:r w:rsidRPr="00EB777E">
        <w:rPr>
          <w:rFonts w:ascii="Times New Roman" w:hAnsi="Times New Roman" w:cs="Times New Roman"/>
          <w:bCs/>
          <w:sz w:val="24"/>
          <w:szCs w:val="24"/>
        </w:rPr>
        <w:t>5.1.7 Расстояние от края проезжей части (при наличии обочины - от бровки земляного полотна) до ближайшего к ней края знака, установленного сбоку от проезжей части, должно быть от 0,5 до 2,5 м (</w:t>
      </w:r>
      <w:hyperlink w:anchor="Par3677" w:history="1">
        <w:r w:rsidRPr="00EB777E">
          <w:rPr>
            <w:rFonts w:ascii="Times New Roman" w:hAnsi="Times New Roman" w:cs="Times New Roman"/>
            <w:bCs/>
            <w:color w:val="0000FF"/>
            <w:sz w:val="24"/>
            <w:szCs w:val="24"/>
          </w:rPr>
          <w:t>рисунки В.1а</w:t>
        </w:r>
      </w:hyperlink>
      <w:r w:rsidRPr="00EB777E">
        <w:rPr>
          <w:rFonts w:ascii="Times New Roman" w:hAnsi="Times New Roman" w:cs="Times New Roman"/>
          <w:bCs/>
          <w:sz w:val="24"/>
          <w:szCs w:val="24"/>
        </w:rPr>
        <w:t xml:space="preserve">, </w:t>
      </w:r>
      <w:hyperlink w:anchor="Par3677"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приложения В), до края знаков особых </w:t>
      </w:r>
      <w:hyperlink w:anchor="Par3203" w:history="1">
        <w:r w:rsidRPr="00EB777E">
          <w:rPr>
            <w:rFonts w:ascii="Times New Roman" w:hAnsi="Times New Roman" w:cs="Times New Roman"/>
            <w:bCs/>
            <w:color w:val="0000FF"/>
            <w:sz w:val="24"/>
            <w:szCs w:val="24"/>
          </w:rPr>
          <w:t>предписаний 5.23.1</w:t>
        </w:r>
      </w:hyperlink>
      <w:r w:rsidRPr="00EB777E">
        <w:rPr>
          <w:rFonts w:ascii="Times New Roman" w:hAnsi="Times New Roman" w:cs="Times New Roman"/>
          <w:bCs/>
          <w:sz w:val="24"/>
          <w:szCs w:val="24"/>
        </w:rPr>
        <w:t xml:space="preserve">, </w:t>
      </w:r>
      <w:hyperlink w:anchor="Par3217" w:history="1">
        <w:r w:rsidRPr="00EB777E">
          <w:rPr>
            <w:rFonts w:ascii="Times New Roman" w:hAnsi="Times New Roman" w:cs="Times New Roman"/>
            <w:bCs/>
            <w:color w:val="0000FF"/>
            <w:sz w:val="24"/>
            <w:szCs w:val="24"/>
          </w:rPr>
          <w:t>5.24.1</w:t>
        </w:r>
      </w:hyperlink>
      <w:r w:rsidRPr="00EB777E">
        <w:rPr>
          <w:rFonts w:ascii="Times New Roman" w:hAnsi="Times New Roman" w:cs="Times New Roman"/>
          <w:bCs/>
          <w:sz w:val="24"/>
          <w:szCs w:val="24"/>
        </w:rPr>
        <w:t xml:space="preserve">, </w:t>
      </w:r>
      <w:hyperlink w:anchor="Par3223" w:history="1">
        <w:r w:rsidRPr="00EB777E">
          <w:rPr>
            <w:rFonts w:ascii="Times New Roman" w:hAnsi="Times New Roman" w:cs="Times New Roman"/>
            <w:bCs/>
            <w:color w:val="0000FF"/>
            <w:sz w:val="24"/>
            <w:szCs w:val="24"/>
          </w:rPr>
          <w:t>5.25</w:t>
        </w:r>
      </w:hyperlink>
      <w:r w:rsidRPr="00EB777E">
        <w:rPr>
          <w:rFonts w:ascii="Times New Roman" w:hAnsi="Times New Roman" w:cs="Times New Roman"/>
          <w:bCs/>
          <w:sz w:val="24"/>
          <w:szCs w:val="24"/>
        </w:rPr>
        <w:t xml:space="preserve">, </w:t>
      </w:r>
      <w:hyperlink w:anchor="Par3224" w:history="1">
        <w:r w:rsidRPr="00EB777E">
          <w:rPr>
            <w:rFonts w:ascii="Times New Roman" w:hAnsi="Times New Roman" w:cs="Times New Roman"/>
            <w:bCs/>
            <w:color w:val="0000FF"/>
            <w:sz w:val="24"/>
            <w:szCs w:val="24"/>
          </w:rPr>
          <w:t>5.26</w:t>
        </w:r>
      </w:hyperlink>
      <w:r w:rsidRPr="00EB777E">
        <w:rPr>
          <w:rFonts w:ascii="Times New Roman" w:hAnsi="Times New Roman" w:cs="Times New Roman"/>
          <w:bCs/>
          <w:sz w:val="24"/>
          <w:szCs w:val="24"/>
        </w:rPr>
        <w:t xml:space="preserve"> и информационных </w:t>
      </w:r>
      <w:hyperlink w:anchor="Par3312" w:history="1">
        <w:r w:rsidRPr="00EB777E">
          <w:rPr>
            <w:rFonts w:ascii="Times New Roman" w:hAnsi="Times New Roman" w:cs="Times New Roman"/>
            <w:bCs/>
            <w:color w:val="0000FF"/>
            <w:sz w:val="24"/>
            <w:szCs w:val="24"/>
          </w:rPr>
          <w:t>знаков 6.9.1</w:t>
        </w:r>
      </w:hyperlink>
      <w:r w:rsidRPr="00EB777E">
        <w:rPr>
          <w:rFonts w:ascii="Times New Roman" w:hAnsi="Times New Roman" w:cs="Times New Roman"/>
          <w:bCs/>
          <w:sz w:val="24"/>
          <w:szCs w:val="24"/>
        </w:rPr>
        <w:t xml:space="preserve">, </w:t>
      </w:r>
      <w:hyperlink w:anchor="Par3317" w:history="1">
        <w:r w:rsidRPr="00EB777E">
          <w:rPr>
            <w:rFonts w:ascii="Times New Roman" w:hAnsi="Times New Roman" w:cs="Times New Roman"/>
            <w:bCs/>
            <w:color w:val="0000FF"/>
            <w:sz w:val="24"/>
            <w:szCs w:val="24"/>
          </w:rPr>
          <w:t>6.9.2</w:t>
        </w:r>
      </w:hyperlink>
      <w:r w:rsidRPr="00EB777E">
        <w:rPr>
          <w:rFonts w:ascii="Times New Roman" w:hAnsi="Times New Roman" w:cs="Times New Roman"/>
          <w:bCs/>
          <w:sz w:val="24"/>
          <w:szCs w:val="24"/>
        </w:rPr>
        <w:t xml:space="preserve">, </w:t>
      </w:r>
      <w:hyperlink w:anchor="Par3323" w:history="1">
        <w:r w:rsidRPr="00EB777E">
          <w:rPr>
            <w:rFonts w:ascii="Times New Roman" w:hAnsi="Times New Roman" w:cs="Times New Roman"/>
            <w:bCs/>
            <w:color w:val="0000FF"/>
            <w:sz w:val="24"/>
            <w:szCs w:val="24"/>
          </w:rPr>
          <w:t>6.10.1</w:t>
        </w:r>
      </w:hyperlink>
      <w:r w:rsidRPr="00EB777E">
        <w:rPr>
          <w:rFonts w:ascii="Times New Roman" w:hAnsi="Times New Roman" w:cs="Times New Roman"/>
          <w:bCs/>
          <w:sz w:val="24"/>
          <w:szCs w:val="24"/>
        </w:rPr>
        <w:t xml:space="preserve"> - </w:t>
      </w:r>
      <w:hyperlink w:anchor="Par3334" w:history="1">
        <w:r w:rsidRPr="00EB777E">
          <w:rPr>
            <w:rFonts w:ascii="Times New Roman" w:hAnsi="Times New Roman" w:cs="Times New Roman"/>
            <w:bCs/>
            <w:color w:val="0000FF"/>
            <w:sz w:val="24"/>
            <w:szCs w:val="24"/>
          </w:rPr>
          <w:t>6.12</w:t>
        </w:r>
      </w:hyperlink>
      <w:r w:rsidRPr="00EB777E">
        <w:rPr>
          <w:rFonts w:ascii="Times New Roman" w:hAnsi="Times New Roman" w:cs="Times New Roman"/>
          <w:bCs/>
          <w:sz w:val="24"/>
          <w:szCs w:val="24"/>
        </w:rPr>
        <w:t xml:space="preserve">, </w:t>
      </w:r>
      <w:hyperlink w:anchor="Par3357" w:history="1">
        <w:r w:rsidRPr="00EB777E">
          <w:rPr>
            <w:rFonts w:ascii="Times New Roman" w:hAnsi="Times New Roman" w:cs="Times New Roman"/>
            <w:bCs/>
            <w:color w:val="0000FF"/>
            <w:sz w:val="24"/>
            <w:szCs w:val="24"/>
          </w:rPr>
          <w:t>6.17</w:t>
        </w:r>
      </w:hyperlink>
      <w:r w:rsidRPr="00EB777E">
        <w:rPr>
          <w:rFonts w:ascii="Times New Roman" w:hAnsi="Times New Roman" w:cs="Times New Roman"/>
          <w:bCs/>
          <w:sz w:val="24"/>
          <w:szCs w:val="24"/>
        </w:rPr>
        <w:t xml:space="preserve"> - от 0,5 до 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Расстояние от края проезжей части до ближайшего к ней края знака, установленного на конструктивно выделенной разделительной полосе шириной 6 м и более, должно быть не менее 2,0 м, шириной от 6 до 3 м - не менее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 w:name="Par194"/>
      <w:bookmarkEnd w:id="4"/>
      <w:r w:rsidRPr="00EB777E">
        <w:rPr>
          <w:rFonts w:ascii="Times New Roman" w:hAnsi="Times New Roman" w:cs="Times New Roman"/>
          <w:bCs/>
          <w:sz w:val="24"/>
          <w:szCs w:val="24"/>
        </w:rPr>
        <w:t xml:space="preserve">5.1.8 Расстояние от нижнего края знака (без учета </w:t>
      </w:r>
      <w:hyperlink w:anchor="Par2716" w:history="1">
        <w:r w:rsidRPr="00EB777E">
          <w:rPr>
            <w:rFonts w:ascii="Times New Roman" w:hAnsi="Times New Roman" w:cs="Times New Roman"/>
            <w:bCs/>
            <w:color w:val="0000FF"/>
            <w:sz w:val="24"/>
            <w:szCs w:val="24"/>
          </w:rPr>
          <w:t>знаков 1.4.1</w:t>
        </w:r>
      </w:hyperlink>
      <w:r w:rsidRPr="00EB777E">
        <w:rPr>
          <w:rFonts w:ascii="Times New Roman" w:hAnsi="Times New Roman" w:cs="Times New Roman"/>
          <w:bCs/>
          <w:sz w:val="24"/>
          <w:szCs w:val="24"/>
        </w:rPr>
        <w:t xml:space="preserve"> - </w:t>
      </w:r>
      <w:hyperlink w:anchor="Par2721" w:history="1">
        <w:r w:rsidRPr="00EB777E">
          <w:rPr>
            <w:rFonts w:ascii="Times New Roman" w:hAnsi="Times New Roman" w:cs="Times New Roman"/>
            <w:bCs/>
            <w:color w:val="0000FF"/>
            <w:sz w:val="24"/>
            <w:szCs w:val="24"/>
          </w:rPr>
          <w:t>1.4.6</w:t>
        </w:r>
      </w:hyperlink>
      <w:r w:rsidRPr="00EB777E">
        <w:rPr>
          <w:rFonts w:ascii="Times New Roman" w:hAnsi="Times New Roman" w:cs="Times New Roman"/>
          <w:bCs/>
          <w:sz w:val="24"/>
          <w:szCs w:val="24"/>
        </w:rPr>
        <w:t>, а вне населенных пунктов и табличек) до поверхности дорожного покрытия (высота установки), кроме случаев, специально оговоренных настоящим стандартом, должно быть: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от 1,5 до 3,0 м - при установке сбоку от проезжей части вне населенных пунктов </w:t>
      </w:r>
      <w:hyperlink w:anchor="Par3677" w:history="1">
        <w:r w:rsidRPr="00EB777E">
          <w:rPr>
            <w:rFonts w:ascii="Times New Roman" w:hAnsi="Times New Roman" w:cs="Times New Roman"/>
            <w:bCs/>
            <w:color w:val="0000FF"/>
            <w:sz w:val="24"/>
            <w:szCs w:val="24"/>
          </w:rPr>
          <w:t>(рисунок В.1а)</w:t>
        </w:r>
      </w:hyperlink>
      <w:r w:rsidRPr="00EB777E">
        <w:rPr>
          <w:rFonts w:ascii="Times New Roman" w:hAnsi="Times New Roman" w:cs="Times New Roman"/>
          <w:bCs/>
          <w:sz w:val="24"/>
          <w:szCs w:val="24"/>
        </w:rPr>
        <w:t xml:space="preserve">, от 2,0 до 4,0 м - в населенных пунктах </w:t>
      </w:r>
      <w:hyperlink w:anchor="Par3677" w:history="1">
        <w:r w:rsidRPr="00EB777E">
          <w:rPr>
            <w:rFonts w:ascii="Times New Roman" w:hAnsi="Times New Roman" w:cs="Times New Roman"/>
            <w:bCs/>
            <w:color w:val="0000FF"/>
            <w:sz w:val="24"/>
            <w:szCs w:val="24"/>
          </w:rPr>
          <w:t>(рисунок В.1б)</w:t>
        </w:r>
      </w:hyperlink>
      <w:r w:rsidRPr="00EB777E">
        <w:rPr>
          <w:rFonts w:ascii="Times New Roman" w:hAnsi="Times New Roman" w:cs="Times New Roman"/>
          <w:bCs/>
          <w:sz w:val="24"/>
          <w:szCs w:val="24"/>
        </w:rPr>
        <w:t>, от 3,0 до 4,0 м - на конструктивно выделенной разделительной полосе шириной менее 3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от 0,6 до 1,5 м - при установке на конструктивно выделенных направляющих островках или островках безопасности, а также на проезжей части или обочине на переносных опорах по </w:t>
      </w:r>
      <w:hyperlink r:id="rId67" w:history="1">
        <w:r w:rsidRPr="00EB777E">
          <w:rPr>
            <w:rFonts w:ascii="Times New Roman" w:hAnsi="Times New Roman" w:cs="Times New Roman"/>
            <w:bCs/>
            <w:color w:val="0000FF"/>
            <w:sz w:val="24"/>
            <w:szCs w:val="24"/>
          </w:rPr>
          <w:t>ГОСТ Р 58350</w:t>
        </w:r>
      </w:hyperlink>
      <w:r w:rsidRPr="00EB777E">
        <w:rPr>
          <w:rFonts w:ascii="Times New Roman" w:hAnsi="Times New Roman" w:cs="Times New Roman"/>
          <w:bCs/>
          <w:sz w:val="24"/>
          <w:szCs w:val="24"/>
        </w:rPr>
        <w:t xml:space="preserve"> или на переносных передвижных комплексах по </w:t>
      </w:r>
      <w:hyperlink r:id="rId68" w:history="1">
        <w:r w:rsidRPr="00EB777E">
          <w:rPr>
            <w:rFonts w:ascii="Times New Roman" w:hAnsi="Times New Roman" w:cs="Times New Roman"/>
            <w:bCs/>
            <w:color w:val="0000FF"/>
            <w:sz w:val="24"/>
            <w:szCs w:val="24"/>
          </w:rPr>
          <w:t>ГОСТ 32758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от 5,0 до 6,0 м - при размещении над проезжей частью. Допускается увеличивать это расстояние с учетом требований </w:t>
      </w:r>
      <w:hyperlink w:anchor="Par218" w:history="1">
        <w:r w:rsidRPr="00EB777E">
          <w:rPr>
            <w:rFonts w:ascii="Times New Roman" w:hAnsi="Times New Roman" w:cs="Times New Roman"/>
            <w:bCs/>
            <w:color w:val="0000FF"/>
            <w:sz w:val="24"/>
            <w:szCs w:val="24"/>
          </w:rPr>
          <w:t>5.1.15</w:t>
        </w:r>
      </w:hyperlink>
      <w:r w:rsidRPr="00EB777E">
        <w:rPr>
          <w:rFonts w:ascii="Times New Roman" w:hAnsi="Times New Roman" w:cs="Times New Roman"/>
          <w:bCs/>
          <w:sz w:val="24"/>
          <w:szCs w:val="24"/>
        </w:rPr>
        <w:t>. Знаки, размещенные на пролетных строениях искусственных сооружений, расположенных на высоте менее 5,0 м от поверхности дорожного покрытия, не должны выступать за их нижний край.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Высоту установки знаков, расположенных сбоку от проезжей части, определяют от поверхности дорожного покрытия на краю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Очередность размещения знаков разных групп на одной опоре (сверху вниз, слева направо), кроме случаев, оговоренных настоящим стандартом, должна быть следующей: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знаки приоритета;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предупреждающие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предписывающие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знаки особых предписаний;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запрещающие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информационные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знаки сервиса.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протяжении одной дороги высота установки знаков должна быть по возможности одинаковой.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 w:name="Par208"/>
      <w:bookmarkEnd w:id="5"/>
      <w:r w:rsidRPr="00EB777E">
        <w:rPr>
          <w:rFonts w:ascii="Times New Roman" w:hAnsi="Times New Roman" w:cs="Times New Roman"/>
          <w:bCs/>
          <w:sz w:val="24"/>
          <w:szCs w:val="24"/>
        </w:rPr>
        <w:lastRenderedPageBreak/>
        <w:t>5.1.9 Знаки устанавливают непосредственно перед перекрестком, пересечением проезжих частей, местом разворота, объектом сервиса и т.д., а при необходимости - на расстоянии не более 25 м в населенных пунктах и 50 м - вне населенных пунктов перед ними, кроме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вводящие ограничения и режимы, устанавливают в начале участков, где это необходимо, а отменяющие ограничения и режимы - в конце, кроме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5.1.10 Установка знаков на обочинах, оградах, фасадах домов и объектов капитального строительства допустима в стесненных условиях (у обрывов, выступов скал, парапетов, в исторических частях городов и т.п.). При этом расстояние между краем проезжей части и ближайшим к ней краем знака должно быть не менее 1 м, а высота установки - от 2 до 3 м вне населенных пунктов </w:t>
      </w:r>
      <w:hyperlink w:anchor="Par3677" w:history="1">
        <w:r w:rsidRPr="00EB777E">
          <w:rPr>
            <w:rFonts w:ascii="Times New Roman" w:hAnsi="Times New Roman" w:cs="Times New Roman"/>
            <w:bCs/>
            <w:color w:val="0000FF"/>
            <w:sz w:val="24"/>
            <w:szCs w:val="24"/>
          </w:rPr>
          <w:t>(рисунок В.1в)</w:t>
        </w:r>
      </w:hyperlink>
      <w:r w:rsidRPr="00EB777E">
        <w:rPr>
          <w:rFonts w:ascii="Times New Roman" w:hAnsi="Times New Roman" w:cs="Times New Roman"/>
          <w:bCs/>
          <w:sz w:val="24"/>
          <w:szCs w:val="24"/>
        </w:rPr>
        <w:t>, от 2 до 4 м - в населенных пунктах.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5.1.11 Знаки, устанавливаемые на конструктивно выделенных разделительной полосе, островках безопасности и направляющих островках или обочине в случае отсутствия дорожных ограждений размещают на травмобезопасных опорах по </w:t>
      </w:r>
      <w:hyperlink r:id="rId69" w:history="1">
        <w:r w:rsidRPr="00EB777E">
          <w:rPr>
            <w:rFonts w:ascii="Times New Roman" w:hAnsi="Times New Roman" w:cs="Times New Roman"/>
            <w:bCs/>
            <w:color w:val="0000FF"/>
            <w:sz w:val="24"/>
            <w:szCs w:val="24"/>
          </w:rPr>
          <w:t>ГОСТ 32948</w:t>
        </w:r>
      </w:hyperlink>
      <w:r w:rsidRPr="00EB777E">
        <w:rPr>
          <w:rFonts w:ascii="Times New Roman" w:hAnsi="Times New Roman" w:cs="Times New Roman"/>
          <w:bCs/>
          <w:sz w:val="24"/>
          <w:szCs w:val="24"/>
        </w:rPr>
        <w:t>. Верхний обрез фундамента опоры знака выполняют в одном уровне с поверхностью разделительной полосы, островка безопасности и направляющего островка, обочины или присыпной бермы.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5.1.12 В местах проведения работ на дороге и при временных оперативных изменениях организации движения знаки на переносных опорах, переносных или передвижных комплексах допускается устанавливать на проезжей части, обочинах и разделительной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5.1.13 Расстояние между ближайшими краями соседних знаков, размещенных на одной опоре и распространяющих свое действие на одну и ту же проезжую часть, должно быть от 50 до 200 мм.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на одной опоре, распространяющие свое действие на разные проезжие части одного направления движения, располагают над соответствующими проезжими частями или максимально приближают к ним с учетом технических возможностей и требований настоящего стандарта.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 w:name="Par215"/>
      <w:bookmarkEnd w:id="6"/>
      <w:r w:rsidRPr="00EB777E">
        <w:rPr>
          <w:rFonts w:ascii="Times New Roman" w:hAnsi="Times New Roman" w:cs="Times New Roman"/>
          <w:bCs/>
          <w:sz w:val="24"/>
          <w:szCs w:val="24"/>
        </w:rPr>
        <w:t xml:space="preserve">5.1.14 В одном поперечном сечении дороги устанавливают не более трех знаков без учета </w:t>
      </w:r>
      <w:hyperlink w:anchor="Par3159" w:history="1">
        <w:r w:rsidRPr="00EB777E">
          <w:rPr>
            <w:rFonts w:ascii="Times New Roman" w:hAnsi="Times New Roman" w:cs="Times New Roman"/>
            <w:bCs/>
            <w:color w:val="0000FF"/>
            <w:sz w:val="24"/>
            <w:szCs w:val="24"/>
          </w:rPr>
          <w:t>знаков 5.15.2</w:t>
        </w:r>
      </w:hyperlink>
      <w:r w:rsidRPr="00EB777E">
        <w:rPr>
          <w:rFonts w:ascii="Times New Roman" w:hAnsi="Times New Roman" w:cs="Times New Roman"/>
          <w:bCs/>
          <w:sz w:val="24"/>
          <w:szCs w:val="24"/>
        </w:rPr>
        <w:t xml:space="preserve">, дублирующих знаков, знаков дополнительной информации, а также </w:t>
      </w:r>
      <w:hyperlink w:anchor="Par2829" w:history="1">
        <w:r w:rsidRPr="00EB777E">
          <w:rPr>
            <w:rFonts w:ascii="Times New Roman" w:hAnsi="Times New Roman" w:cs="Times New Roman"/>
            <w:bCs/>
            <w:color w:val="0000FF"/>
            <w:sz w:val="24"/>
            <w:szCs w:val="24"/>
          </w:rPr>
          <w:t>знаков 1.34.1</w:t>
        </w:r>
      </w:hyperlink>
      <w:r w:rsidRPr="00EB777E">
        <w:rPr>
          <w:rFonts w:ascii="Times New Roman" w:hAnsi="Times New Roman" w:cs="Times New Roman"/>
          <w:bCs/>
          <w:sz w:val="24"/>
          <w:szCs w:val="24"/>
        </w:rPr>
        <w:t xml:space="preserve"> - </w:t>
      </w:r>
      <w:hyperlink w:anchor="Par2833" w:history="1">
        <w:r w:rsidRPr="00EB777E">
          <w:rPr>
            <w:rFonts w:ascii="Times New Roman" w:hAnsi="Times New Roman" w:cs="Times New Roman"/>
            <w:bCs/>
            <w:color w:val="0000FF"/>
            <w:sz w:val="24"/>
            <w:szCs w:val="24"/>
          </w:rPr>
          <w:t>1.34.3</w:t>
        </w:r>
      </w:hyperlink>
      <w:r w:rsidRPr="00EB777E">
        <w:rPr>
          <w:rFonts w:ascii="Times New Roman" w:hAnsi="Times New Roman" w:cs="Times New Roman"/>
          <w:bCs/>
          <w:sz w:val="24"/>
          <w:szCs w:val="24"/>
        </w:rPr>
        <w:t xml:space="preserve"> в местах производства работ, вне населенных пунктов - на одной опоре не более двух временных знаков и не более одного знака дополнительной информации (таблички).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Изображения знаков сервиса допускается размещать на одном щите прямоугольной формы с фоном синего цвета с учетом требований </w:t>
      </w:r>
      <w:hyperlink r:id="rId70" w:history="1">
        <w:r w:rsidRPr="00EB777E">
          <w:rPr>
            <w:rFonts w:ascii="Times New Roman" w:hAnsi="Times New Roman" w:cs="Times New Roman"/>
            <w:bCs/>
            <w:color w:val="0000FF"/>
            <w:sz w:val="24"/>
            <w:szCs w:val="24"/>
          </w:rPr>
          <w:t>ГОСТ 32945</w:t>
        </w:r>
      </w:hyperlink>
      <w:r w:rsidRPr="00EB777E">
        <w:rPr>
          <w:rFonts w:ascii="Times New Roman" w:hAnsi="Times New Roman" w:cs="Times New Roman"/>
          <w:bCs/>
          <w:sz w:val="24"/>
          <w:szCs w:val="24"/>
        </w:rPr>
        <w:t xml:space="preserve"> и </w:t>
      </w:r>
      <w:hyperlink r:id="rId71"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при этом один щит с изображениями знаков сервиса принимают за один знак.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кроме установленных на перекрестках, остановочных пунктах маршрутных транспортных средств, в местах устройства искусственных неровностей и производства дорожных работ, а также кроме </w:t>
      </w:r>
      <w:hyperlink w:anchor="Par3290" w:history="1">
        <w:r w:rsidRPr="00EB777E">
          <w:rPr>
            <w:rFonts w:ascii="Times New Roman" w:hAnsi="Times New Roman" w:cs="Times New Roman"/>
            <w:bCs/>
            <w:color w:val="0000FF"/>
            <w:sz w:val="24"/>
            <w:szCs w:val="24"/>
          </w:rPr>
          <w:t>знака 6.4</w:t>
        </w:r>
      </w:hyperlink>
      <w:r w:rsidRPr="00EB777E">
        <w:rPr>
          <w:rFonts w:ascii="Times New Roman" w:hAnsi="Times New Roman" w:cs="Times New Roman"/>
          <w:bCs/>
          <w:sz w:val="24"/>
          <w:szCs w:val="24"/>
        </w:rPr>
        <w:t xml:space="preserve">, установленного совместно с </w:t>
      </w:r>
      <w:hyperlink w:anchor="Par3567" w:history="1">
        <w:r w:rsidRPr="00EB777E">
          <w:rPr>
            <w:rFonts w:ascii="Times New Roman" w:hAnsi="Times New Roman" w:cs="Times New Roman"/>
            <w:bCs/>
            <w:color w:val="0000FF"/>
            <w:sz w:val="24"/>
            <w:szCs w:val="24"/>
          </w:rPr>
          <w:t>табличками 8.6.1</w:t>
        </w:r>
      </w:hyperlink>
      <w:r w:rsidRPr="00EB777E">
        <w:rPr>
          <w:rFonts w:ascii="Times New Roman" w:hAnsi="Times New Roman" w:cs="Times New Roman"/>
          <w:bCs/>
          <w:sz w:val="24"/>
          <w:szCs w:val="24"/>
        </w:rPr>
        <w:t xml:space="preserve"> - </w:t>
      </w:r>
      <w:hyperlink w:anchor="Par3580" w:history="1">
        <w:r w:rsidRPr="00EB777E">
          <w:rPr>
            <w:rFonts w:ascii="Times New Roman" w:hAnsi="Times New Roman" w:cs="Times New Roman"/>
            <w:bCs/>
            <w:color w:val="0000FF"/>
            <w:sz w:val="24"/>
            <w:szCs w:val="24"/>
          </w:rPr>
          <w:t>8.6.9</w:t>
        </w:r>
      </w:hyperlink>
      <w:r w:rsidRPr="00EB777E">
        <w:rPr>
          <w:rFonts w:ascii="Times New Roman" w:hAnsi="Times New Roman" w:cs="Times New Roman"/>
          <w:bCs/>
          <w:sz w:val="24"/>
          <w:szCs w:val="24"/>
        </w:rPr>
        <w:t xml:space="preserve"> и </w:t>
      </w:r>
      <w:hyperlink w:anchor="Par3627" w:history="1">
        <w:r w:rsidRPr="00EB777E">
          <w:rPr>
            <w:rFonts w:ascii="Times New Roman" w:hAnsi="Times New Roman" w:cs="Times New Roman"/>
            <w:bCs/>
            <w:color w:val="0000FF"/>
            <w:sz w:val="24"/>
            <w:szCs w:val="24"/>
          </w:rPr>
          <w:t>8.17</w:t>
        </w:r>
      </w:hyperlink>
      <w:r w:rsidRPr="00EB777E">
        <w:rPr>
          <w:rFonts w:ascii="Times New Roman" w:hAnsi="Times New Roman" w:cs="Times New Roman"/>
          <w:bCs/>
          <w:sz w:val="24"/>
          <w:szCs w:val="24"/>
        </w:rPr>
        <w:t>, располагают вне населенных пунктов на расстоянии не менее 50 м, в населенных пунктах - не менее 15 м друг от друга, с учетом обеспечения видимости.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7" w:name="Par218"/>
      <w:bookmarkEnd w:id="7"/>
      <w:r w:rsidRPr="00EB777E">
        <w:rPr>
          <w:rFonts w:ascii="Times New Roman" w:hAnsi="Times New Roman" w:cs="Times New Roman"/>
          <w:bCs/>
          <w:sz w:val="24"/>
          <w:szCs w:val="24"/>
        </w:rPr>
        <w:t>5.1.15 Знаки устанавливают на расстоянии не менее 1 м от проводов воздушных линий электропередачи напряжением не более 1 кВ включительно, более 1 кВ - по согласованию с сетевой организацией. В пределах охранной зоны воздушных линий размещение знаков на тросах-растяжках запрещается.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5.1.16 Типоразмеры знаков по </w:t>
      </w:r>
      <w:hyperlink r:id="rId72"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принимают по </w:t>
      </w:r>
      <w:hyperlink w:anchor="Par223" w:history="1">
        <w:r w:rsidRPr="00EB777E">
          <w:rPr>
            <w:rFonts w:ascii="Times New Roman" w:hAnsi="Times New Roman" w:cs="Times New Roman"/>
            <w:bCs/>
            <w:color w:val="0000FF"/>
            <w:sz w:val="24"/>
            <w:szCs w:val="24"/>
          </w:rPr>
          <w:t>таблице 1</w:t>
        </w:r>
      </w:hyperlink>
      <w:r w:rsidRPr="00EB777E">
        <w:rPr>
          <w:rFonts w:ascii="Times New Roman" w:hAnsi="Times New Roman" w:cs="Times New Roman"/>
          <w:bCs/>
          <w:sz w:val="24"/>
          <w:szCs w:val="24"/>
        </w:rPr>
        <w:t xml:space="preserve">, кроме случаев, оговоренных настоящим стандартом. Допускается по этой же </w:t>
      </w:r>
      <w:hyperlink w:anchor="Par223" w:history="1">
        <w:r w:rsidRPr="00EB777E">
          <w:rPr>
            <w:rFonts w:ascii="Times New Roman" w:hAnsi="Times New Roman" w:cs="Times New Roman"/>
            <w:bCs/>
            <w:color w:val="0000FF"/>
            <w:sz w:val="24"/>
            <w:szCs w:val="24"/>
          </w:rPr>
          <w:t>таблице</w:t>
        </w:r>
      </w:hyperlink>
      <w:r w:rsidRPr="00EB777E">
        <w:rPr>
          <w:rFonts w:ascii="Times New Roman" w:hAnsi="Times New Roman" w:cs="Times New Roman"/>
          <w:bCs/>
          <w:sz w:val="24"/>
          <w:szCs w:val="24"/>
        </w:rPr>
        <w:t xml:space="preserve"> принимать типоразмеры знаков по </w:t>
      </w:r>
      <w:hyperlink r:id="rId73" w:history="1">
        <w:r w:rsidRPr="00EB777E">
          <w:rPr>
            <w:rFonts w:ascii="Times New Roman" w:hAnsi="Times New Roman" w:cs="Times New Roman"/>
            <w:bCs/>
            <w:color w:val="0000FF"/>
            <w:sz w:val="24"/>
            <w:szCs w:val="24"/>
          </w:rPr>
          <w:t>ГОСТ 32945</w:t>
        </w:r>
      </w:hyperlink>
      <w:r w:rsidRPr="00EB777E">
        <w:rPr>
          <w:rFonts w:ascii="Times New Roman" w:hAnsi="Times New Roman" w:cs="Times New Roman"/>
          <w:bCs/>
          <w:sz w:val="24"/>
          <w:szCs w:val="24"/>
        </w:rPr>
        <w:t>. При необходимости допускается применять знаки большего типоразмера.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одной дороге предпочтительно применять знаки одного типоразмера, соответствующего одному из вышеуказанных стандартов.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Высоту прописной буквы на информационных знаках индивидуального проектирования выбирают в соответствии с </w:t>
      </w:r>
      <w:hyperlink w:anchor="Par249" w:history="1">
        <w:r w:rsidRPr="00EB777E">
          <w:rPr>
            <w:rFonts w:ascii="Times New Roman" w:hAnsi="Times New Roman" w:cs="Times New Roman"/>
            <w:bCs/>
            <w:color w:val="0000FF"/>
            <w:sz w:val="24"/>
            <w:szCs w:val="24"/>
          </w:rPr>
          <w:t>таблицей 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8" w:name="Par223"/>
      <w:bookmarkEnd w:id="8"/>
      <w:r w:rsidRPr="00EB777E">
        <w:rPr>
          <w:rFonts w:ascii="Times New Roman" w:hAnsi="Times New Roman" w:cs="Times New Roman"/>
          <w:bCs/>
          <w:sz w:val="24"/>
          <w:szCs w:val="24"/>
        </w:rPr>
        <w:t>Таблица 1 - Типоразмеры знаков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282"/>
        <w:gridCol w:w="1123"/>
        <w:gridCol w:w="3288"/>
        <w:gridCol w:w="3350"/>
      </w:tblGrid>
      <w:tr w:rsidR="00B80CC1" w:rsidRPr="00EB777E">
        <w:tc>
          <w:tcPr>
            <w:tcW w:w="1282"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Типоразмер знака по </w:t>
            </w:r>
            <w:hyperlink r:id="rId74" w:history="1">
              <w:r w:rsidRPr="00EB777E">
                <w:rPr>
                  <w:rFonts w:ascii="Times New Roman" w:hAnsi="Times New Roman" w:cs="Times New Roman"/>
                  <w:bCs/>
                  <w:color w:val="0000FF"/>
                  <w:sz w:val="24"/>
                  <w:szCs w:val="24"/>
                </w:rPr>
                <w:t>ГОСТ Р 52290</w:t>
              </w:r>
            </w:hyperlink>
          </w:p>
        </w:tc>
        <w:tc>
          <w:tcPr>
            <w:tcW w:w="1123"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Типоразмер знака по </w:t>
            </w:r>
            <w:hyperlink r:id="rId75" w:history="1">
              <w:r w:rsidRPr="00EB777E">
                <w:rPr>
                  <w:rFonts w:ascii="Times New Roman" w:hAnsi="Times New Roman" w:cs="Times New Roman"/>
                  <w:bCs/>
                  <w:color w:val="0000FF"/>
                  <w:sz w:val="24"/>
                  <w:szCs w:val="24"/>
                </w:rPr>
                <w:t>ГОСТ 32945</w:t>
              </w:r>
            </w:hyperlink>
          </w:p>
        </w:tc>
        <w:tc>
          <w:tcPr>
            <w:tcW w:w="6638"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Применение знаков</w:t>
            </w:r>
          </w:p>
        </w:tc>
      </w:tr>
      <w:tr w:rsidR="00B80CC1" w:rsidRPr="00EB777E">
        <w:tc>
          <w:tcPr>
            <w:tcW w:w="12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2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вне населенных пунктов</w:t>
            </w:r>
          </w:p>
        </w:tc>
        <w:tc>
          <w:tcPr>
            <w:tcW w:w="335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населенных пунктах</w:t>
            </w:r>
          </w:p>
        </w:tc>
      </w:tr>
      <w:tr w:rsidR="00B80CC1" w:rsidRPr="00EB777E">
        <w:tc>
          <w:tcPr>
            <w:tcW w:w="12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t>I</w:t>
            </w:r>
          </w:p>
        </w:tc>
        <w:tc>
          <w:tcPr>
            <w:tcW w:w="112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1 </w:t>
            </w:r>
            <w:hyperlink w:anchor="Par246" w:history="1">
              <w:r w:rsidRPr="00EB777E">
                <w:rPr>
                  <w:rFonts w:ascii="Times New Roman" w:hAnsi="Times New Roman" w:cs="Times New Roman"/>
                  <w:bCs/>
                  <w:color w:val="0000FF"/>
                  <w:sz w:val="24"/>
                  <w:szCs w:val="24"/>
                </w:rPr>
                <w:t>&lt;1)&gt;</w:t>
              </w:r>
            </w:hyperlink>
          </w:p>
        </w:tc>
        <w:tc>
          <w:tcPr>
            <w:tcW w:w="32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одной полосой</w:t>
            </w:r>
          </w:p>
        </w:tc>
        <w:tc>
          <w:tcPr>
            <w:tcW w:w="335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Улицы и дороги местного значения, парковые дороги, проезды, улицы и дороги сельских поселений</w:t>
            </w:r>
          </w:p>
        </w:tc>
      </w:tr>
      <w:tr w:rsidR="00B80CC1" w:rsidRPr="00EB777E">
        <w:tc>
          <w:tcPr>
            <w:tcW w:w="12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t>II</w:t>
            </w:r>
          </w:p>
        </w:tc>
        <w:tc>
          <w:tcPr>
            <w:tcW w:w="112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32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двумя и тремя полосами</w:t>
            </w:r>
          </w:p>
        </w:tc>
        <w:tc>
          <w:tcPr>
            <w:tcW w:w="335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городские дороги (кроме скоростного движения), магистральные улицы</w:t>
            </w:r>
          </w:p>
        </w:tc>
      </w:tr>
      <w:tr w:rsidR="00B80CC1" w:rsidRPr="00EB777E">
        <w:tc>
          <w:tcPr>
            <w:tcW w:w="12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t>III</w:t>
            </w:r>
          </w:p>
        </w:tc>
        <w:tc>
          <w:tcPr>
            <w:tcW w:w="112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32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четырьмя и более полосами и автомагистрали</w:t>
            </w:r>
          </w:p>
        </w:tc>
        <w:tc>
          <w:tcPr>
            <w:tcW w:w="335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городские дороги скоростного движения</w:t>
            </w:r>
          </w:p>
        </w:tc>
      </w:tr>
      <w:tr w:rsidR="00B80CC1" w:rsidRPr="00EB777E">
        <w:tc>
          <w:tcPr>
            <w:tcW w:w="12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lastRenderedPageBreak/>
              <w:t>IV</w:t>
            </w:r>
          </w:p>
        </w:tc>
        <w:tc>
          <w:tcPr>
            <w:tcW w:w="112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w:t>
            </w:r>
          </w:p>
        </w:tc>
        <w:tc>
          <w:tcPr>
            <w:tcW w:w="32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Места производства работ на автомобильных дорогах 1А и 1Б технической категории, опасные участки на других дорогах при обосновании целесообразности применения</w:t>
            </w:r>
          </w:p>
        </w:tc>
        <w:tc>
          <w:tcPr>
            <w:tcW w:w="335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Места производства работ на магистральных городских дорогах скоростного движения</w:t>
            </w:r>
          </w:p>
        </w:tc>
      </w:tr>
      <w:tr w:rsidR="00B80CC1" w:rsidRPr="00EB777E">
        <w:tc>
          <w:tcPr>
            <w:tcW w:w="9043"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9" w:name="Par246"/>
            <w:bookmarkEnd w:id="9"/>
            <w:r w:rsidRPr="00EB777E">
              <w:rPr>
                <w:rFonts w:ascii="Times New Roman" w:hAnsi="Times New Roman" w:cs="Times New Roman"/>
                <w:bCs/>
                <w:sz w:val="24"/>
                <w:szCs w:val="24"/>
              </w:rPr>
              <w:t xml:space="preserve">&lt;1)&gt; Знаки типоразмера 1 по </w:t>
            </w:r>
            <w:hyperlink r:id="rId76" w:history="1">
              <w:r w:rsidRPr="00EB777E">
                <w:rPr>
                  <w:rFonts w:ascii="Times New Roman" w:hAnsi="Times New Roman" w:cs="Times New Roman"/>
                  <w:bCs/>
                  <w:color w:val="0000FF"/>
                  <w:sz w:val="24"/>
                  <w:szCs w:val="24"/>
                </w:rPr>
                <w:t>ГОСТ 32945</w:t>
              </w:r>
            </w:hyperlink>
            <w:r w:rsidRPr="00EB777E">
              <w:rPr>
                <w:rFonts w:ascii="Times New Roman" w:hAnsi="Times New Roman" w:cs="Times New Roman"/>
                <w:bCs/>
                <w:sz w:val="24"/>
                <w:szCs w:val="24"/>
              </w:rPr>
              <w:t xml:space="preserve"> применяют в населенных пунктах на улицах и дорогах с одной полосой для движения в каждом направлении. Допускается применение знаков квадратной формы со стороной 500 мм.</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Примечание - Классификация дорог вне населенных пунктов - по </w:t>
            </w:r>
            <w:hyperlink r:id="rId77" w:history="1">
              <w:r w:rsidRPr="00EB777E">
                <w:rPr>
                  <w:rFonts w:ascii="Times New Roman" w:hAnsi="Times New Roman" w:cs="Times New Roman"/>
                  <w:bCs/>
                  <w:color w:val="0000FF"/>
                  <w:sz w:val="24"/>
                  <w:szCs w:val="24"/>
                </w:rPr>
                <w:t>СП 34.13330</w:t>
              </w:r>
            </w:hyperlink>
            <w:r w:rsidRPr="00EB777E">
              <w:rPr>
                <w:rFonts w:ascii="Times New Roman" w:hAnsi="Times New Roman" w:cs="Times New Roman"/>
                <w:bCs/>
                <w:sz w:val="24"/>
                <w:szCs w:val="24"/>
              </w:rPr>
              <w:t xml:space="preserve">. Классификация улиц и дорог в населенных пунктах - по </w:t>
            </w:r>
            <w:hyperlink r:id="rId78" w:history="1">
              <w:r w:rsidRPr="00EB777E">
                <w:rPr>
                  <w:rFonts w:ascii="Times New Roman" w:hAnsi="Times New Roman" w:cs="Times New Roman"/>
                  <w:bCs/>
                  <w:color w:val="0000FF"/>
                  <w:sz w:val="24"/>
                  <w:szCs w:val="24"/>
                </w:rPr>
                <w:t>СП 42.13330</w:t>
              </w:r>
            </w:hyperlink>
            <w:r w:rsidRPr="00EB777E">
              <w:rPr>
                <w:rFonts w:ascii="Times New Roman" w:hAnsi="Times New Roman" w:cs="Times New Roman"/>
                <w:bCs/>
                <w:sz w:val="24"/>
                <w:szCs w:val="24"/>
              </w:rPr>
              <w:t>.</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10" w:name="Par249"/>
      <w:bookmarkEnd w:id="10"/>
      <w:r w:rsidRPr="00EB777E">
        <w:rPr>
          <w:rFonts w:ascii="Times New Roman" w:hAnsi="Times New Roman" w:cs="Times New Roman"/>
          <w:bCs/>
          <w:sz w:val="24"/>
          <w:szCs w:val="24"/>
        </w:rPr>
        <w:t>Таблица 2 - Высота прописной буквы на знаках индивидуального проектирования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3288"/>
        <w:gridCol w:w="3758"/>
      </w:tblGrid>
      <w:tr w:rsidR="00B80CC1" w:rsidRPr="00EB777E">
        <w:tc>
          <w:tcPr>
            <w:tcW w:w="1984"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Высота прописной буквы, мм</w:t>
            </w:r>
          </w:p>
        </w:tc>
        <w:tc>
          <w:tcPr>
            <w:tcW w:w="7046" w:type="dxa"/>
            <w:gridSpan w:val="2"/>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center"/>
              <w:rPr>
                <w:rFonts w:ascii="Times New Roman" w:hAnsi="Times New Roman" w:cs="Times New Roman"/>
                <w:bCs/>
                <w:sz w:val="24"/>
                <w:szCs w:val="24"/>
              </w:rPr>
            </w:pPr>
            <w:hyperlink w:anchor="Par3203" w:history="1">
              <w:r w:rsidR="00B80CC1" w:rsidRPr="00EB777E">
                <w:rPr>
                  <w:rFonts w:ascii="Times New Roman" w:hAnsi="Times New Roman" w:cs="Times New Roman"/>
                  <w:bCs/>
                  <w:color w:val="0000FF"/>
                  <w:sz w:val="24"/>
                  <w:szCs w:val="24"/>
                </w:rPr>
                <w:t>Знаки 5.23.1</w:t>
              </w:r>
            </w:hyperlink>
            <w:r w:rsidR="00B80CC1" w:rsidRPr="00EB777E">
              <w:rPr>
                <w:rFonts w:ascii="Times New Roman" w:hAnsi="Times New Roman" w:cs="Times New Roman"/>
                <w:bCs/>
                <w:sz w:val="24"/>
                <w:szCs w:val="24"/>
              </w:rPr>
              <w:t xml:space="preserve">, </w:t>
            </w:r>
            <w:hyperlink w:anchor="Par3217" w:history="1">
              <w:r w:rsidR="00B80CC1" w:rsidRPr="00EB777E">
                <w:rPr>
                  <w:rFonts w:ascii="Times New Roman" w:hAnsi="Times New Roman" w:cs="Times New Roman"/>
                  <w:bCs/>
                  <w:color w:val="0000FF"/>
                  <w:sz w:val="24"/>
                  <w:szCs w:val="24"/>
                </w:rPr>
                <w:t>5.24.1</w:t>
              </w:r>
            </w:hyperlink>
            <w:r w:rsidR="00B80CC1" w:rsidRPr="00EB777E">
              <w:rPr>
                <w:rFonts w:ascii="Times New Roman" w:hAnsi="Times New Roman" w:cs="Times New Roman"/>
                <w:bCs/>
                <w:sz w:val="24"/>
                <w:szCs w:val="24"/>
              </w:rPr>
              <w:t xml:space="preserve">, </w:t>
            </w:r>
            <w:hyperlink w:anchor="Par3223" w:history="1">
              <w:r w:rsidR="00B80CC1" w:rsidRPr="00EB777E">
                <w:rPr>
                  <w:rFonts w:ascii="Times New Roman" w:hAnsi="Times New Roman" w:cs="Times New Roman"/>
                  <w:bCs/>
                  <w:color w:val="0000FF"/>
                  <w:sz w:val="24"/>
                  <w:szCs w:val="24"/>
                </w:rPr>
                <w:t>5.25</w:t>
              </w:r>
            </w:hyperlink>
            <w:r w:rsidR="00B80CC1" w:rsidRPr="00EB777E">
              <w:rPr>
                <w:rFonts w:ascii="Times New Roman" w:hAnsi="Times New Roman" w:cs="Times New Roman"/>
                <w:bCs/>
                <w:sz w:val="24"/>
                <w:szCs w:val="24"/>
              </w:rPr>
              <w:t xml:space="preserve">, </w:t>
            </w:r>
            <w:hyperlink w:anchor="Par3224" w:history="1">
              <w:r w:rsidR="00B80CC1" w:rsidRPr="00EB777E">
                <w:rPr>
                  <w:rFonts w:ascii="Times New Roman" w:hAnsi="Times New Roman" w:cs="Times New Roman"/>
                  <w:bCs/>
                  <w:color w:val="0000FF"/>
                  <w:sz w:val="24"/>
                  <w:szCs w:val="24"/>
                </w:rPr>
                <w:t>5.26</w:t>
              </w:r>
            </w:hyperlink>
            <w:r w:rsidR="00B80CC1" w:rsidRPr="00EB777E">
              <w:rPr>
                <w:rFonts w:ascii="Times New Roman" w:hAnsi="Times New Roman" w:cs="Times New Roman"/>
                <w:bCs/>
                <w:sz w:val="24"/>
                <w:szCs w:val="24"/>
              </w:rPr>
              <w:t xml:space="preserve">, </w:t>
            </w:r>
            <w:hyperlink w:anchor="Par3312" w:history="1">
              <w:r w:rsidR="00B80CC1" w:rsidRPr="00EB777E">
                <w:rPr>
                  <w:rFonts w:ascii="Times New Roman" w:hAnsi="Times New Roman" w:cs="Times New Roman"/>
                  <w:bCs/>
                  <w:color w:val="0000FF"/>
                  <w:sz w:val="24"/>
                  <w:szCs w:val="24"/>
                </w:rPr>
                <w:t>6.9.1</w:t>
              </w:r>
            </w:hyperlink>
            <w:r w:rsidR="00B80CC1" w:rsidRPr="00EB777E">
              <w:rPr>
                <w:rFonts w:ascii="Times New Roman" w:hAnsi="Times New Roman" w:cs="Times New Roman"/>
                <w:bCs/>
                <w:sz w:val="24"/>
                <w:szCs w:val="24"/>
              </w:rPr>
              <w:t xml:space="preserve">, </w:t>
            </w:r>
            <w:hyperlink w:anchor="Par3317" w:history="1">
              <w:r w:rsidR="00B80CC1" w:rsidRPr="00EB777E">
                <w:rPr>
                  <w:rFonts w:ascii="Times New Roman" w:hAnsi="Times New Roman" w:cs="Times New Roman"/>
                  <w:bCs/>
                  <w:color w:val="0000FF"/>
                  <w:sz w:val="24"/>
                  <w:szCs w:val="24"/>
                </w:rPr>
                <w:t>6.9.2</w:t>
              </w:r>
            </w:hyperlink>
            <w:r w:rsidR="00B80CC1" w:rsidRPr="00EB777E">
              <w:rPr>
                <w:rFonts w:ascii="Times New Roman" w:hAnsi="Times New Roman" w:cs="Times New Roman"/>
                <w:bCs/>
                <w:sz w:val="24"/>
                <w:szCs w:val="24"/>
              </w:rPr>
              <w:t xml:space="preserve">, </w:t>
            </w:r>
            <w:hyperlink w:anchor="Par3323" w:history="1">
              <w:r w:rsidR="00B80CC1" w:rsidRPr="00EB777E">
                <w:rPr>
                  <w:rFonts w:ascii="Times New Roman" w:hAnsi="Times New Roman" w:cs="Times New Roman"/>
                  <w:bCs/>
                  <w:color w:val="0000FF"/>
                  <w:sz w:val="24"/>
                  <w:szCs w:val="24"/>
                </w:rPr>
                <w:t>6.10.1</w:t>
              </w:r>
            </w:hyperlink>
            <w:r w:rsidR="00B80CC1" w:rsidRPr="00EB777E">
              <w:rPr>
                <w:rFonts w:ascii="Times New Roman" w:hAnsi="Times New Roman" w:cs="Times New Roman"/>
                <w:bCs/>
                <w:sz w:val="24"/>
                <w:szCs w:val="24"/>
              </w:rPr>
              <w:t xml:space="preserve"> - </w:t>
            </w:r>
            <w:hyperlink w:anchor="Par3334" w:history="1">
              <w:r w:rsidR="00B80CC1" w:rsidRPr="00EB777E">
                <w:rPr>
                  <w:rFonts w:ascii="Times New Roman" w:hAnsi="Times New Roman" w:cs="Times New Roman"/>
                  <w:bCs/>
                  <w:color w:val="0000FF"/>
                  <w:sz w:val="24"/>
                  <w:szCs w:val="24"/>
                </w:rPr>
                <w:t>6.12</w:t>
              </w:r>
            </w:hyperlink>
          </w:p>
        </w:tc>
      </w:tr>
      <w:tr w:rsidR="00B80CC1" w:rsidRPr="00EB777E">
        <w:tc>
          <w:tcPr>
            <w:tcW w:w="198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вне населенных пунктов</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населенных пунктах</w:t>
            </w:r>
          </w:p>
        </w:tc>
      </w:tr>
      <w:tr w:rsidR="00B80CC1" w:rsidRPr="00EB777E">
        <w:tc>
          <w:tcPr>
            <w:tcW w:w="198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75, 100 или 150</w:t>
            </w: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одной полосой</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Улицы и дороги местного значения, парковые дороги, проезды, улицы и дороги сельских поселений</w:t>
            </w:r>
          </w:p>
        </w:tc>
      </w:tr>
      <w:tr w:rsidR="00B80CC1" w:rsidRPr="00EB777E">
        <w:tc>
          <w:tcPr>
            <w:tcW w:w="198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150, 200 или 250</w:t>
            </w: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дороги (кроме скоростного движения), магистральные улицы</w:t>
            </w:r>
          </w:p>
        </w:tc>
      </w:tr>
      <w:tr w:rsidR="00B80CC1" w:rsidRPr="00EB777E">
        <w:tc>
          <w:tcPr>
            <w:tcW w:w="198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200, 250 или 300</w:t>
            </w: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двумя и тремя полосами</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городские дороги скоростного движения</w:t>
            </w:r>
          </w:p>
        </w:tc>
      </w:tr>
      <w:tr w:rsidR="00B80CC1" w:rsidRPr="00EB777E">
        <w:tc>
          <w:tcPr>
            <w:tcW w:w="198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300 или 400</w:t>
            </w: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с четырьмя и более полосами</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198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lastRenderedPageBreak/>
              <w:t>400 или 500</w:t>
            </w:r>
          </w:p>
        </w:tc>
        <w:tc>
          <w:tcPr>
            <w:tcW w:w="32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Автомагистрали</w:t>
            </w:r>
          </w:p>
        </w:tc>
        <w:tc>
          <w:tcPr>
            <w:tcW w:w="375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540"/>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9030"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1 Классификация дорог вне населенных пунктов - по </w:t>
            </w:r>
            <w:hyperlink r:id="rId79" w:history="1">
              <w:r w:rsidRPr="00EB777E">
                <w:rPr>
                  <w:rFonts w:ascii="Times New Roman" w:hAnsi="Times New Roman" w:cs="Times New Roman"/>
                  <w:bCs/>
                  <w:color w:val="0000FF"/>
                  <w:sz w:val="24"/>
                  <w:szCs w:val="24"/>
                </w:rPr>
                <w:t>СП 34.13330</w:t>
              </w:r>
            </w:hyperlink>
            <w:r w:rsidRPr="00EB777E">
              <w:rPr>
                <w:rFonts w:ascii="Times New Roman" w:hAnsi="Times New Roman" w:cs="Times New Roman"/>
                <w:bCs/>
                <w:sz w:val="24"/>
                <w:szCs w:val="24"/>
              </w:rPr>
              <w:t xml:space="preserve">. Классификация улиц и дорог в населенных пунктах - по </w:t>
            </w:r>
            <w:hyperlink r:id="rId80" w:history="1">
              <w:r w:rsidRPr="00EB777E">
                <w:rPr>
                  <w:rFonts w:ascii="Times New Roman" w:hAnsi="Times New Roman" w:cs="Times New Roman"/>
                  <w:bCs/>
                  <w:color w:val="0000FF"/>
                  <w:sz w:val="24"/>
                  <w:szCs w:val="24"/>
                </w:rPr>
                <w:t>СП 42.13330</w:t>
              </w:r>
            </w:hyperlink>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2 Высота прописной буквы на </w:t>
            </w:r>
            <w:hyperlink w:anchor="Par3341" w:history="1">
              <w:r w:rsidRPr="00EB777E">
                <w:rPr>
                  <w:rFonts w:ascii="Times New Roman" w:hAnsi="Times New Roman" w:cs="Times New Roman"/>
                  <w:bCs/>
                  <w:color w:val="0000FF"/>
                  <w:sz w:val="24"/>
                  <w:szCs w:val="24"/>
                </w:rPr>
                <w:t>знаках 6.14.1</w:t>
              </w:r>
            </w:hyperlink>
            <w:r w:rsidRPr="00EB777E">
              <w:rPr>
                <w:rFonts w:ascii="Times New Roman" w:hAnsi="Times New Roman" w:cs="Times New Roman"/>
                <w:bCs/>
                <w:sz w:val="24"/>
                <w:szCs w:val="24"/>
              </w:rPr>
              <w:t xml:space="preserve"> и </w:t>
            </w:r>
            <w:hyperlink w:anchor="Par3342" w:history="1">
              <w:r w:rsidRPr="00EB777E">
                <w:rPr>
                  <w:rFonts w:ascii="Times New Roman" w:hAnsi="Times New Roman" w:cs="Times New Roman"/>
                  <w:bCs/>
                  <w:color w:val="0000FF"/>
                  <w:sz w:val="24"/>
                  <w:szCs w:val="24"/>
                </w:rPr>
                <w:t>6.14.2</w:t>
              </w:r>
            </w:hyperlink>
            <w:r w:rsidRPr="00EB777E">
              <w:rPr>
                <w:rFonts w:ascii="Times New Roman" w:hAnsi="Times New Roman" w:cs="Times New Roman"/>
                <w:bCs/>
                <w:sz w:val="24"/>
                <w:szCs w:val="24"/>
              </w:rPr>
              <w:t xml:space="preserve"> - 150 мм, на </w:t>
            </w:r>
            <w:hyperlink w:anchor="Par3357" w:history="1">
              <w:r w:rsidRPr="00EB777E">
                <w:rPr>
                  <w:rFonts w:ascii="Times New Roman" w:hAnsi="Times New Roman" w:cs="Times New Roman"/>
                  <w:bCs/>
                  <w:color w:val="0000FF"/>
                  <w:sz w:val="24"/>
                  <w:szCs w:val="24"/>
                </w:rPr>
                <w:t>знаке 6.17</w:t>
              </w:r>
            </w:hyperlink>
            <w:r w:rsidRPr="00EB777E">
              <w:rPr>
                <w:rFonts w:ascii="Times New Roman" w:hAnsi="Times New Roman" w:cs="Times New Roman"/>
                <w:bCs/>
                <w:sz w:val="24"/>
                <w:szCs w:val="24"/>
              </w:rPr>
              <w:t xml:space="preserve"> - 200 мм вне населенных пунктов, 100 мм - в населенных пунктах.</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11" w:name="Par274"/>
      <w:bookmarkEnd w:id="11"/>
      <w:r w:rsidRPr="00EB777E">
        <w:rPr>
          <w:rFonts w:ascii="Times New Roman" w:hAnsi="Times New Roman" w:cs="Times New Roman"/>
          <w:bCs/>
          <w:sz w:val="24"/>
          <w:szCs w:val="24"/>
        </w:rPr>
        <w:t xml:space="preserve">5.1.17 Знаки, изготовленные с использованием пленки типа Б или В по </w:t>
      </w:r>
      <w:hyperlink r:id="rId81"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применяют на дорогах (участках дорог) с числом полос четыре и более, на кривых в плане с радиусом менее допустимого, на пересечениях с железными дорогами в одном уровне, пересечениях и примыканиях дорог в одном уровне, участках дорог с расстояниями видимости в плане или профиле менее минимальных значений </w:t>
      </w:r>
      <w:hyperlink w:anchor="Par328" w:history="1">
        <w:r w:rsidRPr="00EB777E">
          <w:rPr>
            <w:rFonts w:ascii="Times New Roman" w:hAnsi="Times New Roman" w:cs="Times New Roman"/>
            <w:bCs/>
            <w:color w:val="0000FF"/>
            <w:sz w:val="24"/>
            <w:szCs w:val="24"/>
          </w:rPr>
          <w:t>(таблица 4)</w:t>
        </w:r>
      </w:hyperlink>
      <w:r w:rsidRPr="00EB777E">
        <w:rPr>
          <w:rFonts w:ascii="Times New Roman" w:hAnsi="Times New Roman" w:cs="Times New Roman"/>
          <w:bCs/>
          <w:sz w:val="24"/>
          <w:szCs w:val="24"/>
        </w:rPr>
        <w:t>, на мостовых сооружениях с шириной проезжей части, равной или менее ширины проезжей части дороги, в местах проведения дорожных работ.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изготовленные с использованием световозвращающей пленки типа В, следует применять: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дорогах (участках дорог) в населенных пунктах с числом полос шесть и более;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автомагистралях;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участках дорог с искусственным освещением вне населенных пунктов.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установке над проезжей частью или сбоку от нее на высоте более 3 м предпочтительно применять знаки с использованием световозвращающей пленки типа 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участках одной дороги с одинаковым числом полос движения следует применять знаки, изготовленные с использованием световозвращающей пленки одного типа.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Не допускается применять дорожные знаки, изготовленные с использованием световозвращающей пленки типа А, на автомобильных дорогах федерального значения.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щитах со световозвращающей флуоресцентной пленкой желто-зеленого цвета применяют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w:t>
      </w:r>
      <w:hyperlink w:anchor="Par2790" w:history="1">
        <w:r w:rsidRPr="00EB777E">
          <w:rPr>
            <w:rFonts w:ascii="Times New Roman" w:hAnsi="Times New Roman" w:cs="Times New Roman"/>
            <w:bCs/>
            <w:color w:val="0000FF"/>
            <w:sz w:val="24"/>
            <w:szCs w:val="24"/>
          </w:rPr>
          <w:t>1.22</w:t>
        </w:r>
      </w:hyperlink>
      <w:r w:rsidRPr="00EB777E">
        <w:rPr>
          <w:rFonts w:ascii="Times New Roman" w:hAnsi="Times New Roman" w:cs="Times New Roman"/>
          <w:bCs/>
          <w:sz w:val="24"/>
          <w:szCs w:val="24"/>
        </w:rPr>
        <w:t xml:space="preserve">,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3194" w:history="1">
        <w:r w:rsidRPr="00EB777E">
          <w:rPr>
            <w:rFonts w:ascii="Times New Roman" w:hAnsi="Times New Roman" w:cs="Times New Roman"/>
            <w:bCs/>
            <w:color w:val="0000FF"/>
            <w:sz w:val="24"/>
            <w:szCs w:val="24"/>
          </w:rPr>
          <w:t>5.19.1</w:t>
        </w:r>
      </w:hyperlink>
      <w:r w:rsidRPr="00EB777E">
        <w:rPr>
          <w:rFonts w:ascii="Times New Roman" w:hAnsi="Times New Roman" w:cs="Times New Roman"/>
          <w:bCs/>
          <w:sz w:val="24"/>
          <w:szCs w:val="24"/>
        </w:rPr>
        <w:t xml:space="preserve"> и </w:t>
      </w:r>
      <w:hyperlink w:anchor="Par3195" w:history="1">
        <w:r w:rsidRPr="00EB777E">
          <w:rPr>
            <w:rFonts w:ascii="Times New Roman" w:hAnsi="Times New Roman" w:cs="Times New Roman"/>
            <w:bCs/>
            <w:color w:val="0000FF"/>
            <w:sz w:val="24"/>
            <w:szCs w:val="24"/>
          </w:rPr>
          <w:t>5.19.2</w:t>
        </w:r>
      </w:hyperlink>
      <w:r w:rsidRPr="00EB777E">
        <w:rPr>
          <w:rFonts w:ascii="Times New Roman" w:hAnsi="Times New Roman" w:cs="Times New Roman"/>
          <w:bCs/>
          <w:sz w:val="24"/>
          <w:szCs w:val="24"/>
        </w:rPr>
        <w:t xml:space="preserve">. Другие знаки (кроме знаков по </w:t>
      </w:r>
      <w:hyperlink w:anchor="Par302" w:history="1">
        <w:r w:rsidRPr="00EB777E">
          <w:rPr>
            <w:rFonts w:ascii="Times New Roman" w:hAnsi="Times New Roman" w:cs="Times New Roman"/>
            <w:bCs/>
            <w:color w:val="0000FF"/>
            <w:sz w:val="24"/>
            <w:szCs w:val="24"/>
          </w:rPr>
          <w:t>5.1.19</w:t>
        </w:r>
      </w:hyperlink>
      <w:r w:rsidRPr="00EB777E">
        <w:rPr>
          <w:rFonts w:ascii="Times New Roman" w:hAnsi="Times New Roman" w:cs="Times New Roman"/>
          <w:bCs/>
          <w:sz w:val="24"/>
          <w:szCs w:val="24"/>
        </w:rPr>
        <w:t xml:space="preserve"> и </w:t>
      </w:r>
      <w:hyperlink w:anchor="Par2845" w:history="1">
        <w:r w:rsidRPr="00EB777E">
          <w:rPr>
            <w:rFonts w:ascii="Times New Roman" w:hAnsi="Times New Roman" w:cs="Times New Roman"/>
            <w:bCs/>
            <w:color w:val="0000FF"/>
            <w:sz w:val="24"/>
            <w:szCs w:val="24"/>
          </w:rPr>
          <w:t>знаков 2.1</w:t>
        </w:r>
      </w:hyperlink>
      <w:r w:rsidRPr="00EB777E">
        <w:rPr>
          <w:rFonts w:ascii="Times New Roman" w:hAnsi="Times New Roman" w:cs="Times New Roman"/>
          <w:bCs/>
          <w:sz w:val="24"/>
          <w:szCs w:val="24"/>
        </w:rPr>
        <w:t xml:space="preserve">, </w:t>
      </w:r>
      <w:hyperlink w:anchor="Par2846" w:history="1">
        <w:r w:rsidRPr="00EB777E">
          <w:rPr>
            <w:rFonts w:ascii="Times New Roman" w:hAnsi="Times New Roman" w:cs="Times New Roman"/>
            <w:bCs/>
            <w:color w:val="0000FF"/>
            <w:sz w:val="24"/>
            <w:szCs w:val="24"/>
          </w:rPr>
          <w:t>2.2</w:t>
        </w:r>
      </w:hyperlink>
      <w:r w:rsidRPr="00EB777E">
        <w:rPr>
          <w:rFonts w:ascii="Times New Roman" w:hAnsi="Times New Roman" w:cs="Times New Roman"/>
          <w:bCs/>
          <w:sz w:val="24"/>
          <w:szCs w:val="24"/>
        </w:rPr>
        <w:t xml:space="preserve">, </w:t>
      </w:r>
      <w:hyperlink w:anchor="Par2868" w:history="1">
        <w:r w:rsidRPr="00EB777E">
          <w:rPr>
            <w:rFonts w:ascii="Times New Roman" w:hAnsi="Times New Roman" w:cs="Times New Roman"/>
            <w:bCs/>
            <w:color w:val="0000FF"/>
            <w:sz w:val="24"/>
            <w:szCs w:val="24"/>
          </w:rPr>
          <w:t>2.4</w:t>
        </w:r>
      </w:hyperlink>
      <w:r w:rsidRPr="00EB777E">
        <w:rPr>
          <w:rFonts w:ascii="Times New Roman" w:hAnsi="Times New Roman" w:cs="Times New Roman"/>
          <w:bCs/>
          <w:sz w:val="24"/>
          <w:szCs w:val="24"/>
        </w:rPr>
        <w:t xml:space="preserve">,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допускается применять на таких щитах в местах концентрации дорожно-транспортных происшествий (ДТП) и для профилактики их возникновения на опасных участках.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5.1.18 Фотометрические параметры ЗПИ выбирают в зависимости от классов по </w:t>
      </w:r>
      <w:hyperlink r:id="rId82" w:history="1">
        <w:r w:rsidRPr="00EB777E">
          <w:rPr>
            <w:rFonts w:ascii="Times New Roman" w:hAnsi="Times New Roman" w:cs="Times New Roman"/>
            <w:bCs/>
            <w:color w:val="0000FF"/>
            <w:sz w:val="24"/>
            <w:szCs w:val="24"/>
          </w:rPr>
          <w:t>ГОСТ 32865</w:t>
        </w:r>
      </w:hyperlink>
      <w:r w:rsidRPr="00EB777E">
        <w:rPr>
          <w:rFonts w:ascii="Times New Roman" w:hAnsi="Times New Roman" w:cs="Times New Roman"/>
          <w:bCs/>
          <w:sz w:val="24"/>
          <w:szCs w:val="24"/>
        </w:rPr>
        <w:t xml:space="preserve"> в соответствии с таблицей 3.</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lastRenderedPageBreak/>
        <w:t>Таблица 3 - Фотометрические параметры ЗПИ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15"/>
        <w:gridCol w:w="2778"/>
        <w:gridCol w:w="2736"/>
      </w:tblGrid>
      <w:tr w:rsidR="00B80CC1" w:rsidRPr="00EB777E">
        <w:tc>
          <w:tcPr>
            <w:tcW w:w="351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Категория дороги</w:t>
            </w:r>
          </w:p>
        </w:tc>
        <w:tc>
          <w:tcPr>
            <w:tcW w:w="5514"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Фотометрический параметр</w:t>
            </w:r>
          </w:p>
        </w:tc>
      </w:tr>
      <w:tr w:rsidR="00B80CC1" w:rsidRPr="00EB777E">
        <w:tc>
          <w:tcPr>
            <w:tcW w:w="351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7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Яркость</w:t>
            </w:r>
          </w:p>
        </w:tc>
        <w:tc>
          <w:tcPr>
            <w:tcW w:w="273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Ширина светового пучка</w:t>
            </w:r>
          </w:p>
        </w:tc>
      </w:tr>
      <w:tr w:rsidR="00B80CC1" w:rsidRPr="00EB777E">
        <w:tc>
          <w:tcPr>
            <w:tcW w:w="351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Автомагистрали, скоростные дороги и магистральные городские дороги</w:t>
            </w:r>
          </w:p>
        </w:tc>
        <w:tc>
          <w:tcPr>
            <w:tcW w:w="277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L2 - L3, L3*,</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L2 (T) - L3 (T)</w:t>
            </w:r>
          </w:p>
        </w:tc>
        <w:tc>
          <w:tcPr>
            <w:tcW w:w="273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B1 - B3</w:t>
            </w:r>
          </w:p>
        </w:tc>
      </w:tr>
      <w:tr w:rsidR="00B80CC1" w:rsidRPr="00EB777E">
        <w:tc>
          <w:tcPr>
            <w:tcW w:w="351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Другие дороги и улицы</w:t>
            </w:r>
          </w:p>
        </w:tc>
        <w:tc>
          <w:tcPr>
            <w:tcW w:w="277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L1, L1 (T)</w:t>
            </w:r>
          </w:p>
        </w:tc>
        <w:tc>
          <w:tcPr>
            <w:tcW w:w="273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B4 - B7</w:t>
            </w:r>
          </w:p>
        </w:tc>
      </w:tr>
      <w:tr w:rsidR="00B80CC1" w:rsidRPr="00EB777E">
        <w:tc>
          <w:tcPr>
            <w:tcW w:w="9029"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1 L3* - при особых условиях эксплуатации по </w:t>
            </w:r>
            <w:hyperlink r:id="rId83" w:history="1">
              <w:r w:rsidRPr="00EB777E">
                <w:rPr>
                  <w:rFonts w:ascii="Times New Roman" w:hAnsi="Times New Roman" w:cs="Times New Roman"/>
                  <w:bCs/>
                  <w:color w:val="0000FF"/>
                  <w:sz w:val="24"/>
                  <w:szCs w:val="24"/>
                </w:rPr>
                <w:t>ГОСТ 32865</w:t>
              </w:r>
            </w:hyperlink>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2 L1 (Т) - L3 (Т) - классы для тоннелей. В тоннелях используют значения яркости цветов ЗПИ, соответствующие освещенности не более 400 лк.</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12" w:name="Par302"/>
      <w:bookmarkEnd w:id="12"/>
      <w:r w:rsidRPr="00EB777E">
        <w:rPr>
          <w:rFonts w:ascii="Times New Roman" w:hAnsi="Times New Roman" w:cs="Times New Roman"/>
          <w:bCs/>
          <w:sz w:val="24"/>
          <w:szCs w:val="24"/>
        </w:rPr>
        <w:t xml:space="preserve">5.1.19 Временные дорожные </w:t>
      </w:r>
      <w:hyperlink w:anchor="Par2731" w:history="1">
        <w:r w:rsidRPr="00EB777E">
          <w:rPr>
            <w:rFonts w:ascii="Times New Roman" w:hAnsi="Times New Roman" w:cs="Times New Roman"/>
            <w:bCs/>
            <w:color w:val="0000FF"/>
            <w:sz w:val="24"/>
            <w:szCs w:val="24"/>
          </w:rPr>
          <w:t>знаки 1.8</w:t>
        </w:r>
      </w:hyperlink>
      <w:r w:rsidRPr="00EB777E">
        <w:rPr>
          <w:rFonts w:ascii="Times New Roman" w:hAnsi="Times New Roman" w:cs="Times New Roman"/>
          <w:bCs/>
          <w:sz w:val="24"/>
          <w:szCs w:val="24"/>
        </w:rPr>
        <w:t xml:space="preserve">, </w:t>
      </w:r>
      <w:hyperlink w:anchor="Par2765" w:history="1">
        <w:r w:rsidRPr="00EB777E">
          <w:rPr>
            <w:rFonts w:ascii="Times New Roman" w:hAnsi="Times New Roman" w:cs="Times New Roman"/>
            <w:bCs/>
            <w:color w:val="0000FF"/>
            <w:sz w:val="24"/>
            <w:szCs w:val="24"/>
          </w:rPr>
          <w:t>1.15</w:t>
        </w:r>
      </w:hyperlink>
      <w:r w:rsidRPr="00EB777E">
        <w:rPr>
          <w:rFonts w:ascii="Times New Roman" w:hAnsi="Times New Roman" w:cs="Times New Roman"/>
          <w:bCs/>
          <w:sz w:val="24"/>
          <w:szCs w:val="24"/>
        </w:rPr>
        <w:t xml:space="preserve">, </w:t>
      </w:r>
      <w:hyperlink w:anchor="Par2766" w:history="1">
        <w:r w:rsidRPr="00EB777E">
          <w:rPr>
            <w:rFonts w:ascii="Times New Roman" w:hAnsi="Times New Roman" w:cs="Times New Roman"/>
            <w:bCs/>
            <w:color w:val="0000FF"/>
            <w:sz w:val="24"/>
            <w:szCs w:val="24"/>
          </w:rPr>
          <w:t>1.16</w:t>
        </w:r>
      </w:hyperlink>
      <w:r w:rsidRPr="00EB777E">
        <w:rPr>
          <w:rFonts w:ascii="Times New Roman" w:hAnsi="Times New Roman" w:cs="Times New Roman"/>
          <w:bCs/>
          <w:sz w:val="24"/>
          <w:szCs w:val="24"/>
        </w:rPr>
        <w:t xml:space="preserve">, </w:t>
      </w:r>
      <w:hyperlink w:anchor="Par2768" w:history="1">
        <w:r w:rsidRPr="00EB777E">
          <w:rPr>
            <w:rFonts w:ascii="Times New Roman" w:hAnsi="Times New Roman" w:cs="Times New Roman"/>
            <w:bCs/>
            <w:color w:val="0000FF"/>
            <w:sz w:val="24"/>
            <w:szCs w:val="24"/>
          </w:rPr>
          <w:t>1.18</w:t>
        </w:r>
      </w:hyperlink>
      <w:r w:rsidRPr="00EB777E">
        <w:rPr>
          <w:rFonts w:ascii="Times New Roman" w:hAnsi="Times New Roman" w:cs="Times New Roman"/>
          <w:bCs/>
          <w:sz w:val="24"/>
          <w:szCs w:val="24"/>
        </w:rPr>
        <w:t xml:space="preserve"> - </w:t>
      </w:r>
      <w:hyperlink w:anchor="Par2789" w:history="1">
        <w:r w:rsidRPr="00EB777E">
          <w:rPr>
            <w:rFonts w:ascii="Times New Roman" w:hAnsi="Times New Roman" w:cs="Times New Roman"/>
            <w:bCs/>
            <w:color w:val="0000FF"/>
            <w:sz w:val="24"/>
            <w:szCs w:val="24"/>
          </w:rPr>
          <w:t>1.21</w:t>
        </w:r>
      </w:hyperlink>
      <w:r w:rsidRPr="00EB777E">
        <w:rPr>
          <w:rFonts w:ascii="Times New Roman" w:hAnsi="Times New Roman" w:cs="Times New Roman"/>
          <w:bCs/>
          <w:sz w:val="24"/>
          <w:szCs w:val="24"/>
        </w:rPr>
        <w:t xml:space="preserve">, </w:t>
      </w:r>
      <w:hyperlink w:anchor="Par2824" w:history="1">
        <w:r w:rsidRPr="00EB777E">
          <w:rPr>
            <w:rFonts w:ascii="Times New Roman" w:hAnsi="Times New Roman" w:cs="Times New Roman"/>
            <w:bCs/>
            <w:color w:val="0000FF"/>
            <w:sz w:val="24"/>
            <w:szCs w:val="24"/>
          </w:rPr>
          <w:t>1.33</w:t>
        </w:r>
      </w:hyperlink>
      <w:r w:rsidRPr="00EB777E">
        <w:rPr>
          <w:rFonts w:ascii="Times New Roman" w:hAnsi="Times New Roman" w:cs="Times New Roman"/>
          <w:bCs/>
          <w:sz w:val="24"/>
          <w:szCs w:val="24"/>
        </w:rPr>
        <w:t xml:space="preserve">, </w:t>
      </w:r>
      <w:hyperlink w:anchor="Par2876" w:history="1">
        <w:r w:rsidRPr="00EB777E">
          <w:rPr>
            <w:rFonts w:ascii="Times New Roman" w:hAnsi="Times New Roman" w:cs="Times New Roman"/>
            <w:bCs/>
            <w:color w:val="0000FF"/>
            <w:sz w:val="24"/>
            <w:szCs w:val="24"/>
          </w:rPr>
          <w:t>2.6</w:t>
        </w:r>
      </w:hyperlink>
      <w:r w:rsidRPr="00EB777E">
        <w:rPr>
          <w:rFonts w:ascii="Times New Roman" w:hAnsi="Times New Roman" w:cs="Times New Roman"/>
          <w:bCs/>
          <w:sz w:val="24"/>
          <w:szCs w:val="24"/>
        </w:rPr>
        <w:t xml:space="preserve">, </w:t>
      </w:r>
      <w:hyperlink w:anchor="Par2915" w:history="1">
        <w:r w:rsidRPr="00EB777E">
          <w:rPr>
            <w:rFonts w:ascii="Times New Roman" w:hAnsi="Times New Roman" w:cs="Times New Roman"/>
            <w:bCs/>
            <w:color w:val="0000FF"/>
            <w:sz w:val="24"/>
            <w:szCs w:val="24"/>
          </w:rPr>
          <w:t>3.11</w:t>
        </w:r>
      </w:hyperlink>
      <w:r w:rsidRPr="00EB777E">
        <w:rPr>
          <w:rFonts w:ascii="Times New Roman" w:hAnsi="Times New Roman" w:cs="Times New Roman"/>
          <w:bCs/>
          <w:sz w:val="24"/>
          <w:szCs w:val="24"/>
        </w:rPr>
        <w:t xml:space="preserve"> - </w:t>
      </w:r>
      <w:hyperlink w:anchor="Par2929" w:history="1">
        <w:r w:rsidRPr="00EB777E">
          <w:rPr>
            <w:rFonts w:ascii="Times New Roman" w:hAnsi="Times New Roman" w:cs="Times New Roman"/>
            <w:bCs/>
            <w:color w:val="0000FF"/>
            <w:sz w:val="24"/>
            <w:szCs w:val="24"/>
          </w:rPr>
          <w:t>3.16</w:t>
        </w:r>
      </w:hyperlink>
      <w:r w:rsidRPr="00EB777E">
        <w:rPr>
          <w:rFonts w:ascii="Times New Roman" w:hAnsi="Times New Roman" w:cs="Times New Roman"/>
          <w:bCs/>
          <w:sz w:val="24"/>
          <w:szCs w:val="24"/>
        </w:rPr>
        <w:t xml:space="preserve">, </w:t>
      </w:r>
      <w:hyperlink w:anchor="Par2943" w:history="1">
        <w:r w:rsidRPr="00EB777E">
          <w:rPr>
            <w:rFonts w:ascii="Times New Roman" w:hAnsi="Times New Roman" w:cs="Times New Roman"/>
            <w:bCs/>
            <w:color w:val="0000FF"/>
            <w:sz w:val="24"/>
            <w:szCs w:val="24"/>
          </w:rPr>
          <w:t>3.18.1</w:t>
        </w:r>
      </w:hyperlink>
      <w:r w:rsidRPr="00EB777E">
        <w:rPr>
          <w:rFonts w:ascii="Times New Roman" w:hAnsi="Times New Roman" w:cs="Times New Roman"/>
          <w:bCs/>
          <w:sz w:val="24"/>
          <w:szCs w:val="24"/>
        </w:rPr>
        <w:t xml:space="preserve"> - </w:t>
      </w:r>
      <w:hyperlink w:anchor="Par2970" w:history="1">
        <w:r w:rsidRPr="00EB777E">
          <w:rPr>
            <w:rFonts w:ascii="Times New Roman" w:hAnsi="Times New Roman" w:cs="Times New Roman"/>
            <w:bCs/>
            <w:color w:val="0000FF"/>
            <w:sz w:val="24"/>
            <w:szCs w:val="24"/>
          </w:rPr>
          <w:t>3.25</w:t>
        </w:r>
      </w:hyperlink>
      <w:r w:rsidRPr="00EB777E">
        <w:rPr>
          <w:rFonts w:ascii="Times New Roman" w:hAnsi="Times New Roman" w:cs="Times New Roman"/>
          <w:bCs/>
          <w:sz w:val="24"/>
          <w:szCs w:val="24"/>
        </w:rPr>
        <w:t xml:space="preserve">, </w:t>
      </w:r>
      <w:hyperlink w:anchor="Par3388" w:history="1">
        <w:r w:rsidRPr="00EB777E">
          <w:rPr>
            <w:rFonts w:ascii="Times New Roman" w:hAnsi="Times New Roman" w:cs="Times New Roman"/>
            <w:bCs/>
            <w:color w:val="0000FF"/>
            <w:sz w:val="24"/>
            <w:szCs w:val="24"/>
          </w:rPr>
          <w:t>6.22</w:t>
        </w:r>
      </w:hyperlink>
      <w:r w:rsidRPr="00EB777E">
        <w:rPr>
          <w:rFonts w:ascii="Times New Roman" w:hAnsi="Times New Roman" w:cs="Times New Roman"/>
          <w:bCs/>
          <w:sz w:val="24"/>
          <w:szCs w:val="24"/>
        </w:rPr>
        <w:t xml:space="preserve"> с желтым фоном, применяют в течение периода, вызвавшего необходимость временного изменения организации дорожного движения. При этом </w:t>
      </w:r>
      <w:hyperlink w:anchor="Par2731" w:history="1">
        <w:r w:rsidRPr="00EB777E">
          <w:rPr>
            <w:rFonts w:ascii="Times New Roman" w:hAnsi="Times New Roman" w:cs="Times New Roman"/>
            <w:bCs/>
            <w:color w:val="0000FF"/>
            <w:sz w:val="24"/>
            <w:szCs w:val="24"/>
          </w:rPr>
          <w:t>знаки 1.8</w:t>
        </w:r>
      </w:hyperlink>
      <w:r w:rsidRPr="00EB777E">
        <w:rPr>
          <w:rFonts w:ascii="Times New Roman" w:hAnsi="Times New Roman" w:cs="Times New Roman"/>
          <w:bCs/>
          <w:sz w:val="24"/>
          <w:szCs w:val="24"/>
        </w:rPr>
        <w:t xml:space="preserve">, </w:t>
      </w:r>
      <w:hyperlink w:anchor="Par2765" w:history="1">
        <w:r w:rsidRPr="00EB777E">
          <w:rPr>
            <w:rFonts w:ascii="Times New Roman" w:hAnsi="Times New Roman" w:cs="Times New Roman"/>
            <w:bCs/>
            <w:color w:val="0000FF"/>
            <w:sz w:val="24"/>
            <w:szCs w:val="24"/>
          </w:rPr>
          <w:t>1.15</w:t>
        </w:r>
      </w:hyperlink>
      <w:r w:rsidRPr="00EB777E">
        <w:rPr>
          <w:rFonts w:ascii="Times New Roman" w:hAnsi="Times New Roman" w:cs="Times New Roman"/>
          <w:bCs/>
          <w:sz w:val="24"/>
          <w:szCs w:val="24"/>
        </w:rPr>
        <w:t xml:space="preserve">, </w:t>
      </w:r>
      <w:hyperlink w:anchor="Par2766" w:history="1">
        <w:r w:rsidRPr="00EB777E">
          <w:rPr>
            <w:rFonts w:ascii="Times New Roman" w:hAnsi="Times New Roman" w:cs="Times New Roman"/>
            <w:bCs/>
            <w:color w:val="0000FF"/>
            <w:sz w:val="24"/>
            <w:szCs w:val="24"/>
          </w:rPr>
          <w:t>1.16</w:t>
        </w:r>
      </w:hyperlink>
      <w:r w:rsidRPr="00EB777E">
        <w:rPr>
          <w:rFonts w:ascii="Times New Roman" w:hAnsi="Times New Roman" w:cs="Times New Roman"/>
          <w:bCs/>
          <w:sz w:val="24"/>
          <w:szCs w:val="24"/>
        </w:rPr>
        <w:t xml:space="preserve">, </w:t>
      </w:r>
      <w:hyperlink w:anchor="Par2768" w:history="1">
        <w:r w:rsidRPr="00EB777E">
          <w:rPr>
            <w:rFonts w:ascii="Times New Roman" w:hAnsi="Times New Roman" w:cs="Times New Roman"/>
            <w:bCs/>
            <w:color w:val="0000FF"/>
            <w:sz w:val="24"/>
            <w:szCs w:val="24"/>
          </w:rPr>
          <w:t>1.18</w:t>
        </w:r>
      </w:hyperlink>
      <w:r w:rsidRPr="00EB777E">
        <w:rPr>
          <w:rFonts w:ascii="Times New Roman" w:hAnsi="Times New Roman" w:cs="Times New Roman"/>
          <w:bCs/>
          <w:sz w:val="24"/>
          <w:szCs w:val="24"/>
        </w:rPr>
        <w:t xml:space="preserve"> - </w:t>
      </w:r>
      <w:hyperlink w:anchor="Par2789" w:history="1">
        <w:r w:rsidRPr="00EB777E">
          <w:rPr>
            <w:rFonts w:ascii="Times New Roman" w:hAnsi="Times New Roman" w:cs="Times New Roman"/>
            <w:bCs/>
            <w:color w:val="0000FF"/>
            <w:sz w:val="24"/>
            <w:szCs w:val="24"/>
          </w:rPr>
          <w:t>1.21</w:t>
        </w:r>
      </w:hyperlink>
      <w:r w:rsidRPr="00EB777E">
        <w:rPr>
          <w:rFonts w:ascii="Times New Roman" w:hAnsi="Times New Roman" w:cs="Times New Roman"/>
          <w:bCs/>
          <w:sz w:val="24"/>
          <w:szCs w:val="24"/>
        </w:rPr>
        <w:t xml:space="preserve">, </w:t>
      </w:r>
      <w:hyperlink w:anchor="Par2824" w:history="1">
        <w:r w:rsidRPr="00EB777E">
          <w:rPr>
            <w:rFonts w:ascii="Times New Roman" w:hAnsi="Times New Roman" w:cs="Times New Roman"/>
            <w:bCs/>
            <w:color w:val="0000FF"/>
            <w:sz w:val="24"/>
            <w:szCs w:val="24"/>
          </w:rPr>
          <w:t>1.33</w:t>
        </w:r>
      </w:hyperlink>
      <w:r w:rsidRPr="00EB777E">
        <w:rPr>
          <w:rFonts w:ascii="Times New Roman" w:hAnsi="Times New Roman" w:cs="Times New Roman"/>
          <w:bCs/>
          <w:sz w:val="24"/>
          <w:szCs w:val="24"/>
        </w:rPr>
        <w:t xml:space="preserve">, </w:t>
      </w:r>
      <w:hyperlink w:anchor="Par2876" w:history="1">
        <w:r w:rsidRPr="00EB777E">
          <w:rPr>
            <w:rFonts w:ascii="Times New Roman" w:hAnsi="Times New Roman" w:cs="Times New Roman"/>
            <w:bCs/>
            <w:color w:val="0000FF"/>
            <w:sz w:val="24"/>
            <w:szCs w:val="24"/>
          </w:rPr>
          <w:t>2.6</w:t>
        </w:r>
      </w:hyperlink>
      <w:r w:rsidRPr="00EB777E">
        <w:rPr>
          <w:rFonts w:ascii="Times New Roman" w:hAnsi="Times New Roman" w:cs="Times New Roman"/>
          <w:bCs/>
          <w:sz w:val="24"/>
          <w:szCs w:val="24"/>
        </w:rPr>
        <w:t xml:space="preserve">, </w:t>
      </w:r>
      <w:hyperlink w:anchor="Par2915" w:history="1">
        <w:r w:rsidRPr="00EB777E">
          <w:rPr>
            <w:rFonts w:ascii="Times New Roman" w:hAnsi="Times New Roman" w:cs="Times New Roman"/>
            <w:bCs/>
            <w:color w:val="0000FF"/>
            <w:sz w:val="24"/>
            <w:szCs w:val="24"/>
          </w:rPr>
          <w:t>3.11</w:t>
        </w:r>
      </w:hyperlink>
      <w:r w:rsidRPr="00EB777E">
        <w:rPr>
          <w:rFonts w:ascii="Times New Roman" w:hAnsi="Times New Roman" w:cs="Times New Roman"/>
          <w:bCs/>
          <w:sz w:val="24"/>
          <w:szCs w:val="24"/>
        </w:rPr>
        <w:t xml:space="preserve"> - </w:t>
      </w:r>
      <w:hyperlink w:anchor="Par2929" w:history="1">
        <w:r w:rsidRPr="00EB777E">
          <w:rPr>
            <w:rFonts w:ascii="Times New Roman" w:hAnsi="Times New Roman" w:cs="Times New Roman"/>
            <w:bCs/>
            <w:color w:val="0000FF"/>
            <w:sz w:val="24"/>
            <w:szCs w:val="24"/>
          </w:rPr>
          <w:t>3.16</w:t>
        </w:r>
      </w:hyperlink>
      <w:r w:rsidRPr="00EB777E">
        <w:rPr>
          <w:rFonts w:ascii="Times New Roman" w:hAnsi="Times New Roman" w:cs="Times New Roman"/>
          <w:bCs/>
          <w:sz w:val="24"/>
          <w:szCs w:val="24"/>
        </w:rPr>
        <w:t xml:space="preserve">, </w:t>
      </w:r>
      <w:hyperlink w:anchor="Par2943" w:history="1">
        <w:r w:rsidRPr="00EB777E">
          <w:rPr>
            <w:rFonts w:ascii="Times New Roman" w:hAnsi="Times New Roman" w:cs="Times New Roman"/>
            <w:bCs/>
            <w:color w:val="0000FF"/>
            <w:sz w:val="24"/>
            <w:szCs w:val="24"/>
          </w:rPr>
          <w:t>3.18.1</w:t>
        </w:r>
      </w:hyperlink>
      <w:r w:rsidRPr="00EB777E">
        <w:rPr>
          <w:rFonts w:ascii="Times New Roman" w:hAnsi="Times New Roman" w:cs="Times New Roman"/>
          <w:bCs/>
          <w:sz w:val="24"/>
          <w:szCs w:val="24"/>
        </w:rPr>
        <w:t xml:space="preserve"> - </w:t>
      </w:r>
      <w:hyperlink w:anchor="Par2970" w:history="1">
        <w:r w:rsidRPr="00EB777E">
          <w:rPr>
            <w:rFonts w:ascii="Times New Roman" w:hAnsi="Times New Roman" w:cs="Times New Roman"/>
            <w:bCs/>
            <w:color w:val="0000FF"/>
            <w:sz w:val="24"/>
            <w:szCs w:val="24"/>
          </w:rPr>
          <w:t>3.25</w:t>
        </w:r>
      </w:hyperlink>
      <w:r w:rsidRPr="00EB777E">
        <w:rPr>
          <w:rFonts w:ascii="Times New Roman" w:hAnsi="Times New Roman" w:cs="Times New Roman"/>
          <w:bCs/>
          <w:sz w:val="24"/>
          <w:szCs w:val="24"/>
        </w:rPr>
        <w:t>, выполненные на белом фоне, закрывают чехлами, исключающими возможность прочтения изображения знаков, или демонтируют.</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5.2 Предупреждающие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5.2.1 Предупреждающие знаки применяют для информирования водителей о характере опасности и приближении к опасному участку дороги, движение по которому требует принятия мер, соответствующих обстановке.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3" w:name="Par306"/>
      <w:bookmarkEnd w:id="13"/>
      <w:r w:rsidRPr="00EB777E">
        <w:rPr>
          <w:rFonts w:ascii="Times New Roman" w:hAnsi="Times New Roman" w:cs="Times New Roman"/>
          <w:bCs/>
          <w:sz w:val="24"/>
          <w:szCs w:val="24"/>
        </w:rPr>
        <w:t xml:space="preserve">5.2.2 Предупреждающие знаки, кроме </w:t>
      </w:r>
      <w:hyperlink w:anchor="Par2703" w:history="1">
        <w:r w:rsidRPr="00EB777E">
          <w:rPr>
            <w:rFonts w:ascii="Times New Roman" w:hAnsi="Times New Roman" w:cs="Times New Roman"/>
            <w:bCs/>
            <w:color w:val="0000FF"/>
            <w:sz w:val="24"/>
            <w:szCs w:val="24"/>
          </w:rPr>
          <w:t>знаков 1.3.1</w:t>
        </w:r>
      </w:hyperlink>
      <w:r w:rsidRPr="00EB777E">
        <w:rPr>
          <w:rFonts w:ascii="Times New Roman" w:hAnsi="Times New Roman" w:cs="Times New Roman"/>
          <w:bCs/>
          <w:sz w:val="24"/>
          <w:szCs w:val="24"/>
        </w:rPr>
        <w:t xml:space="preserve"> - </w:t>
      </w:r>
      <w:hyperlink w:anchor="Par2721" w:history="1">
        <w:r w:rsidRPr="00EB777E">
          <w:rPr>
            <w:rFonts w:ascii="Times New Roman" w:hAnsi="Times New Roman" w:cs="Times New Roman"/>
            <w:bCs/>
            <w:color w:val="0000FF"/>
            <w:sz w:val="24"/>
            <w:szCs w:val="24"/>
          </w:rPr>
          <w:t>1.4.6</w:t>
        </w:r>
      </w:hyperlink>
      <w:r w:rsidRPr="00EB777E">
        <w:rPr>
          <w:rFonts w:ascii="Times New Roman" w:hAnsi="Times New Roman" w:cs="Times New Roman"/>
          <w:bCs/>
          <w:sz w:val="24"/>
          <w:szCs w:val="24"/>
        </w:rPr>
        <w:t xml:space="preserve">, </w:t>
      </w:r>
      <w:hyperlink w:anchor="Par2829" w:history="1">
        <w:r w:rsidRPr="00EB777E">
          <w:rPr>
            <w:rFonts w:ascii="Times New Roman" w:hAnsi="Times New Roman" w:cs="Times New Roman"/>
            <w:bCs/>
            <w:color w:val="0000FF"/>
            <w:sz w:val="24"/>
            <w:szCs w:val="24"/>
          </w:rPr>
          <w:t>1.34.1</w:t>
        </w:r>
      </w:hyperlink>
      <w:r w:rsidRPr="00EB777E">
        <w:rPr>
          <w:rFonts w:ascii="Times New Roman" w:hAnsi="Times New Roman" w:cs="Times New Roman"/>
          <w:bCs/>
          <w:sz w:val="24"/>
          <w:szCs w:val="24"/>
        </w:rPr>
        <w:t xml:space="preserve"> - </w:t>
      </w:r>
      <w:hyperlink w:anchor="Par2833" w:history="1">
        <w:r w:rsidRPr="00EB777E">
          <w:rPr>
            <w:rFonts w:ascii="Times New Roman" w:hAnsi="Times New Roman" w:cs="Times New Roman"/>
            <w:bCs/>
            <w:color w:val="0000FF"/>
            <w:sz w:val="24"/>
            <w:szCs w:val="24"/>
          </w:rPr>
          <w:t>1.34.3</w:t>
        </w:r>
      </w:hyperlink>
      <w:r w:rsidRPr="00EB777E">
        <w:rPr>
          <w:rFonts w:ascii="Times New Roman" w:hAnsi="Times New Roman" w:cs="Times New Roman"/>
          <w:bCs/>
          <w:sz w:val="24"/>
          <w:szCs w:val="24"/>
        </w:rPr>
        <w:t>, устанавливают вне населенных пунктов на расстоянии от 150 до 300 м, а в населенных пунктах - на расстоянии от 50 до 100 м до начала опасного участка в зависимости от разрешенной максимальной скорости движения, условий видимости и возможности размещения.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устанавливать предупреждающие знаки на ином расстоянии, указываемом в этом случае на </w:t>
      </w:r>
      <w:hyperlink w:anchor="Par3471" w:history="1">
        <w:r w:rsidRPr="00EB777E">
          <w:rPr>
            <w:rFonts w:ascii="Times New Roman" w:hAnsi="Times New Roman" w:cs="Times New Roman"/>
            <w:bCs/>
            <w:color w:val="0000FF"/>
            <w:sz w:val="24"/>
            <w:szCs w:val="24"/>
          </w:rPr>
          <w:t>табличке 8.1.1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4" w:name="Par308"/>
      <w:bookmarkEnd w:id="14"/>
      <w:r w:rsidRPr="00EB777E">
        <w:rPr>
          <w:rFonts w:ascii="Times New Roman" w:hAnsi="Times New Roman" w:cs="Times New Roman"/>
          <w:bCs/>
          <w:sz w:val="24"/>
          <w:szCs w:val="24"/>
        </w:rPr>
        <w:lastRenderedPageBreak/>
        <w:t xml:space="preserve">5.2.3 Повторные предупреждающие знаки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кроме </w:t>
      </w:r>
      <w:hyperlink w:anchor="Par2716" w:history="1">
        <w:r w:rsidRPr="00EB777E">
          <w:rPr>
            <w:rFonts w:ascii="Times New Roman" w:hAnsi="Times New Roman" w:cs="Times New Roman"/>
            <w:bCs/>
            <w:color w:val="0000FF"/>
            <w:sz w:val="24"/>
            <w:szCs w:val="24"/>
          </w:rPr>
          <w:t>знаков 1.4.1</w:t>
        </w:r>
      </w:hyperlink>
      <w:r w:rsidRPr="00EB777E">
        <w:rPr>
          <w:rFonts w:ascii="Times New Roman" w:hAnsi="Times New Roman" w:cs="Times New Roman"/>
          <w:bCs/>
          <w:sz w:val="24"/>
          <w:szCs w:val="24"/>
        </w:rPr>
        <w:t xml:space="preserve"> - </w:t>
      </w:r>
      <w:hyperlink w:anchor="Par2721" w:history="1">
        <w:r w:rsidRPr="00EB777E">
          <w:rPr>
            <w:rFonts w:ascii="Times New Roman" w:hAnsi="Times New Roman" w:cs="Times New Roman"/>
            <w:bCs/>
            <w:color w:val="0000FF"/>
            <w:sz w:val="24"/>
            <w:szCs w:val="24"/>
          </w:rPr>
          <w:t>1.4.6</w:t>
        </w:r>
      </w:hyperlink>
      <w:r w:rsidRPr="00EB777E">
        <w:rPr>
          <w:rFonts w:ascii="Times New Roman" w:hAnsi="Times New Roman" w:cs="Times New Roman"/>
          <w:bCs/>
          <w:sz w:val="24"/>
          <w:szCs w:val="24"/>
        </w:rPr>
        <w:t xml:space="preserve">, допускается устанавливать между перекрестком и началом опасного участка в случаях, если расстояние между ними составляет от 20 до 150 м вне населенных пунктов и от 20 до 50 м - в населенных пунктах </w:t>
      </w:r>
      <w:hyperlink w:anchor="Par3685" w:history="1">
        <w:r w:rsidRPr="00EB777E">
          <w:rPr>
            <w:rFonts w:ascii="Times New Roman" w:hAnsi="Times New Roman" w:cs="Times New Roman"/>
            <w:bCs/>
            <w:color w:val="0000FF"/>
            <w:sz w:val="24"/>
            <w:szCs w:val="24"/>
          </w:rPr>
          <w:t>(рисунок В.2а)</w:t>
        </w:r>
      </w:hyperlink>
      <w:r w:rsidRPr="00EB777E">
        <w:rPr>
          <w:rFonts w:ascii="Times New Roman" w:hAnsi="Times New Roman" w:cs="Times New Roman"/>
          <w:bCs/>
          <w:sz w:val="24"/>
          <w:szCs w:val="24"/>
        </w:rPr>
        <w:t xml:space="preserve">. Повторные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w:t>
      </w:r>
      <w:hyperlink w:anchor="Par2728" w:history="1">
        <w:r w:rsidRPr="00EB777E">
          <w:rPr>
            <w:rFonts w:ascii="Times New Roman" w:hAnsi="Times New Roman" w:cs="Times New Roman"/>
            <w:bCs/>
            <w:color w:val="0000FF"/>
            <w:sz w:val="24"/>
            <w:szCs w:val="24"/>
          </w:rPr>
          <w:t>1.5</w:t>
        </w:r>
      </w:hyperlink>
      <w:r w:rsidRPr="00EB777E">
        <w:rPr>
          <w:rFonts w:ascii="Times New Roman" w:hAnsi="Times New Roman" w:cs="Times New Roman"/>
          <w:bCs/>
          <w:sz w:val="24"/>
          <w:szCs w:val="24"/>
        </w:rPr>
        <w:t xml:space="preserve">, </w:t>
      </w:r>
      <w:hyperlink w:anchor="Par2741"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w:t>
      </w:r>
      <w:hyperlink w:anchor="Par2742" w:history="1">
        <w:r w:rsidRPr="00EB777E">
          <w:rPr>
            <w:rFonts w:ascii="Times New Roman" w:hAnsi="Times New Roman" w:cs="Times New Roman"/>
            <w:bCs/>
            <w:color w:val="0000FF"/>
            <w:sz w:val="24"/>
            <w:szCs w:val="24"/>
          </w:rPr>
          <w:t>1.10</w:t>
        </w:r>
      </w:hyperlink>
      <w:r w:rsidRPr="00EB777E">
        <w:rPr>
          <w:rFonts w:ascii="Times New Roman" w:hAnsi="Times New Roman" w:cs="Times New Roman"/>
          <w:bCs/>
          <w:sz w:val="24"/>
          <w:szCs w:val="24"/>
        </w:rPr>
        <w:t xml:space="preserve">,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устанавливают обязательно.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Предупреждающий знак с </w:t>
      </w:r>
      <w:hyperlink w:anchor="Par3473" w:history="1">
        <w:r w:rsidRPr="00EB777E">
          <w:rPr>
            <w:rFonts w:ascii="Times New Roman" w:hAnsi="Times New Roman" w:cs="Times New Roman"/>
            <w:bCs/>
            <w:color w:val="0000FF"/>
            <w:sz w:val="24"/>
            <w:szCs w:val="24"/>
          </w:rPr>
          <w:t>табличкой 8.1.3</w:t>
        </w:r>
      </w:hyperlink>
      <w:r w:rsidRPr="00EB777E">
        <w:rPr>
          <w:rFonts w:ascii="Times New Roman" w:hAnsi="Times New Roman" w:cs="Times New Roman"/>
          <w:bCs/>
          <w:sz w:val="24"/>
          <w:szCs w:val="24"/>
        </w:rPr>
        <w:t xml:space="preserve"> или </w:t>
      </w:r>
      <w:hyperlink w:anchor="Par3474"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при расстоянии между перекрестком и началом опасного участка менее 20 м допускается устанавливать на пересекающей дороге на расстоянии от 50 до 60 м от перекрестка </w:t>
      </w:r>
      <w:hyperlink w:anchor="Par3685" w:history="1">
        <w:r w:rsidRPr="00EB777E">
          <w:rPr>
            <w:rFonts w:ascii="Times New Roman" w:hAnsi="Times New Roman" w:cs="Times New Roman"/>
            <w:bCs/>
            <w:color w:val="0000FF"/>
            <w:sz w:val="24"/>
            <w:szCs w:val="24"/>
          </w:rPr>
          <w:t>(рисунок В.2б)</w:t>
        </w:r>
      </w:hyperlink>
      <w:r w:rsidRPr="00EB777E">
        <w:rPr>
          <w:rFonts w:ascii="Times New Roman" w:hAnsi="Times New Roman" w:cs="Times New Roman"/>
          <w:bCs/>
          <w:sz w:val="24"/>
          <w:szCs w:val="24"/>
        </w:rPr>
        <w:t xml:space="preserve">, в этом случае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w:t>
      </w:r>
      <w:hyperlink w:anchor="Par2728" w:history="1">
        <w:r w:rsidRPr="00EB777E">
          <w:rPr>
            <w:rFonts w:ascii="Times New Roman" w:hAnsi="Times New Roman" w:cs="Times New Roman"/>
            <w:bCs/>
            <w:color w:val="0000FF"/>
            <w:sz w:val="24"/>
            <w:szCs w:val="24"/>
          </w:rPr>
          <w:t>1.5</w:t>
        </w:r>
      </w:hyperlink>
      <w:r w:rsidRPr="00EB777E">
        <w:rPr>
          <w:rFonts w:ascii="Times New Roman" w:hAnsi="Times New Roman" w:cs="Times New Roman"/>
          <w:bCs/>
          <w:sz w:val="24"/>
          <w:szCs w:val="24"/>
        </w:rPr>
        <w:t xml:space="preserve">, </w:t>
      </w:r>
      <w:hyperlink w:anchor="Par2741"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w:t>
      </w:r>
      <w:hyperlink w:anchor="Par2742" w:history="1">
        <w:r w:rsidRPr="00EB777E">
          <w:rPr>
            <w:rFonts w:ascii="Times New Roman" w:hAnsi="Times New Roman" w:cs="Times New Roman"/>
            <w:bCs/>
            <w:color w:val="0000FF"/>
            <w:sz w:val="24"/>
            <w:szCs w:val="24"/>
          </w:rPr>
          <w:t>1.10</w:t>
        </w:r>
      </w:hyperlink>
      <w:r w:rsidRPr="00EB777E">
        <w:rPr>
          <w:rFonts w:ascii="Times New Roman" w:hAnsi="Times New Roman" w:cs="Times New Roman"/>
          <w:bCs/>
          <w:sz w:val="24"/>
          <w:szCs w:val="24"/>
        </w:rPr>
        <w:t xml:space="preserve">,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устанавливают обязательно.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5.2.4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w:t>
      </w:r>
      <w:hyperlink w:anchor="Par2741"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w:t>
      </w:r>
      <w:hyperlink w:anchor="Par2742" w:history="1">
        <w:r w:rsidRPr="00EB777E">
          <w:rPr>
            <w:rFonts w:ascii="Times New Roman" w:hAnsi="Times New Roman" w:cs="Times New Roman"/>
            <w:bCs/>
            <w:color w:val="0000FF"/>
            <w:sz w:val="24"/>
            <w:szCs w:val="24"/>
          </w:rPr>
          <w:t>1.10</w:t>
        </w:r>
      </w:hyperlink>
      <w:r w:rsidRPr="00EB777E">
        <w:rPr>
          <w:rFonts w:ascii="Times New Roman" w:hAnsi="Times New Roman" w:cs="Times New Roman"/>
          <w:bCs/>
          <w:sz w:val="24"/>
          <w:szCs w:val="24"/>
        </w:rPr>
        <w:t xml:space="preserve">, </w:t>
      </w:r>
      <w:hyperlink w:anchor="Par2789" w:history="1">
        <w:r w:rsidRPr="00EB777E">
          <w:rPr>
            <w:rFonts w:ascii="Times New Roman" w:hAnsi="Times New Roman" w:cs="Times New Roman"/>
            <w:bCs/>
            <w:color w:val="0000FF"/>
            <w:sz w:val="24"/>
            <w:szCs w:val="24"/>
          </w:rPr>
          <w:t>1.21</w:t>
        </w:r>
      </w:hyperlink>
      <w:r w:rsidRPr="00EB777E">
        <w:rPr>
          <w:rFonts w:ascii="Times New Roman" w:hAnsi="Times New Roman" w:cs="Times New Roman"/>
          <w:bCs/>
          <w:sz w:val="24"/>
          <w:szCs w:val="24"/>
        </w:rPr>
        <w:t xml:space="preserve">,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устанавливают повторно вне населенных пунктов, а знаки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 и в населенных пунктах. Повторный знак вне населенных пунктов устанавливают на расстоянии от 50 до 100 м до начала опасного участка, а в населенных пунктах - по </w:t>
      </w:r>
      <w:hyperlink w:anchor="Par419" w:history="1">
        <w:r w:rsidRPr="00EB777E">
          <w:rPr>
            <w:rFonts w:ascii="Times New Roman" w:hAnsi="Times New Roman" w:cs="Times New Roman"/>
            <w:bCs/>
            <w:color w:val="0000FF"/>
            <w:sz w:val="24"/>
            <w:szCs w:val="24"/>
          </w:rPr>
          <w:t>5.2.25</w:t>
        </w:r>
      </w:hyperlink>
      <w:r w:rsidRPr="00EB777E">
        <w:rPr>
          <w:rFonts w:ascii="Times New Roman" w:hAnsi="Times New Roman" w:cs="Times New Roman"/>
          <w:bCs/>
          <w:sz w:val="24"/>
          <w:szCs w:val="24"/>
        </w:rPr>
        <w:t xml:space="preserve"> и </w:t>
      </w:r>
      <w:hyperlink w:anchor="Par427" w:history="1">
        <w:r w:rsidRPr="00EB777E">
          <w:rPr>
            <w:rFonts w:ascii="Times New Roman" w:hAnsi="Times New Roman" w:cs="Times New Roman"/>
            <w:bCs/>
            <w:color w:val="0000FF"/>
            <w:sz w:val="24"/>
            <w:szCs w:val="24"/>
          </w:rPr>
          <w:t>5.2.27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5.2.5 </w:t>
      </w:r>
      <w:hyperlink w:anchor="Par2701" w:history="1">
        <w:r w:rsidRPr="00EB777E">
          <w:rPr>
            <w:rFonts w:ascii="Times New Roman" w:hAnsi="Times New Roman" w:cs="Times New Roman"/>
            <w:bCs/>
            <w:color w:val="0000FF"/>
            <w:sz w:val="24"/>
            <w:szCs w:val="24"/>
          </w:rPr>
          <w:t>Знаки 1.1</w:t>
        </w:r>
      </w:hyperlink>
      <w:r w:rsidRPr="00EB777E">
        <w:rPr>
          <w:rFonts w:ascii="Times New Roman" w:hAnsi="Times New Roman" w:cs="Times New Roman"/>
          <w:bCs/>
          <w:sz w:val="24"/>
          <w:szCs w:val="24"/>
        </w:rPr>
        <w:t xml:space="preserve"> "Железнодорожный переезд со шлагбаумом" и </w:t>
      </w:r>
      <w:hyperlink w:anchor="Par2702"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"Железнодорожный переезд без шлагбаума" устанавливают перед всеми железнодорожными переездами, соответственно оборудованными или не оборудованными шлагбаумами. Знаки дублируют на дорогах с двумя или более полосами для движения в одном направлении, а на дорогах с одной полосой, если расстояние видимости переезда вне населенных пунктов менее 300 м, а в населенных пунктах - менее 100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расстоянии между железнодорожными переездами 50 м и менее знаки устанавливают перед первым переездом, а при расстоянии более 50 м - перед каждым переездом.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5.2.6 </w:t>
      </w:r>
      <w:hyperlink w:anchor="Par2703" w:history="1">
        <w:r w:rsidRPr="00EB777E">
          <w:rPr>
            <w:rFonts w:ascii="Times New Roman" w:hAnsi="Times New Roman" w:cs="Times New Roman"/>
            <w:bCs/>
            <w:color w:val="0000FF"/>
            <w:sz w:val="24"/>
            <w:szCs w:val="24"/>
          </w:rPr>
          <w:t>Знаки 1.3.1</w:t>
        </w:r>
      </w:hyperlink>
      <w:r w:rsidRPr="00EB777E">
        <w:rPr>
          <w:rFonts w:ascii="Times New Roman" w:hAnsi="Times New Roman" w:cs="Times New Roman"/>
          <w:bCs/>
          <w:sz w:val="24"/>
          <w:szCs w:val="24"/>
        </w:rPr>
        <w:t xml:space="preserve"> "Однопутная железная дорога" и </w:t>
      </w:r>
      <w:hyperlink w:anchor="Par2704" w:history="1">
        <w:r w:rsidRPr="00EB777E">
          <w:rPr>
            <w:rFonts w:ascii="Times New Roman" w:hAnsi="Times New Roman" w:cs="Times New Roman"/>
            <w:bCs/>
            <w:color w:val="0000FF"/>
            <w:sz w:val="24"/>
            <w:szCs w:val="24"/>
          </w:rPr>
          <w:t>1.3.2</w:t>
        </w:r>
      </w:hyperlink>
      <w:r w:rsidRPr="00EB777E">
        <w:rPr>
          <w:rFonts w:ascii="Times New Roman" w:hAnsi="Times New Roman" w:cs="Times New Roman"/>
          <w:bCs/>
          <w:sz w:val="24"/>
          <w:szCs w:val="24"/>
        </w:rPr>
        <w:t xml:space="preserve"> "Многопутная железная дорога" устанавливают перед всеми железнодорожными переездами соответственно через железную дорогу с одним или двумя и более путями. При наличии на переезде светофорной сигнализации знаки устанавливают на одной опоре со светофорами, а при ее отсутствии - на расстоянии от 6 до 10 м до ближнего рельса </w:t>
      </w:r>
      <w:hyperlink w:anchor="Par3794" w:history="1">
        <w:r w:rsidRPr="00EB777E">
          <w:rPr>
            <w:rFonts w:ascii="Times New Roman" w:hAnsi="Times New Roman" w:cs="Times New Roman"/>
            <w:bCs/>
            <w:color w:val="0000FF"/>
            <w:sz w:val="24"/>
            <w:szCs w:val="24"/>
          </w:rPr>
          <w:t>(рисунок В.18)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5.2.7 </w:t>
      </w:r>
      <w:hyperlink w:anchor="Par2716" w:history="1">
        <w:r w:rsidRPr="00EB777E">
          <w:rPr>
            <w:rFonts w:ascii="Times New Roman" w:hAnsi="Times New Roman" w:cs="Times New Roman"/>
            <w:bCs/>
            <w:color w:val="0000FF"/>
            <w:sz w:val="24"/>
            <w:szCs w:val="24"/>
          </w:rPr>
          <w:t>Знаки 1.4.1</w:t>
        </w:r>
      </w:hyperlink>
      <w:r w:rsidRPr="00EB777E">
        <w:rPr>
          <w:rFonts w:ascii="Times New Roman" w:hAnsi="Times New Roman" w:cs="Times New Roman"/>
          <w:bCs/>
          <w:sz w:val="24"/>
          <w:szCs w:val="24"/>
        </w:rPr>
        <w:t xml:space="preserve"> - </w:t>
      </w:r>
      <w:hyperlink w:anchor="Par2721" w:history="1">
        <w:r w:rsidRPr="00EB777E">
          <w:rPr>
            <w:rFonts w:ascii="Times New Roman" w:hAnsi="Times New Roman" w:cs="Times New Roman"/>
            <w:bCs/>
            <w:color w:val="0000FF"/>
            <w:sz w:val="24"/>
            <w:szCs w:val="24"/>
          </w:rPr>
          <w:t>1.4.6</w:t>
        </w:r>
      </w:hyperlink>
      <w:r w:rsidRPr="00EB777E">
        <w:rPr>
          <w:rFonts w:ascii="Times New Roman" w:hAnsi="Times New Roman" w:cs="Times New Roman"/>
          <w:bCs/>
          <w:sz w:val="24"/>
          <w:szCs w:val="24"/>
        </w:rPr>
        <w:t xml:space="preserve"> "Приближение к железнодорожному переезду" устанавливают перед каждым железнодорожным переездом.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716" w:history="1">
        <w:r w:rsidR="00B80CC1" w:rsidRPr="00EB777E">
          <w:rPr>
            <w:rFonts w:ascii="Times New Roman" w:hAnsi="Times New Roman" w:cs="Times New Roman"/>
            <w:bCs/>
            <w:color w:val="0000FF"/>
            <w:sz w:val="24"/>
            <w:szCs w:val="24"/>
          </w:rPr>
          <w:t>Знаки 1.4.1</w:t>
        </w:r>
      </w:hyperlink>
      <w:r w:rsidR="00B80CC1" w:rsidRPr="00EB777E">
        <w:rPr>
          <w:rFonts w:ascii="Times New Roman" w:hAnsi="Times New Roman" w:cs="Times New Roman"/>
          <w:bCs/>
          <w:sz w:val="24"/>
          <w:szCs w:val="24"/>
        </w:rPr>
        <w:t xml:space="preserve"> - </w:t>
      </w:r>
      <w:hyperlink w:anchor="Par2718" w:history="1">
        <w:r w:rsidR="00B80CC1" w:rsidRPr="00EB777E">
          <w:rPr>
            <w:rFonts w:ascii="Times New Roman" w:hAnsi="Times New Roman" w:cs="Times New Roman"/>
            <w:bCs/>
            <w:color w:val="0000FF"/>
            <w:sz w:val="24"/>
            <w:szCs w:val="24"/>
          </w:rPr>
          <w:t>1.4.3</w:t>
        </w:r>
      </w:hyperlink>
      <w:r w:rsidR="00B80CC1" w:rsidRPr="00EB777E">
        <w:rPr>
          <w:rFonts w:ascii="Times New Roman" w:hAnsi="Times New Roman" w:cs="Times New Roman"/>
          <w:bCs/>
          <w:sz w:val="24"/>
          <w:szCs w:val="24"/>
        </w:rPr>
        <w:t xml:space="preserve"> устанавливают с правой стороны дороги, а </w:t>
      </w:r>
      <w:hyperlink w:anchor="Par2719" w:history="1">
        <w:r w:rsidR="00B80CC1" w:rsidRPr="00EB777E">
          <w:rPr>
            <w:rFonts w:ascii="Times New Roman" w:hAnsi="Times New Roman" w:cs="Times New Roman"/>
            <w:bCs/>
            <w:color w:val="0000FF"/>
            <w:sz w:val="24"/>
            <w:szCs w:val="24"/>
          </w:rPr>
          <w:t>знаки 1.4.4</w:t>
        </w:r>
      </w:hyperlink>
      <w:r w:rsidR="00B80CC1" w:rsidRPr="00EB777E">
        <w:rPr>
          <w:rFonts w:ascii="Times New Roman" w:hAnsi="Times New Roman" w:cs="Times New Roman"/>
          <w:bCs/>
          <w:sz w:val="24"/>
          <w:szCs w:val="24"/>
        </w:rPr>
        <w:t xml:space="preserve"> - </w:t>
      </w:r>
      <w:hyperlink w:anchor="Par2721" w:history="1">
        <w:r w:rsidR="00B80CC1" w:rsidRPr="00EB777E">
          <w:rPr>
            <w:rFonts w:ascii="Times New Roman" w:hAnsi="Times New Roman" w:cs="Times New Roman"/>
            <w:bCs/>
            <w:color w:val="0000FF"/>
            <w:sz w:val="24"/>
            <w:szCs w:val="24"/>
          </w:rPr>
          <w:t>1.4.6</w:t>
        </w:r>
      </w:hyperlink>
      <w:r w:rsidR="00B80CC1" w:rsidRPr="00EB777E">
        <w:rPr>
          <w:rFonts w:ascii="Times New Roman" w:hAnsi="Times New Roman" w:cs="Times New Roman"/>
          <w:bCs/>
          <w:sz w:val="24"/>
          <w:szCs w:val="24"/>
        </w:rPr>
        <w:t xml:space="preserve"> - с левой. </w:t>
      </w:r>
      <w:hyperlink w:anchor="Par2716" w:history="1">
        <w:r w:rsidR="00B80CC1" w:rsidRPr="00EB777E">
          <w:rPr>
            <w:rFonts w:ascii="Times New Roman" w:hAnsi="Times New Roman" w:cs="Times New Roman"/>
            <w:bCs/>
            <w:color w:val="0000FF"/>
            <w:sz w:val="24"/>
            <w:szCs w:val="24"/>
          </w:rPr>
          <w:t>Знаки 1.4.1</w:t>
        </w:r>
      </w:hyperlink>
      <w:r w:rsidR="00B80CC1" w:rsidRPr="00EB777E">
        <w:rPr>
          <w:rFonts w:ascii="Times New Roman" w:hAnsi="Times New Roman" w:cs="Times New Roman"/>
          <w:bCs/>
          <w:sz w:val="24"/>
          <w:szCs w:val="24"/>
        </w:rPr>
        <w:t xml:space="preserve"> и </w:t>
      </w:r>
      <w:hyperlink w:anchor="Par2719" w:history="1">
        <w:r w:rsidR="00B80CC1" w:rsidRPr="00EB777E">
          <w:rPr>
            <w:rFonts w:ascii="Times New Roman" w:hAnsi="Times New Roman" w:cs="Times New Roman"/>
            <w:bCs/>
            <w:color w:val="0000FF"/>
            <w:sz w:val="24"/>
            <w:szCs w:val="24"/>
          </w:rPr>
          <w:t>1.4.4</w:t>
        </w:r>
      </w:hyperlink>
      <w:r w:rsidR="00B80CC1" w:rsidRPr="00EB777E">
        <w:rPr>
          <w:rFonts w:ascii="Times New Roman" w:hAnsi="Times New Roman" w:cs="Times New Roman"/>
          <w:bCs/>
          <w:sz w:val="24"/>
          <w:szCs w:val="24"/>
        </w:rPr>
        <w:t xml:space="preserve"> устанавливают с первым (основным и дублирующим) по ходу движения </w:t>
      </w:r>
      <w:hyperlink w:anchor="Par2701" w:history="1">
        <w:r w:rsidR="00B80CC1" w:rsidRPr="00EB777E">
          <w:rPr>
            <w:rFonts w:ascii="Times New Roman" w:hAnsi="Times New Roman" w:cs="Times New Roman"/>
            <w:bCs/>
            <w:color w:val="0000FF"/>
            <w:sz w:val="24"/>
            <w:szCs w:val="24"/>
          </w:rPr>
          <w:t>знаком 1.1</w:t>
        </w:r>
      </w:hyperlink>
      <w:r w:rsidR="00B80CC1" w:rsidRPr="00EB777E">
        <w:rPr>
          <w:rFonts w:ascii="Times New Roman" w:hAnsi="Times New Roman" w:cs="Times New Roman"/>
          <w:bCs/>
          <w:sz w:val="24"/>
          <w:szCs w:val="24"/>
        </w:rPr>
        <w:t xml:space="preserve"> или </w:t>
      </w:r>
      <w:hyperlink w:anchor="Par2702" w:history="1">
        <w:r w:rsidR="00B80CC1" w:rsidRPr="00EB777E">
          <w:rPr>
            <w:rFonts w:ascii="Times New Roman" w:hAnsi="Times New Roman" w:cs="Times New Roman"/>
            <w:bCs/>
            <w:color w:val="0000FF"/>
            <w:sz w:val="24"/>
            <w:szCs w:val="24"/>
          </w:rPr>
          <w:t>1.2</w:t>
        </w:r>
      </w:hyperlink>
      <w:r w:rsidR="00B80CC1" w:rsidRPr="00EB777E">
        <w:rPr>
          <w:rFonts w:ascii="Times New Roman" w:hAnsi="Times New Roman" w:cs="Times New Roman"/>
          <w:bCs/>
          <w:sz w:val="24"/>
          <w:szCs w:val="24"/>
        </w:rPr>
        <w:t xml:space="preserve">, знаки </w:t>
      </w:r>
      <w:hyperlink w:anchor="Par2718" w:history="1">
        <w:r w:rsidR="00B80CC1" w:rsidRPr="00EB777E">
          <w:rPr>
            <w:rFonts w:ascii="Times New Roman" w:hAnsi="Times New Roman" w:cs="Times New Roman"/>
            <w:bCs/>
            <w:color w:val="0000FF"/>
            <w:sz w:val="24"/>
            <w:szCs w:val="24"/>
          </w:rPr>
          <w:t>1.4.3</w:t>
        </w:r>
      </w:hyperlink>
      <w:r w:rsidR="00B80CC1" w:rsidRPr="00EB777E">
        <w:rPr>
          <w:rFonts w:ascii="Times New Roman" w:hAnsi="Times New Roman" w:cs="Times New Roman"/>
          <w:bCs/>
          <w:sz w:val="24"/>
          <w:szCs w:val="24"/>
        </w:rPr>
        <w:t xml:space="preserve"> и </w:t>
      </w:r>
      <w:hyperlink w:anchor="Par2721" w:history="1">
        <w:r w:rsidR="00B80CC1" w:rsidRPr="00EB777E">
          <w:rPr>
            <w:rFonts w:ascii="Times New Roman" w:hAnsi="Times New Roman" w:cs="Times New Roman"/>
            <w:bCs/>
            <w:color w:val="0000FF"/>
            <w:sz w:val="24"/>
            <w:szCs w:val="24"/>
          </w:rPr>
          <w:t>1.4.6</w:t>
        </w:r>
      </w:hyperlink>
      <w:r w:rsidR="00B80CC1" w:rsidRPr="00EB777E">
        <w:rPr>
          <w:rFonts w:ascii="Times New Roman" w:hAnsi="Times New Roman" w:cs="Times New Roman"/>
          <w:bCs/>
          <w:sz w:val="24"/>
          <w:szCs w:val="24"/>
        </w:rPr>
        <w:t xml:space="preserve"> - с повторным </w:t>
      </w:r>
      <w:hyperlink w:anchor="Par2701" w:history="1">
        <w:r w:rsidR="00B80CC1" w:rsidRPr="00EB777E">
          <w:rPr>
            <w:rFonts w:ascii="Times New Roman" w:hAnsi="Times New Roman" w:cs="Times New Roman"/>
            <w:bCs/>
            <w:color w:val="0000FF"/>
            <w:sz w:val="24"/>
            <w:szCs w:val="24"/>
          </w:rPr>
          <w:t>знаком 1.1</w:t>
        </w:r>
      </w:hyperlink>
      <w:r w:rsidR="00B80CC1" w:rsidRPr="00EB777E">
        <w:rPr>
          <w:rFonts w:ascii="Times New Roman" w:hAnsi="Times New Roman" w:cs="Times New Roman"/>
          <w:bCs/>
          <w:sz w:val="24"/>
          <w:szCs w:val="24"/>
        </w:rPr>
        <w:t xml:space="preserve"> или </w:t>
      </w:r>
      <w:hyperlink w:anchor="Par2702" w:history="1">
        <w:r w:rsidR="00B80CC1" w:rsidRPr="00EB777E">
          <w:rPr>
            <w:rFonts w:ascii="Times New Roman" w:hAnsi="Times New Roman" w:cs="Times New Roman"/>
            <w:bCs/>
            <w:color w:val="0000FF"/>
            <w:sz w:val="24"/>
            <w:szCs w:val="24"/>
          </w:rPr>
          <w:t>1.2</w:t>
        </w:r>
      </w:hyperlink>
      <w:r w:rsidR="00B80CC1" w:rsidRPr="00EB777E">
        <w:rPr>
          <w:rFonts w:ascii="Times New Roman" w:hAnsi="Times New Roman" w:cs="Times New Roman"/>
          <w:bCs/>
          <w:sz w:val="24"/>
          <w:szCs w:val="24"/>
        </w:rPr>
        <w:t xml:space="preserve">, а </w:t>
      </w:r>
      <w:hyperlink w:anchor="Par2717" w:history="1">
        <w:r w:rsidR="00B80CC1" w:rsidRPr="00EB777E">
          <w:rPr>
            <w:rFonts w:ascii="Times New Roman" w:hAnsi="Times New Roman" w:cs="Times New Roman"/>
            <w:bCs/>
            <w:color w:val="0000FF"/>
            <w:sz w:val="24"/>
            <w:szCs w:val="24"/>
          </w:rPr>
          <w:t>знаки 1.4.2</w:t>
        </w:r>
      </w:hyperlink>
      <w:r w:rsidR="00B80CC1" w:rsidRPr="00EB777E">
        <w:rPr>
          <w:rFonts w:ascii="Times New Roman" w:hAnsi="Times New Roman" w:cs="Times New Roman"/>
          <w:bCs/>
          <w:sz w:val="24"/>
          <w:szCs w:val="24"/>
        </w:rPr>
        <w:t xml:space="preserve"> и </w:t>
      </w:r>
      <w:hyperlink w:anchor="Par2720" w:history="1">
        <w:r w:rsidR="00B80CC1" w:rsidRPr="00EB777E">
          <w:rPr>
            <w:rFonts w:ascii="Times New Roman" w:hAnsi="Times New Roman" w:cs="Times New Roman"/>
            <w:bCs/>
            <w:color w:val="0000FF"/>
            <w:sz w:val="24"/>
            <w:szCs w:val="24"/>
          </w:rPr>
          <w:t>1.4.5</w:t>
        </w:r>
      </w:hyperlink>
      <w:r w:rsidR="00B80CC1" w:rsidRPr="00EB777E">
        <w:rPr>
          <w:rFonts w:ascii="Times New Roman" w:hAnsi="Times New Roman" w:cs="Times New Roman"/>
          <w:bCs/>
          <w:sz w:val="24"/>
          <w:szCs w:val="24"/>
        </w:rPr>
        <w:t xml:space="preserve"> - самостоятельно, на равном расстоянии между первым и повторным </w:t>
      </w:r>
      <w:hyperlink w:anchor="Par2701" w:history="1">
        <w:r w:rsidR="00B80CC1" w:rsidRPr="00EB777E">
          <w:rPr>
            <w:rFonts w:ascii="Times New Roman" w:hAnsi="Times New Roman" w:cs="Times New Roman"/>
            <w:bCs/>
            <w:color w:val="0000FF"/>
            <w:sz w:val="24"/>
            <w:szCs w:val="24"/>
          </w:rPr>
          <w:t>знаком 1.1</w:t>
        </w:r>
      </w:hyperlink>
      <w:r w:rsidR="00B80CC1" w:rsidRPr="00EB777E">
        <w:rPr>
          <w:rFonts w:ascii="Times New Roman" w:hAnsi="Times New Roman" w:cs="Times New Roman"/>
          <w:bCs/>
          <w:sz w:val="24"/>
          <w:szCs w:val="24"/>
        </w:rPr>
        <w:t xml:space="preserve"> или </w:t>
      </w:r>
      <w:hyperlink w:anchor="Par2702" w:history="1">
        <w:r w:rsidR="00B80CC1" w:rsidRPr="00EB777E">
          <w:rPr>
            <w:rFonts w:ascii="Times New Roman" w:hAnsi="Times New Roman" w:cs="Times New Roman"/>
            <w:bCs/>
            <w:color w:val="0000FF"/>
            <w:sz w:val="24"/>
            <w:szCs w:val="24"/>
          </w:rPr>
          <w:t>1.2</w:t>
        </w:r>
      </w:hyperlink>
      <w:hyperlink w:anchor="Par3693" w:history="1">
        <w:r w:rsidR="00B80CC1" w:rsidRPr="00EB777E">
          <w:rPr>
            <w:rFonts w:ascii="Times New Roman" w:hAnsi="Times New Roman" w:cs="Times New Roman"/>
            <w:bCs/>
            <w:color w:val="0000FF"/>
            <w:sz w:val="24"/>
            <w:szCs w:val="24"/>
          </w:rPr>
          <w:t>(рисунок В.3)</w:t>
        </w:r>
      </w:hyperlink>
      <w:r w:rsidR="00B80CC1"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716" w:history="1">
        <w:r w:rsidR="00B80CC1" w:rsidRPr="00EB777E">
          <w:rPr>
            <w:rFonts w:ascii="Times New Roman" w:hAnsi="Times New Roman" w:cs="Times New Roman"/>
            <w:bCs/>
            <w:color w:val="0000FF"/>
            <w:sz w:val="24"/>
            <w:szCs w:val="24"/>
          </w:rPr>
          <w:t>Знаки 1.4.1</w:t>
        </w:r>
      </w:hyperlink>
      <w:r w:rsidR="00B80CC1" w:rsidRPr="00EB777E">
        <w:rPr>
          <w:rFonts w:ascii="Times New Roman" w:hAnsi="Times New Roman" w:cs="Times New Roman"/>
          <w:bCs/>
          <w:sz w:val="24"/>
          <w:szCs w:val="24"/>
        </w:rPr>
        <w:t xml:space="preserve">, </w:t>
      </w:r>
      <w:hyperlink w:anchor="Par2718" w:history="1">
        <w:r w:rsidR="00B80CC1" w:rsidRPr="00EB777E">
          <w:rPr>
            <w:rFonts w:ascii="Times New Roman" w:hAnsi="Times New Roman" w:cs="Times New Roman"/>
            <w:bCs/>
            <w:color w:val="0000FF"/>
            <w:sz w:val="24"/>
            <w:szCs w:val="24"/>
          </w:rPr>
          <w:t>1.4.3</w:t>
        </w:r>
      </w:hyperlink>
      <w:r w:rsidR="00B80CC1" w:rsidRPr="00EB777E">
        <w:rPr>
          <w:rFonts w:ascii="Times New Roman" w:hAnsi="Times New Roman" w:cs="Times New Roman"/>
          <w:bCs/>
          <w:sz w:val="24"/>
          <w:szCs w:val="24"/>
        </w:rPr>
        <w:t xml:space="preserve">, </w:t>
      </w:r>
      <w:hyperlink w:anchor="Par2719" w:history="1">
        <w:r w:rsidR="00B80CC1" w:rsidRPr="00EB777E">
          <w:rPr>
            <w:rFonts w:ascii="Times New Roman" w:hAnsi="Times New Roman" w:cs="Times New Roman"/>
            <w:bCs/>
            <w:color w:val="0000FF"/>
            <w:sz w:val="24"/>
            <w:szCs w:val="24"/>
          </w:rPr>
          <w:t>1.4.4</w:t>
        </w:r>
      </w:hyperlink>
      <w:r w:rsidR="00B80CC1" w:rsidRPr="00EB777E">
        <w:rPr>
          <w:rFonts w:ascii="Times New Roman" w:hAnsi="Times New Roman" w:cs="Times New Roman"/>
          <w:bCs/>
          <w:sz w:val="24"/>
          <w:szCs w:val="24"/>
        </w:rPr>
        <w:t xml:space="preserve"> и </w:t>
      </w:r>
      <w:hyperlink w:anchor="Par2721" w:history="1">
        <w:r w:rsidR="00B80CC1" w:rsidRPr="00EB777E">
          <w:rPr>
            <w:rFonts w:ascii="Times New Roman" w:hAnsi="Times New Roman" w:cs="Times New Roman"/>
            <w:bCs/>
            <w:color w:val="0000FF"/>
            <w:sz w:val="24"/>
            <w:szCs w:val="24"/>
          </w:rPr>
          <w:t>1.4.6</w:t>
        </w:r>
      </w:hyperlink>
      <w:r w:rsidR="00B80CC1" w:rsidRPr="00EB777E">
        <w:rPr>
          <w:rFonts w:ascii="Times New Roman" w:hAnsi="Times New Roman" w:cs="Times New Roman"/>
          <w:bCs/>
          <w:sz w:val="24"/>
          <w:szCs w:val="24"/>
        </w:rPr>
        <w:t xml:space="preserve"> размещают под </w:t>
      </w:r>
      <w:hyperlink w:anchor="Par2701" w:history="1">
        <w:r w:rsidR="00B80CC1" w:rsidRPr="00EB777E">
          <w:rPr>
            <w:rFonts w:ascii="Times New Roman" w:hAnsi="Times New Roman" w:cs="Times New Roman"/>
            <w:bCs/>
            <w:color w:val="0000FF"/>
            <w:sz w:val="24"/>
            <w:szCs w:val="24"/>
          </w:rPr>
          <w:t>знаком 1.1</w:t>
        </w:r>
      </w:hyperlink>
      <w:r w:rsidR="00B80CC1" w:rsidRPr="00EB777E">
        <w:rPr>
          <w:rFonts w:ascii="Times New Roman" w:hAnsi="Times New Roman" w:cs="Times New Roman"/>
          <w:bCs/>
          <w:sz w:val="24"/>
          <w:szCs w:val="24"/>
        </w:rPr>
        <w:t xml:space="preserve"> или </w:t>
      </w:r>
      <w:hyperlink w:anchor="Par2702" w:history="1">
        <w:r w:rsidR="00B80CC1" w:rsidRPr="00EB777E">
          <w:rPr>
            <w:rFonts w:ascii="Times New Roman" w:hAnsi="Times New Roman" w:cs="Times New Roman"/>
            <w:bCs/>
            <w:color w:val="0000FF"/>
            <w:sz w:val="24"/>
            <w:szCs w:val="24"/>
          </w:rPr>
          <w:t>1.2</w:t>
        </w:r>
      </w:hyperlink>
      <w:r w:rsidR="00B80CC1" w:rsidRPr="00EB777E">
        <w:rPr>
          <w:rFonts w:ascii="Times New Roman" w:hAnsi="Times New Roman" w:cs="Times New Roman"/>
          <w:bCs/>
          <w:sz w:val="24"/>
          <w:szCs w:val="24"/>
        </w:rPr>
        <w:t xml:space="preserve">, </w:t>
      </w:r>
      <w:hyperlink w:anchor="Par2717" w:history="1">
        <w:r w:rsidR="00B80CC1" w:rsidRPr="00EB777E">
          <w:rPr>
            <w:rFonts w:ascii="Times New Roman" w:hAnsi="Times New Roman" w:cs="Times New Roman"/>
            <w:bCs/>
            <w:color w:val="0000FF"/>
            <w:sz w:val="24"/>
            <w:szCs w:val="24"/>
          </w:rPr>
          <w:t>знаки 1.4.2</w:t>
        </w:r>
      </w:hyperlink>
      <w:r w:rsidR="00B80CC1" w:rsidRPr="00EB777E">
        <w:rPr>
          <w:rFonts w:ascii="Times New Roman" w:hAnsi="Times New Roman" w:cs="Times New Roman"/>
          <w:bCs/>
          <w:sz w:val="24"/>
          <w:szCs w:val="24"/>
        </w:rPr>
        <w:t xml:space="preserve"> и </w:t>
      </w:r>
      <w:hyperlink w:anchor="Par2720" w:history="1">
        <w:r w:rsidR="00B80CC1" w:rsidRPr="00EB777E">
          <w:rPr>
            <w:rFonts w:ascii="Times New Roman" w:hAnsi="Times New Roman" w:cs="Times New Roman"/>
            <w:bCs/>
            <w:color w:val="0000FF"/>
            <w:sz w:val="24"/>
            <w:szCs w:val="24"/>
          </w:rPr>
          <w:t>1.4.5</w:t>
        </w:r>
      </w:hyperlink>
      <w:r w:rsidR="00B80CC1" w:rsidRPr="00EB777E">
        <w:rPr>
          <w:rFonts w:ascii="Times New Roman" w:hAnsi="Times New Roman" w:cs="Times New Roman"/>
          <w:bCs/>
          <w:sz w:val="24"/>
          <w:szCs w:val="24"/>
        </w:rPr>
        <w:t xml:space="preserve"> - на высоте, равной высоте установки </w:t>
      </w:r>
      <w:hyperlink w:anchor="Par2716" w:history="1">
        <w:r w:rsidR="00B80CC1" w:rsidRPr="00EB777E">
          <w:rPr>
            <w:rFonts w:ascii="Times New Roman" w:hAnsi="Times New Roman" w:cs="Times New Roman"/>
            <w:bCs/>
            <w:color w:val="0000FF"/>
            <w:sz w:val="24"/>
            <w:szCs w:val="24"/>
          </w:rPr>
          <w:t>знаков 1.4.1</w:t>
        </w:r>
      </w:hyperlink>
      <w:r w:rsidR="00B80CC1" w:rsidRPr="00EB777E">
        <w:rPr>
          <w:rFonts w:ascii="Times New Roman" w:hAnsi="Times New Roman" w:cs="Times New Roman"/>
          <w:bCs/>
          <w:sz w:val="24"/>
          <w:szCs w:val="24"/>
        </w:rPr>
        <w:t xml:space="preserve">, </w:t>
      </w:r>
      <w:hyperlink w:anchor="Par2718" w:history="1">
        <w:r w:rsidR="00B80CC1" w:rsidRPr="00EB777E">
          <w:rPr>
            <w:rFonts w:ascii="Times New Roman" w:hAnsi="Times New Roman" w:cs="Times New Roman"/>
            <w:bCs/>
            <w:color w:val="0000FF"/>
            <w:sz w:val="24"/>
            <w:szCs w:val="24"/>
          </w:rPr>
          <w:t>1.4.3</w:t>
        </w:r>
      </w:hyperlink>
      <w:r w:rsidR="00B80CC1" w:rsidRPr="00EB777E">
        <w:rPr>
          <w:rFonts w:ascii="Times New Roman" w:hAnsi="Times New Roman" w:cs="Times New Roman"/>
          <w:bCs/>
          <w:sz w:val="24"/>
          <w:szCs w:val="24"/>
        </w:rPr>
        <w:t xml:space="preserve">, </w:t>
      </w:r>
      <w:hyperlink w:anchor="Par2719" w:history="1">
        <w:r w:rsidR="00B80CC1" w:rsidRPr="00EB777E">
          <w:rPr>
            <w:rFonts w:ascii="Times New Roman" w:hAnsi="Times New Roman" w:cs="Times New Roman"/>
            <w:bCs/>
            <w:color w:val="0000FF"/>
            <w:sz w:val="24"/>
            <w:szCs w:val="24"/>
          </w:rPr>
          <w:t>1.4.4</w:t>
        </w:r>
      </w:hyperlink>
      <w:r w:rsidR="00B80CC1" w:rsidRPr="00EB777E">
        <w:rPr>
          <w:rFonts w:ascii="Times New Roman" w:hAnsi="Times New Roman" w:cs="Times New Roman"/>
          <w:bCs/>
          <w:sz w:val="24"/>
          <w:szCs w:val="24"/>
        </w:rPr>
        <w:t xml:space="preserve"> и </w:t>
      </w:r>
      <w:hyperlink w:anchor="Par2721" w:history="1">
        <w:r w:rsidR="00B80CC1" w:rsidRPr="00EB777E">
          <w:rPr>
            <w:rFonts w:ascii="Times New Roman" w:hAnsi="Times New Roman" w:cs="Times New Roman"/>
            <w:bCs/>
            <w:color w:val="0000FF"/>
            <w:sz w:val="24"/>
            <w:szCs w:val="24"/>
          </w:rPr>
          <w:t>1.4.6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5.2.8 </w:t>
      </w:r>
      <w:hyperlink w:anchor="Par2728" w:history="1">
        <w:r w:rsidRPr="00EB777E">
          <w:rPr>
            <w:rFonts w:ascii="Times New Roman" w:hAnsi="Times New Roman" w:cs="Times New Roman"/>
            <w:bCs/>
            <w:color w:val="0000FF"/>
            <w:sz w:val="24"/>
            <w:szCs w:val="24"/>
          </w:rPr>
          <w:t>Знак 1.5</w:t>
        </w:r>
      </w:hyperlink>
      <w:r w:rsidRPr="00EB777E">
        <w:rPr>
          <w:rFonts w:ascii="Times New Roman" w:hAnsi="Times New Roman" w:cs="Times New Roman"/>
          <w:bCs/>
          <w:sz w:val="24"/>
          <w:szCs w:val="24"/>
        </w:rPr>
        <w:t xml:space="preserve"> "Пересечение с трамвайной линией" устанавливают перед пересечением дороги с трамвайными путями вне перекрестка, а также перед перекрестками (площадями), через которые проходят трамвайные пути, при расстоянии видимости путей менее 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5.2.9 </w:t>
      </w:r>
      <w:hyperlink w:anchor="Par2729" w:history="1">
        <w:r w:rsidRPr="00EB777E">
          <w:rPr>
            <w:rFonts w:ascii="Times New Roman" w:hAnsi="Times New Roman" w:cs="Times New Roman"/>
            <w:bCs/>
            <w:color w:val="0000FF"/>
            <w:sz w:val="24"/>
            <w:szCs w:val="24"/>
          </w:rPr>
          <w:t>Знак 1.6</w:t>
        </w:r>
      </w:hyperlink>
      <w:r w:rsidRPr="00EB777E">
        <w:rPr>
          <w:rFonts w:ascii="Times New Roman" w:hAnsi="Times New Roman" w:cs="Times New Roman"/>
          <w:bCs/>
          <w:sz w:val="24"/>
          <w:szCs w:val="24"/>
        </w:rPr>
        <w:t xml:space="preserve"> "Пересечение равнозначных дорог" устанавливают перед перекрестками равнозначных дорог, на подъездах к которым расстояние видимости перекрестка вне населенных пунктов менее 150 м, а в населенных пунктах - менее 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перед перекрестком, на котором отменяют очередность проезда, установленную знаками приоритета.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5.2.10 </w:t>
      </w:r>
      <w:hyperlink w:anchor="Par2730" w:history="1">
        <w:r w:rsidRPr="00EB777E">
          <w:rPr>
            <w:rFonts w:ascii="Times New Roman" w:hAnsi="Times New Roman" w:cs="Times New Roman"/>
            <w:bCs/>
            <w:color w:val="0000FF"/>
            <w:sz w:val="24"/>
            <w:szCs w:val="24"/>
          </w:rPr>
          <w:t>Знак 1.7</w:t>
        </w:r>
      </w:hyperlink>
      <w:r w:rsidRPr="00EB777E">
        <w:rPr>
          <w:rFonts w:ascii="Times New Roman" w:hAnsi="Times New Roman" w:cs="Times New Roman"/>
          <w:bCs/>
          <w:sz w:val="24"/>
          <w:szCs w:val="24"/>
        </w:rPr>
        <w:t xml:space="preserve"> "Пересечение с круговым движением" устанавливают перед перекрестками, обозначенными </w:t>
      </w:r>
      <w:hyperlink w:anchor="Par3036" w:history="1">
        <w:r w:rsidRPr="00EB777E">
          <w:rPr>
            <w:rFonts w:ascii="Times New Roman" w:hAnsi="Times New Roman" w:cs="Times New Roman"/>
            <w:bCs/>
            <w:color w:val="0000FF"/>
            <w:sz w:val="24"/>
            <w:szCs w:val="24"/>
          </w:rPr>
          <w:t>знаками 4.3</w:t>
        </w:r>
      </w:hyperlink>
      <w:r w:rsidRPr="00EB777E">
        <w:rPr>
          <w:rFonts w:ascii="Times New Roman" w:hAnsi="Times New Roman" w:cs="Times New Roman"/>
          <w:bCs/>
          <w:sz w:val="24"/>
          <w:szCs w:val="24"/>
        </w:rPr>
        <w:t>, вне населенных пунктов - перед каждым перекрестком, в населенных пунктах - перед перекрестками, расстояние видимости которых менее 50 м, а также перед перекрестками, на которых отсутствует искусственное освещение.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5" w:name="Par321"/>
      <w:bookmarkEnd w:id="15"/>
      <w:r w:rsidRPr="00EB777E">
        <w:rPr>
          <w:rFonts w:ascii="Times New Roman" w:hAnsi="Times New Roman" w:cs="Times New Roman"/>
          <w:bCs/>
          <w:sz w:val="24"/>
          <w:szCs w:val="24"/>
        </w:rPr>
        <w:t xml:space="preserve">5.2.11 </w:t>
      </w:r>
      <w:hyperlink w:anchor="Par2731" w:history="1">
        <w:r w:rsidRPr="00EB777E">
          <w:rPr>
            <w:rFonts w:ascii="Times New Roman" w:hAnsi="Times New Roman" w:cs="Times New Roman"/>
            <w:bCs/>
            <w:color w:val="0000FF"/>
            <w:sz w:val="24"/>
            <w:szCs w:val="24"/>
          </w:rPr>
          <w:t>Знак 1.8</w:t>
        </w:r>
      </w:hyperlink>
      <w:r w:rsidRPr="00EB777E">
        <w:rPr>
          <w:rFonts w:ascii="Times New Roman" w:hAnsi="Times New Roman" w:cs="Times New Roman"/>
          <w:bCs/>
          <w:sz w:val="24"/>
          <w:szCs w:val="24"/>
        </w:rPr>
        <w:t xml:space="preserve"> "Светофорное регулирование" устанавливают вне населенных пунктов перед каждым перекрестком, пешеходным переходом или участком дороги, кроме железнодорожных переездов, движение на которых регулируется светофорами, в населенных пунктах - при расстоянии видимости светофора менее 100 м, а также перед первым после въезда в населенный пункт перекрестком или пешеходным переходом со светофорным регулированием.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5.2.12 </w:t>
      </w:r>
      <w:hyperlink w:anchor="Par2741" w:history="1">
        <w:r w:rsidRPr="00EB777E">
          <w:rPr>
            <w:rFonts w:ascii="Times New Roman" w:hAnsi="Times New Roman" w:cs="Times New Roman"/>
            <w:bCs/>
            <w:color w:val="0000FF"/>
            <w:sz w:val="24"/>
            <w:szCs w:val="24"/>
          </w:rPr>
          <w:t>Знак 1.9</w:t>
        </w:r>
      </w:hyperlink>
      <w:r w:rsidRPr="00EB777E">
        <w:rPr>
          <w:rFonts w:ascii="Times New Roman" w:hAnsi="Times New Roman" w:cs="Times New Roman"/>
          <w:bCs/>
          <w:sz w:val="24"/>
          <w:szCs w:val="24"/>
        </w:rPr>
        <w:t xml:space="preserve"> "Разводной мост" устанавливают перед всеми разводными мостами и паромными переправами.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5.2.13 </w:t>
      </w:r>
      <w:hyperlink w:anchor="Par2742" w:history="1">
        <w:r w:rsidRPr="00EB777E">
          <w:rPr>
            <w:rFonts w:ascii="Times New Roman" w:hAnsi="Times New Roman" w:cs="Times New Roman"/>
            <w:bCs/>
            <w:color w:val="0000FF"/>
            <w:sz w:val="24"/>
            <w:szCs w:val="24"/>
          </w:rPr>
          <w:t>Знак 1.10</w:t>
        </w:r>
      </w:hyperlink>
      <w:r w:rsidRPr="00EB777E">
        <w:rPr>
          <w:rFonts w:ascii="Times New Roman" w:hAnsi="Times New Roman" w:cs="Times New Roman"/>
          <w:bCs/>
          <w:sz w:val="24"/>
          <w:szCs w:val="24"/>
        </w:rPr>
        <w:t xml:space="preserve"> "Выезд на набережную" устанавливают перед участками дорог, выходящими на набережную или берег какого-либо водоема. Знак устанавливают независимо от наличия дорожного ограждения.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6" w:name="Par324"/>
      <w:bookmarkEnd w:id="16"/>
      <w:r w:rsidRPr="00EB777E">
        <w:rPr>
          <w:rFonts w:ascii="Times New Roman" w:hAnsi="Times New Roman" w:cs="Times New Roman"/>
          <w:bCs/>
          <w:sz w:val="24"/>
          <w:szCs w:val="24"/>
        </w:rPr>
        <w:t xml:space="preserve">5.2.14 </w:t>
      </w:r>
      <w:hyperlink w:anchor="Par2743" w:history="1">
        <w:r w:rsidRPr="00EB777E">
          <w:rPr>
            <w:rFonts w:ascii="Times New Roman" w:hAnsi="Times New Roman" w:cs="Times New Roman"/>
            <w:bCs/>
            <w:color w:val="0000FF"/>
            <w:sz w:val="24"/>
            <w:szCs w:val="24"/>
          </w:rPr>
          <w:t>Знаки 1.11.1</w:t>
        </w:r>
      </w:hyperlink>
      <w:r w:rsidRPr="00EB777E">
        <w:rPr>
          <w:rFonts w:ascii="Times New Roman" w:hAnsi="Times New Roman" w:cs="Times New Roman"/>
          <w:bCs/>
          <w:sz w:val="24"/>
          <w:szCs w:val="24"/>
        </w:rPr>
        <w:t xml:space="preserve"> и </w:t>
      </w:r>
      <w:hyperlink w:anchor="Par2744" w:history="1">
        <w:r w:rsidRPr="00EB777E">
          <w:rPr>
            <w:rFonts w:ascii="Times New Roman" w:hAnsi="Times New Roman" w:cs="Times New Roman"/>
            <w:bCs/>
            <w:color w:val="0000FF"/>
            <w:sz w:val="24"/>
            <w:szCs w:val="24"/>
          </w:rPr>
          <w:t>1.11.2</w:t>
        </w:r>
      </w:hyperlink>
      <w:r w:rsidRPr="00EB777E">
        <w:rPr>
          <w:rFonts w:ascii="Times New Roman" w:hAnsi="Times New Roman" w:cs="Times New Roman"/>
          <w:bCs/>
          <w:sz w:val="24"/>
          <w:szCs w:val="24"/>
        </w:rPr>
        <w:t xml:space="preserve"> "Опасный поворот" устанавливают перед кривыми в плане, на которых значение коэффициента безопасности &lt;*&gt; 0,6 и менее, а также перед кривыми в плане, на которых расстояние видимости встречного автомобиля при скорости, характерной для предшествующего кривой участка дороги, менее минимального расстояния видимости, обеспечивающего безопасность движения (таблица 4).</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Отношение скоростей проезда опасного и предшествующего участков.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17" w:name="Par328"/>
      <w:bookmarkEnd w:id="17"/>
      <w:r w:rsidRPr="00EB777E">
        <w:rPr>
          <w:rFonts w:ascii="Times New Roman" w:hAnsi="Times New Roman" w:cs="Times New Roman"/>
          <w:bCs/>
          <w:sz w:val="24"/>
          <w:szCs w:val="24"/>
        </w:rPr>
        <w:t>Таблица 4 - Минимальное расстояние видимости, обеспечивающее безопасность движения при данной скорости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8"/>
        <w:gridCol w:w="571"/>
        <w:gridCol w:w="566"/>
        <w:gridCol w:w="566"/>
        <w:gridCol w:w="566"/>
        <w:gridCol w:w="566"/>
        <w:gridCol w:w="566"/>
        <w:gridCol w:w="566"/>
        <w:gridCol w:w="566"/>
        <w:gridCol w:w="566"/>
        <w:gridCol w:w="571"/>
        <w:gridCol w:w="1104"/>
      </w:tblGrid>
      <w:tr w:rsidR="00B80CC1" w:rsidRPr="00EB777E">
        <w:tc>
          <w:tcPr>
            <w:tcW w:w="226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Скорость движения, км/ч</w:t>
            </w:r>
          </w:p>
        </w:tc>
        <w:tc>
          <w:tcPr>
            <w:tcW w:w="5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90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57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120</w:t>
            </w:r>
          </w:p>
        </w:tc>
        <w:tc>
          <w:tcPr>
            <w:tcW w:w="110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tc>
      </w:tr>
      <w:tr w:rsidR="00B80CC1" w:rsidRPr="00EB777E">
        <w:tc>
          <w:tcPr>
            <w:tcW w:w="2268"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Минимальное расстояние видимости, м:</w:t>
            </w:r>
          </w:p>
        </w:tc>
        <w:tc>
          <w:tcPr>
            <w:tcW w:w="571"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71"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10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r>
      <w:tr w:rsidR="00B80CC1" w:rsidRPr="00EB777E">
        <w:tc>
          <w:tcPr>
            <w:tcW w:w="2268"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встречного автомобиля</w:t>
            </w:r>
          </w:p>
        </w:tc>
        <w:tc>
          <w:tcPr>
            <w:tcW w:w="571"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90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170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350</w:t>
            </w:r>
          </w:p>
        </w:tc>
        <w:tc>
          <w:tcPr>
            <w:tcW w:w="56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400</w:t>
            </w:r>
          </w:p>
        </w:tc>
        <w:tc>
          <w:tcPr>
            <w:tcW w:w="571"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450</w:t>
            </w:r>
          </w:p>
        </w:tc>
        <w:tc>
          <w:tcPr>
            <w:tcW w:w="110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нормируется</w:t>
            </w:r>
          </w:p>
        </w:tc>
      </w:tr>
      <w:tr w:rsidR="00B80CC1" w:rsidRPr="00EB777E">
        <w:tc>
          <w:tcPr>
            <w:tcW w:w="2268"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для остановки перед препятствием</w:t>
            </w:r>
          </w:p>
        </w:tc>
        <w:tc>
          <w:tcPr>
            <w:tcW w:w="571"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175</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tc>
        <w:tc>
          <w:tcPr>
            <w:tcW w:w="56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225</w:t>
            </w:r>
          </w:p>
        </w:tc>
        <w:tc>
          <w:tcPr>
            <w:tcW w:w="571"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250</w:t>
            </w:r>
          </w:p>
        </w:tc>
        <w:tc>
          <w:tcPr>
            <w:tcW w:w="110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w:t>
            </w:r>
          </w:p>
        </w:tc>
      </w:tr>
      <w:tr w:rsidR="00B80CC1" w:rsidRPr="00EB777E">
        <w:tc>
          <w:tcPr>
            <w:tcW w:w="9042" w:type="dxa"/>
            <w:gridSpan w:val="1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1 Для строящихся дорог принимают скорость, соответствующую 70% расчетной скорости, а для эксплуатируемых дорог - скорость, которую на данном участке не превышают 85% транспортных средств.</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2 Расстоянием видимости встречного автомобиля следует считать расстояние, на котором с высоты 1,2 м (уровень глаз водителя легкового автомобиля) можно увидеть предмет, находящийся на высоте 1,2 м над уровнем проезжей части.</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3 Расстоянием видимости для остановки следует считать расстояние, которое с высоты 1,2 м (уровень глаз водителя легкового автомобиля) обеспечивает видимость любых предметов высотой не менее 0,2 м, находящихся на середине полосы движения.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5.2.15 </w:t>
      </w:r>
      <w:hyperlink w:anchor="Par2753" w:history="1">
        <w:r w:rsidRPr="00EB777E">
          <w:rPr>
            <w:rFonts w:ascii="Times New Roman" w:hAnsi="Times New Roman" w:cs="Times New Roman"/>
            <w:bCs/>
            <w:color w:val="0000FF"/>
            <w:sz w:val="24"/>
            <w:szCs w:val="24"/>
          </w:rPr>
          <w:t>Знаки 1.12.1</w:t>
        </w:r>
      </w:hyperlink>
      <w:r w:rsidRPr="00EB777E">
        <w:rPr>
          <w:rFonts w:ascii="Times New Roman" w:hAnsi="Times New Roman" w:cs="Times New Roman"/>
          <w:bCs/>
          <w:sz w:val="24"/>
          <w:szCs w:val="24"/>
        </w:rPr>
        <w:t xml:space="preserve"> и </w:t>
      </w:r>
      <w:hyperlink w:anchor="Par2754" w:history="1">
        <w:r w:rsidRPr="00EB777E">
          <w:rPr>
            <w:rFonts w:ascii="Times New Roman" w:hAnsi="Times New Roman" w:cs="Times New Roman"/>
            <w:bCs/>
            <w:color w:val="0000FF"/>
            <w:sz w:val="24"/>
            <w:szCs w:val="24"/>
          </w:rPr>
          <w:t>1.12.2</w:t>
        </w:r>
      </w:hyperlink>
      <w:r w:rsidRPr="00EB777E">
        <w:rPr>
          <w:rFonts w:ascii="Times New Roman" w:hAnsi="Times New Roman" w:cs="Times New Roman"/>
          <w:bCs/>
          <w:sz w:val="24"/>
          <w:szCs w:val="24"/>
        </w:rPr>
        <w:t xml:space="preserve"> "Опасные повороты" устанавливают перед двумя и более следующими друг за другом кривыми в плане, если расстояние между ними менее 300 м и если перед первой из них согласно </w:t>
      </w:r>
      <w:hyperlink w:anchor="Par324" w:history="1">
        <w:r w:rsidRPr="00EB777E">
          <w:rPr>
            <w:rFonts w:ascii="Times New Roman" w:hAnsi="Times New Roman" w:cs="Times New Roman"/>
            <w:bCs/>
            <w:color w:val="0000FF"/>
            <w:sz w:val="24"/>
            <w:szCs w:val="24"/>
          </w:rPr>
          <w:t>5.2.14</w:t>
        </w:r>
      </w:hyperlink>
      <w:r w:rsidRPr="00EB777E">
        <w:rPr>
          <w:rFonts w:ascii="Times New Roman" w:hAnsi="Times New Roman" w:cs="Times New Roman"/>
          <w:bCs/>
          <w:sz w:val="24"/>
          <w:szCs w:val="24"/>
        </w:rPr>
        <w:t xml:space="preserve"> должен быть установлен соответственно </w:t>
      </w:r>
      <w:hyperlink w:anchor="Par2743" w:history="1">
        <w:r w:rsidRPr="00EB777E">
          <w:rPr>
            <w:rFonts w:ascii="Times New Roman" w:hAnsi="Times New Roman" w:cs="Times New Roman"/>
            <w:bCs/>
            <w:color w:val="0000FF"/>
            <w:sz w:val="24"/>
            <w:szCs w:val="24"/>
          </w:rPr>
          <w:t>знак 1.11.1</w:t>
        </w:r>
      </w:hyperlink>
      <w:r w:rsidRPr="00EB777E">
        <w:rPr>
          <w:rFonts w:ascii="Times New Roman" w:hAnsi="Times New Roman" w:cs="Times New Roman"/>
          <w:bCs/>
          <w:sz w:val="24"/>
          <w:szCs w:val="24"/>
        </w:rPr>
        <w:t xml:space="preserve"> или </w:t>
      </w:r>
      <w:hyperlink w:anchor="Par2744" w:history="1">
        <w:r w:rsidRPr="00EB777E">
          <w:rPr>
            <w:rFonts w:ascii="Times New Roman" w:hAnsi="Times New Roman" w:cs="Times New Roman"/>
            <w:bCs/>
            <w:color w:val="0000FF"/>
            <w:sz w:val="24"/>
            <w:szCs w:val="24"/>
          </w:rPr>
          <w:t>1.11.2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Расстояние между соседними кривыми в плане определяют между концом и началом следующих друг за другом кривых, включая переходные кривые.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753" w:history="1">
        <w:r w:rsidR="00B80CC1" w:rsidRPr="00EB777E">
          <w:rPr>
            <w:rFonts w:ascii="Times New Roman" w:hAnsi="Times New Roman" w:cs="Times New Roman"/>
            <w:bCs/>
            <w:color w:val="0000FF"/>
            <w:sz w:val="24"/>
            <w:szCs w:val="24"/>
          </w:rPr>
          <w:t>Знаки 1.12.1</w:t>
        </w:r>
      </w:hyperlink>
      <w:r w:rsidR="00B80CC1" w:rsidRPr="00EB777E">
        <w:rPr>
          <w:rFonts w:ascii="Times New Roman" w:hAnsi="Times New Roman" w:cs="Times New Roman"/>
          <w:bCs/>
          <w:sz w:val="24"/>
          <w:szCs w:val="24"/>
        </w:rPr>
        <w:t xml:space="preserve"> и </w:t>
      </w:r>
      <w:hyperlink w:anchor="Par2754" w:history="1">
        <w:r w:rsidR="00B80CC1" w:rsidRPr="00EB777E">
          <w:rPr>
            <w:rFonts w:ascii="Times New Roman" w:hAnsi="Times New Roman" w:cs="Times New Roman"/>
            <w:bCs/>
            <w:color w:val="0000FF"/>
            <w:sz w:val="24"/>
            <w:szCs w:val="24"/>
          </w:rPr>
          <w:t>1.12.2</w:t>
        </w:r>
      </w:hyperlink>
      <w:r w:rsidR="00B80CC1" w:rsidRPr="00EB777E">
        <w:rPr>
          <w:rFonts w:ascii="Times New Roman" w:hAnsi="Times New Roman" w:cs="Times New Roman"/>
          <w:bCs/>
          <w:sz w:val="24"/>
          <w:szCs w:val="24"/>
        </w:rPr>
        <w:t xml:space="preserve"> с </w:t>
      </w:r>
      <w:hyperlink w:anchor="Par3484" w:history="1">
        <w:r w:rsidR="00B80CC1" w:rsidRPr="00EB777E">
          <w:rPr>
            <w:rFonts w:ascii="Times New Roman" w:hAnsi="Times New Roman" w:cs="Times New Roman"/>
            <w:bCs/>
            <w:color w:val="0000FF"/>
            <w:sz w:val="24"/>
            <w:szCs w:val="24"/>
          </w:rPr>
          <w:t>табличкой 8.2.1</w:t>
        </w:r>
      </w:hyperlink>
      <w:r w:rsidR="00B80CC1" w:rsidRPr="00EB777E">
        <w:rPr>
          <w:rFonts w:ascii="Times New Roman" w:hAnsi="Times New Roman" w:cs="Times New Roman"/>
          <w:bCs/>
          <w:sz w:val="24"/>
          <w:szCs w:val="24"/>
        </w:rPr>
        <w:t xml:space="preserve"> устанавливают при трех и более следующих друг за другом кривых в плане.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5.2.16 </w:t>
      </w:r>
      <w:hyperlink w:anchor="Par2755" w:history="1">
        <w:r w:rsidRPr="00EB777E">
          <w:rPr>
            <w:rFonts w:ascii="Times New Roman" w:hAnsi="Times New Roman" w:cs="Times New Roman"/>
            <w:bCs/>
            <w:color w:val="0000FF"/>
            <w:sz w:val="24"/>
            <w:szCs w:val="24"/>
          </w:rPr>
          <w:t>Знаки 1.13</w:t>
        </w:r>
      </w:hyperlink>
      <w:r w:rsidRPr="00EB777E">
        <w:rPr>
          <w:rFonts w:ascii="Times New Roman" w:hAnsi="Times New Roman" w:cs="Times New Roman"/>
          <w:bCs/>
          <w:sz w:val="24"/>
          <w:szCs w:val="24"/>
        </w:rPr>
        <w:t xml:space="preserve"> "Крутой спуск" и </w:t>
      </w:r>
      <w:hyperlink w:anchor="Par2756" w:history="1">
        <w:r w:rsidRPr="00EB777E">
          <w:rPr>
            <w:rFonts w:ascii="Times New Roman" w:hAnsi="Times New Roman" w:cs="Times New Roman"/>
            <w:bCs/>
            <w:color w:val="0000FF"/>
            <w:sz w:val="24"/>
            <w:szCs w:val="24"/>
          </w:rPr>
          <w:t>1.14</w:t>
        </w:r>
      </w:hyperlink>
      <w:r w:rsidRPr="00EB777E">
        <w:rPr>
          <w:rFonts w:ascii="Times New Roman" w:hAnsi="Times New Roman" w:cs="Times New Roman"/>
          <w:bCs/>
          <w:sz w:val="24"/>
          <w:szCs w:val="24"/>
        </w:rPr>
        <w:t xml:space="preserve"> "Крутой подъем"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если длина участка дороги на спуске или подъеме более указанной в </w:t>
      </w:r>
      <w:hyperlink w:anchor="Par390" w:history="1">
        <w:r w:rsidRPr="00EB777E">
          <w:rPr>
            <w:rFonts w:ascii="Times New Roman" w:hAnsi="Times New Roman" w:cs="Times New Roman"/>
            <w:bCs/>
            <w:color w:val="0000FF"/>
            <w:sz w:val="24"/>
            <w:szCs w:val="24"/>
          </w:rPr>
          <w:t>таблице 5</w:t>
        </w:r>
      </w:hyperlink>
      <w:r w:rsidRPr="00EB777E">
        <w:rPr>
          <w:rFonts w:ascii="Times New Roman" w:hAnsi="Times New Roman" w:cs="Times New Roman"/>
          <w:bCs/>
          <w:sz w:val="24"/>
          <w:szCs w:val="24"/>
        </w:rPr>
        <w:t xml:space="preserve"> при соответствующей величине уклона;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если на вертикальных выпуклых кривых расстояние видимости встречного автомобиля менее указанных в </w:t>
      </w:r>
      <w:hyperlink w:anchor="Par328" w:history="1">
        <w:r w:rsidRPr="00EB777E">
          <w:rPr>
            <w:rFonts w:ascii="Times New Roman" w:hAnsi="Times New Roman" w:cs="Times New Roman"/>
            <w:bCs/>
            <w:color w:val="0000FF"/>
            <w:sz w:val="24"/>
            <w:szCs w:val="24"/>
          </w:rPr>
          <w:t>таблице 4</w:t>
        </w:r>
      </w:hyperlink>
      <w:r w:rsidRPr="00EB777E">
        <w:rPr>
          <w:rFonts w:ascii="Times New Roman" w:hAnsi="Times New Roman" w:cs="Times New Roman"/>
          <w:bCs/>
          <w:sz w:val="24"/>
          <w:szCs w:val="24"/>
        </w:rPr>
        <w:t xml:space="preserve"> при скорости, характерной для предшествующего кривой участка дороги.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18" w:name="Par390"/>
      <w:bookmarkEnd w:id="18"/>
      <w:r w:rsidRPr="00EB777E">
        <w:rPr>
          <w:rFonts w:ascii="Times New Roman" w:hAnsi="Times New Roman" w:cs="Times New Roman"/>
          <w:bCs/>
          <w:sz w:val="24"/>
          <w:szCs w:val="24"/>
        </w:rPr>
        <w:lastRenderedPageBreak/>
        <w:t xml:space="preserve">Таблица 5 - Минимальная длина участка дороги на уклоне при установке </w:t>
      </w:r>
      <w:hyperlink w:anchor="Par2755" w:history="1">
        <w:r w:rsidRPr="00EB777E">
          <w:rPr>
            <w:rFonts w:ascii="Times New Roman" w:hAnsi="Times New Roman" w:cs="Times New Roman"/>
            <w:bCs/>
            <w:color w:val="0000FF"/>
            <w:sz w:val="24"/>
            <w:szCs w:val="24"/>
          </w:rPr>
          <w:t>знаков 1.13</w:t>
        </w:r>
      </w:hyperlink>
      <w:r w:rsidRPr="00EB777E">
        <w:rPr>
          <w:rFonts w:ascii="Times New Roman" w:hAnsi="Times New Roman" w:cs="Times New Roman"/>
          <w:bCs/>
          <w:sz w:val="24"/>
          <w:szCs w:val="24"/>
        </w:rPr>
        <w:t xml:space="preserve"> и </w:t>
      </w:r>
      <w:hyperlink w:anchor="Par2756" w:history="1">
        <w:r w:rsidRPr="00EB777E">
          <w:rPr>
            <w:rFonts w:ascii="Times New Roman" w:hAnsi="Times New Roman" w:cs="Times New Roman"/>
            <w:bCs/>
            <w:color w:val="0000FF"/>
            <w:sz w:val="24"/>
            <w:szCs w:val="24"/>
          </w:rPr>
          <w:t>1.14</w:t>
        </w:r>
      </w:hyperlink>
      <w:r w:rsidRPr="00EB777E">
        <w:rPr>
          <w:rFonts w:ascii="Times New Roman" w:hAnsi="Times New Roman" w:cs="Times New Roman"/>
          <w:bCs/>
          <w:sz w:val="24"/>
          <w:szCs w:val="24"/>
        </w:rPr>
        <w:t xml:space="preserve"> в зависимости от величины уклона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9"/>
        <w:gridCol w:w="4529"/>
      </w:tblGrid>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Уклон, </w:t>
            </w:r>
            <w:r w:rsidRPr="00EB777E">
              <w:rPr>
                <w:rFonts w:ascii="Times New Roman" w:hAnsi="Times New Roman" w:cs="Times New Roman"/>
                <w:bCs/>
                <w:noProof/>
                <w:position w:val="-3"/>
                <w:sz w:val="24"/>
                <w:szCs w:val="24"/>
                <w:lang w:eastAsia="ru-RU"/>
              </w:rPr>
              <w:drawing>
                <wp:inline distT="0" distB="0" distL="0" distR="0" wp14:anchorId="54068933" wp14:editId="19CA549A">
                  <wp:extent cx="161925" cy="142875"/>
                  <wp:effectExtent l="0" t="0" r="9525" b="9525"/>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Длина участка дороги на уклоне, м</w:t>
            </w:r>
          </w:p>
        </w:tc>
      </w:tr>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(4)</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w:t>
            </w:r>
          </w:p>
        </w:tc>
      </w:tr>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 (5)</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450</w:t>
            </w:r>
          </w:p>
        </w:tc>
      </w:tr>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 (6)</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350</w:t>
            </w:r>
          </w:p>
        </w:tc>
      </w:tr>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70 (7)</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w:t>
            </w:r>
          </w:p>
        </w:tc>
      </w:tr>
      <w:tr w:rsidR="00B80CC1" w:rsidRPr="00EB777E">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 (8) и более</w:t>
            </w:r>
          </w:p>
        </w:tc>
        <w:tc>
          <w:tcPr>
            <w:tcW w:w="452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270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случае, если спуски и подъемы следуют друг за другом, знаки (без </w:t>
      </w:r>
      <w:hyperlink w:anchor="Par3471" w:history="1">
        <w:r w:rsidRPr="00EB777E">
          <w:rPr>
            <w:rFonts w:ascii="Times New Roman" w:hAnsi="Times New Roman" w:cs="Times New Roman"/>
            <w:bCs/>
            <w:color w:val="0000FF"/>
            <w:sz w:val="24"/>
            <w:szCs w:val="24"/>
          </w:rPr>
          <w:t>таблички 8.1.1</w:t>
        </w:r>
      </w:hyperlink>
      <w:r w:rsidRPr="00EB777E">
        <w:rPr>
          <w:rFonts w:ascii="Times New Roman" w:hAnsi="Times New Roman" w:cs="Times New Roman"/>
          <w:bCs/>
          <w:sz w:val="24"/>
          <w:szCs w:val="24"/>
        </w:rPr>
        <w:t>) допускается устанавливать непосредственно перед началом спуска или подъема.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5.2.17 </w:t>
      </w:r>
      <w:hyperlink w:anchor="Par2765" w:history="1">
        <w:r w:rsidRPr="00EB777E">
          <w:rPr>
            <w:rFonts w:ascii="Times New Roman" w:hAnsi="Times New Roman" w:cs="Times New Roman"/>
            <w:bCs/>
            <w:color w:val="0000FF"/>
            <w:sz w:val="24"/>
            <w:szCs w:val="24"/>
          </w:rPr>
          <w:t>Знак 1.15</w:t>
        </w:r>
      </w:hyperlink>
      <w:r w:rsidRPr="00EB777E">
        <w:rPr>
          <w:rFonts w:ascii="Times New Roman" w:hAnsi="Times New Roman" w:cs="Times New Roman"/>
          <w:bCs/>
          <w:sz w:val="24"/>
          <w:szCs w:val="24"/>
        </w:rPr>
        <w:t xml:space="preserve"> "Скользкая дорога" устанавливают перед участками дорог, на которых коэффициент сцепления шины с покрытием, измеренный в соответствии с </w:t>
      </w:r>
      <w:hyperlink r:id="rId85" w:history="1">
        <w:r w:rsidRPr="00EB777E">
          <w:rPr>
            <w:rFonts w:ascii="Times New Roman" w:hAnsi="Times New Roman" w:cs="Times New Roman"/>
            <w:bCs/>
            <w:color w:val="0000FF"/>
            <w:sz w:val="24"/>
            <w:szCs w:val="24"/>
          </w:rPr>
          <w:t>ГОСТ 33078</w:t>
        </w:r>
      </w:hyperlink>
      <w:r w:rsidRPr="00EB777E">
        <w:rPr>
          <w:rFonts w:ascii="Times New Roman" w:hAnsi="Times New Roman" w:cs="Times New Roman"/>
          <w:bCs/>
          <w:sz w:val="24"/>
          <w:szCs w:val="24"/>
        </w:rPr>
        <w:t>, менее 0,3, а также перед участками дорог с уплотненным снежным покровом.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5.2.18 </w:t>
      </w:r>
      <w:hyperlink w:anchor="Par2766" w:history="1">
        <w:r w:rsidRPr="00EB777E">
          <w:rPr>
            <w:rFonts w:ascii="Times New Roman" w:hAnsi="Times New Roman" w:cs="Times New Roman"/>
            <w:bCs/>
            <w:color w:val="0000FF"/>
            <w:sz w:val="24"/>
            <w:szCs w:val="24"/>
          </w:rPr>
          <w:t>Знак 1.16</w:t>
        </w:r>
      </w:hyperlink>
      <w:r w:rsidRPr="00EB777E">
        <w:rPr>
          <w:rFonts w:ascii="Times New Roman" w:hAnsi="Times New Roman" w:cs="Times New Roman"/>
          <w:bCs/>
          <w:sz w:val="24"/>
          <w:szCs w:val="24"/>
        </w:rPr>
        <w:t xml:space="preserve"> "Неровная дорога" устанавливают перед участками дорог, имеющими повреждения покрытия (выбоины, неплавное сопряжение подходов с мостовыми сооружениями, волнистость и т.п.), затрудняющие движение транспортных средств с разрешенной скоростью по </w:t>
      </w:r>
      <w:hyperlink r:id="rId86"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а также в случаях превышения показателя ровности покрытия по </w:t>
      </w:r>
      <w:hyperlink r:id="rId87"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 </w:t>
      </w:r>
      <w:hyperlink r:id="rId88"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5.2.19 </w:t>
      </w:r>
      <w:hyperlink w:anchor="Par2767" w:history="1">
        <w:r w:rsidRPr="00EB777E">
          <w:rPr>
            <w:rFonts w:ascii="Times New Roman" w:hAnsi="Times New Roman" w:cs="Times New Roman"/>
            <w:bCs/>
            <w:color w:val="0000FF"/>
            <w:sz w:val="24"/>
            <w:szCs w:val="24"/>
          </w:rPr>
          <w:t>Знак 1.17</w:t>
        </w:r>
      </w:hyperlink>
      <w:r w:rsidRPr="00EB777E">
        <w:rPr>
          <w:rFonts w:ascii="Times New Roman" w:hAnsi="Times New Roman" w:cs="Times New Roman"/>
          <w:bCs/>
          <w:sz w:val="24"/>
          <w:szCs w:val="24"/>
        </w:rPr>
        <w:t xml:space="preserve"> "Искусственная неровность" устанавливают перед искусственной неровностью по ГОСТ Р 52605.</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случаях, если расстояние между последовательно расположенными неровностями составляет не более 100 м, знак устанавливают перед первой искусственной неровностью с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5.2.20 </w:t>
      </w:r>
      <w:hyperlink w:anchor="Par2768" w:history="1">
        <w:r w:rsidRPr="00EB777E">
          <w:rPr>
            <w:rFonts w:ascii="Times New Roman" w:hAnsi="Times New Roman" w:cs="Times New Roman"/>
            <w:bCs/>
            <w:color w:val="0000FF"/>
            <w:sz w:val="24"/>
            <w:szCs w:val="24"/>
          </w:rPr>
          <w:t>Знак 1.18</w:t>
        </w:r>
      </w:hyperlink>
      <w:r w:rsidRPr="00EB777E">
        <w:rPr>
          <w:rFonts w:ascii="Times New Roman" w:hAnsi="Times New Roman" w:cs="Times New Roman"/>
          <w:bCs/>
          <w:sz w:val="24"/>
          <w:szCs w:val="24"/>
        </w:rPr>
        <w:t xml:space="preserve"> "Выброс гравия" устанавливают перед участками дорог, на которых возможен выброс гравия, щебня и т.п. из-под колес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5.2.21 </w:t>
      </w:r>
      <w:hyperlink w:anchor="Par2778" w:history="1">
        <w:r w:rsidRPr="00EB777E">
          <w:rPr>
            <w:rFonts w:ascii="Times New Roman" w:hAnsi="Times New Roman" w:cs="Times New Roman"/>
            <w:bCs/>
            <w:color w:val="0000FF"/>
            <w:sz w:val="24"/>
            <w:szCs w:val="24"/>
          </w:rPr>
          <w:t>Знак 1.19</w:t>
        </w:r>
      </w:hyperlink>
      <w:r w:rsidRPr="00EB777E">
        <w:rPr>
          <w:rFonts w:ascii="Times New Roman" w:hAnsi="Times New Roman" w:cs="Times New Roman"/>
          <w:bCs/>
          <w:sz w:val="24"/>
          <w:szCs w:val="24"/>
        </w:rPr>
        <w:t xml:space="preserve"> "Опасная обочина" устанавливают перед участками дорог, на которых состояние обочин не соответствует </w:t>
      </w:r>
      <w:hyperlink r:id="rId89"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или </w:t>
      </w:r>
      <w:hyperlink r:id="rId90"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5.2.22 </w:t>
      </w:r>
      <w:hyperlink w:anchor="Par2779" w:history="1">
        <w:r w:rsidRPr="00EB777E">
          <w:rPr>
            <w:rFonts w:ascii="Times New Roman" w:hAnsi="Times New Roman" w:cs="Times New Roman"/>
            <w:bCs/>
            <w:color w:val="0000FF"/>
            <w:sz w:val="24"/>
            <w:szCs w:val="24"/>
          </w:rPr>
          <w:t>Знаки 1.20.1</w:t>
        </w:r>
      </w:hyperlink>
      <w:r w:rsidRPr="00EB777E">
        <w:rPr>
          <w:rFonts w:ascii="Times New Roman" w:hAnsi="Times New Roman" w:cs="Times New Roman"/>
          <w:bCs/>
          <w:sz w:val="24"/>
          <w:szCs w:val="24"/>
        </w:rPr>
        <w:t xml:space="preserve"> - </w:t>
      </w:r>
      <w:hyperlink w:anchor="Par2781" w:history="1">
        <w:r w:rsidRPr="00EB777E">
          <w:rPr>
            <w:rFonts w:ascii="Times New Roman" w:hAnsi="Times New Roman" w:cs="Times New Roman"/>
            <w:bCs/>
            <w:color w:val="0000FF"/>
            <w:sz w:val="24"/>
            <w:szCs w:val="24"/>
          </w:rPr>
          <w:t>1.20.3</w:t>
        </w:r>
      </w:hyperlink>
      <w:r w:rsidRPr="00EB777E">
        <w:rPr>
          <w:rFonts w:ascii="Times New Roman" w:hAnsi="Times New Roman" w:cs="Times New Roman"/>
          <w:bCs/>
          <w:sz w:val="24"/>
          <w:szCs w:val="24"/>
        </w:rPr>
        <w:t xml:space="preserve"> "Сужение дороги" устанавливают вне населенных пунктов перед участками дорог, на которых ширина проезжей части уменьшается более чем на 0,5 м, а в населенных пунктах - на одну полосу или более. Вне населенных пунктов знак </w:t>
      </w:r>
      <w:r w:rsidRPr="00EB777E">
        <w:rPr>
          <w:rFonts w:ascii="Times New Roman" w:hAnsi="Times New Roman" w:cs="Times New Roman"/>
          <w:bCs/>
          <w:sz w:val="24"/>
          <w:szCs w:val="24"/>
        </w:rPr>
        <w:lastRenderedPageBreak/>
        <w:t>устанавливают также перед мостовыми сооружениями и тоннелями, если ширина проезжей части в пределах искусственного сооружения равна или менее, чем на подходах к нему, а в населенных пунктах - менее, чем на подходах к нему.</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780" w:history="1">
        <w:r w:rsidR="00B80CC1" w:rsidRPr="00EB777E">
          <w:rPr>
            <w:rFonts w:ascii="Times New Roman" w:hAnsi="Times New Roman" w:cs="Times New Roman"/>
            <w:bCs/>
            <w:color w:val="0000FF"/>
            <w:sz w:val="24"/>
            <w:szCs w:val="24"/>
          </w:rPr>
          <w:t>Знак 1.20.2</w:t>
        </w:r>
      </w:hyperlink>
      <w:r w:rsidR="00B80CC1" w:rsidRPr="00EB777E">
        <w:rPr>
          <w:rFonts w:ascii="Times New Roman" w:hAnsi="Times New Roman" w:cs="Times New Roman"/>
          <w:bCs/>
          <w:sz w:val="24"/>
          <w:szCs w:val="24"/>
        </w:rPr>
        <w:t xml:space="preserve"> не устанавливают в местах окончания полосы разгона и дополнительной полосы на подъеме.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779" w:history="1">
        <w:r w:rsidR="00B80CC1" w:rsidRPr="00EB777E">
          <w:rPr>
            <w:rFonts w:ascii="Times New Roman" w:hAnsi="Times New Roman" w:cs="Times New Roman"/>
            <w:bCs/>
            <w:color w:val="0000FF"/>
            <w:sz w:val="24"/>
            <w:szCs w:val="24"/>
          </w:rPr>
          <w:t>Знаки 1.20.1</w:t>
        </w:r>
      </w:hyperlink>
      <w:r w:rsidR="00B80CC1" w:rsidRPr="00EB777E">
        <w:rPr>
          <w:rFonts w:ascii="Times New Roman" w:hAnsi="Times New Roman" w:cs="Times New Roman"/>
          <w:bCs/>
          <w:sz w:val="24"/>
          <w:szCs w:val="24"/>
        </w:rPr>
        <w:t xml:space="preserve"> - </w:t>
      </w:r>
      <w:hyperlink w:anchor="Par2781" w:history="1">
        <w:r w:rsidR="00B80CC1" w:rsidRPr="00EB777E">
          <w:rPr>
            <w:rFonts w:ascii="Times New Roman" w:hAnsi="Times New Roman" w:cs="Times New Roman"/>
            <w:bCs/>
            <w:color w:val="0000FF"/>
            <w:sz w:val="24"/>
            <w:szCs w:val="24"/>
          </w:rPr>
          <w:t>1.20.3</w:t>
        </w:r>
      </w:hyperlink>
      <w:r w:rsidR="00B80CC1" w:rsidRPr="00EB777E">
        <w:rPr>
          <w:rFonts w:ascii="Times New Roman" w:hAnsi="Times New Roman" w:cs="Times New Roman"/>
          <w:bCs/>
          <w:sz w:val="24"/>
          <w:szCs w:val="24"/>
        </w:rPr>
        <w:t xml:space="preserve"> дублируют в соответствии с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5.2.23 </w:t>
      </w:r>
      <w:hyperlink w:anchor="Par2789" w:history="1">
        <w:r w:rsidRPr="00EB777E">
          <w:rPr>
            <w:rFonts w:ascii="Times New Roman" w:hAnsi="Times New Roman" w:cs="Times New Roman"/>
            <w:bCs/>
            <w:color w:val="0000FF"/>
            <w:sz w:val="24"/>
            <w:szCs w:val="24"/>
          </w:rPr>
          <w:t>Знак 1.21</w:t>
        </w:r>
      </w:hyperlink>
      <w:r w:rsidRPr="00EB777E">
        <w:rPr>
          <w:rFonts w:ascii="Times New Roman" w:hAnsi="Times New Roman" w:cs="Times New Roman"/>
          <w:bCs/>
          <w:sz w:val="24"/>
          <w:szCs w:val="24"/>
        </w:rPr>
        <w:t xml:space="preserve"> "Двустороннее движение" устанавливают перед участками дороги (проезжей части) с двусторонним движением, если им предшествует участок с односторонним движением. Знак устанавливают независимо от применения </w:t>
      </w:r>
      <w:hyperlink w:anchor="Par3102" w:history="1">
        <w:r w:rsidRPr="00EB777E">
          <w:rPr>
            <w:rFonts w:ascii="Times New Roman" w:hAnsi="Times New Roman" w:cs="Times New Roman"/>
            <w:bCs/>
            <w:color w:val="0000FF"/>
            <w:sz w:val="24"/>
            <w:szCs w:val="24"/>
          </w:rPr>
          <w:t>знака 5.6</w:t>
        </w:r>
      </w:hyperlink>
      <w:r w:rsidRPr="00EB777E">
        <w:rPr>
          <w:rFonts w:ascii="Times New Roman" w:hAnsi="Times New Roman" w:cs="Times New Roman"/>
          <w:bCs/>
          <w:sz w:val="24"/>
          <w:szCs w:val="24"/>
        </w:rPr>
        <w:t>. Допускается не устанавливать знак перед участками дорог с односторонним движением протяженностью менее 100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не устанавливают, если дорога, обозначенная </w:t>
      </w:r>
      <w:hyperlink w:anchor="Par3101" w:history="1">
        <w:r w:rsidRPr="00EB777E">
          <w:rPr>
            <w:rFonts w:ascii="Times New Roman" w:hAnsi="Times New Roman" w:cs="Times New Roman"/>
            <w:bCs/>
            <w:color w:val="0000FF"/>
            <w:sz w:val="24"/>
            <w:szCs w:val="24"/>
          </w:rPr>
          <w:t>знаком 5.5</w:t>
        </w:r>
      </w:hyperlink>
      <w:r w:rsidRPr="00EB777E">
        <w:rPr>
          <w:rFonts w:ascii="Times New Roman" w:hAnsi="Times New Roman" w:cs="Times New Roman"/>
          <w:bCs/>
          <w:sz w:val="24"/>
          <w:szCs w:val="24"/>
        </w:rPr>
        <w:t>, заканчивается на Т-образном перекрестке, перекрестке с круговым движением или на площади.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5.2.24 </w:t>
      </w:r>
      <w:hyperlink w:anchor="Par2790" w:history="1">
        <w:r w:rsidRPr="00EB777E">
          <w:rPr>
            <w:rFonts w:ascii="Times New Roman" w:hAnsi="Times New Roman" w:cs="Times New Roman"/>
            <w:bCs/>
            <w:color w:val="0000FF"/>
            <w:sz w:val="24"/>
            <w:szCs w:val="24"/>
          </w:rPr>
          <w:t>Знак 1.22</w:t>
        </w:r>
      </w:hyperlink>
      <w:r w:rsidRPr="00EB777E">
        <w:rPr>
          <w:rFonts w:ascii="Times New Roman" w:hAnsi="Times New Roman" w:cs="Times New Roman"/>
          <w:bCs/>
          <w:sz w:val="24"/>
          <w:szCs w:val="24"/>
        </w:rPr>
        <w:t xml:space="preserve"> "Пешеходный переход" устанавливают вне населенных пунктов перед всеми нерегулируемыми наземными пешеходными переходами, а в населенных пунктах - перед первым нерегулируемым наземным пешеходным переходом и перед переходами, расстояние видимости которых менее 150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не устанавливать перед переходами, расположенными на перекрестках при расстоянии видимости их более 150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19" w:name="Par419"/>
      <w:bookmarkEnd w:id="19"/>
      <w:r w:rsidRPr="00EB777E">
        <w:rPr>
          <w:rFonts w:ascii="Times New Roman" w:hAnsi="Times New Roman" w:cs="Times New Roman"/>
          <w:bCs/>
          <w:sz w:val="24"/>
          <w:szCs w:val="24"/>
        </w:rPr>
        <w:t xml:space="preserve">5.2.25 </w:t>
      </w:r>
      <w:hyperlink w:anchor="Par2791" w:history="1">
        <w:r w:rsidRPr="00EB777E">
          <w:rPr>
            <w:rFonts w:ascii="Times New Roman" w:hAnsi="Times New Roman" w:cs="Times New Roman"/>
            <w:bCs/>
            <w:color w:val="0000FF"/>
            <w:sz w:val="24"/>
            <w:szCs w:val="24"/>
          </w:rPr>
          <w:t>Знак 1.23</w:t>
        </w:r>
      </w:hyperlink>
      <w:r w:rsidRPr="00EB777E">
        <w:rPr>
          <w:rFonts w:ascii="Times New Roman" w:hAnsi="Times New Roman" w:cs="Times New Roman"/>
          <w:bCs/>
          <w:sz w:val="24"/>
          <w:szCs w:val="24"/>
        </w:rPr>
        <w:t xml:space="preserve"> "Дети" устанавливают перед участками дорог, проходящими вдоль территорий детских учреждений &lt;*&gt; или часто пересекаемыми детьми независимо от наличия пешеходных переходов.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Здесь и далее под детскими учреждениями понимают объекты социальной инфраструктуры для детей - здания, строения, сооружения, необходимые для жизнеобеспечения детей, а также организации, деятельность которых осуществляется в целях обеспечения полноценной жизни, охраны здоровья, образования, отдыха и оздоровления, развития детей, удовлетворения их общественных потребностей.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знак устанавливают с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 на которой указывают протяженность участка дороги, проходящего вдоль территории детского учреждения или часто пересекаемого детьми.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повторный </w:t>
      </w:r>
      <w:hyperlink w:anchor="Par2791" w:history="1">
        <w:r w:rsidRPr="00EB777E">
          <w:rPr>
            <w:rFonts w:ascii="Times New Roman" w:hAnsi="Times New Roman" w:cs="Times New Roman"/>
            <w:bCs/>
            <w:color w:val="0000FF"/>
            <w:sz w:val="24"/>
            <w:szCs w:val="24"/>
          </w:rPr>
          <w:t>знак 1.23</w:t>
        </w:r>
      </w:hyperlink>
      <w:r w:rsidRPr="00EB777E">
        <w:rPr>
          <w:rFonts w:ascii="Times New Roman" w:hAnsi="Times New Roman" w:cs="Times New Roman"/>
          <w:bCs/>
          <w:sz w:val="24"/>
          <w:szCs w:val="24"/>
        </w:rPr>
        <w:t xml:space="preserve"> устанавливают на расстоянии от 20 до 30 м от опасного участка.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5.2.26 </w:t>
      </w:r>
      <w:hyperlink w:anchor="Par2792" w:history="1">
        <w:r w:rsidRPr="00EB777E">
          <w:rPr>
            <w:rFonts w:ascii="Times New Roman" w:hAnsi="Times New Roman" w:cs="Times New Roman"/>
            <w:bCs/>
            <w:color w:val="0000FF"/>
            <w:sz w:val="24"/>
            <w:szCs w:val="24"/>
          </w:rPr>
          <w:t>Знак 1.24</w:t>
        </w:r>
      </w:hyperlink>
      <w:r w:rsidRPr="00EB777E">
        <w:rPr>
          <w:rFonts w:ascii="Times New Roman" w:hAnsi="Times New Roman" w:cs="Times New Roman"/>
          <w:bCs/>
          <w:sz w:val="24"/>
          <w:szCs w:val="24"/>
        </w:rPr>
        <w:t xml:space="preserve"> "Пересечение с велосипедной дорожкой или велопешеходной дорожкой"</w:t>
      </w:r>
    </w:p>
    <w:p w:rsidR="00B80CC1" w:rsidRPr="00EB777E" w:rsidRDefault="00B80CC1" w:rsidP="00B80CC1">
      <w:pPr>
        <w:autoSpaceDE w:val="0"/>
        <w:autoSpaceDN w:val="0"/>
        <w:adjustRightInd w:val="0"/>
        <w:spacing w:before="160"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устанавливают перед расположенными вне перекрестков пересечениями с велосипедными или вело-пешеходными дорожками, обозначенными </w:t>
      </w:r>
      <w:hyperlink w:anchor="Par3037" w:history="1">
        <w:r w:rsidRPr="00EB777E">
          <w:rPr>
            <w:rFonts w:ascii="Times New Roman" w:hAnsi="Times New Roman" w:cs="Times New Roman"/>
            <w:bCs/>
            <w:color w:val="0000FF"/>
            <w:sz w:val="24"/>
            <w:szCs w:val="24"/>
          </w:rPr>
          <w:t>знаками 4.4.1</w:t>
        </w:r>
      </w:hyperlink>
      <w:r w:rsidRPr="00EB777E">
        <w:rPr>
          <w:rFonts w:ascii="Times New Roman" w:hAnsi="Times New Roman" w:cs="Times New Roman"/>
          <w:bCs/>
          <w:sz w:val="24"/>
          <w:szCs w:val="24"/>
        </w:rPr>
        <w:t xml:space="preserve">, </w:t>
      </w:r>
      <w:hyperlink w:anchor="Par3048" w:history="1">
        <w:r w:rsidRPr="00EB777E">
          <w:rPr>
            <w:rFonts w:ascii="Times New Roman" w:hAnsi="Times New Roman" w:cs="Times New Roman"/>
            <w:bCs/>
            <w:color w:val="0000FF"/>
            <w:sz w:val="24"/>
            <w:szCs w:val="24"/>
          </w:rPr>
          <w:t>4.5.2</w:t>
        </w:r>
      </w:hyperlink>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а также в местах окончания велосипедной дорожки, где велосипедисты выезжают на проезжую часть.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0" w:name="Par427"/>
      <w:bookmarkEnd w:id="20"/>
      <w:r w:rsidRPr="00EB777E">
        <w:rPr>
          <w:rFonts w:ascii="Times New Roman" w:hAnsi="Times New Roman" w:cs="Times New Roman"/>
          <w:bCs/>
          <w:sz w:val="24"/>
          <w:szCs w:val="24"/>
        </w:rPr>
        <w:t xml:space="preserve">5.2.27 </w:t>
      </w:r>
      <w:hyperlink w:anchor="Par2802" w:history="1">
        <w:r w:rsidRPr="00EB777E">
          <w:rPr>
            <w:rFonts w:ascii="Times New Roman" w:hAnsi="Times New Roman" w:cs="Times New Roman"/>
            <w:bCs/>
            <w:color w:val="0000FF"/>
            <w:sz w:val="24"/>
            <w:szCs w:val="24"/>
          </w:rPr>
          <w:t>Знак 1.25</w:t>
        </w:r>
      </w:hyperlink>
      <w:r w:rsidRPr="00EB777E">
        <w:rPr>
          <w:rFonts w:ascii="Times New Roman" w:hAnsi="Times New Roman" w:cs="Times New Roman"/>
          <w:bCs/>
          <w:sz w:val="24"/>
          <w:szCs w:val="24"/>
        </w:rPr>
        <w:t xml:space="preserve"> "Дорожные работы" устанавливают перед участком дороги, в пределах которого проводят любые виды работ.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Если работы осуществляются на тротуаре или велосипедной дорожке, то знак устанавливают в случае, когда пешеходы или велосипедисты вынуждены использовать для движения проезжую часть.</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02" w:history="1">
        <w:r w:rsidR="00B80CC1" w:rsidRPr="00EB777E">
          <w:rPr>
            <w:rFonts w:ascii="Times New Roman" w:hAnsi="Times New Roman" w:cs="Times New Roman"/>
            <w:bCs/>
            <w:color w:val="0000FF"/>
            <w:sz w:val="24"/>
            <w:szCs w:val="24"/>
          </w:rPr>
          <w:t>Знак 1.25</w:t>
        </w:r>
      </w:hyperlink>
      <w:r w:rsidR="00B80CC1" w:rsidRPr="00EB777E">
        <w:rPr>
          <w:rFonts w:ascii="Times New Roman" w:hAnsi="Times New Roman" w:cs="Times New Roman"/>
          <w:bCs/>
          <w:sz w:val="24"/>
          <w:szCs w:val="24"/>
        </w:rPr>
        <w:t xml:space="preserve"> дублируют в соответствии с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w:t>
      </w:r>
      <w:hyperlink w:anchor="Par2802" w:history="1">
        <w:r w:rsidRPr="00EB777E">
          <w:rPr>
            <w:rFonts w:ascii="Times New Roman" w:hAnsi="Times New Roman" w:cs="Times New Roman"/>
            <w:bCs/>
            <w:color w:val="0000FF"/>
            <w:sz w:val="24"/>
            <w:szCs w:val="24"/>
          </w:rPr>
          <w:t>знак 1.25</w:t>
        </w:r>
      </w:hyperlink>
      <w:r w:rsidRPr="00EB777E">
        <w:rPr>
          <w:rFonts w:ascii="Times New Roman" w:hAnsi="Times New Roman" w:cs="Times New Roman"/>
          <w:bCs/>
          <w:sz w:val="24"/>
          <w:szCs w:val="24"/>
        </w:rPr>
        <w:t xml:space="preserve"> в населенных пунктах, а также вне населенных пунктов, в стесненных условиях, устанавливают непосредственно у начала участка проведения работ, при этом за начало участка следует принимать первое по ходу движения направляющее или ограждающее устройство или временную дорожную разметку, отклоняющую транспортный поток перед опасным участком.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проведении краткосрочных работ по </w:t>
      </w:r>
      <w:hyperlink r:id="rId91" w:history="1">
        <w:r w:rsidRPr="00EB777E">
          <w:rPr>
            <w:rFonts w:ascii="Times New Roman" w:hAnsi="Times New Roman" w:cs="Times New Roman"/>
            <w:bCs/>
            <w:color w:val="0000FF"/>
            <w:sz w:val="24"/>
            <w:szCs w:val="24"/>
          </w:rPr>
          <w:t>ГОСТ 32757</w:t>
        </w:r>
      </w:hyperlink>
      <w:r w:rsidRPr="00EB777E">
        <w:rPr>
          <w:rFonts w:ascii="Times New Roman" w:hAnsi="Times New Roman" w:cs="Times New Roman"/>
          <w:bCs/>
          <w:sz w:val="24"/>
          <w:szCs w:val="24"/>
        </w:rPr>
        <w:t xml:space="preserve"> на дорогах с ограничением скоростного режима 40 км/ч и менее допускается установка одного знака без </w:t>
      </w:r>
      <w:hyperlink w:anchor="Par3471" w:history="1">
        <w:r w:rsidRPr="00EB777E">
          <w:rPr>
            <w:rFonts w:ascii="Times New Roman" w:hAnsi="Times New Roman" w:cs="Times New Roman"/>
            <w:bCs/>
            <w:color w:val="0000FF"/>
            <w:sz w:val="24"/>
            <w:szCs w:val="24"/>
          </w:rPr>
          <w:t>таблички 8.1.1</w:t>
        </w:r>
      </w:hyperlink>
      <w:r w:rsidRPr="00EB777E">
        <w:rPr>
          <w:rFonts w:ascii="Times New Roman" w:hAnsi="Times New Roman" w:cs="Times New Roman"/>
          <w:bCs/>
          <w:sz w:val="24"/>
          <w:szCs w:val="24"/>
        </w:rPr>
        <w:t xml:space="preserve"> на переносной опоре на расстоянии от 10 до 15 м от места проведения работ, при этом допускается использовать знак уменьшенного размера по </w:t>
      </w:r>
      <w:hyperlink r:id="rId92"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перед участком дороги, на котором проводят работы, применяют и другие временные знаки, </w:t>
      </w:r>
      <w:hyperlink w:anchor="Par2802" w:history="1">
        <w:r w:rsidRPr="00EB777E">
          <w:rPr>
            <w:rFonts w:ascii="Times New Roman" w:hAnsi="Times New Roman" w:cs="Times New Roman"/>
            <w:bCs/>
            <w:color w:val="0000FF"/>
            <w:sz w:val="24"/>
            <w:szCs w:val="24"/>
          </w:rPr>
          <w:t>знак 1.25</w:t>
        </w:r>
      </w:hyperlink>
      <w:r w:rsidRPr="00EB777E">
        <w:rPr>
          <w:rFonts w:ascii="Times New Roman" w:hAnsi="Times New Roman" w:cs="Times New Roman"/>
          <w:bCs/>
          <w:sz w:val="24"/>
          <w:szCs w:val="24"/>
        </w:rPr>
        <w:t xml:space="preserve"> устанавливают первым по ходу движения, кроме случаев применения вне населенных пунктов </w:t>
      </w:r>
      <w:hyperlink w:anchor="Par3371" w:history="1">
        <w:r w:rsidRPr="00EB777E">
          <w:rPr>
            <w:rFonts w:ascii="Times New Roman" w:hAnsi="Times New Roman" w:cs="Times New Roman"/>
            <w:bCs/>
            <w:color w:val="0000FF"/>
            <w:sz w:val="24"/>
            <w:szCs w:val="24"/>
          </w:rPr>
          <w:t>знака 6.19.1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5.2.28 </w:t>
      </w:r>
      <w:hyperlink w:anchor="Par2803" w:history="1">
        <w:r w:rsidRPr="00EB777E">
          <w:rPr>
            <w:rFonts w:ascii="Times New Roman" w:hAnsi="Times New Roman" w:cs="Times New Roman"/>
            <w:bCs/>
            <w:color w:val="0000FF"/>
            <w:sz w:val="24"/>
            <w:szCs w:val="24"/>
          </w:rPr>
          <w:t>Знак 1.26</w:t>
        </w:r>
      </w:hyperlink>
      <w:r w:rsidRPr="00EB777E">
        <w:rPr>
          <w:rFonts w:ascii="Times New Roman" w:hAnsi="Times New Roman" w:cs="Times New Roman"/>
          <w:bCs/>
          <w:sz w:val="24"/>
          <w:szCs w:val="24"/>
        </w:rPr>
        <w:t xml:space="preserve"> "Перегон скота" устанавливают перед участками дорог, проходящими вдоль скотных дворов, ферм и т.п., а также перед местами постоянного перегона скота через дорогу.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5.2.29 </w:t>
      </w:r>
      <w:hyperlink w:anchor="Par2804" w:history="1">
        <w:r w:rsidRPr="00EB777E">
          <w:rPr>
            <w:rFonts w:ascii="Times New Roman" w:hAnsi="Times New Roman" w:cs="Times New Roman"/>
            <w:bCs/>
            <w:color w:val="0000FF"/>
            <w:sz w:val="24"/>
            <w:szCs w:val="24"/>
          </w:rPr>
          <w:t>Знак 1.27</w:t>
        </w:r>
      </w:hyperlink>
      <w:r w:rsidRPr="00EB777E">
        <w:rPr>
          <w:rFonts w:ascii="Times New Roman" w:hAnsi="Times New Roman" w:cs="Times New Roman"/>
          <w:bCs/>
          <w:sz w:val="24"/>
          <w:szCs w:val="24"/>
        </w:rPr>
        <w:t xml:space="preserve"> "Дикие животные" устанавливают перед участками дорог, проходящими по территории заповедников, охотничьих хозяйств, лесных массивов, и другими участками дорог, если на них возможно появление диких животных, и применяют с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5.2.30 </w:t>
      </w:r>
      <w:hyperlink w:anchor="Par2805" w:history="1">
        <w:r w:rsidRPr="00EB777E">
          <w:rPr>
            <w:rFonts w:ascii="Times New Roman" w:hAnsi="Times New Roman" w:cs="Times New Roman"/>
            <w:bCs/>
            <w:color w:val="0000FF"/>
            <w:sz w:val="24"/>
            <w:szCs w:val="24"/>
          </w:rPr>
          <w:t>Знак 1.28</w:t>
        </w:r>
      </w:hyperlink>
      <w:r w:rsidRPr="00EB777E">
        <w:rPr>
          <w:rFonts w:ascii="Times New Roman" w:hAnsi="Times New Roman" w:cs="Times New Roman"/>
          <w:bCs/>
          <w:sz w:val="24"/>
          <w:szCs w:val="24"/>
        </w:rPr>
        <w:t xml:space="preserve"> "Падение камней" устанавливают перед участками дорог, проезжая часть которых не защищена от возможных обвалов, оползней, снежных лавин и камнепадов, и применяют с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5.2.31 </w:t>
      </w:r>
      <w:hyperlink w:anchor="Par2814" w:history="1">
        <w:r w:rsidRPr="00EB777E">
          <w:rPr>
            <w:rFonts w:ascii="Times New Roman" w:hAnsi="Times New Roman" w:cs="Times New Roman"/>
            <w:bCs/>
            <w:color w:val="0000FF"/>
            <w:sz w:val="24"/>
            <w:szCs w:val="24"/>
          </w:rPr>
          <w:t>Знак 1.29</w:t>
        </w:r>
      </w:hyperlink>
      <w:r w:rsidRPr="00EB777E">
        <w:rPr>
          <w:rFonts w:ascii="Times New Roman" w:hAnsi="Times New Roman" w:cs="Times New Roman"/>
          <w:bCs/>
          <w:sz w:val="24"/>
          <w:szCs w:val="24"/>
        </w:rPr>
        <w:t xml:space="preserve"> "Боковой ветер" устанавливают перед участками дорог, проходящими по горным перевалам, высоким насыпям, мостам, путепроводам, вдоль ущелий и рек и т.п., на которых возможен сильный боковой ветер.</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5.2.32 </w:t>
      </w:r>
      <w:hyperlink w:anchor="Par2815" w:history="1">
        <w:r w:rsidRPr="00EB777E">
          <w:rPr>
            <w:rFonts w:ascii="Times New Roman" w:hAnsi="Times New Roman" w:cs="Times New Roman"/>
            <w:bCs/>
            <w:color w:val="0000FF"/>
            <w:sz w:val="24"/>
            <w:szCs w:val="24"/>
          </w:rPr>
          <w:t>Знак 1.30</w:t>
        </w:r>
      </w:hyperlink>
      <w:r w:rsidRPr="00EB777E">
        <w:rPr>
          <w:rFonts w:ascii="Times New Roman" w:hAnsi="Times New Roman" w:cs="Times New Roman"/>
          <w:bCs/>
          <w:sz w:val="24"/>
          <w:szCs w:val="24"/>
        </w:rPr>
        <w:t xml:space="preserve"> "Низколетящие самолеты" устанавливают перед проходящими вблизи аэродромов участками дорог, над которыми самолеты или вертолеты пролетают на небольшой высоте.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5.2.33 </w:t>
      </w:r>
      <w:hyperlink w:anchor="Par2816" w:history="1">
        <w:r w:rsidRPr="00EB777E">
          <w:rPr>
            <w:rFonts w:ascii="Times New Roman" w:hAnsi="Times New Roman" w:cs="Times New Roman"/>
            <w:bCs/>
            <w:color w:val="0000FF"/>
            <w:sz w:val="24"/>
            <w:szCs w:val="24"/>
          </w:rPr>
          <w:t>Знак 1.31</w:t>
        </w:r>
      </w:hyperlink>
      <w:r w:rsidRPr="00EB777E">
        <w:rPr>
          <w:rFonts w:ascii="Times New Roman" w:hAnsi="Times New Roman" w:cs="Times New Roman"/>
          <w:bCs/>
          <w:sz w:val="24"/>
          <w:szCs w:val="24"/>
        </w:rPr>
        <w:t xml:space="preserve"> "Тоннель" устанавливают перед тоннелями, в которых отсутствует искусственное освещение, а также перед тоннелями, въездные порталы которых из-за рельефа местности видны с расстояния менее 150 м с высоты 1,2 м &lt;*&gt; над уровнем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Уровень глаз водителя легкового автомобиля.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EC78B6" w:rsidP="00B80CC1">
      <w:pPr>
        <w:autoSpaceDE w:val="0"/>
        <w:autoSpaceDN w:val="0"/>
        <w:adjustRightInd w:val="0"/>
        <w:spacing w:after="0" w:line="240" w:lineRule="auto"/>
        <w:ind w:firstLine="540"/>
        <w:jc w:val="both"/>
        <w:rPr>
          <w:rFonts w:ascii="Times New Roman" w:hAnsi="Times New Roman" w:cs="Times New Roman"/>
          <w:bCs/>
          <w:sz w:val="24"/>
          <w:szCs w:val="24"/>
        </w:rPr>
      </w:pPr>
      <w:hyperlink w:anchor="Par2816" w:history="1">
        <w:r w:rsidR="00B80CC1" w:rsidRPr="00EB777E">
          <w:rPr>
            <w:rFonts w:ascii="Times New Roman" w:hAnsi="Times New Roman" w:cs="Times New Roman"/>
            <w:bCs/>
            <w:color w:val="0000FF"/>
            <w:sz w:val="24"/>
            <w:szCs w:val="24"/>
          </w:rPr>
          <w:t>Знак 1.31</w:t>
        </w:r>
      </w:hyperlink>
      <w:r w:rsidR="00B80CC1" w:rsidRPr="00EB777E">
        <w:rPr>
          <w:rFonts w:ascii="Times New Roman" w:hAnsi="Times New Roman" w:cs="Times New Roman"/>
          <w:bCs/>
          <w:sz w:val="24"/>
          <w:szCs w:val="24"/>
        </w:rPr>
        <w:t xml:space="preserve"> устанавливают перед тоннелями, при въезде в которые не видны их выездные порталы, при этом непосредственно перед тоннелями устанавливают повторный знак с </w:t>
      </w:r>
      <w:hyperlink w:anchor="Par3484" w:history="1">
        <w:r w:rsidR="00B80CC1" w:rsidRPr="00EB777E">
          <w:rPr>
            <w:rFonts w:ascii="Times New Roman" w:hAnsi="Times New Roman" w:cs="Times New Roman"/>
            <w:bCs/>
            <w:color w:val="0000FF"/>
            <w:sz w:val="24"/>
            <w:szCs w:val="24"/>
          </w:rPr>
          <w:t>табличкой 8.2.1</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5.2.34 </w:t>
      </w:r>
      <w:hyperlink w:anchor="Par2823" w:history="1">
        <w:r w:rsidRPr="00EB777E">
          <w:rPr>
            <w:rFonts w:ascii="Times New Roman" w:hAnsi="Times New Roman" w:cs="Times New Roman"/>
            <w:bCs/>
            <w:color w:val="0000FF"/>
            <w:sz w:val="24"/>
            <w:szCs w:val="24"/>
          </w:rPr>
          <w:t>Знак 1.32</w:t>
        </w:r>
      </w:hyperlink>
      <w:r w:rsidRPr="00EB777E">
        <w:rPr>
          <w:rFonts w:ascii="Times New Roman" w:hAnsi="Times New Roman" w:cs="Times New Roman"/>
          <w:bCs/>
          <w:sz w:val="24"/>
          <w:szCs w:val="24"/>
        </w:rPr>
        <w:t xml:space="preserve"> "Затор" применяют в период возникновения затора по ГОСТ Р 55691 на участке дороги или размещают на ЗПИ и устанавливают перед перекрестком, откуда возможен объезд участка дороги, на котором образовался затор.</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5.2.35 </w:t>
      </w:r>
      <w:hyperlink w:anchor="Par2824" w:history="1">
        <w:r w:rsidRPr="00EB777E">
          <w:rPr>
            <w:rFonts w:ascii="Times New Roman" w:hAnsi="Times New Roman" w:cs="Times New Roman"/>
            <w:bCs/>
            <w:color w:val="0000FF"/>
            <w:sz w:val="24"/>
            <w:szCs w:val="24"/>
          </w:rPr>
          <w:t>Знак 1.33</w:t>
        </w:r>
      </w:hyperlink>
      <w:r w:rsidRPr="00EB777E">
        <w:rPr>
          <w:rFonts w:ascii="Times New Roman" w:hAnsi="Times New Roman" w:cs="Times New Roman"/>
          <w:bCs/>
          <w:sz w:val="24"/>
          <w:szCs w:val="24"/>
        </w:rPr>
        <w:t xml:space="preserve"> "Прочие опасности" устанавливают перед опасными участками дорог, вид опасности на которых не предусмотрен предупреждающими знаками по </w:t>
      </w:r>
      <w:hyperlink r:id="rId93"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5.2.36 </w:t>
      </w:r>
      <w:hyperlink w:anchor="Par2829" w:history="1">
        <w:r w:rsidRPr="00EB777E">
          <w:rPr>
            <w:rFonts w:ascii="Times New Roman" w:hAnsi="Times New Roman" w:cs="Times New Roman"/>
            <w:bCs/>
            <w:color w:val="0000FF"/>
            <w:sz w:val="24"/>
            <w:szCs w:val="24"/>
          </w:rPr>
          <w:t>Знаки 1.34.1</w:t>
        </w:r>
      </w:hyperlink>
      <w:r w:rsidRPr="00EB777E">
        <w:rPr>
          <w:rFonts w:ascii="Times New Roman" w:hAnsi="Times New Roman" w:cs="Times New Roman"/>
          <w:bCs/>
          <w:sz w:val="24"/>
          <w:szCs w:val="24"/>
        </w:rPr>
        <w:t xml:space="preserve"> и </w:t>
      </w:r>
      <w:hyperlink w:anchor="Par2831" w:history="1">
        <w:r w:rsidRPr="00EB777E">
          <w:rPr>
            <w:rFonts w:ascii="Times New Roman" w:hAnsi="Times New Roman" w:cs="Times New Roman"/>
            <w:bCs/>
            <w:color w:val="0000FF"/>
            <w:sz w:val="24"/>
            <w:szCs w:val="24"/>
          </w:rPr>
          <w:t>1.34.2</w:t>
        </w:r>
      </w:hyperlink>
      <w:r w:rsidRPr="00EB777E">
        <w:rPr>
          <w:rFonts w:ascii="Times New Roman" w:hAnsi="Times New Roman" w:cs="Times New Roman"/>
          <w:bCs/>
          <w:sz w:val="24"/>
          <w:szCs w:val="24"/>
        </w:rPr>
        <w:t xml:space="preserve"> "Направление поворота" устанавливают на участках дорог с кривыми в плане радиусами 600 м и менее. Знаки устанавливают с внешней стороны кривой на продолжении оси полосы (полос), по которой осуществляется движение к повороту.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перекрестке с круговым движением </w:t>
      </w:r>
      <w:hyperlink w:anchor="Par2829" w:history="1">
        <w:r w:rsidRPr="00EB777E">
          <w:rPr>
            <w:rFonts w:ascii="Times New Roman" w:hAnsi="Times New Roman" w:cs="Times New Roman"/>
            <w:bCs/>
            <w:color w:val="0000FF"/>
            <w:sz w:val="24"/>
            <w:szCs w:val="24"/>
          </w:rPr>
          <w:t>знак 1.34.1</w:t>
        </w:r>
      </w:hyperlink>
      <w:r w:rsidRPr="00EB777E">
        <w:rPr>
          <w:rFonts w:ascii="Times New Roman" w:hAnsi="Times New Roman" w:cs="Times New Roman"/>
          <w:bCs/>
          <w:sz w:val="24"/>
          <w:szCs w:val="24"/>
        </w:rPr>
        <w:t xml:space="preserve"> устанавливают на центральном островке, напротив соответствующего въезда.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с двумя стрелами допускается устанавливать в стесненных условиях.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с одной стрелой устанавливают на протяжении одной кривой, число их должно быть не менее четырех, а расстояние между ними - не более 20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высоте от 1,5 до 2,0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5.2.37 </w:t>
      </w:r>
      <w:hyperlink w:anchor="Par2833" w:history="1">
        <w:r w:rsidRPr="00EB777E">
          <w:rPr>
            <w:rFonts w:ascii="Times New Roman" w:hAnsi="Times New Roman" w:cs="Times New Roman"/>
            <w:bCs/>
            <w:color w:val="0000FF"/>
            <w:sz w:val="24"/>
            <w:szCs w:val="24"/>
          </w:rPr>
          <w:t>Знак 1.34.3</w:t>
        </w:r>
      </w:hyperlink>
      <w:r w:rsidRPr="00EB777E">
        <w:rPr>
          <w:rFonts w:ascii="Times New Roman" w:hAnsi="Times New Roman" w:cs="Times New Roman"/>
          <w:bCs/>
          <w:sz w:val="24"/>
          <w:szCs w:val="24"/>
        </w:rPr>
        <w:t xml:space="preserve"> "Направление поворота" устанавливают на Т-образных перекрестках и разветвлениях дорог, если имеется опасность их проезда в прямом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Т-образных перекрестках знак устанавливают напротив дороги, не имеющей продолжения, на разветвлениях дорог - непосредственно за местом, где разветвляются проезжие части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с двумя стрелами допускается устанавливать в стесненных условиях.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на высоте от 1,5 до 2,0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5.2.38 </w:t>
      </w:r>
      <w:hyperlink w:anchor="Par2829" w:history="1">
        <w:r w:rsidRPr="00EB777E">
          <w:rPr>
            <w:rFonts w:ascii="Times New Roman" w:hAnsi="Times New Roman" w:cs="Times New Roman"/>
            <w:bCs/>
            <w:color w:val="0000FF"/>
            <w:sz w:val="24"/>
            <w:szCs w:val="24"/>
          </w:rPr>
          <w:t>Знаки 1.34.1</w:t>
        </w:r>
      </w:hyperlink>
      <w:r w:rsidRPr="00EB777E">
        <w:rPr>
          <w:rFonts w:ascii="Times New Roman" w:hAnsi="Times New Roman" w:cs="Times New Roman"/>
          <w:bCs/>
          <w:sz w:val="24"/>
          <w:szCs w:val="24"/>
        </w:rPr>
        <w:t xml:space="preserve"> - </w:t>
      </w:r>
      <w:hyperlink w:anchor="Par2833" w:history="1">
        <w:r w:rsidRPr="00EB777E">
          <w:rPr>
            <w:rFonts w:ascii="Times New Roman" w:hAnsi="Times New Roman" w:cs="Times New Roman"/>
            <w:bCs/>
            <w:color w:val="0000FF"/>
            <w:sz w:val="24"/>
            <w:szCs w:val="24"/>
          </w:rPr>
          <w:t>1.34.3</w:t>
        </w:r>
      </w:hyperlink>
      <w:r w:rsidRPr="00EB777E">
        <w:rPr>
          <w:rFonts w:ascii="Times New Roman" w:hAnsi="Times New Roman" w:cs="Times New Roman"/>
          <w:bCs/>
          <w:sz w:val="24"/>
          <w:szCs w:val="24"/>
        </w:rPr>
        <w:t xml:space="preserve"> допускается применять в местах производства работ для дополнительного указания направления объезда огороженного участка. Знаки в этом случае допускается размещать на инвентарных ограждениях по </w:t>
      </w:r>
      <w:hyperlink r:id="rId94" w:history="1">
        <w:r w:rsidRPr="00EB777E">
          <w:rPr>
            <w:rFonts w:ascii="Times New Roman" w:hAnsi="Times New Roman" w:cs="Times New Roman"/>
            <w:bCs/>
            <w:color w:val="0000FF"/>
            <w:sz w:val="24"/>
            <w:szCs w:val="24"/>
          </w:rPr>
          <w:t>ГОСТ 23407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типоразмера II высотой 460 мм допускается устанавливать при наличии искусственного освещения.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5.2.39 </w:t>
      </w:r>
      <w:hyperlink w:anchor="Par2837" w:history="1">
        <w:r w:rsidRPr="00EB777E">
          <w:rPr>
            <w:rFonts w:ascii="Times New Roman" w:hAnsi="Times New Roman" w:cs="Times New Roman"/>
            <w:bCs/>
            <w:color w:val="0000FF"/>
            <w:sz w:val="24"/>
            <w:szCs w:val="24"/>
          </w:rPr>
          <w:t>Знак 1.35</w:t>
        </w:r>
      </w:hyperlink>
      <w:r w:rsidRPr="00EB777E">
        <w:rPr>
          <w:rFonts w:ascii="Times New Roman" w:hAnsi="Times New Roman" w:cs="Times New Roman"/>
          <w:bCs/>
          <w:sz w:val="24"/>
          <w:szCs w:val="24"/>
        </w:rPr>
        <w:t xml:space="preserve"> "Участок перекрестка" устанавливают перед перекрестком, на котором нанесена </w:t>
      </w:r>
      <w:hyperlink w:anchor="Par4002" w:history="1">
        <w:r w:rsidRPr="00EB777E">
          <w:rPr>
            <w:rFonts w:ascii="Times New Roman" w:hAnsi="Times New Roman" w:cs="Times New Roman"/>
            <w:bCs/>
            <w:color w:val="0000FF"/>
            <w:sz w:val="24"/>
            <w:szCs w:val="24"/>
          </w:rPr>
          <w:t>разметка 1.26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5.3 Знаки приоритета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5.3.1 Знаки приоритета применяют для указания очередности проезда перекрестков, пересечений отдельных проезжих частей, а также узких участков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5.3.2 </w:t>
      </w:r>
      <w:hyperlink w:anchor="Par2845" w:history="1">
        <w:r w:rsidRPr="00EB777E">
          <w:rPr>
            <w:rFonts w:ascii="Times New Roman" w:hAnsi="Times New Roman" w:cs="Times New Roman"/>
            <w:bCs/>
            <w:color w:val="0000FF"/>
            <w:sz w:val="24"/>
            <w:szCs w:val="24"/>
          </w:rPr>
          <w:t>Знак 2.1</w:t>
        </w:r>
      </w:hyperlink>
      <w:r w:rsidRPr="00EB777E">
        <w:rPr>
          <w:rFonts w:ascii="Times New Roman" w:hAnsi="Times New Roman" w:cs="Times New Roman"/>
          <w:bCs/>
          <w:sz w:val="24"/>
          <w:szCs w:val="24"/>
        </w:rPr>
        <w:t xml:space="preserve"> "Главная дорога" устанавливают в начале участка дороги с преимущественным правом проезда нерегулируемых перекрестков.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знак устанавливают перед каждым перекрестком на главной дороге. Перед нерегулируемыми перекрестками, на которых главная дорога проходит в прямом направлении, а пересекающая дорога имеет не более четырех полос, допускается устанавливать знак уменьшенного размера по </w:t>
      </w:r>
      <w:hyperlink r:id="rId95"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45" w:history="1">
        <w:r w:rsidR="00B80CC1" w:rsidRPr="00EB777E">
          <w:rPr>
            <w:rFonts w:ascii="Times New Roman" w:hAnsi="Times New Roman" w:cs="Times New Roman"/>
            <w:bCs/>
            <w:color w:val="0000FF"/>
            <w:sz w:val="24"/>
            <w:szCs w:val="24"/>
          </w:rPr>
          <w:t>Знак 2.1</w:t>
        </w:r>
      </w:hyperlink>
      <w:r w:rsidR="00B80CC1" w:rsidRPr="00EB777E">
        <w:rPr>
          <w:rFonts w:ascii="Times New Roman" w:hAnsi="Times New Roman" w:cs="Times New Roman"/>
          <w:bCs/>
          <w:sz w:val="24"/>
          <w:szCs w:val="24"/>
        </w:rPr>
        <w:t xml:space="preserve"> с </w:t>
      </w:r>
      <w:hyperlink w:anchor="Par3613" w:history="1">
        <w:r w:rsidR="00B80CC1" w:rsidRPr="00EB777E">
          <w:rPr>
            <w:rFonts w:ascii="Times New Roman" w:hAnsi="Times New Roman" w:cs="Times New Roman"/>
            <w:bCs/>
            <w:color w:val="0000FF"/>
            <w:sz w:val="24"/>
            <w:szCs w:val="24"/>
          </w:rPr>
          <w:t>табличкой 8.13</w:t>
        </w:r>
      </w:hyperlink>
      <w:r w:rsidR="00B80CC1" w:rsidRPr="00EB777E">
        <w:rPr>
          <w:rFonts w:ascii="Times New Roman" w:hAnsi="Times New Roman" w:cs="Times New Roman"/>
          <w:bCs/>
          <w:sz w:val="24"/>
          <w:szCs w:val="24"/>
        </w:rPr>
        <w:t xml:space="preserve"> устанавливают перед перекрестками, на которых главная дорога изменяет направление, а также перед перекрестками со сложной планировкой. В населенных пунктах </w:t>
      </w:r>
      <w:hyperlink w:anchor="Par2845" w:history="1">
        <w:r w:rsidR="00B80CC1" w:rsidRPr="00EB777E">
          <w:rPr>
            <w:rFonts w:ascii="Times New Roman" w:hAnsi="Times New Roman" w:cs="Times New Roman"/>
            <w:bCs/>
            <w:color w:val="0000FF"/>
            <w:sz w:val="24"/>
            <w:szCs w:val="24"/>
          </w:rPr>
          <w:t>знак 2.1</w:t>
        </w:r>
      </w:hyperlink>
      <w:r w:rsidR="00B80CC1" w:rsidRPr="00EB777E">
        <w:rPr>
          <w:rFonts w:ascii="Times New Roman" w:hAnsi="Times New Roman" w:cs="Times New Roman"/>
          <w:bCs/>
          <w:sz w:val="24"/>
          <w:szCs w:val="24"/>
        </w:rPr>
        <w:t xml:space="preserve"> с </w:t>
      </w:r>
      <w:hyperlink w:anchor="Par3613" w:history="1">
        <w:r w:rsidR="00B80CC1" w:rsidRPr="00EB777E">
          <w:rPr>
            <w:rFonts w:ascii="Times New Roman" w:hAnsi="Times New Roman" w:cs="Times New Roman"/>
            <w:bCs/>
            <w:color w:val="0000FF"/>
            <w:sz w:val="24"/>
            <w:szCs w:val="24"/>
          </w:rPr>
          <w:t>табличкой 8.13</w:t>
        </w:r>
      </w:hyperlink>
      <w:r w:rsidR="00B80CC1" w:rsidRPr="00EB777E">
        <w:rPr>
          <w:rFonts w:ascii="Times New Roman" w:hAnsi="Times New Roman" w:cs="Times New Roman"/>
          <w:bCs/>
          <w:sz w:val="24"/>
          <w:szCs w:val="24"/>
        </w:rPr>
        <w:t xml:space="preserve"> устанавливают перед перекрестком, а вне населенных пунктов - предварительно на расстоянии от 150 до 300 м до перекрестка и перед перекрестком </w:t>
      </w:r>
      <w:hyperlink w:anchor="Par3697" w:history="1">
        <w:r w:rsidR="00B80CC1" w:rsidRPr="00EB777E">
          <w:rPr>
            <w:rFonts w:ascii="Times New Roman" w:hAnsi="Times New Roman" w:cs="Times New Roman"/>
            <w:bCs/>
            <w:color w:val="0000FF"/>
            <w:sz w:val="24"/>
            <w:szCs w:val="24"/>
          </w:rPr>
          <w:t>(рисунок В.4а)</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пересечениях дорог с несколькими проезжими частями знак устанавливают перед пересечениями проезжих частей, на которых возможно неоднозначное определение главенства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5.3.3 </w:t>
      </w:r>
      <w:hyperlink w:anchor="Par2846" w:history="1">
        <w:r w:rsidRPr="00EB777E">
          <w:rPr>
            <w:rFonts w:ascii="Times New Roman" w:hAnsi="Times New Roman" w:cs="Times New Roman"/>
            <w:bCs/>
            <w:color w:val="0000FF"/>
            <w:sz w:val="24"/>
            <w:szCs w:val="24"/>
          </w:rPr>
          <w:t>Знак 2.2</w:t>
        </w:r>
      </w:hyperlink>
      <w:r w:rsidRPr="00EB777E">
        <w:rPr>
          <w:rFonts w:ascii="Times New Roman" w:hAnsi="Times New Roman" w:cs="Times New Roman"/>
          <w:bCs/>
          <w:sz w:val="24"/>
          <w:szCs w:val="24"/>
        </w:rPr>
        <w:t xml:space="preserve"> "Конец главной дороги" устанавливают в конце участка дороги, где она утрачивает статус главной.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дорога, обозначенная </w:t>
      </w:r>
      <w:hyperlink w:anchor="Par2845" w:history="1">
        <w:r w:rsidRPr="00EB777E">
          <w:rPr>
            <w:rFonts w:ascii="Times New Roman" w:hAnsi="Times New Roman" w:cs="Times New Roman"/>
            <w:bCs/>
            <w:color w:val="0000FF"/>
            <w:sz w:val="24"/>
            <w:szCs w:val="24"/>
          </w:rPr>
          <w:t>знаком 2.1</w:t>
        </w:r>
      </w:hyperlink>
      <w:r w:rsidRPr="00EB777E">
        <w:rPr>
          <w:rFonts w:ascii="Times New Roman" w:hAnsi="Times New Roman" w:cs="Times New Roman"/>
          <w:bCs/>
          <w:sz w:val="24"/>
          <w:szCs w:val="24"/>
        </w:rPr>
        <w:t xml:space="preserve">, оканчивается перед пересечением с дорогой, по которой предоставлено преимущественное право проезда данного перекрестка, то </w:t>
      </w:r>
      <w:hyperlink w:anchor="Par2846" w:history="1">
        <w:r w:rsidRPr="00EB777E">
          <w:rPr>
            <w:rFonts w:ascii="Times New Roman" w:hAnsi="Times New Roman" w:cs="Times New Roman"/>
            <w:bCs/>
            <w:color w:val="0000FF"/>
            <w:sz w:val="24"/>
            <w:szCs w:val="24"/>
          </w:rPr>
          <w:t>знак 2.2</w:t>
        </w:r>
      </w:hyperlink>
      <w:r w:rsidRPr="00EB777E">
        <w:rPr>
          <w:rFonts w:ascii="Times New Roman" w:hAnsi="Times New Roman" w:cs="Times New Roman"/>
          <w:bCs/>
          <w:sz w:val="24"/>
          <w:szCs w:val="24"/>
        </w:rPr>
        <w:t xml:space="preserve"> вне населенных пунктов размещают на одной опоре со </w:t>
      </w:r>
      <w:hyperlink w:anchor="Par2868" w:history="1">
        <w:r w:rsidRPr="00EB777E">
          <w:rPr>
            <w:rFonts w:ascii="Times New Roman" w:hAnsi="Times New Roman" w:cs="Times New Roman"/>
            <w:bCs/>
            <w:color w:val="0000FF"/>
            <w:sz w:val="24"/>
            <w:szCs w:val="24"/>
          </w:rPr>
          <w:t>знаком 2.4</w:t>
        </w:r>
      </w:hyperlink>
      <w:r w:rsidRPr="00EB777E">
        <w:rPr>
          <w:rFonts w:ascii="Times New Roman" w:hAnsi="Times New Roman" w:cs="Times New Roman"/>
          <w:bCs/>
          <w:sz w:val="24"/>
          <w:szCs w:val="24"/>
        </w:rPr>
        <w:t xml:space="preserve">, установленным предварительно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или </w:t>
      </w:r>
      <w:hyperlink w:anchor="Par3472" w:history="1">
        <w:r w:rsidRPr="00EB777E">
          <w:rPr>
            <w:rFonts w:ascii="Times New Roman" w:hAnsi="Times New Roman" w:cs="Times New Roman"/>
            <w:bCs/>
            <w:color w:val="0000FF"/>
            <w:sz w:val="24"/>
            <w:szCs w:val="24"/>
          </w:rPr>
          <w:t>8.1.2</w:t>
        </w:r>
      </w:hyperlink>
      <w:r w:rsidRPr="00EB777E">
        <w:rPr>
          <w:rFonts w:ascii="Times New Roman" w:hAnsi="Times New Roman" w:cs="Times New Roman"/>
          <w:bCs/>
          <w:sz w:val="24"/>
          <w:szCs w:val="24"/>
        </w:rPr>
        <w:t xml:space="preserve">, в населенных пунктах - за 25 м от перекрестка либо со </w:t>
      </w:r>
      <w:hyperlink w:anchor="Par2868" w:history="1">
        <w:r w:rsidRPr="00EB777E">
          <w:rPr>
            <w:rFonts w:ascii="Times New Roman" w:hAnsi="Times New Roman" w:cs="Times New Roman"/>
            <w:bCs/>
            <w:color w:val="0000FF"/>
            <w:sz w:val="24"/>
            <w:szCs w:val="24"/>
          </w:rPr>
          <w:t>знаком 2.4</w:t>
        </w:r>
      </w:hyperlink>
      <w:r w:rsidRPr="00EB777E">
        <w:rPr>
          <w:rFonts w:ascii="Times New Roman" w:hAnsi="Times New Roman" w:cs="Times New Roman"/>
          <w:bCs/>
          <w:sz w:val="24"/>
          <w:szCs w:val="24"/>
        </w:rPr>
        <w:t xml:space="preserve"> или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Вне населенных пунктов </w:t>
      </w:r>
      <w:hyperlink w:anchor="Par2846" w:history="1">
        <w:r w:rsidRPr="00EB777E">
          <w:rPr>
            <w:rFonts w:ascii="Times New Roman" w:hAnsi="Times New Roman" w:cs="Times New Roman"/>
            <w:bCs/>
            <w:color w:val="0000FF"/>
            <w:sz w:val="24"/>
            <w:szCs w:val="24"/>
          </w:rPr>
          <w:t>знак 2.2</w:t>
        </w:r>
      </w:hyperlink>
      <w:r w:rsidRPr="00EB777E">
        <w:rPr>
          <w:rFonts w:ascii="Times New Roman" w:hAnsi="Times New Roman" w:cs="Times New Roman"/>
          <w:bCs/>
          <w:sz w:val="24"/>
          <w:szCs w:val="24"/>
        </w:rPr>
        <w:t xml:space="preserve"> допускается устанавливать повторно со </w:t>
      </w:r>
      <w:hyperlink w:anchor="Par2868" w:history="1">
        <w:r w:rsidRPr="00EB777E">
          <w:rPr>
            <w:rFonts w:ascii="Times New Roman" w:hAnsi="Times New Roman" w:cs="Times New Roman"/>
            <w:bCs/>
            <w:color w:val="0000FF"/>
            <w:sz w:val="24"/>
            <w:szCs w:val="24"/>
          </w:rPr>
          <w:t>знаком 2.4</w:t>
        </w:r>
      </w:hyperlink>
      <w:r w:rsidRPr="00EB777E">
        <w:rPr>
          <w:rFonts w:ascii="Times New Roman" w:hAnsi="Times New Roman" w:cs="Times New Roman"/>
          <w:bCs/>
          <w:sz w:val="24"/>
          <w:szCs w:val="24"/>
        </w:rPr>
        <w:t xml:space="preserve"> или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а в населенных пунктах - предварительно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на расстоянии от 50 до 100 м до основного знака </w:t>
      </w:r>
      <w:hyperlink w:anchor="Par3697" w:history="1">
        <w:r w:rsidRPr="00EB777E">
          <w:rPr>
            <w:rFonts w:ascii="Times New Roman" w:hAnsi="Times New Roman" w:cs="Times New Roman"/>
            <w:bCs/>
            <w:color w:val="0000FF"/>
            <w:sz w:val="24"/>
            <w:szCs w:val="24"/>
          </w:rPr>
          <w:t>(рисунок В.4б)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5.3.4 </w:t>
      </w:r>
      <w:hyperlink w:anchor="Par2847" w:history="1">
        <w:r w:rsidRPr="00EB777E">
          <w:rPr>
            <w:rFonts w:ascii="Times New Roman" w:hAnsi="Times New Roman" w:cs="Times New Roman"/>
            <w:bCs/>
            <w:color w:val="0000FF"/>
            <w:sz w:val="24"/>
            <w:szCs w:val="24"/>
          </w:rPr>
          <w:t>Знаки 2.3.1</w:t>
        </w:r>
      </w:hyperlink>
      <w:r w:rsidRPr="00EB777E">
        <w:rPr>
          <w:rFonts w:ascii="Times New Roman" w:hAnsi="Times New Roman" w:cs="Times New Roman"/>
          <w:bCs/>
          <w:sz w:val="24"/>
          <w:szCs w:val="24"/>
        </w:rPr>
        <w:t xml:space="preserve"> "Пересечение с второстепенной дорогой", </w:t>
      </w:r>
      <w:hyperlink w:anchor="Par2856" w:history="1">
        <w:r w:rsidRPr="00EB777E">
          <w:rPr>
            <w:rFonts w:ascii="Times New Roman" w:hAnsi="Times New Roman" w:cs="Times New Roman"/>
            <w:bCs/>
            <w:color w:val="0000FF"/>
            <w:sz w:val="24"/>
            <w:szCs w:val="24"/>
          </w:rPr>
          <w:t>2.3.2</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"Примыкание второстепенной дороги" устанавливают вне населенных пунктов перед всеми перекрестками на дорогах, обозначенными </w:t>
      </w:r>
      <w:hyperlink w:anchor="Par2845" w:history="1">
        <w:r w:rsidRPr="00EB777E">
          <w:rPr>
            <w:rFonts w:ascii="Times New Roman" w:hAnsi="Times New Roman" w:cs="Times New Roman"/>
            <w:bCs/>
            <w:color w:val="0000FF"/>
            <w:sz w:val="24"/>
            <w:szCs w:val="24"/>
          </w:rPr>
          <w:t>знаком 2.1</w:t>
        </w:r>
      </w:hyperlink>
      <w:r w:rsidRPr="00EB777E">
        <w:rPr>
          <w:rFonts w:ascii="Times New Roman" w:hAnsi="Times New Roman" w:cs="Times New Roman"/>
          <w:bCs/>
          <w:sz w:val="24"/>
          <w:szCs w:val="24"/>
        </w:rPr>
        <w:t xml:space="preserve">. Знаки не устанавливают перед перекрестками со сложной планировкой и перед перекрестками, на которых главная дорога изменяет направление. </w:t>
      </w:r>
      <w:hyperlink w:anchor="Par2858" w:history="1">
        <w:r w:rsidRPr="00EB777E">
          <w:rPr>
            <w:rFonts w:ascii="Times New Roman" w:hAnsi="Times New Roman" w:cs="Times New Roman"/>
            <w:bCs/>
            <w:color w:val="0000FF"/>
            <w:sz w:val="24"/>
            <w:szCs w:val="24"/>
          </w:rPr>
          <w:t>Знаки 2.3.4</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должны быть </w:t>
      </w:r>
      <w:r w:rsidRPr="00EB777E">
        <w:rPr>
          <w:rFonts w:ascii="Times New Roman" w:hAnsi="Times New Roman" w:cs="Times New Roman"/>
          <w:bCs/>
          <w:sz w:val="24"/>
          <w:szCs w:val="24"/>
        </w:rPr>
        <w:lastRenderedPageBreak/>
        <w:t xml:space="preserve">установлены, если угол между осями главной и второстепенной дорог составляет менее 60°. </w:t>
      </w:r>
      <w:hyperlink w:anchor="Par2847" w:history="1">
        <w:r w:rsidRPr="00EB777E">
          <w:rPr>
            <w:rFonts w:ascii="Times New Roman" w:hAnsi="Times New Roman" w:cs="Times New Roman"/>
            <w:bCs/>
            <w:color w:val="0000FF"/>
            <w:sz w:val="24"/>
            <w:szCs w:val="24"/>
          </w:rPr>
          <w:t>Знаки 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устанавливают на расстоянии от 150 до 300 м до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w:t>
      </w:r>
      <w:hyperlink w:anchor="Par2847" w:history="1">
        <w:r w:rsidRPr="00EB777E">
          <w:rPr>
            <w:rFonts w:ascii="Times New Roman" w:hAnsi="Times New Roman" w:cs="Times New Roman"/>
            <w:bCs/>
            <w:color w:val="0000FF"/>
            <w:sz w:val="24"/>
            <w:szCs w:val="24"/>
          </w:rPr>
          <w:t>знаки 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устанавливать на дорогах по </w:t>
      </w:r>
      <w:hyperlink r:id="rId96" w:history="1">
        <w:r w:rsidRPr="00EB777E">
          <w:rPr>
            <w:rFonts w:ascii="Times New Roman" w:hAnsi="Times New Roman" w:cs="Times New Roman"/>
            <w:bCs/>
            <w:color w:val="0000FF"/>
            <w:sz w:val="24"/>
            <w:szCs w:val="24"/>
          </w:rPr>
          <w:t>СП 34.13330</w:t>
        </w:r>
      </w:hyperlink>
      <w:r w:rsidRPr="00EB777E">
        <w:rPr>
          <w:rFonts w:ascii="Times New Roman" w:hAnsi="Times New Roman" w:cs="Times New Roman"/>
          <w:bCs/>
          <w:sz w:val="24"/>
          <w:szCs w:val="24"/>
        </w:rPr>
        <w:t>, проходящих через населенные пункты, в этом случае знаки устанавливают на расстоянии от 50 до 100 м до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необходимости допускается устанавливать </w:t>
      </w:r>
      <w:hyperlink w:anchor="Par2847" w:history="1">
        <w:r w:rsidRPr="00EB777E">
          <w:rPr>
            <w:rFonts w:ascii="Times New Roman" w:hAnsi="Times New Roman" w:cs="Times New Roman"/>
            <w:bCs/>
            <w:color w:val="0000FF"/>
            <w:sz w:val="24"/>
            <w:szCs w:val="24"/>
          </w:rPr>
          <w:t>знаки 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на ином расстоянии, указываемом в этом случае на </w:t>
      </w:r>
      <w:hyperlink w:anchor="Par3471" w:history="1">
        <w:r w:rsidRPr="00EB777E">
          <w:rPr>
            <w:rFonts w:ascii="Times New Roman" w:hAnsi="Times New Roman" w:cs="Times New Roman"/>
            <w:bCs/>
            <w:color w:val="0000FF"/>
            <w:sz w:val="24"/>
            <w:szCs w:val="24"/>
          </w:rPr>
          <w:t>табличке 8.1.1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1" w:name="Par469"/>
      <w:bookmarkEnd w:id="21"/>
      <w:r w:rsidRPr="00EB777E">
        <w:rPr>
          <w:rFonts w:ascii="Times New Roman" w:hAnsi="Times New Roman" w:cs="Times New Roman"/>
          <w:bCs/>
          <w:sz w:val="24"/>
          <w:szCs w:val="24"/>
        </w:rPr>
        <w:t xml:space="preserve">5.3.5 </w:t>
      </w:r>
      <w:hyperlink w:anchor="Par2847" w:history="1">
        <w:r w:rsidRPr="00EB777E">
          <w:rPr>
            <w:rFonts w:ascii="Times New Roman" w:hAnsi="Times New Roman" w:cs="Times New Roman"/>
            <w:bCs/>
            <w:color w:val="0000FF"/>
            <w:sz w:val="24"/>
            <w:szCs w:val="24"/>
          </w:rPr>
          <w:t>Знаки 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совместно со </w:t>
      </w:r>
      <w:hyperlink w:anchor="Par2868" w:history="1">
        <w:r w:rsidRPr="00EB777E">
          <w:rPr>
            <w:rFonts w:ascii="Times New Roman" w:hAnsi="Times New Roman" w:cs="Times New Roman"/>
            <w:bCs/>
            <w:color w:val="0000FF"/>
            <w:sz w:val="24"/>
            <w:szCs w:val="24"/>
          </w:rPr>
          <w:t>знаками 2.4</w:t>
        </w:r>
      </w:hyperlink>
      <w:r w:rsidRPr="00EB777E">
        <w:rPr>
          <w:rFonts w:ascii="Times New Roman" w:hAnsi="Times New Roman" w:cs="Times New Roman"/>
          <w:bCs/>
          <w:sz w:val="24"/>
          <w:szCs w:val="24"/>
        </w:rPr>
        <w:t xml:space="preserve"> или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допускается применять для обозначения отдельных перекрестков вне населенных пунктов, на которых необходимо установить очередность проезда, отличную от очередности проезда перекрестка равнозначных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не устанавливать </w:t>
      </w:r>
      <w:hyperlink w:anchor="Par2845" w:history="1">
        <w:r w:rsidRPr="00EB777E">
          <w:rPr>
            <w:rFonts w:ascii="Times New Roman" w:hAnsi="Times New Roman" w:cs="Times New Roman"/>
            <w:bCs/>
            <w:color w:val="0000FF"/>
            <w:sz w:val="24"/>
            <w:szCs w:val="24"/>
          </w:rPr>
          <w:t>знаки 2.1</w:t>
        </w:r>
      </w:hyperlink>
      <w:r w:rsidRPr="00EB777E">
        <w:rPr>
          <w:rFonts w:ascii="Times New Roman" w:hAnsi="Times New Roman" w:cs="Times New Roman"/>
          <w:bCs/>
          <w:sz w:val="24"/>
          <w:szCs w:val="24"/>
        </w:rPr>
        <w:t xml:space="preserve">, </w:t>
      </w:r>
      <w:hyperlink w:anchor="Par2847" w:history="1">
        <w:r w:rsidRPr="00EB777E">
          <w:rPr>
            <w:rFonts w:ascii="Times New Roman" w:hAnsi="Times New Roman" w:cs="Times New Roman"/>
            <w:bCs/>
            <w:color w:val="0000FF"/>
            <w:sz w:val="24"/>
            <w:szCs w:val="24"/>
          </w:rPr>
          <w:t>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перед съездами пересечений дорог в разных уровнях, а также перед примыканиями к дороге с твердым покрытием дорог с грунтовым покрытием, перед примыканиями к дороге выездов с прилегающих территорий, если все перечисленные признаки примыкающих дорог могут однозначно распознаваться водителями транспортных средств, следующих по главной дороге в любое время суток.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5.3.6 </w:t>
      </w:r>
      <w:hyperlink w:anchor="Par2868" w:history="1">
        <w:r w:rsidRPr="00EB777E">
          <w:rPr>
            <w:rFonts w:ascii="Times New Roman" w:hAnsi="Times New Roman" w:cs="Times New Roman"/>
            <w:bCs/>
            <w:color w:val="0000FF"/>
            <w:sz w:val="24"/>
            <w:szCs w:val="24"/>
          </w:rPr>
          <w:t>Знак 2.4</w:t>
        </w:r>
      </w:hyperlink>
      <w:r w:rsidRPr="00EB777E">
        <w:rPr>
          <w:rFonts w:ascii="Times New Roman" w:hAnsi="Times New Roman" w:cs="Times New Roman"/>
          <w:bCs/>
          <w:sz w:val="24"/>
          <w:szCs w:val="24"/>
        </w:rPr>
        <w:t xml:space="preserve"> "Уступите дорогу" применяют для указания того, что водитель должен уступить дорогу транспортным средствам, движущимся по пересекаемой дороге, а при наличии </w:t>
      </w:r>
      <w:hyperlink w:anchor="Par3613" w:history="1">
        <w:r w:rsidRPr="00EB777E">
          <w:rPr>
            <w:rFonts w:ascii="Times New Roman" w:hAnsi="Times New Roman" w:cs="Times New Roman"/>
            <w:bCs/>
            <w:color w:val="0000FF"/>
            <w:sz w:val="24"/>
            <w:szCs w:val="24"/>
          </w:rPr>
          <w:t>таблички 8.13</w:t>
        </w:r>
      </w:hyperlink>
      <w:r w:rsidRPr="00EB777E">
        <w:rPr>
          <w:rFonts w:ascii="Times New Roman" w:hAnsi="Times New Roman" w:cs="Times New Roman"/>
          <w:bCs/>
          <w:sz w:val="24"/>
          <w:szCs w:val="24"/>
        </w:rPr>
        <w:t xml:space="preserve"> - транспортным средствам, движущимся по главной дороге.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непосредственно перед выездом на дорогу предпочтительно в начале кривой сопряжения, по которой </w:t>
      </w:r>
      <w:hyperlink w:anchor="Par2845" w:history="1">
        <w:r w:rsidRPr="00EB777E">
          <w:rPr>
            <w:rFonts w:ascii="Times New Roman" w:hAnsi="Times New Roman" w:cs="Times New Roman"/>
            <w:bCs/>
            <w:color w:val="0000FF"/>
            <w:sz w:val="24"/>
            <w:szCs w:val="24"/>
          </w:rPr>
          <w:t>знаками 2.1</w:t>
        </w:r>
      </w:hyperlink>
      <w:r w:rsidRPr="00EB777E">
        <w:rPr>
          <w:rFonts w:ascii="Times New Roman" w:hAnsi="Times New Roman" w:cs="Times New Roman"/>
          <w:bCs/>
          <w:sz w:val="24"/>
          <w:szCs w:val="24"/>
        </w:rPr>
        <w:t xml:space="preserve"> или </w:t>
      </w:r>
      <w:hyperlink w:anchor="Par2847" w:history="1">
        <w:r w:rsidRPr="00EB777E">
          <w:rPr>
            <w:rFonts w:ascii="Times New Roman" w:hAnsi="Times New Roman" w:cs="Times New Roman"/>
            <w:bCs/>
            <w:color w:val="0000FF"/>
            <w:sz w:val="24"/>
            <w:szCs w:val="24"/>
          </w:rPr>
          <w:t>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предоставлено преимущественное право проезда данного перекрестка, а также перед выездами на автомагистраль.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Перед перекрестками со сложной планировкой и перед перекрестками, на которых главная дорога изменяет направление, знак устанавливают с </w:t>
      </w:r>
      <w:hyperlink w:anchor="Par3613" w:history="1">
        <w:r w:rsidRPr="00EB777E">
          <w:rPr>
            <w:rFonts w:ascii="Times New Roman" w:hAnsi="Times New Roman" w:cs="Times New Roman"/>
            <w:bCs/>
            <w:color w:val="0000FF"/>
            <w:sz w:val="24"/>
            <w:szCs w:val="24"/>
          </w:rPr>
          <w:t>табличкой 8.13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перед выездами с грунтовых дорог на дорогу с твердым покрытием, а также в местах выезда на дорогу с прилегающих территорий, если признаки примыкающих дорог могут неоднозначно распознаваться водителями транспортных средств, выезжающих на главную дорогу в любое время суток. </w:t>
      </w:r>
      <w:hyperlink w:anchor="Par2868" w:history="1">
        <w:r w:rsidRPr="00EB777E">
          <w:rPr>
            <w:rFonts w:ascii="Times New Roman" w:hAnsi="Times New Roman" w:cs="Times New Roman"/>
            <w:bCs/>
            <w:color w:val="0000FF"/>
            <w:sz w:val="24"/>
            <w:szCs w:val="24"/>
          </w:rPr>
          <w:t>Знак 2.4</w:t>
        </w:r>
      </w:hyperlink>
      <w:r w:rsidRPr="00EB777E">
        <w:rPr>
          <w:rFonts w:ascii="Times New Roman" w:hAnsi="Times New Roman" w:cs="Times New Roman"/>
          <w:bCs/>
          <w:sz w:val="24"/>
          <w:szCs w:val="24"/>
        </w:rPr>
        <w:t xml:space="preserve"> в этом случае может быть установлен при отсутствии </w:t>
      </w:r>
      <w:hyperlink w:anchor="Par2845" w:history="1">
        <w:r w:rsidRPr="00EB777E">
          <w:rPr>
            <w:rFonts w:ascii="Times New Roman" w:hAnsi="Times New Roman" w:cs="Times New Roman"/>
            <w:bCs/>
            <w:color w:val="0000FF"/>
            <w:sz w:val="24"/>
            <w:szCs w:val="24"/>
          </w:rPr>
          <w:t>знаков 2.1</w:t>
        </w:r>
      </w:hyperlink>
      <w:r w:rsidRPr="00EB777E">
        <w:rPr>
          <w:rFonts w:ascii="Times New Roman" w:hAnsi="Times New Roman" w:cs="Times New Roman"/>
          <w:bCs/>
          <w:sz w:val="24"/>
          <w:szCs w:val="24"/>
        </w:rPr>
        <w:t xml:space="preserve"> или </w:t>
      </w:r>
      <w:hyperlink w:anchor="Par2847" w:history="1">
        <w:r w:rsidRPr="00EB777E">
          <w:rPr>
            <w:rFonts w:ascii="Times New Roman" w:hAnsi="Times New Roman" w:cs="Times New Roman"/>
            <w:bCs/>
            <w:color w:val="0000FF"/>
            <w:sz w:val="24"/>
            <w:szCs w:val="24"/>
          </w:rPr>
          <w:t>2.3.1</w:t>
        </w:r>
      </w:hyperlink>
      <w:r w:rsidRPr="00EB777E">
        <w:rPr>
          <w:rFonts w:ascii="Times New Roman" w:hAnsi="Times New Roman" w:cs="Times New Roman"/>
          <w:bCs/>
          <w:sz w:val="24"/>
          <w:szCs w:val="24"/>
        </w:rPr>
        <w:t xml:space="preserve"> - </w:t>
      </w:r>
      <w:hyperlink w:anchor="Par2867" w:history="1">
        <w:r w:rsidRPr="00EB777E">
          <w:rPr>
            <w:rFonts w:ascii="Times New Roman" w:hAnsi="Times New Roman" w:cs="Times New Roman"/>
            <w:bCs/>
            <w:color w:val="0000FF"/>
            <w:sz w:val="24"/>
            <w:szCs w:val="24"/>
          </w:rPr>
          <w:t>2.3.7</w:t>
        </w:r>
      </w:hyperlink>
      <w:r w:rsidRPr="00EB777E">
        <w:rPr>
          <w:rFonts w:ascii="Times New Roman" w:hAnsi="Times New Roman" w:cs="Times New Roman"/>
          <w:bCs/>
          <w:sz w:val="24"/>
          <w:szCs w:val="24"/>
        </w:rPr>
        <w:t xml:space="preserve"> на главной дороге по </w:t>
      </w:r>
      <w:hyperlink w:anchor="Par469" w:history="1">
        <w:r w:rsidRPr="00EB777E">
          <w:rPr>
            <w:rFonts w:ascii="Times New Roman" w:hAnsi="Times New Roman" w:cs="Times New Roman"/>
            <w:bCs/>
            <w:color w:val="0000FF"/>
            <w:sz w:val="24"/>
            <w:szCs w:val="24"/>
          </w:rPr>
          <w:t>5.3.5</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68" w:history="1">
        <w:r w:rsidR="00B80CC1" w:rsidRPr="00EB777E">
          <w:rPr>
            <w:rFonts w:ascii="Times New Roman" w:hAnsi="Times New Roman" w:cs="Times New Roman"/>
            <w:bCs/>
            <w:color w:val="0000FF"/>
            <w:sz w:val="24"/>
            <w:szCs w:val="24"/>
          </w:rPr>
          <w:t>Знак 2.4</w:t>
        </w:r>
      </w:hyperlink>
      <w:r w:rsidR="00B80CC1" w:rsidRPr="00EB777E">
        <w:rPr>
          <w:rFonts w:ascii="Times New Roman" w:hAnsi="Times New Roman" w:cs="Times New Roman"/>
          <w:bCs/>
          <w:sz w:val="24"/>
          <w:szCs w:val="24"/>
        </w:rPr>
        <w:t xml:space="preserve"> устанавливают предварительно с </w:t>
      </w:r>
      <w:hyperlink w:anchor="Par3471" w:history="1">
        <w:r w:rsidR="00B80CC1" w:rsidRPr="00EB777E">
          <w:rPr>
            <w:rFonts w:ascii="Times New Roman" w:hAnsi="Times New Roman" w:cs="Times New Roman"/>
            <w:bCs/>
            <w:color w:val="0000FF"/>
            <w:sz w:val="24"/>
            <w:szCs w:val="24"/>
          </w:rPr>
          <w:t>табличкой 8.1.1</w:t>
        </w:r>
      </w:hyperlink>
      <w:r w:rsidR="00B80CC1" w:rsidRPr="00EB777E">
        <w:rPr>
          <w:rFonts w:ascii="Times New Roman" w:hAnsi="Times New Roman" w:cs="Times New Roman"/>
          <w:bCs/>
          <w:sz w:val="24"/>
          <w:szCs w:val="24"/>
        </w:rPr>
        <w:t xml:space="preserve"> на дорогах вне населенных пунктов, за исключением грунтовых дорог, на расстоянии от 150 до 300 м до перекрестка, если перед перекрестком установлен </w:t>
      </w:r>
      <w:hyperlink w:anchor="Par2868" w:history="1">
        <w:r w:rsidR="00B80CC1" w:rsidRPr="00EB777E">
          <w:rPr>
            <w:rFonts w:ascii="Times New Roman" w:hAnsi="Times New Roman" w:cs="Times New Roman"/>
            <w:bCs/>
            <w:color w:val="0000FF"/>
            <w:sz w:val="24"/>
            <w:szCs w:val="24"/>
          </w:rPr>
          <w:t>знак 2.4</w:t>
        </w:r>
      </w:hyperlink>
      <w:r w:rsidR="00B80CC1" w:rsidRPr="00EB777E">
        <w:rPr>
          <w:rFonts w:ascii="Times New Roman" w:hAnsi="Times New Roman" w:cs="Times New Roman"/>
          <w:bCs/>
          <w:sz w:val="24"/>
          <w:szCs w:val="24"/>
        </w:rPr>
        <w:t xml:space="preserve">, или с </w:t>
      </w:r>
      <w:hyperlink w:anchor="Par3472" w:history="1">
        <w:r w:rsidR="00B80CC1" w:rsidRPr="00EB777E">
          <w:rPr>
            <w:rFonts w:ascii="Times New Roman" w:hAnsi="Times New Roman" w:cs="Times New Roman"/>
            <w:bCs/>
            <w:color w:val="0000FF"/>
            <w:sz w:val="24"/>
            <w:szCs w:val="24"/>
          </w:rPr>
          <w:t>табличкой 8.1.2</w:t>
        </w:r>
      </w:hyperlink>
      <w:r w:rsidR="00B80CC1" w:rsidRPr="00EB777E">
        <w:rPr>
          <w:rFonts w:ascii="Times New Roman" w:hAnsi="Times New Roman" w:cs="Times New Roman"/>
          <w:bCs/>
          <w:sz w:val="24"/>
          <w:szCs w:val="24"/>
        </w:rPr>
        <w:t xml:space="preserve">, если перед перекрестком установлен </w:t>
      </w:r>
      <w:hyperlink w:anchor="Par2869" w:history="1">
        <w:r w:rsidR="00B80CC1" w:rsidRPr="00EB777E">
          <w:rPr>
            <w:rFonts w:ascii="Times New Roman" w:hAnsi="Times New Roman" w:cs="Times New Roman"/>
            <w:bCs/>
            <w:color w:val="0000FF"/>
            <w:sz w:val="24"/>
            <w:szCs w:val="24"/>
          </w:rPr>
          <w:t>знак 2.5</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наличии полосы разгона в местах выезда на дорогу с преимущественным правом проезда перекрестков знак устанавливают перед началом этой полосы.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5.3.7 </w:t>
      </w:r>
      <w:hyperlink w:anchor="Par2869" w:history="1">
        <w:r w:rsidRPr="00EB777E">
          <w:rPr>
            <w:rFonts w:ascii="Times New Roman" w:hAnsi="Times New Roman" w:cs="Times New Roman"/>
            <w:bCs/>
            <w:color w:val="0000FF"/>
            <w:sz w:val="24"/>
            <w:szCs w:val="24"/>
          </w:rPr>
          <w:t>Знак 2.5</w:t>
        </w:r>
      </w:hyperlink>
      <w:r w:rsidRPr="00EB777E">
        <w:rPr>
          <w:rFonts w:ascii="Times New Roman" w:hAnsi="Times New Roman" w:cs="Times New Roman"/>
          <w:bCs/>
          <w:sz w:val="24"/>
          <w:szCs w:val="24"/>
        </w:rPr>
        <w:t xml:space="preserve"> "Движение без остановки запрещено" применяют для указания водителю остановиться и уступить дорогу транспортным средствам, движущимся по пересекаемой дороге, а при наличии </w:t>
      </w:r>
      <w:hyperlink w:anchor="Par3613" w:history="1">
        <w:r w:rsidRPr="00EB777E">
          <w:rPr>
            <w:rFonts w:ascii="Times New Roman" w:hAnsi="Times New Roman" w:cs="Times New Roman"/>
            <w:bCs/>
            <w:color w:val="0000FF"/>
            <w:sz w:val="24"/>
            <w:szCs w:val="24"/>
          </w:rPr>
          <w:t>таблички 8.13</w:t>
        </w:r>
      </w:hyperlink>
      <w:r w:rsidRPr="00EB777E">
        <w:rPr>
          <w:rFonts w:ascii="Times New Roman" w:hAnsi="Times New Roman" w:cs="Times New Roman"/>
          <w:bCs/>
          <w:sz w:val="24"/>
          <w:szCs w:val="24"/>
        </w:rPr>
        <w:t xml:space="preserve"> - транспортным средствам, движущимся по главной дороге.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69" w:history="1">
        <w:r w:rsidR="00B80CC1" w:rsidRPr="00EB777E">
          <w:rPr>
            <w:rFonts w:ascii="Times New Roman" w:hAnsi="Times New Roman" w:cs="Times New Roman"/>
            <w:bCs/>
            <w:color w:val="0000FF"/>
            <w:sz w:val="24"/>
            <w:szCs w:val="24"/>
          </w:rPr>
          <w:t>Знак 2.5</w:t>
        </w:r>
      </w:hyperlink>
      <w:r w:rsidR="00B80CC1" w:rsidRPr="00EB777E">
        <w:rPr>
          <w:rFonts w:ascii="Times New Roman" w:hAnsi="Times New Roman" w:cs="Times New Roman"/>
          <w:bCs/>
          <w:sz w:val="24"/>
          <w:szCs w:val="24"/>
        </w:rPr>
        <w:t xml:space="preserve"> устанавливают вместо </w:t>
      </w:r>
      <w:hyperlink w:anchor="Par2868" w:history="1">
        <w:r w:rsidR="00B80CC1" w:rsidRPr="00EB777E">
          <w:rPr>
            <w:rFonts w:ascii="Times New Roman" w:hAnsi="Times New Roman" w:cs="Times New Roman"/>
            <w:bCs/>
            <w:color w:val="0000FF"/>
            <w:sz w:val="24"/>
            <w:szCs w:val="24"/>
          </w:rPr>
          <w:t>знака 2.4</w:t>
        </w:r>
      </w:hyperlink>
      <w:r w:rsidR="00B80CC1" w:rsidRPr="00EB777E">
        <w:rPr>
          <w:rFonts w:ascii="Times New Roman" w:hAnsi="Times New Roman" w:cs="Times New Roman"/>
          <w:bCs/>
          <w:sz w:val="24"/>
          <w:szCs w:val="24"/>
        </w:rPr>
        <w:t xml:space="preserve">, если не обеспечено расстояние видимости транспортных средств, движущихся по пересекаемой дороге в пределах треугольников видимости по </w:t>
      </w:r>
      <w:hyperlink r:id="rId97" w:history="1">
        <w:r w:rsidR="00B80CC1" w:rsidRPr="00EB777E">
          <w:rPr>
            <w:rFonts w:ascii="Times New Roman" w:hAnsi="Times New Roman" w:cs="Times New Roman"/>
            <w:bCs/>
            <w:color w:val="0000FF"/>
            <w:sz w:val="24"/>
            <w:szCs w:val="24"/>
          </w:rPr>
          <w:t>СП 42.13330</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перед нерегулируемыми железнодорожными переездами (без дежурного, не оборудованными светофорами) совместно со </w:t>
      </w:r>
      <w:hyperlink w:anchor="Par3356" w:history="1">
        <w:r w:rsidRPr="00EB777E">
          <w:rPr>
            <w:rFonts w:ascii="Times New Roman" w:hAnsi="Times New Roman" w:cs="Times New Roman"/>
            <w:bCs/>
            <w:color w:val="0000FF"/>
            <w:sz w:val="24"/>
            <w:szCs w:val="24"/>
          </w:rPr>
          <w:t>знаком 6.16</w:t>
        </w:r>
      </w:hyperlink>
      <w:r w:rsidRPr="00EB777E">
        <w:rPr>
          <w:rFonts w:ascii="Times New Roman" w:hAnsi="Times New Roman" w:cs="Times New Roman"/>
          <w:bCs/>
          <w:sz w:val="24"/>
          <w:szCs w:val="24"/>
        </w:rPr>
        <w:t xml:space="preserve">, на расстоянии 10 м до ближнего рельса в случаях, если на удалении 50 м от ближайшего рельса расстояние видимости поезда менее значения, указанного в </w:t>
      </w:r>
      <w:hyperlink w:anchor="Par483" w:history="1">
        <w:r w:rsidRPr="00EB777E">
          <w:rPr>
            <w:rFonts w:ascii="Times New Roman" w:hAnsi="Times New Roman" w:cs="Times New Roman"/>
            <w:bCs/>
            <w:color w:val="0000FF"/>
            <w:sz w:val="24"/>
            <w:szCs w:val="24"/>
          </w:rPr>
          <w:t>таблице 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Временный </w:t>
      </w:r>
      <w:hyperlink w:anchor="Par2869" w:history="1">
        <w:r w:rsidRPr="00EB777E">
          <w:rPr>
            <w:rFonts w:ascii="Times New Roman" w:hAnsi="Times New Roman" w:cs="Times New Roman"/>
            <w:bCs/>
            <w:color w:val="0000FF"/>
            <w:sz w:val="24"/>
            <w:szCs w:val="24"/>
          </w:rPr>
          <w:t>знак 2.5</w:t>
        </w:r>
      </w:hyperlink>
      <w:r w:rsidRPr="00EB777E">
        <w:rPr>
          <w:rFonts w:ascii="Times New Roman" w:hAnsi="Times New Roman" w:cs="Times New Roman"/>
          <w:bCs/>
          <w:sz w:val="24"/>
          <w:szCs w:val="24"/>
        </w:rPr>
        <w:t xml:space="preserve"> допускается устанавливать перед переездами при проведении работ на переезде.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установке </w:t>
      </w:r>
      <w:hyperlink w:anchor="Par2869" w:history="1">
        <w:r w:rsidRPr="00EB777E">
          <w:rPr>
            <w:rFonts w:ascii="Times New Roman" w:hAnsi="Times New Roman" w:cs="Times New Roman"/>
            <w:bCs/>
            <w:color w:val="0000FF"/>
            <w:sz w:val="24"/>
            <w:szCs w:val="24"/>
          </w:rPr>
          <w:t>знака 2.5</w:t>
        </w:r>
      </w:hyperlink>
      <w:r w:rsidRPr="00EB777E">
        <w:rPr>
          <w:rFonts w:ascii="Times New Roman" w:hAnsi="Times New Roman" w:cs="Times New Roman"/>
          <w:bCs/>
          <w:sz w:val="24"/>
          <w:szCs w:val="24"/>
        </w:rPr>
        <w:t xml:space="preserve"> перед железнодорожным переездом предварительный </w:t>
      </w:r>
      <w:hyperlink w:anchor="Par2868" w:history="1">
        <w:r w:rsidRPr="00EB777E">
          <w:rPr>
            <w:rFonts w:ascii="Times New Roman" w:hAnsi="Times New Roman" w:cs="Times New Roman"/>
            <w:bCs/>
            <w:color w:val="0000FF"/>
            <w:sz w:val="24"/>
            <w:szCs w:val="24"/>
          </w:rPr>
          <w:t>знак 2.4</w:t>
        </w:r>
      </w:hyperlink>
      <w:r w:rsidRPr="00EB777E">
        <w:rPr>
          <w:rFonts w:ascii="Times New Roman" w:hAnsi="Times New Roman" w:cs="Times New Roman"/>
          <w:bCs/>
          <w:sz w:val="24"/>
          <w:szCs w:val="24"/>
        </w:rPr>
        <w:t xml:space="preserve"> с </w:t>
      </w:r>
      <w:hyperlink w:anchor="Par3472" w:history="1">
        <w:r w:rsidRPr="00EB777E">
          <w:rPr>
            <w:rFonts w:ascii="Times New Roman" w:hAnsi="Times New Roman" w:cs="Times New Roman"/>
            <w:bCs/>
            <w:color w:val="0000FF"/>
            <w:sz w:val="24"/>
            <w:szCs w:val="24"/>
          </w:rPr>
          <w:t>табличкой 8.1.2</w:t>
        </w:r>
      </w:hyperlink>
      <w:r w:rsidRPr="00EB777E">
        <w:rPr>
          <w:rFonts w:ascii="Times New Roman" w:hAnsi="Times New Roman" w:cs="Times New Roman"/>
          <w:bCs/>
          <w:sz w:val="24"/>
          <w:szCs w:val="24"/>
        </w:rPr>
        <w:t xml:space="preserve"> не устанавливают.</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22" w:name="Par483"/>
      <w:bookmarkEnd w:id="22"/>
      <w:r w:rsidRPr="00EB777E">
        <w:rPr>
          <w:rFonts w:ascii="Times New Roman" w:hAnsi="Times New Roman" w:cs="Times New Roman"/>
          <w:bCs/>
          <w:sz w:val="24"/>
          <w:szCs w:val="24"/>
        </w:rPr>
        <w:t>Таблица 6 - Минимальное расстояние видимости поезда из транспортного средства, обеспечивающее безопасность движения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442"/>
        <w:gridCol w:w="1122"/>
        <w:gridCol w:w="1122"/>
        <w:gridCol w:w="1122"/>
        <w:gridCol w:w="1122"/>
        <w:gridCol w:w="1125"/>
      </w:tblGrid>
      <w:tr w:rsidR="00B80CC1" w:rsidRPr="00EB777E">
        <w:tc>
          <w:tcPr>
            <w:tcW w:w="344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Скорость движения поезда, км/ч</w:t>
            </w:r>
          </w:p>
        </w:tc>
        <w:tc>
          <w:tcPr>
            <w:tcW w:w="112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121 - 140</w:t>
            </w:r>
          </w:p>
        </w:tc>
        <w:tc>
          <w:tcPr>
            <w:tcW w:w="112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81 - 120</w:t>
            </w:r>
          </w:p>
        </w:tc>
        <w:tc>
          <w:tcPr>
            <w:tcW w:w="112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41 - 80</w:t>
            </w:r>
          </w:p>
        </w:tc>
        <w:tc>
          <w:tcPr>
            <w:tcW w:w="112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26 - 40</w:t>
            </w:r>
          </w:p>
        </w:tc>
        <w:tc>
          <w:tcPr>
            <w:tcW w:w="1125"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 и менее</w:t>
            </w:r>
          </w:p>
        </w:tc>
      </w:tr>
      <w:tr w:rsidR="00B80CC1" w:rsidRPr="00EB777E">
        <w:tc>
          <w:tcPr>
            <w:tcW w:w="34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Расстояние видимости, м, не менее</w:t>
            </w:r>
          </w:p>
        </w:tc>
        <w:tc>
          <w:tcPr>
            <w:tcW w:w="112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w:t>
            </w:r>
          </w:p>
        </w:tc>
        <w:tc>
          <w:tcPr>
            <w:tcW w:w="112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400</w:t>
            </w:r>
          </w:p>
        </w:tc>
        <w:tc>
          <w:tcPr>
            <w:tcW w:w="112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250</w:t>
            </w:r>
          </w:p>
        </w:tc>
        <w:tc>
          <w:tcPr>
            <w:tcW w:w="112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c>
          <w:tcPr>
            <w:tcW w:w="112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r>
      <w:tr w:rsidR="00B80CC1" w:rsidRPr="00EB777E">
        <w:tc>
          <w:tcPr>
            <w:tcW w:w="9055"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1 За скорость движения принимают максимальную скорость поезда, установленную на подходах к переезду.</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2 При проектировании вновь строящихся и реконструируемых дорог на переездах водителю автомобиля, находящемуся на расстоянии для остановки перед переездом не менее указанного в </w:t>
            </w:r>
            <w:hyperlink w:anchor="Par328" w:history="1">
              <w:r w:rsidRPr="00EB777E">
                <w:rPr>
                  <w:rFonts w:ascii="Times New Roman" w:hAnsi="Times New Roman" w:cs="Times New Roman"/>
                  <w:bCs/>
                  <w:color w:val="0000FF"/>
                  <w:sz w:val="24"/>
                  <w:szCs w:val="24"/>
                </w:rPr>
                <w:t>таблице 4</w:t>
              </w:r>
            </w:hyperlink>
            <w:r w:rsidRPr="00EB777E">
              <w:rPr>
                <w:rFonts w:ascii="Times New Roman" w:hAnsi="Times New Roman" w:cs="Times New Roman"/>
                <w:bCs/>
                <w:sz w:val="24"/>
                <w:szCs w:val="24"/>
              </w:rPr>
              <w:t>, должна быть обеспечена видимость приближающегося к переезду поезда, который находится на расстоянии не менее 400 м от переезда.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5.3.8 На регулируемых перекрестках </w:t>
      </w:r>
      <w:hyperlink w:anchor="Par2845" w:history="1">
        <w:r w:rsidRPr="00EB777E">
          <w:rPr>
            <w:rFonts w:ascii="Times New Roman" w:hAnsi="Times New Roman" w:cs="Times New Roman"/>
            <w:bCs/>
            <w:color w:val="0000FF"/>
            <w:sz w:val="24"/>
            <w:szCs w:val="24"/>
          </w:rPr>
          <w:t>знаки 2.1</w:t>
        </w:r>
      </w:hyperlink>
      <w:r w:rsidRPr="00EB777E">
        <w:rPr>
          <w:rFonts w:ascii="Times New Roman" w:hAnsi="Times New Roman" w:cs="Times New Roman"/>
          <w:bCs/>
          <w:sz w:val="24"/>
          <w:szCs w:val="24"/>
        </w:rPr>
        <w:t xml:space="preserve">, </w:t>
      </w:r>
      <w:hyperlink w:anchor="Par2846" w:history="1">
        <w:r w:rsidRPr="00EB777E">
          <w:rPr>
            <w:rFonts w:ascii="Times New Roman" w:hAnsi="Times New Roman" w:cs="Times New Roman"/>
            <w:bCs/>
            <w:color w:val="0000FF"/>
            <w:sz w:val="24"/>
            <w:szCs w:val="24"/>
          </w:rPr>
          <w:t>2.2</w:t>
        </w:r>
      </w:hyperlink>
      <w:r w:rsidRPr="00EB777E">
        <w:rPr>
          <w:rFonts w:ascii="Times New Roman" w:hAnsi="Times New Roman" w:cs="Times New Roman"/>
          <w:bCs/>
          <w:sz w:val="24"/>
          <w:szCs w:val="24"/>
        </w:rPr>
        <w:t xml:space="preserve">, </w:t>
      </w:r>
      <w:hyperlink w:anchor="Par2868" w:history="1">
        <w:r w:rsidRPr="00EB777E">
          <w:rPr>
            <w:rFonts w:ascii="Times New Roman" w:hAnsi="Times New Roman" w:cs="Times New Roman"/>
            <w:bCs/>
            <w:color w:val="0000FF"/>
            <w:sz w:val="24"/>
            <w:szCs w:val="24"/>
          </w:rPr>
          <w:t>2.4</w:t>
        </w:r>
      </w:hyperlink>
      <w:r w:rsidRPr="00EB777E">
        <w:rPr>
          <w:rFonts w:ascii="Times New Roman" w:hAnsi="Times New Roman" w:cs="Times New Roman"/>
          <w:bCs/>
          <w:sz w:val="24"/>
          <w:szCs w:val="24"/>
        </w:rPr>
        <w:t xml:space="preserve">,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следует размещать предпочтительно на опоре основного светофора.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68" w:history="1">
        <w:r w:rsidR="00B80CC1" w:rsidRPr="00EB777E">
          <w:rPr>
            <w:rFonts w:ascii="Times New Roman" w:hAnsi="Times New Roman" w:cs="Times New Roman"/>
            <w:bCs/>
            <w:color w:val="0000FF"/>
            <w:sz w:val="24"/>
            <w:szCs w:val="24"/>
          </w:rPr>
          <w:t>Знаки 2.4</w:t>
        </w:r>
      </w:hyperlink>
      <w:r w:rsidR="00B80CC1" w:rsidRPr="00EB777E">
        <w:rPr>
          <w:rFonts w:ascii="Times New Roman" w:hAnsi="Times New Roman" w:cs="Times New Roman"/>
          <w:bCs/>
          <w:sz w:val="24"/>
          <w:szCs w:val="24"/>
        </w:rPr>
        <w:t xml:space="preserve"> и </w:t>
      </w:r>
      <w:hyperlink w:anchor="Par2869" w:history="1">
        <w:r w:rsidR="00B80CC1" w:rsidRPr="00EB777E">
          <w:rPr>
            <w:rFonts w:ascii="Times New Roman" w:hAnsi="Times New Roman" w:cs="Times New Roman"/>
            <w:bCs/>
            <w:color w:val="0000FF"/>
            <w:sz w:val="24"/>
            <w:szCs w:val="24"/>
          </w:rPr>
          <w:t>2.5</w:t>
        </w:r>
      </w:hyperlink>
      <w:r w:rsidR="00B80CC1" w:rsidRPr="00EB777E">
        <w:rPr>
          <w:rFonts w:ascii="Times New Roman" w:hAnsi="Times New Roman" w:cs="Times New Roman"/>
          <w:bCs/>
          <w:sz w:val="24"/>
          <w:szCs w:val="24"/>
        </w:rPr>
        <w:t xml:space="preserve"> следует дублировать в соответствии с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3" w:name="Par503"/>
      <w:bookmarkEnd w:id="23"/>
      <w:r w:rsidRPr="00EB777E">
        <w:rPr>
          <w:rFonts w:ascii="Times New Roman" w:hAnsi="Times New Roman" w:cs="Times New Roman"/>
          <w:bCs/>
          <w:sz w:val="24"/>
          <w:szCs w:val="24"/>
        </w:rPr>
        <w:lastRenderedPageBreak/>
        <w:t xml:space="preserve">5.3.9 </w:t>
      </w:r>
      <w:hyperlink w:anchor="Par2876" w:history="1">
        <w:r w:rsidRPr="00EB777E">
          <w:rPr>
            <w:rFonts w:ascii="Times New Roman" w:hAnsi="Times New Roman" w:cs="Times New Roman"/>
            <w:bCs/>
            <w:color w:val="0000FF"/>
            <w:sz w:val="24"/>
            <w:szCs w:val="24"/>
          </w:rPr>
          <w:t>Знаки 2.6</w:t>
        </w:r>
      </w:hyperlink>
      <w:r w:rsidRPr="00EB777E">
        <w:rPr>
          <w:rFonts w:ascii="Times New Roman" w:hAnsi="Times New Roman" w:cs="Times New Roman"/>
          <w:bCs/>
          <w:sz w:val="24"/>
          <w:szCs w:val="24"/>
        </w:rPr>
        <w:t xml:space="preserve"> "Преимущество встречного движения" и </w:t>
      </w:r>
      <w:hyperlink w:anchor="Par2877" w:history="1">
        <w:r w:rsidRPr="00EB777E">
          <w:rPr>
            <w:rFonts w:ascii="Times New Roman" w:hAnsi="Times New Roman" w:cs="Times New Roman"/>
            <w:bCs/>
            <w:color w:val="0000FF"/>
            <w:sz w:val="24"/>
            <w:szCs w:val="24"/>
          </w:rPr>
          <w:t>2.7</w:t>
        </w:r>
      </w:hyperlink>
      <w:r w:rsidRPr="00EB777E">
        <w:rPr>
          <w:rFonts w:ascii="Times New Roman" w:hAnsi="Times New Roman" w:cs="Times New Roman"/>
          <w:bCs/>
          <w:sz w:val="24"/>
          <w:szCs w:val="24"/>
        </w:rPr>
        <w:t xml:space="preserve"> "Преимущество перед встречным движением" применяют для организации движения в местах, где невозможен или опасен встречный разъезд транспортных средств (узкие участки дорог, мостовые сооружения, тоннели и т.п.), при интенсивности движения, обеспечивающей саморегулирование встречного разъезда, и видимости всего участка и противоположного въезда на него с каждого конца узкого участка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перед мостовыми сооружениями, по которым осуществляется двустороннее движение при ширине проезжей части менее 6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участках дорог с продольным уклоном, обозначенных </w:t>
      </w:r>
      <w:hyperlink w:anchor="Par2755" w:history="1">
        <w:r w:rsidRPr="00EB777E">
          <w:rPr>
            <w:rFonts w:ascii="Times New Roman" w:hAnsi="Times New Roman" w:cs="Times New Roman"/>
            <w:bCs/>
            <w:color w:val="0000FF"/>
            <w:sz w:val="24"/>
            <w:szCs w:val="24"/>
          </w:rPr>
          <w:t>знаками 1.13</w:t>
        </w:r>
      </w:hyperlink>
      <w:r w:rsidRPr="00EB777E">
        <w:rPr>
          <w:rFonts w:ascii="Times New Roman" w:hAnsi="Times New Roman" w:cs="Times New Roman"/>
          <w:bCs/>
          <w:sz w:val="24"/>
          <w:szCs w:val="24"/>
        </w:rPr>
        <w:t xml:space="preserve"> и </w:t>
      </w:r>
      <w:hyperlink w:anchor="Par2756" w:history="1">
        <w:r w:rsidRPr="00EB777E">
          <w:rPr>
            <w:rFonts w:ascii="Times New Roman" w:hAnsi="Times New Roman" w:cs="Times New Roman"/>
            <w:bCs/>
            <w:color w:val="0000FF"/>
            <w:sz w:val="24"/>
            <w:szCs w:val="24"/>
          </w:rPr>
          <w:t>1.14</w:t>
        </w:r>
      </w:hyperlink>
      <w:r w:rsidRPr="00EB777E">
        <w:rPr>
          <w:rFonts w:ascii="Times New Roman" w:hAnsi="Times New Roman" w:cs="Times New Roman"/>
          <w:bCs/>
          <w:sz w:val="24"/>
          <w:szCs w:val="24"/>
        </w:rPr>
        <w:t>, преимущество предоставляется транспортным средствам, которые движутся на подъем.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устанавливают непосредственно перед узким участком дороги с его противоположных концов, при этом </w:t>
      </w:r>
      <w:hyperlink w:anchor="Par2876" w:history="1">
        <w:r w:rsidRPr="00EB777E">
          <w:rPr>
            <w:rFonts w:ascii="Times New Roman" w:hAnsi="Times New Roman" w:cs="Times New Roman"/>
            <w:bCs/>
            <w:color w:val="0000FF"/>
            <w:sz w:val="24"/>
            <w:szCs w:val="24"/>
          </w:rPr>
          <w:t>знак 2.6</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размещают и предварительно на одной опоре с одним из </w:t>
      </w:r>
      <w:hyperlink w:anchor="Par2779" w:history="1">
        <w:r w:rsidRPr="00EB777E">
          <w:rPr>
            <w:rFonts w:ascii="Times New Roman" w:hAnsi="Times New Roman" w:cs="Times New Roman"/>
            <w:bCs/>
            <w:color w:val="0000FF"/>
            <w:sz w:val="24"/>
            <w:szCs w:val="24"/>
          </w:rPr>
          <w:t>знаков 1.20.1</w:t>
        </w:r>
      </w:hyperlink>
      <w:r w:rsidRPr="00EB777E">
        <w:rPr>
          <w:rFonts w:ascii="Times New Roman" w:hAnsi="Times New Roman" w:cs="Times New Roman"/>
          <w:bCs/>
          <w:sz w:val="24"/>
          <w:szCs w:val="24"/>
        </w:rPr>
        <w:t xml:space="preserve"> - </w:t>
      </w:r>
      <w:hyperlink w:anchor="Par2781" w:history="1">
        <w:r w:rsidRPr="00EB777E">
          <w:rPr>
            <w:rFonts w:ascii="Times New Roman" w:hAnsi="Times New Roman" w:cs="Times New Roman"/>
            <w:bCs/>
            <w:color w:val="0000FF"/>
            <w:sz w:val="24"/>
            <w:szCs w:val="24"/>
          </w:rPr>
          <w:t>1.20.3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5.4 Запрещающие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 Запрещающие знаки применяют для введения ограничений движения или их отмены и устанавливают по </w:t>
      </w:r>
      <w:hyperlink w:anchor="Par208" w:history="1">
        <w:r w:rsidRPr="00EB777E">
          <w:rPr>
            <w:rFonts w:ascii="Times New Roman" w:hAnsi="Times New Roman" w:cs="Times New Roman"/>
            <w:bCs/>
            <w:color w:val="0000FF"/>
            <w:sz w:val="24"/>
            <w:szCs w:val="24"/>
          </w:rPr>
          <w:t>5.1.9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 </w:t>
      </w:r>
      <w:hyperlink w:anchor="Par2887" w:history="1">
        <w:r w:rsidRPr="00EB777E">
          <w:rPr>
            <w:rFonts w:ascii="Times New Roman" w:hAnsi="Times New Roman" w:cs="Times New Roman"/>
            <w:bCs/>
            <w:color w:val="0000FF"/>
            <w:sz w:val="24"/>
            <w:szCs w:val="24"/>
          </w:rPr>
          <w:t>Знак 3.1</w:t>
        </w:r>
      </w:hyperlink>
      <w:r w:rsidRPr="00EB777E">
        <w:rPr>
          <w:rFonts w:ascii="Times New Roman" w:hAnsi="Times New Roman" w:cs="Times New Roman"/>
          <w:bCs/>
          <w:sz w:val="24"/>
          <w:szCs w:val="24"/>
        </w:rPr>
        <w:t xml:space="preserve"> "Въезд запрещен" &lt;*&gt;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действие запрещающих знаков - по </w:t>
      </w:r>
      <w:hyperlink r:id="rId98"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участках дорог или проезжих частей с односторонним движением для запрещения движения транспортных средств во встречном направлении, в том числе после всех боковых выездов. Допускается не устанавливать знак у выездов с прилегающих территорий, въезд на которые осуществляется только с данных участков с односторонним движением;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дорогах с несколькими проезжими частями, отделенными друг от друга бульваром или разделительной полосой, знак устанавливают для каждой проезжей части с односторонним движением;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дорогах, обозначенных </w:t>
      </w:r>
      <w:hyperlink w:anchor="Par3120" w:history="1">
        <w:r w:rsidRPr="00EB777E">
          <w:rPr>
            <w:rFonts w:ascii="Times New Roman" w:hAnsi="Times New Roman" w:cs="Times New Roman"/>
            <w:bCs/>
            <w:color w:val="0000FF"/>
            <w:sz w:val="24"/>
            <w:szCs w:val="24"/>
          </w:rPr>
          <w:t>знаком 5.11.1</w:t>
        </w:r>
      </w:hyperlink>
      <w:r w:rsidRPr="00EB777E">
        <w:rPr>
          <w:rFonts w:ascii="Times New Roman" w:hAnsi="Times New Roman" w:cs="Times New Roman"/>
          <w:bCs/>
          <w:sz w:val="24"/>
          <w:szCs w:val="24"/>
        </w:rPr>
        <w:t xml:space="preserve"> и </w:t>
      </w:r>
      <w:hyperlink w:anchor="Par3121" w:history="1">
        <w:r w:rsidRPr="00EB777E">
          <w:rPr>
            <w:rFonts w:ascii="Times New Roman" w:hAnsi="Times New Roman" w:cs="Times New Roman"/>
            <w:bCs/>
            <w:color w:val="0000FF"/>
            <w:sz w:val="24"/>
            <w:szCs w:val="24"/>
          </w:rPr>
          <w:t>5.11.2</w:t>
        </w:r>
      </w:hyperlink>
      <w:r w:rsidRPr="00EB777E">
        <w:rPr>
          <w:rFonts w:ascii="Times New Roman" w:hAnsi="Times New Roman" w:cs="Times New Roman"/>
          <w:bCs/>
          <w:sz w:val="24"/>
          <w:szCs w:val="24"/>
        </w:rPr>
        <w:t xml:space="preserve">, для предотвращения въезда транспортных средств навстречу общему потоку, а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 на полосу, выделенную для маршрутных транспортных средств (для предотвращения выезда транспортных средств, движение которых разрешено по </w:t>
      </w:r>
      <w:hyperlink r:id="rId99"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или велосипедистов;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для организации раздельных въезда и выезда на площадках для стоянки транспортных средств, площадках отдыха, автозаправочных станциях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для запрещения въезда на отдельную полосу движения или отдельный участок дороги, в том числе трамвайные пути.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запрещающий въезд на отдельную полосу или трамвайные пути, устанавливают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Знак, запрещающий въезд на отдельный участок дороги грузовых автомобилей, в том числе и с прицепом, с разрешенной максимальной массой более 3,5 т, применяется с </w:t>
      </w:r>
      <w:hyperlink w:anchor="Par3503" w:history="1">
        <w:r w:rsidRPr="00EB777E">
          <w:rPr>
            <w:rFonts w:ascii="Times New Roman" w:hAnsi="Times New Roman" w:cs="Times New Roman"/>
            <w:bCs/>
            <w:color w:val="0000FF"/>
            <w:sz w:val="24"/>
            <w:szCs w:val="24"/>
          </w:rPr>
          <w:t>табличкой 8.4.1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на однополосных съездах пересечений в разных уровнях, по которым осуществляется одностороннее движение, допускается располагать слева.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основной знак устанавливают на участке дороги между перекрестками, в начале участка размещают предварительный </w:t>
      </w:r>
      <w:hyperlink w:anchor="Par2887" w:history="1">
        <w:r w:rsidRPr="00EB777E">
          <w:rPr>
            <w:rFonts w:ascii="Times New Roman" w:hAnsi="Times New Roman" w:cs="Times New Roman"/>
            <w:bCs/>
            <w:color w:val="0000FF"/>
            <w:sz w:val="24"/>
            <w:szCs w:val="24"/>
          </w:rPr>
          <w:t>знак 3.1</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 другими табличками </w:t>
      </w:r>
      <w:hyperlink w:anchor="Par2887" w:history="1">
        <w:r w:rsidRPr="00EB777E">
          <w:rPr>
            <w:rFonts w:ascii="Times New Roman" w:hAnsi="Times New Roman" w:cs="Times New Roman"/>
            <w:bCs/>
            <w:color w:val="0000FF"/>
            <w:sz w:val="24"/>
            <w:szCs w:val="24"/>
          </w:rPr>
          <w:t>знак 3.1</w:t>
        </w:r>
      </w:hyperlink>
      <w:r w:rsidRPr="00EB777E">
        <w:rPr>
          <w:rFonts w:ascii="Times New Roman" w:hAnsi="Times New Roman" w:cs="Times New Roman"/>
          <w:bCs/>
          <w:sz w:val="24"/>
          <w:szCs w:val="24"/>
        </w:rPr>
        <w:t xml:space="preserve"> применять не допускается.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5.4.3 </w:t>
      </w:r>
      <w:hyperlink w:anchor="Par2888" w:history="1">
        <w:r w:rsidRPr="00EB777E">
          <w:rPr>
            <w:rFonts w:ascii="Times New Roman" w:hAnsi="Times New Roman" w:cs="Times New Roman"/>
            <w:bCs/>
            <w:color w:val="0000FF"/>
            <w:sz w:val="24"/>
            <w:szCs w:val="24"/>
          </w:rPr>
          <w:t>Знак 3.2</w:t>
        </w:r>
      </w:hyperlink>
      <w:r w:rsidRPr="00EB777E">
        <w:rPr>
          <w:rFonts w:ascii="Times New Roman" w:hAnsi="Times New Roman" w:cs="Times New Roman"/>
          <w:bCs/>
          <w:sz w:val="24"/>
          <w:szCs w:val="24"/>
        </w:rPr>
        <w:t xml:space="preserve"> "Движение запрещено" &lt;*&gt; применяют для запрещения движения всех транспортных средств на отдельных участках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5.4.4 </w:t>
      </w:r>
      <w:hyperlink w:anchor="Par2889" w:history="1">
        <w:r w:rsidRPr="00EB777E">
          <w:rPr>
            <w:rFonts w:ascii="Times New Roman" w:hAnsi="Times New Roman" w:cs="Times New Roman"/>
            <w:bCs/>
            <w:color w:val="0000FF"/>
            <w:sz w:val="24"/>
            <w:szCs w:val="24"/>
          </w:rPr>
          <w:t>Знак 3.3</w:t>
        </w:r>
      </w:hyperlink>
      <w:r w:rsidRPr="00EB777E">
        <w:rPr>
          <w:rFonts w:ascii="Times New Roman" w:hAnsi="Times New Roman" w:cs="Times New Roman"/>
          <w:bCs/>
          <w:sz w:val="24"/>
          <w:szCs w:val="24"/>
        </w:rPr>
        <w:t xml:space="preserve"> "Движение механических транспортных средств запрещено" &lt;*&gt; применяют для запрещения движения всех механических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5.4.5 </w:t>
      </w:r>
      <w:hyperlink w:anchor="Par2890" w:history="1">
        <w:r w:rsidRPr="00EB777E">
          <w:rPr>
            <w:rFonts w:ascii="Times New Roman" w:hAnsi="Times New Roman" w:cs="Times New Roman"/>
            <w:bCs/>
            <w:color w:val="0000FF"/>
            <w:sz w:val="24"/>
            <w:szCs w:val="24"/>
          </w:rPr>
          <w:t>Знак 3.4</w:t>
        </w:r>
      </w:hyperlink>
      <w:r w:rsidRPr="00EB777E">
        <w:rPr>
          <w:rFonts w:ascii="Times New Roman" w:hAnsi="Times New Roman" w:cs="Times New Roman"/>
          <w:bCs/>
          <w:sz w:val="24"/>
          <w:szCs w:val="24"/>
        </w:rPr>
        <w:t xml:space="preserve"> "Движение грузовых автомобилей запрещено" &lt;*&gt; применяют для запрещения движения грузовых автомобилей и составов транспортных средств с разрешенной максимальной массой более 3,5 т (если на знаке не указана масса) или с разрешенной максимальной массой более указанной на знаке, а также тракторов и самоходных машин.</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890" w:history="1">
        <w:r w:rsidR="00B80CC1" w:rsidRPr="00EB777E">
          <w:rPr>
            <w:rFonts w:ascii="Times New Roman" w:hAnsi="Times New Roman" w:cs="Times New Roman"/>
            <w:bCs/>
            <w:color w:val="0000FF"/>
            <w:sz w:val="24"/>
            <w:szCs w:val="24"/>
          </w:rPr>
          <w:t>Знак 3.4</w:t>
        </w:r>
      </w:hyperlink>
      <w:r w:rsidR="00B80CC1" w:rsidRPr="00EB777E">
        <w:rPr>
          <w:rFonts w:ascii="Times New Roman" w:hAnsi="Times New Roman" w:cs="Times New Roman"/>
          <w:bCs/>
          <w:sz w:val="24"/>
          <w:szCs w:val="24"/>
        </w:rPr>
        <w:t xml:space="preserve"> не запрещает движение грузовых автомобилей, предназначенных для перевозки людей, транспортных средств организаций федеральной почтовой связи, имеющих на боковой поверхности белую диагональную полосу на синем фоне, а также грузовых автомобилей без прицепа с разрешенной максимальной массой не более 26 тонн, которые обслуживают предприятия, находящиеся в обозначенной зоне. Такие транспортные средства должны въезжать в обозначенную зону и выезжать из нее на ближайшем к месту назначения перекрестке.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5.4.6 </w:t>
      </w:r>
      <w:hyperlink w:anchor="Par2900" w:history="1">
        <w:r w:rsidRPr="00EB777E">
          <w:rPr>
            <w:rFonts w:ascii="Times New Roman" w:hAnsi="Times New Roman" w:cs="Times New Roman"/>
            <w:bCs/>
            <w:color w:val="0000FF"/>
            <w:sz w:val="24"/>
            <w:szCs w:val="24"/>
          </w:rPr>
          <w:t>Знак 3.5</w:t>
        </w:r>
      </w:hyperlink>
      <w:r w:rsidRPr="00EB777E">
        <w:rPr>
          <w:rFonts w:ascii="Times New Roman" w:hAnsi="Times New Roman" w:cs="Times New Roman"/>
          <w:bCs/>
          <w:sz w:val="24"/>
          <w:szCs w:val="24"/>
        </w:rPr>
        <w:t xml:space="preserve"> "Движение мотоциклов запрещено" &lt;*&gt; применяют для запрещения движения мотоциклов, </w:t>
      </w:r>
      <w:hyperlink w:anchor="Par2901" w:history="1">
        <w:r w:rsidRPr="00EB777E">
          <w:rPr>
            <w:rFonts w:ascii="Times New Roman" w:hAnsi="Times New Roman" w:cs="Times New Roman"/>
            <w:bCs/>
            <w:color w:val="0000FF"/>
            <w:sz w:val="24"/>
            <w:szCs w:val="24"/>
          </w:rPr>
          <w:t>знак 3.6</w:t>
        </w:r>
      </w:hyperlink>
      <w:r w:rsidRPr="00EB777E">
        <w:rPr>
          <w:rFonts w:ascii="Times New Roman" w:hAnsi="Times New Roman" w:cs="Times New Roman"/>
          <w:bCs/>
          <w:sz w:val="24"/>
          <w:szCs w:val="24"/>
        </w:rPr>
        <w:t xml:space="preserve"> "Движение тракторов запрещено" &lt;*&gt; - для запрещения движения тракторов и самоходных машин, </w:t>
      </w:r>
      <w:hyperlink w:anchor="Par2902" w:history="1">
        <w:r w:rsidRPr="00EB777E">
          <w:rPr>
            <w:rFonts w:ascii="Times New Roman" w:hAnsi="Times New Roman" w:cs="Times New Roman"/>
            <w:bCs/>
            <w:color w:val="0000FF"/>
            <w:sz w:val="24"/>
            <w:szCs w:val="24"/>
          </w:rPr>
          <w:t>знак 3.7</w:t>
        </w:r>
      </w:hyperlink>
      <w:r w:rsidRPr="00EB777E">
        <w:rPr>
          <w:rFonts w:ascii="Times New Roman" w:hAnsi="Times New Roman" w:cs="Times New Roman"/>
          <w:bCs/>
          <w:sz w:val="24"/>
          <w:szCs w:val="24"/>
        </w:rPr>
        <w:t xml:space="preserve"> "Движение с прицепом запрещено" &lt;*&gt; - для запрещения движения грузовых автомобилей и тракторов с прицепами или полуприцепами любого типа, а также всякой буксировки механических транспортных средств, </w:t>
      </w:r>
      <w:hyperlink w:anchor="Par2903" w:history="1">
        <w:r w:rsidRPr="00EB777E">
          <w:rPr>
            <w:rFonts w:ascii="Times New Roman" w:hAnsi="Times New Roman" w:cs="Times New Roman"/>
            <w:bCs/>
            <w:color w:val="0000FF"/>
            <w:sz w:val="24"/>
            <w:szCs w:val="24"/>
          </w:rPr>
          <w:t>знак 3.8</w:t>
        </w:r>
      </w:hyperlink>
      <w:r w:rsidRPr="00EB777E">
        <w:rPr>
          <w:rFonts w:ascii="Times New Roman" w:hAnsi="Times New Roman" w:cs="Times New Roman"/>
          <w:bCs/>
          <w:sz w:val="24"/>
          <w:szCs w:val="24"/>
        </w:rPr>
        <w:t xml:space="preserve"> "Движение гужевых повозок запрещено" &lt;*&gt; - для запрещения движения гужевых повозок (саней), животных под седлом или вьюком, а также прогона скота, </w:t>
      </w:r>
      <w:hyperlink w:anchor="Par2913" w:history="1">
        <w:r w:rsidRPr="00EB777E">
          <w:rPr>
            <w:rFonts w:ascii="Times New Roman" w:hAnsi="Times New Roman" w:cs="Times New Roman"/>
            <w:bCs/>
            <w:color w:val="0000FF"/>
            <w:sz w:val="24"/>
            <w:szCs w:val="24"/>
          </w:rPr>
          <w:t>знак 3.9</w:t>
        </w:r>
      </w:hyperlink>
      <w:r w:rsidRPr="00EB777E">
        <w:rPr>
          <w:rFonts w:ascii="Times New Roman" w:hAnsi="Times New Roman" w:cs="Times New Roman"/>
          <w:bCs/>
          <w:sz w:val="24"/>
          <w:szCs w:val="24"/>
        </w:rPr>
        <w:t xml:space="preserve"> "Движение на велосипедах и мопедах запрещено" &lt;*&gt; - для запрещения движения на велосипедах и мопедах, </w:t>
      </w:r>
      <w:hyperlink w:anchor="Par2997" w:history="1">
        <w:r w:rsidRPr="00EB777E">
          <w:rPr>
            <w:rFonts w:ascii="Times New Roman" w:hAnsi="Times New Roman" w:cs="Times New Roman"/>
            <w:bCs/>
            <w:color w:val="0000FF"/>
            <w:sz w:val="24"/>
            <w:szCs w:val="24"/>
          </w:rPr>
          <w:t>знак 3.34</w:t>
        </w:r>
      </w:hyperlink>
      <w:r w:rsidRPr="00EB777E">
        <w:rPr>
          <w:rFonts w:ascii="Times New Roman" w:hAnsi="Times New Roman" w:cs="Times New Roman"/>
          <w:bCs/>
          <w:sz w:val="24"/>
          <w:szCs w:val="24"/>
        </w:rPr>
        <w:t xml:space="preserve"> "Движение автобусов запрещено" &lt;*&gt; - для запрещения движения автобусов.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5.4.7 </w:t>
      </w:r>
      <w:hyperlink w:anchor="Par2914" w:history="1">
        <w:r w:rsidRPr="00EB777E">
          <w:rPr>
            <w:rFonts w:ascii="Times New Roman" w:hAnsi="Times New Roman" w:cs="Times New Roman"/>
            <w:bCs/>
            <w:color w:val="0000FF"/>
            <w:sz w:val="24"/>
            <w:szCs w:val="24"/>
          </w:rPr>
          <w:t>Знак 3.10</w:t>
        </w:r>
      </w:hyperlink>
      <w:r w:rsidRPr="00EB777E">
        <w:rPr>
          <w:rFonts w:ascii="Times New Roman" w:hAnsi="Times New Roman" w:cs="Times New Roman"/>
          <w:bCs/>
          <w:sz w:val="24"/>
          <w:szCs w:val="24"/>
        </w:rPr>
        <w:t xml:space="preserve"> "Движение пешеходов запрещено" устанавливают в местах, где движение пешеходов недопустимо по условиям их безопасности (искусственные сооружения, не имеющие тротуаров, ремонтируемые участки дорог и т.п.). Знак устанавливают на той стороне дороги, на которой вводят запрещение.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применяют для запрещения перехода на регулируемых перекрестках, где какие-либо направления движения пешеходов запрещены. Знак устанавливают на краю тротуара лицевой стороной к пешеходам, движение которых следует запретить.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5.4.8 </w:t>
      </w:r>
      <w:hyperlink w:anchor="Par2915" w:history="1">
        <w:r w:rsidRPr="00EB777E">
          <w:rPr>
            <w:rFonts w:ascii="Times New Roman" w:hAnsi="Times New Roman" w:cs="Times New Roman"/>
            <w:bCs/>
            <w:color w:val="0000FF"/>
            <w:sz w:val="24"/>
            <w:szCs w:val="24"/>
          </w:rPr>
          <w:t>Знак 3.11</w:t>
        </w:r>
      </w:hyperlink>
      <w:r w:rsidRPr="00EB777E">
        <w:rPr>
          <w:rFonts w:ascii="Times New Roman" w:hAnsi="Times New Roman" w:cs="Times New Roman"/>
          <w:bCs/>
          <w:sz w:val="24"/>
          <w:szCs w:val="24"/>
        </w:rPr>
        <w:t xml:space="preserve"> "Ограничение массы" применяют для запрещения движения транспортных средств, в том числе составов транспортных средств, общая фактическая масса которых более указанной на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Значение допустимой массы, указываемой на знаке, установленном перед мостовым сооружением (мосты, путепроводы и т.п.), определяют с учетом грузоподъемности сооружения по результатам специальных обследований и испытаний.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Значение допустимой массы на знаке, установленном перед ледовой переправой, определяют с учетом несущей способности льда по результатам обследований и испытаний.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5.4.9 </w:t>
      </w:r>
      <w:hyperlink w:anchor="Par2916" w:history="1">
        <w:r w:rsidRPr="00EB777E">
          <w:rPr>
            <w:rFonts w:ascii="Times New Roman" w:hAnsi="Times New Roman" w:cs="Times New Roman"/>
            <w:bCs/>
            <w:color w:val="0000FF"/>
            <w:sz w:val="24"/>
            <w:szCs w:val="24"/>
          </w:rPr>
          <w:t>Знак 3.12</w:t>
        </w:r>
      </w:hyperlink>
      <w:r w:rsidRPr="00EB777E">
        <w:rPr>
          <w:rFonts w:ascii="Times New Roman" w:hAnsi="Times New Roman" w:cs="Times New Roman"/>
          <w:bCs/>
          <w:sz w:val="24"/>
          <w:szCs w:val="24"/>
        </w:rPr>
        <w:t xml:space="preserve"> "Ограничение массы, приходящейся на ось транспортного средства" применяют для запрещения движения транспортных средств, у которых фактическая масса, приходящаяся на любую ось, более указанной на знаке.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16" w:history="1">
        <w:r w:rsidR="00B80CC1" w:rsidRPr="00EB777E">
          <w:rPr>
            <w:rFonts w:ascii="Times New Roman" w:hAnsi="Times New Roman" w:cs="Times New Roman"/>
            <w:bCs/>
            <w:color w:val="0000FF"/>
            <w:sz w:val="24"/>
            <w:szCs w:val="24"/>
          </w:rPr>
          <w:t>Знак 3.12</w:t>
        </w:r>
      </w:hyperlink>
      <w:r w:rsidR="00B80CC1" w:rsidRPr="00EB777E">
        <w:rPr>
          <w:rFonts w:ascii="Times New Roman" w:hAnsi="Times New Roman" w:cs="Times New Roman"/>
          <w:bCs/>
          <w:sz w:val="24"/>
          <w:szCs w:val="24"/>
        </w:rPr>
        <w:t xml:space="preserve"> с </w:t>
      </w:r>
      <w:hyperlink w:anchor="Par3630" w:history="1">
        <w:r w:rsidR="00B80CC1" w:rsidRPr="00EB777E">
          <w:rPr>
            <w:rFonts w:ascii="Times New Roman" w:hAnsi="Times New Roman" w:cs="Times New Roman"/>
            <w:bCs/>
            <w:color w:val="0000FF"/>
            <w:sz w:val="24"/>
            <w:szCs w:val="24"/>
          </w:rPr>
          <w:t>табличкой 8.20.1</w:t>
        </w:r>
      </w:hyperlink>
      <w:r w:rsidR="00B80CC1" w:rsidRPr="00EB777E">
        <w:rPr>
          <w:rFonts w:ascii="Times New Roman" w:hAnsi="Times New Roman" w:cs="Times New Roman"/>
          <w:bCs/>
          <w:sz w:val="24"/>
          <w:szCs w:val="24"/>
        </w:rPr>
        <w:t xml:space="preserve"> или </w:t>
      </w:r>
      <w:hyperlink w:anchor="Par3631" w:history="1">
        <w:r w:rsidR="00B80CC1" w:rsidRPr="00EB777E">
          <w:rPr>
            <w:rFonts w:ascii="Times New Roman" w:hAnsi="Times New Roman" w:cs="Times New Roman"/>
            <w:bCs/>
            <w:color w:val="0000FF"/>
            <w:sz w:val="24"/>
            <w:szCs w:val="24"/>
          </w:rPr>
          <w:t>8.20.2</w:t>
        </w:r>
      </w:hyperlink>
      <w:r w:rsidR="00B80CC1" w:rsidRPr="00EB777E">
        <w:rPr>
          <w:rFonts w:ascii="Times New Roman" w:hAnsi="Times New Roman" w:cs="Times New Roman"/>
          <w:bCs/>
          <w:sz w:val="24"/>
          <w:szCs w:val="24"/>
        </w:rPr>
        <w:t xml:space="preserve"> применяют для запрещения движения транспортных средств, у которых фактическая масса, приходящаяся на любую из осей тележки, более указанной на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Значение допустимой массы, указываемой на знаке, определяют по фактической несущей способности дорожной одежды и элементов мостового сооружения в данный период времени по результатам обследований.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5.4.10 </w:t>
      </w:r>
      <w:hyperlink w:anchor="Par2926" w:history="1">
        <w:r w:rsidRPr="00EB777E">
          <w:rPr>
            <w:rFonts w:ascii="Times New Roman" w:hAnsi="Times New Roman" w:cs="Times New Roman"/>
            <w:bCs/>
            <w:color w:val="0000FF"/>
            <w:sz w:val="24"/>
            <w:szCs w:val="24"/>
          </w:rPr>
          <w:t>Знак 3.13</w:t>
        </w:r>
      </w:hyperlink>
      <w:r w:rsidRPr="00EB777E">
        <w:rPr>
          <w:rFonts w:ascii="Times New Roman" w:hAnsi="Times New Roman" w:cs="Times New Roman"/>
          <w:bCs/>
          <w:sz w:val="24"/>
          <w:szCs w:val="24"/>
        </w:rPr>
        <w:t xml:space="preserve"> "Ограничение высоты" применяют для запрещения движения транспортных средств, габаритная высота которых (с грузом или без груза) более указанной на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случаях, если расстояние от поверхности дорожного покрытия до низа пролетного строения искусственного сооружения, инженерных коммуникаций и т.п. менее 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Вне населенных пунктов высота, указываемая на знаке, должна быть менее фактической на 1,0 м для дорог категорий I - III, а для дорог категорий IV и V - не менее 0,5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населенных пунктах высота, указываемая на знаке, должна быть менее фактической на высоту от 0,2 до 0,4 м для инженерных коммуникаций, от 0,3 до 0,4 м - для путепроводов, по которым проходят автомобильная или железная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Разницу между фактической и указываемой высотой допускается увеличивать в зависимости от ровности дорожного покрытия.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Повторный </w:t>
      </w:r>
      <w:hyperlink w:anchor="Par2926" w:history="1">
        <w:r w:rsidRPr="00EB777E">
          <w:rPr>
            <w:rFonts w:ascii="Times New Roman" w:hAnsi="Times New Roman" w:cs="Times New Roman"/>
            <w:bCs/>
            <w:color w:val="0000FF"/>
            <w:sz w:val="24"/>
            <w:szCs w:val="24"/>
          </w:rPr>
          <w:t>знак 3.13</w:t>
        </w:r>
      </w:hyperlink>
      <w:r w:rsidRPr="00EB777E">
        <w:rPr>
          <w:rFonts w:ascii="Times New Roman" w:hAnsi="Times New Roman" w:cs="Times New Roman"/>
          <w:bCs/>
          <w:sz w:val="24"/>
          <w:szCs w:val="24"/>
        </w:rPr>
        <w:t xml:space="preserve"> допускается устанавливать на пролете искусственного сооружения, а при наличии перед ним габаритных ворот - на воротах.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5.4.11 </w:t>
      </w:r>
      <w:hyperlink w:anchor="Par2927" w:history="1">
        <w:r w:rsidRPr="00EB777E">
          <w:rPr>
            <w:rFonts w:ascii="Times New Roman" w:hAnsi="Times New Roman" w:cs="Times New Roman"/>
            <w:bCs/>
            <w:color w:val="0000FF"/>
            <w:sz w:val="24"/>
            <w:szCs w:val="24"/>
          </w:rPr>
          <w:t>Знак 3.14</w:t>
        </w:r>
      </w:hyperlink>
      <w:r w:rsidRPr="00EB777E">
        <w:rPr>
          <w:rFonts w:ascii="Times New Roman" w:hAnsi="Times New Roman" w:cs="Times New Roman"/>
          <w:bCs/>
          <w:sz w:val="24"/>
          <w:szCs w:val="24"/>
        </w:rPr>
        <w:t xml:space="preserve"> "Ограничение ширины" применяют для запрещения движения транспортных средств, габаритная ширина которых (с грузом или без груза) более указанной на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перед проездом, если его ширина в тоннеле, между опорами мостового сооружения и т.п. менее 3,5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Ширина, указываемая на знаке, должна быть менее фактической на 0,2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w:t>
      </w:r>
      <w:hyperlink w:anchor="Par2927" w:history="1">
        <w:r w:rsidRPr="00EB777E">
          <w:rPr>
            <w:rFonts w:ascii="Times New Roman" w:hAnsi="Times New Roman" w:cs="Times New Roman"/>
            <w:bCs/>
            <w:color w:val="0000FF"/>
            <w:sz w:val="24"/>
            <w:szCs w:val="24"/>
          </w:rPr>
          <w:t>знак 3.14</w:t>
        </w:r>
      </w:hyperlink>
      <w:r w:rsidRPr="00EB777E">
        <w:rPr>
          <w:rFonts w:ascii="Times New Roman" w:hAnsi="Times New Roman" w:cs="Times New Roman"/>
          <w:bCs/>
          <w:sz w:val="24"/>
          <w:szCs w:val="24"/>
        </w:rPr>
        <w:t xml:space="preserve"> допускается устанавливать на пролете или опоре искусственного сооружения.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5.4.12 </w:t>
      </w:r>
      <w:hyperlink w:anchor="Par2928" w:history="1">
        <w:r w:rsidRPr="00EB777E">
          <w:rPr>
            <w:rFonts w:ascii="Times New Roman" w:hAnsi="Times New Roman" w:cs="Times New Roman"/>
            <w:bCs/>
            <w:color w:val="0000FF"/>
            <w:sz w:val="24"/>
            <w:szCs w:val="24"/>
          </w:rPr>
          <w:t>Знак 3.15</w:t>
        </w:r>
      </w:hyperlink>
      <w:r w:rsidRPr="00EB777E">
        <w:rPr>
          <w:rFonts w:ascii="Times New Roman" w:hAnsi="Times New Roman" w:cs="Times New Roman"/>
          <w:bCs/>
          <w:sz w:val="24"/>
          <w:szCs w:val="24"/>
        </w:rPr>
        <w:t xml:space="preserve"> "Ограничение длины" применяют для запрещения движения транспортных средств (составов транспортных средств), габаритная длина которых (с грузом или без груза) более указанной на знаке, на участках дорог с узкой проезжей частью, тесной застройкой, крутыми поворотами и т.п., где их движение или разъезд со встречными транспортными средствами затруднены.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5.4.13 Предварительные </w:t>
      </w:r>
      <w:hyperlink w:anchor="Par2915" w:history="1">
        <w:r w:rsidRPr="00EB777E">
          <w:rPr>
            <w:rFonts w:ascii="Times New Roman" w:hAnsi="Times New Roman" w:cs="Times New Roman"/>
            <w:bCs/>
            <w:color w:val="0000FF"/>
            <w:sz w:val="24"/>
            <w:szCs w:val="24"/>
          </w:rPr>
          <w:t>знаки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табличками 8.1.1</w:t>
        </w:r>
      </w:hyperlink>
      <w:r w:rsidRPr="00EB777E">
        <w:rPr>
          <w:rFonts w:ascii="Times New Roman" w:hAnsi="Times New Roman" w:cs="Times New Roman"/>
          <w:bCs/>
          <w:sz w:val="24"/>
          <w:szCs w:val="24"/>
        </w:rPr>
        <w:t xml:space="preserve">, </w:t>
      </w:r>
      <w:hyperlink w:anchor="Par3473" w:history="1">
        <w:r w:rsidRPr="00EB777E">
          <w:rPr>
            <w:rFonts w:ascii="Times New Roman" w:hAnsi="Times New Roman" w:cs="Times New Roman"/>
            <w:bCs/>
            <w:color w:val="0000FF"/>
            <w:sz w:val="24"/>
            <w:szCs w:val="24"/>
          </w:rPr>
          <w:t>8.1.3</w:t>
        </w:r>
      </w:hyperlink>
      <w:r w:rsidRPr="00EB777E">
        <w:rPr>
          <w:rFonts w:ascii="Times New Roman" w:hAnsi="Times New Roman" w:cs="Times New Roman"/>
          <w:bCs/>
          <w:sz w:val="24"/>
          <w:szCs w:val="24"/>
        </w:rPr>
        <w:t xml:space="preserve"> и </w:t>
      </w:r>
      <w:hyperlink w:anchor="Par3474"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устанавливают перед перекрестком, откуда возможен объезд участка дороги, на котором основными </w:t>
      </w:r>
      <w:hyperlink w:anchor="Par2915" w:history="1">
        <w:r w:rsidRPr="00EB777E">
          <w:rPr>
            <w:rFonts w:ascii="Times New Roman" w:hAnsi="Times New Roman" w:cs="Times New Roman"/>
            <w:bCs/>
            <w:color w:val="0000FF"/>
            <w:sz w:val="24"/>
            <w:szCs w:val="24"/>
          </w:rPr>
          <w:t>знаками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введены соответствующие ограничения.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предварительные </w:t>
      </w:r>
      <w:hyperlink w:anchor="Par2915" w:history="1">
        <w:r w:rsidRPr="00EB777E">
          <w:rPr>
            <w:rFonts w:ascii="Times New Roman" w:hAnsi="Times New Roman" w:cs="Times New Roman"/>
            <w:bCs/>
            <w:color w:val="0000FF"/>
            <w:sz w:val="24"/>
            <w:szCs w:val="24"/>
          </w:rPr>
          <w:t>знаки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устанавливать за перекрестком в начале участка дороги, на котором основными </w:t>
      </w:r>
      <w:hyperlink w:anchor="Par2915" w:history="1">
        <w:r w:rsidRPr="00EB777E">
          <w:rPr>
            <w:rFonts w:ascii="Times New Roman" w:hAnsi="Times New Roman" w:cs="Times New Roman"/>
            <w:bCs/>
            <w:color w:val="0000FF"/>
            <w:sz w:val="24"/>
            <w:szCs w:val="24"/>
          </w:rPr>
          <w:t>знаками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введены соответствующие ограничения, если на этом участке дороги имеется возможность транспортным средствам, на которые введены ограничения, изменить маршрут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5.4.14 </w:t>
      </w:r>
      <w:hyperlink w:anchor="Par2929" w:history="1">
        <w:r w:rsidRPr="00EB777E">
          <w:rPr>
            <w:rFonts w:ascii="Times New Roman" w:hAnsi="Times New Roman" w:cs="Times New Roman"/>
            <w:bCs/>
            <w:color w:val="0000FF"/>
            <w:sz w:val="24"/>
            <w:szCs w:val="24"/>
          </w:rPr>
          <w:t>Знак 3.16</w:t>
        </w:r>
      </w:hyperlink>
      <w:r w:rsidRPr="00EB777E">
        <w:rPr>
          <w:rFonts w:ascii="Times New Roman" w:hAnsi="Times New Roman" w:cs="Times New Roman"/>
          <w:bCs/>
          <w:sz w:val="24"/>
          <w:szCs w:val="24"/>
        </w:rPr>
        <w:t xml:space="preserve"> "Ограничение минимальной дистанции" &lt;*&gt; применяют для запрещения движения транспортных средств с дистанцией между ними менее указанной на знаке (на мостовых сооружениях с пролетами ограниченной грузоподъемности, на ледовых переправах, в тоннелях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5.4.15 </w:t>
      </w:r>
      <w:hyperlink w:anchor="Par2940" w:history="1">
        <w:r w:rsidRPr="00EB777E">
          <w:rPr>
            <w:rFonts w:ascii="Times New Roman" w:hAnsi="Times New Roman" w:cs="Times New Roman"/>
            <w:bCs/>
            <w:color w:val="0000FF"/>
            <w:sz w:val="24"/>
            <w:szCs w:val="24"/>
          </w:rPr>
          <w:t>Знак 3.17.1</w:t>
        </w:r>
      </w:hyperlink>
      <w:r w:rsidRPr="00EB777E">
        <w:rPr>
          <w:rFonts w:ascii="Times New Roman" w:hAnsi="Times New Roman" w:cs="Times New Roman"/>
          <w:bCs/>
          <w:sz w:val="24"/>
          <w:szCs w:val="24"/>
        </w:rPr>
        <w:t xml:space="preserve"> "Таможня" применяют для запрещения проезда без остановки на контрольно-пропускном пункте таможни.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Предварительный </w:t>
      </w:r>
      <w:hyperlink w:anchor="Par2940" w:history="1">
        <w:r w:rsidRPr="00EB777E">
          <w:rPr>
            <w:rFonts w:ascii="Times New Roman" w:hAnsi="Times New Roman" w:cs="Times New Roman"/>
            <w:bCs/>
            <w:color w:val="0000FF"/>
            <w:sz w:val="24"/>
            <w:szCs w:val="24"/>
          </w:rPr>
          <w:t>знак 3.17.1</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устанавливают на расстоянии 500 м до контрольно-пропускного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5.4.16 </w:t>
      </w:r>
      <w:hyperlink w:anchor="Par2941" w:history="1">
        <w:r w:rsidRPr="00EB777E">
          <w:rPr>
            <w:rFonts w:ascii="Times New Roman" w:hAnsi="Times New Roman" w:cs="Times New Roman"/>
            <w:bCs/>
            <w:color w:val="0000FF"/>
            <w:sz w:val="24"/>
            <w:szCs w:val="24"/>
          </w:rPr>
          <w:t>Знак 3.17.2</w:t>
        </w:r>
      </w:hyperlink>
      <w:r w:rsidRPr="00EB777E">
        <w:rPr>
          <w:rFonts w:ascii="Times New Roman" w:hAnsi="Times New Roman" w:cs="Times New Roman"/>
          <w:bCs/>
          <w:sz w:val="24"/>
          <w:szCs w:val="24"/>
        </w:rPr>
        <w:t xml:space="preserve"> "Опасность" применяют для запрещения движения всех транспортных средств на участке дороги, где произошли дорожно-транспортное происшествие, авария или имеется другая опасность для движения, которые требуют временных оперативных изменений организации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5.4.17 </w:t>
      </w:r>
      <w:hyperlink w:anchor="Par2942" w:history="1">
        <w:r w:rsidRPr="00EB777E">
          <w:rPr>
            <w:rFonts w:ascii="Times New Roman" w:hAnsi="Times New Roman" w:cs="Times New Roman"/>
            <w:bCs/>
            <w:color w:val="0000FF"/>
            <w:sz w:val="24"/>
            <w:szCs w:val="24"/>
          </w:rPr>
          <w:t>Знак 3.17.3</w:t>
        </w:r>
      </w:hyperlink>
      <w:r w:rsidRPr="00EB777E">
        <w:rPr>
          <w:rFonts w:ascii="Times New Roman" w:hAnsi="Times New Roman" w:cs="Times New Roman"/>
          <w:bCs/>
          <w:sz w:val="24"/>
          <w:szCs w:val="24"/>
        </w:rPr>
        <w:t xml:space="preserve"> "Контроль" применяют для запрещения проезда без остановки на контрольном пункте (на посту полиции, карантинном посту, на въезде в пограничную зону, закрытую территорию, на пункте взимания платы за проезд по платным дорогам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допускается устанавливать совместно со </w:t>
      </w:r>
      <w:hyperlink w:anchor="Par3356" w:history="1">
        <w:r w:rsidRPr="00EB777E">
          <w:rPr>
            <w:rFonts w:ascii="Times New Roman" w:hAnsi="Times New Roman" w:cs="Times New Roman"/>
            <w:bCs/>
            <w:color w:val="0000FF"/>
            <w:sz w:val="24"/>
            <w:szCs w:val="24"/>
          </w:rPr>
          <w:t>знаком 6.16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5.4.18 </w:t>
      </w:r>
      <w:hyperlink w:anchor="Par2943" w:history="1">
        <w:r w:rsidRPr="00EB777E">
          <w:rPr>
            <w:rFonts w:ascii="Times New Roman" w:hAnsi="Times New Roman" w:cs="Times New Roman"/>
            <w:bCs/>
            <w:color w:val="0000FF"/>
            <w:sz w:val="24"/>
            <w:szCs w:val="24"/>
          </w:rPr>
          <w:t>Знаки 3.18.1</w:t>
        </w:r>
      </w:hyperlink>
      <w:r w:rsidRPr="00EB777E">
        <w:rPr>
          <w:rFonts w:ascii="Times New Roman" w:hAnsi="Times New Roman" w:cs="Times New Roman"/>
          <w:bCs/>
          <w:sz w:val="24"/>
          <w:szCs w:val="24"/>
        </w:rPr>
        <w:t xml:space="preserve"> "Поворот направо запрещен" &lt;*&gt; и </w:t>
      </w:r>
      <w:hyperlink w:anchor="Par2944" w:history="1">
        <w:r w:rsidRPr="00EB777E">
          <w:rPr>
            <w:rFonts w:ascii="Times New Roman" w:hAnsi="Times New Roman" w:cs="Times New Roman"/>
            <w:bCs/>
            <w:color w:val="0000FF"/>
            <w:sz w:val="24"/>
            <w:szCs w:val="24"/>
          </w:rPr>
          <w:t>3.18.2</w:t>
        </w:r>
      </w:hyperlink>
      <w:r w:rsidRPr="00EB777E">
        <w:rPr>
          <w:rFonts w:ascii="Times New Roman" w:hAnsi="Times New Roman" w:cs="Times New Roman"/>
          <w:bCs/>
          <w:sz w:val="24"/>
          <w:szCs w:val="24"/>
        </w:rPr>
        <w:t xml:space="preserve"> "Поворот налево запрещен" &lt;*&gt; применяют для запрещения поворота на ближайшем пересечении проезжих частей в случаях, когда необходимый порядок движения невозможно обеспечить с помощью </w:t>
      </w:r>
      <w:hyperlink w:anchor="Par3009" w:history="1">
        <w:r w:rsidRPr="00EB777E">
          <w:rPr>
            <w:rFonts w:ascii="Times New Roman" w:hAnsi="Times New Roman" w:cs="Times New Roman"/>
            <w:bCs/>
            <w:color w:val="0000FF"/>
            <w:sz w:val="24"/>
            <w:szCs w:val="24"/>
          </w:rPr>
          <w:t>знаков 4.1.1</w:t>
        </w:r>
      </w:hyperlink>
      <w:r w:rsidRPr="00EB777E">
        <w:rPr>
          <w:rFonts w:ascii="Times New Roman" w:hAnsi="Times New Roman" w:cs="Times New Roman"/>
          <w:bCs/>
          <w:sz w:val="24"/>
          <w:szCs w:val="24"/>
        </w:rPr>
        <w:t xml:space="preserve"> - </w:t>
      </w:r>
      <w:hyperlink w:anchor="Par3023" w:history="1">
        <w:r w:rsidRPr="00EB777E">
          <w:rPr>
            <w:rFonts w:ascii="Times New Roman" w:hAnsi="Times New Roman" w:cs="Times New Roman"/>
            <w:bCs/>
            <w:color w:val="0000FF"/>
            <w:sz w:val="24"/>
            <w:szCs w:val="24"/>
          </w:rPr>
          <w:t>4.1.6</w:t>
        </w:r>
      </w:hyperlink>
      <w:r w:rsidRPr="00EB777E">
        <w:rPr>
          <w:rFonts w:ascii="Times New Roman" w:hAnsi="Times New Roman" w:cs="Times New Roman"/>
          <w:bCs/>
          <w:sz w:val="24"/>
          <w:szCs w:val="24"/>
        </w:rPr>
        <w:t xml:space="preserve"> или </w:t>
      </w:r>
      <w:hyperlink w:anchor="Par3158" w:history="1">
        <w:r w:rsidRPr="00EB777E">
          <w:rPr>
            <w:rFonts w:ascii="Times New Roman" w:hAnsi="Times New Roman" w:cs="Times New Roman"/>
            <w:bCs/>
            <w:color w:val="0000FF"/>
            <w:sz w:val="24"/>
            <w:szCs w:val="24"/>
          </w:rPr>
          <w:t>5.15.1</w:t>
        </w:r>
      </w:hyperlink>
      <w:r w:rsidRPr="00EB777E">
        <w:rPr>
          <w:rFonts w:ascii="Times New Roman" w:hAnsi="Times New Roman" w:cs="Times New Roman"/>
          <w:bCs/>
          <w:sz w:val="24"/>
          <w:szCs w:val="24"/>
        </w:rPr>
        <w:t xml:space="preserve">,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5.4.19 </w:t>
      </w:r>
      <w:hyperlink w:anchor="Par2955" w:history="1">
        <w:r w:rsidRPr="00EB777E">
          <w:rPr>
            <w:rFonts w:ascii="Times New Roman" w:hAnsi="Times New Roman" w:cs="Times New Roman"/>
            <w:bCs/>
            <w:color w:val="0000FF"/>
            <w:sz w:val="24"/>
            <w:szCs w:val="24"/>
          </w:rPr>
          <w:t>Знак 3.19</w:t>
        </w:r>
      </w:hyperlink>
      <w:r w:rsidRPr="00EB777E">
        <w:rPr>
          <w:rFonts w:ascii="Times New Roman" w:hAnsi="Times New Roman" w:cs="Times New Roman"/>
          <w:bCs/>
          <w:sz w:val="24"/>
          <w:szCs w:val="24"/>
        </w:rPr>
        <w:t xml:space="preserve"> "Разворот запрещен" &lt;*&gt; устанавливают перед перекрестком, где этот маневр создает опасность для движения других транспортных средств или пешеходов.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не применяют для запрещения разворотов в разрывах разделительных полос на участках дорог между перекрестками.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5.4.20 На дорогах с двумя и более полосами для движения в данном направлении основные знаки </w:t>
      </w:r>
      <w:hyperlink w:anchor="Par2944" w:history="1">
        <w:r w:rsidRPr="00EB777E">
          <w:rPr>
            <w:rFonts w:ascii="Times New Roman" w:hAnsi="Times New Roman" w:cs="Times New Roman"/>
            <w:bCs/>
            <w:color w:val="0000FF"/>
            <w:sz w:val="24"/>
            <w:szCs w:val="24"/>
          </w:rPr>
          <w:t>3.18.2</w:t>
        </w:r>
      </w:hyperlink>
      <w:r w:rsidRPr="00EB777E">
        <w:rPr>
          <w:rFonts w:ascii="Times New Roman" w:hAnsi="Times New Roman" w:cs="Times New Roman"/>
          <w:bCs/>
          <w:sz w:val="24"/>
          <w:szCs w:val="24"/>
        </w:rPr>
        <w:t xml:space="preserve"> и </w:t>
      </w:r>
      <w:hyperlink w:anchor="Par2955" w:history="1">
        <w:r w:rsidRPr="00EB777E">
          <w:rPr>
            <w:rFonts w:ascii="Times New Roman" w:hAnsi="Times New Roman" w:cs="Times New Roman"/>
            <w:bCs/>
            <w:color w:val="0000FF"/>
            <w:sz w:val="24"/>
            <w:szCs w:val="24"/>
          </w:rPr>
          <w:t>3.19</w:t>
        </w:r>
      </w:hyperlink>
      <w:r w:rsidRPr="00EB777E">
        <w:rPr>
          <w:rFonts w:ascii="Times New Roman" w:hAnsi="Times New Roman" w:cs="Times New Roman"/>
          <w:bCs/>
          <w:sz w:val="24"/>
          <w:szCs w:val="24"/>
        </w:rPr>
        <w:t xml:space="preserve"> устанавливают над левой полосой, на дорогах с конструктивно выделенной разделительной полосой - на разделительной полосе.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5.4.21 </w:t>
      </w:r>
      <w:hyperlink w:anchor="Par2956" w:history="1">
        <w:r w:rsidRPr="00EB777E">
          <w:rPr>
            <w:rFonts w:ascii="Times New Roman" w:hAnsi="Times New Roman" w:cs="Times New Roman"/>
            <w:bCs/>
            <w:color w:val="0000FF"/>
            <w:sz w:val="24"/>
            <w:szCs w:val="24"/>
          </w:rPr>
          <w:t>Знак 3.20</w:t>
        </w:r>
      </w:hyperlink>
      <w:r w:rsidRPr="00EB777E">
        <w:rPr>
          <w:rFonts w:ascii="Times New Roman" w:hAnsi="Times New Roman" w:cs="Times New Roman"/>
          <w:bCs/>
          <w:sz w:val="24"/>
          <w:szCs w:val="24"/>
        </w:rPr>
        <w:t xml:space="preserve"> "Обгон запрещен" &lt;*&gt; применяют для запрещения обгона всех транспортных средств, кроме тихоходных транспортных средств, гужевых повозок, велосипедов, мопедов и двухколесных мотоциклов без бокового прицепа, а </w:t>
      </w:r>
      <w:hyperlink w:anchor="Par2958" w:history="1">
        <w:r w:rsidRPr="00EB777E">
          <w:rPr>
            <w:rFonts w:ascii="Times New Roman" w:hAnsi="Times New Roman" w:cs="Times New Roman"/>
            <w:bCs/>
            <w:color w:val="0000FF"/>
            <w:sz w:val="24"/>
            <w:szCs w:val="24"/>
          </w:rPr>
          <w:t>знак 3.22</w:t>
        </w:r>
      </w:hyperlink>
      <w:r w:rsidRPr="00EB777E">
        <w:rPr>
          <w:rFonts w:ascii="Times New Roman" w:hAnsi="Times New Roman" w:cs="Times New Roman"/>
          <w:bCs/>
          <w:sz w:val="24"/>
          <w:szCs w:val="24"/>
        </w:rPr>
        <w:t xml:space="preserve"> "Обгон грузовым автомобилям запрещен" &lt;*&gt; - для запрещения обгона грузовым автомобилям с разрешенной максимальной массой более 3,5 т всех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56" w:history="1">
        <w:r w:rsidR="00B80CC1" w:rsidRPr="00EB777E">
          <w:rPr>
            <w:rFonts w:ascii="Times New Roman" w:hAnsi="Times New Roman" w:cs="Times New Roman"/>
            <w:bCs/>
            <w:color w:val="0000FF"/>
            <w:sz w:val="24"/>
            <w:szCs w:val="24"/>
          </w:rPr>
          <w:t>Знаки 3.20</w:t>
        </w:r>
      </w:hyperlink>
      <w:r w:rsidR="00B80CC1" w:rsidRPr="00EB777E">
        <w:rPr>
          <w:rFonts w:ascii="Times New Roman" w:hAnsi="Times New Roman" w:cs="Times New Roman"/>
          <w:bCs/>
          <w:sz w:val="24"/>
          <w:szCs w:val="24"/>
        </w:rPr>
        <w:t xml:space="preserve"> и </w:t>
      </w:r>
      <w:hyperlink w:anchor="Par2958" w:history="1">
        <w:r w:rsidR="00B80CC1" w:rsidRPr="00EB777E">
          <w:rPr>
            <w:rFonts w:ascii="Times New Roman" w:hAnsi="Times New Roman" w:cs="Times New Roman"/>
            <w:bCs/>
            <w:color w:val="0000FF"/>
            <w:sz w:val="24"/>
            <w:szCs w:val="24"/>
          </w:rPr>
          <w:t>3.22</w:t>
        </w:r>
      </w:hyperlink>
      <w:r w:rsidR="00B80CC1" w:rsidRPr="00EB777E">
        <w:rPr>
          <w:rFonts w:ascii="Times New Roman" w:hAnsi="Times New Roman" w:cs="Times New Roman"/>
          <w:bCs/>
          <w:sz w:val="24"/>
          <w:szCs w:val="24"/>
        </w:rPr>
        <w:t xml:space="preserve"> допускается устанавливать с одной из </w:t>
      </w:r>
      <w:hyperlink w:anchor="Par3557" w:history="1">
        <w:r w:rsidR="00B80CC1" w:rsidRPr="00EB777E">
          <w:rPr>
            <w:rFonts w:ascii="Times New Roman" w:hAnsi="Times New Roman" w:cs="Times New Roman"/>
            <w:bCs/>
            <w:color w:val="0000FF"/>
            <w:sz w:val="24"/>
            <w:szCs w:val="24"/>
          </w:rPr>
          <w:t>табличек 8.5.4</w:t>
        </w:r>
      </w:hyperlink>
      <w:r w:rsidR="00B80CC1" w:rsidRPr="00EB777E">
        <w:rPr>
          <w:rFonts w:ascii="Times New Roman" w:hAnsi="Times New Roman" w:cs="Times New Roman"/>
          <w:bCs/>
          <w:sz w:val="24"/>
          <w:szCs w:val="24"/>
        </w:rPr>
        <w:t xml:space="preserve"> - </w:t>
      </w:r>
      <w:hyperlink w:anchor="Par3560" w:history="1">
        <w:r w:rsidR="00B80CC1" w:rsidRPr="00EB777E">
          <w:rPr>
            <w:rFonts w:ascii="Times New Roman" w:hAnsi="Times New Roman" w:cs="Times New Roman"/>
            <w:bCs/>
            <w:color w:val="0000FF"/>
            <w:sz w:val="24"/>
            <w:szCs w:val="24"/>
          </w:rPr>
          <w:t>8.5.7</w:t>
        </w:r>
      </w:hyperlink>
      <w:r w:rsidR="00B80CC1" w:rsidRPr="00EB777E">
        <w:rPr>
          <w:rFonts w:ascii="Times New Roman" w:hAnsi="Times New Roman" w:cs="Times New Roman"/>
          <w:bCs/>
          <w:sz w:val="24"/>
          <w:szCs w:val="24"/>
        </w:rPr>
        <w:t xml:space="preserve"> на дорогах с тремя и менее полосами движения в обоих направлениях в случаях повышенной опасности столкновения с встречными и попутными транспортными средствами, в зависимости от интенсивности движения, ширины и состояния проезжей части.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56" w:history="1">
        <w:r w:rsidR="00B80CC1" w:rsidRPr="00EB777E">
          <w:rPr>
            <w:rFonts w:ascii="Times New Roman" w:hAnsi="Times New Roman" w:cs="Times New Roman"/>
            <w:bCs/>
            <w:color w:val="0000FF"/>
            <w:sz w:val="24"/>
            <w:szCs w:val="24"/>
          </w:rPr>
          <w:t>Знак 3.20</w:t>
        </w:r>
      </w:hyperlink>
      <w:r w:rsidR="00B80CC1" w:rsidRPr="00EB777E">
        <w:rPr>
          <w:rFonts w:ascii="Times New Roman" w:hAnsi="Times New Roman" w:cs="Times New Roman"/>
          <w:bCs/>
          <w:sz w:val="24"/>
          <w:szCs w:val="24"/>
        </w:rPr>
        <w:t xml:space="preserve"> устанавливают на участках дорог с необеспеченной видимостью встречного автомобиля </w:t>
      </w:r>
      <w:hyperlink w:anchor="Par328" w:history="1">
        <w:r w:rsidR="00B80CC1" w:rsidRPr="00EB777E">
          <w:rPr>
            <w:rFonts w:ascii="Times New Roman" w:hAnsi="Times New Roman" w:cs="Times New Roman"/>
            <w:bCs/>
            <w:color w:val="0000FF"/>
            <w:sz w:val="24"/>
            <w:szCs w:val="24"/>
          </w:rPr>
          <w:t>(таблица 4)</w:t>
        </w:r>
      </w:hyperlink>
      <w:r w:rsidR="00B80CC1" w:rsidRPr="00EB777E">
        <w:rPr>
          <w:rFonts w:ascii="Times New Roman" w:hAnsi="Times New Roman" w:cs="Times New Roman"/>
          <w:bCs/>
          <w:sz w:val="24"/>
          <w:szCs w:val="24"/>
        </w:rPr>
        <w:t>, зона действия знака в этом случае определяется протяженностью опасного участка.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56" w:history="1">
        <w:r w:rsidR="00B80CC1" w:rsidRPr="00EB777E">
          <w:rPr>
            <w:rFonts w:ascii="Times New Roman" w:hAnsi="Times New Roman" w:cs="Times New Roman"/>
            <w:bCs/>
            <w:color w:val="0000FF"/>
            <w:sz w:val="24"/>
            <w:szCs w:val="24"/>
          </w:rPr>
          <w:t>Знаки 3.20</w:t>
        </w:r>
      </w:hyperlink>
      <w:r w:rsidR="00B80CC1" w:rsidRPr="00EB777E">
        <w:rPr>
          <w:rFonts w:ascii="Times New Roman" w:hAnsi="Times New Roman" w:cs="Times New Roman"/>
          <w:bCs/>
          <w:sz w:val="24"/>
          <w:szCs w:val="24"/>
        </w:rPr>
        <w:t xml:space="preserve"> и </w:t>
      </w:r>
      <w:hyperlink w:anchor="Par2958" w:history="1">
        <w:r w:rsidR="00B80CC1" w:rsidRPr="00EB777E">
          <w:rPr>
            <w:rFonts w:ascii="Times New Roman" w:hAnsi="Times New Roman" w:cs="Times New Roman"/>
            <w:bCs/>
            <w:color w:val="0000FF"/>
            <w:sz w:val="24"/>
            <w:szCs w:val="24"/>
          </w:rPr>
          <w:t>3.22</w:t>
        </w:r>
      </w:hyperlink>
      <w:r w:rsidR="00B80CC1" w:rsidRPr="00EB777E">
        <w:rPr>
          <w:rFonts w:ascii="Times New Roman" w:hAnsi="Times New Roman" w:cs="Times New Roman"/>
          <w:bCs/>
          <w:sz w:val="24"/>
          <w:szCs w:val="24"/>
        </w:rPr>
        <w:t xml:space="preserve"> следует дублировать по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4" w:name="Par563"/>
      <w:bookmarkEnd w:id="24"/>
      <w:r w:rsidRPr="00EB777E">
        <w:rPr>
          <w:rFonts w:ascii="Times New Roman" w:hAnsi="Times New Roman" w:cs="Times New Roman"/>
          <w:bCs/>
          <w:sz w:val="24"/>
          <w:szCs w:val="24"/>
        </w:rPr>
        <w:t xml:space="preserve">5.4.22 </w:t>
      </w:r>
      <w:hyperlink w:anchor="Par2969" w:history="1">
        <w:r w:rsidRPr="00EB777E">
          <w:rPr>
            <w:rFonts w:ascii="Times New Roman" w:hAnsi="Times New Roman" w:cs="Times New Roman"/>
            <w:bCs/>
            <w:color w:val="0000FF"/>
            <w:sz w:val="24"/>
            <w:szCs w:val="24"/>
          </w:rPr>
          <w:t>Знак 3.24</w:t>
        </w:r>
      </w:hyperlink>
      <w:r w:rsidRPr="00EB777E">
        <w:rPr>
          <w:rFonts w:ascii="Times New Roman" w:hAnsi="Times New Roman" w:cs="Times New Roman"/>
          <w:bCs/>
          <w:sz w:val="24"/>
          <w:szCs w:val="24"/>
        </w:rPr>
        <w:t xml:space="preserve"> "Ограничение максимальной скорости" &lt;*&gt; применяют для запрещения движения всех транспортных средств со скоростью выше указанной на знаке при необходимости введения на участке дороги иной максимальной скорости, чем на предшествующем участке.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ограничении скорости движения на опасных участках дороги (крутые повороты, отсутствие тротуаров, предусмотренных </w:t>
      </w:r>
      <w:hyperlink r:id="rId100" w:history="1">
        <w:r w:rsidRPr="00EB777E">
          <w:rPr>
            <w:rFonts w:ascii="Times New Roman" w:hAnsi="Times New Roman" w:cs="Times New Roman"/>
            <w:bCs/>
            <w:color w:val="0000FF"/>
            <w:sz w:val="24"/>
            <w:szCs w:val="24"/>
          </w:rPr>
          <w:t>ГОСТ Р 52766</w:t>
        </w:r>
      </w:hyperlink>
      <w:r w:rsidRPr="00EB777E">
        <w:rPr>
          <w:rFonts w:ascii="Times New Roman" w:hAnsi="Times New Roman" w:cs="Times New Roman"/>
          <w:bCs/>
          <w:sz w:val="24"/>
          <w:szCs w:val="24"/>
        </w:rPr>
        <w:t>, необеспеченная видимость встречного автомобиля, сужение дороги и т.п., место концентрации ДТП) зона действия знака должна соответствовать протяженности опасного участка.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на данном участке устанавливают максимальную скорость, отличающуюся от максимальной скорости движения на предшествующем участке на 20 км/ч и более, применяют ступенчатое ограничение скорости с шагом не более 20 км/ч путем </w:t>
      </w:r>
      <w:r w:rsidRPr="00EB777E">
        <w:rPr>
          <w:rFonts w:ascii="Times New Roman" w:hAnsi="Times New Roman" w:cs="Times New Roman"/>
          <w:bCs/>
          <w:sz w:val="24"/>
          <w:szCs w:val="24"/>
        </w:rPr>
        <w:lastRenderedPageBreak/>
        <w:t xml:space="preserve">последовательной установки </w:t>
      </w:r>
      <w:hyperlink w:anchor="Par2969" w:history="1">
        <w:r w:rsidRPr="00EB777E">
          <w:rPr>
            <w:rFonts w:ascii="Times New Roman" w:hAnsi="Times New Roman" w:cs="Times New Roman"/>
            <w:bCs/>
            <w:color w:val="0000FF"/>
            <w:sz w:val="24"/>
            <w:szCs w:val="24"/>
          </w:rPr>
          <w:t>знаков 3.24</w:t>
        </w:r>
      </w:hyperlink>
      <w:r w:rsidRPr="00EB777E">
        <w:rPr>
          <w:rFonts w:ascii="Times New Roman" w:hAnsi="Times New Roman" w:cs="Times New Roman"/>
          <w:bCs/>
          <w:sz w:val="24"/>
          <w:szCs w:val="24"/>
        </w:rPr>
        <w:t xml:space="preserve"> на расстоянии вне населенных пунктов от 100 до 150 м, а в населенных пунктах - от 50 до 100 м друг от друга.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Перед местами производства работ допускается ступенчатое ограничение скорости по </w:t>
      </w:r>
      <w:hyperlink r:id="rId101" w:history="1">
        <w:r w:rsidRPr="00EB777E">
          <w:rPr>
            <w:rFonts w:ascii="Times New Roman" w:hAnsi="Times New Roman" w:cs="Times New Roman"/>
            <w:bCs/>
            <w:color w:val="0000FF"/>
            <w:sz w:val="24"/>
            <w:szCs w:val="24"/>
          </w:rPr>
          <w:t>ГОСТ Р 58350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Ступенчатое ограничение скорости допускается не применять (за исключением дорог, на которых разрешенная скорость движения 110 км/ч и более) перед населенным пунктом, обозначенным </w:t>
      </w:r>
      <w:hyperlink w:anchor="Par3203" w:history="1">
        <w:r w:rsidRPr="00EB777E">
          <w:rPr>
            <w:rFonts w:ascii="Times New Roman" w:hAnsi="Times New Roman" w:cs="Times New Roman"/>
            <w:bCs/>
            <w:color w:val="0000FF"/>
            <w:sz w:val="24"/>
            <w:szCs w:val="24"/>
          </w:rPr>
          <w:t>знаком 5.23.1</w:t>
        </w:r>
      </w:hyperlink>
      <w:r w:rsidRPr="00EB777E">
        <w:rPr>
          <w:rFonts w:ascii="Times New Roman" w:hAnsi="Times New Roman" w:cs="Times New Roman"/>
          <w:bCs/>
          <w:sz w:val="24"/>
          <w:szCs w:val="24"/>
        </w:rPr>
        <w:t xml:space="preserve"> или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в случае, если расстояние видимости знака более 150 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69" w:history="1">
        <w:r w:rsidR="00B80CC1" w:rsidRPr="00EB777E">
          <w:rPr>
            <w:rFonts w:ascii="Times New Roman" w:hAnsi="Times New Roman" w:cs="Times New Roman"/>
            <w:bCs/>
            <w:color w:val="0000FF"/>
            <w:sz w:val="24"/>
            <w:szCs w:val="24"/>
          </w:rPr>
          <w:t>Знак 3.24</w:t>
        </w:r>
      </w:hyperlink>
      <w:r w:rsidR="00B80CC1" w:rsidRPr="00EB777E">
        <w:rPr>
          <w:rFonts w:ascii="Times New Roman" w:hAnsi="Times New Roman" w:cs="Times New Roman"/>
          <w:bCs/>
          <w:sz w:val="24"/>
          <w:szCs w:val="24"/>
        </w:rPr>
        <w:t xml:space="preserve"> с </w:t>
      </w:r>
      <w:hyperlink w:anchor="Par3484" w:history="1">
        <w:r w:rsidR="00B80CC1" w:rsidRPr="00EB777E">
          <w:rPr>
            <w:rFonts w:ascii="Times New Roman" w:hAnsi="Times New Roman" w:cs="Times New Roman"/>
            <w:bCs/>
            <w:color w:val="0000FF"/>
            <w:sz w:val="24"/>
            <w:szCs w:val="24"/>
          </w:rPr>
          <w:t>табличкой 8.2.1</w:t>
        </w:r>
      </w:hyperlink>
      <w:r w:rsidR="00B80CC1" w:rsidRPr="00EB777E">
        <w:rPr>
          <w:rFonts w:ascii="Times New Roman" w:hAnsi="Times New Roman" w:cs="Times New Roman"/>
          <w:bCs/>
          <w:sz w:val="24"/>
          <w:szCs w:val="24"/>
        </w:rPr>
        <w:t xml:space="preserve"> у искусственной неровности устанавливают совместно со знаком 5.20 на одной опоре </w:t>
      </w:r>
      <w:hyperlink w:anchor="Par3809" w:history="1">
        <w:r w:rsidR="00B80CC1" w:rsidRPr="00EB777E">
          <w:rPr>
            <w:rFonts w:ascii="Times New Roman" w:hAnsi="Times New Roman" w:cs="Times New Roman"/>
            <w:bCs/>
            <w:color w:val="0000FF"/>
            <w:sz w:val="24"/>
            <w:szCs w:val="24"/>
          </w:rPr>
          <w:t>(рисунок В.21)</w:t>
        </w:r>
      </w:hyperlink>
      <w:r w:rsidR="00B80CC1" w:rsidRPr="00EB777E">
        <w:rPr>
          <w:rFonts w:ascii="Times New Roman" w:hAnsi="Times New Roman" w:cs="Times New Roman"/>
          <w:bCs/>
          <w:sz w:val="24"/>
          <w:szCs w:val="24"/>
        </w:rPr>
        <w:t>. Значение скорости, указываемое на знаке, должно соответствовать конструкции неровности.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69" w:history="1">
        <w:r w:rsidR="00B80CC1" w:rsidRPr="00EB777E">
          <w:rPr>
            <w:rFonts w:ascii="Times New Roman" w:hAnsi="Times New Roman" w:cs="Times New Roman"/>
            <w:bCs/>
            <w:color w:val="0000FF"/>
            <w:sz w:val="24"/>
            <w:szCs w:val="24"/>
          </w:rPr>
          <w:t>Знак 3.24</w:t>
        </w:r>
      </w:hyperlink>
      <w:r w:rsidR="00B80CC1" w:rsidRPr="00EB777E">
        <w:rPr>
          <w:rFonts w:ascii="Times New Roman" w:hAnsi="Times New Roman" w:cs="Times New Roman"/>
          <w:bCs/>
          <w:sz w:val="24"/>
          <w:szCs w:val="24"/>
        </w:rPr>
        <w:t xml:space="preserve"> следует дублировать в соответствии с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5.4.23 </w:t>
      </w:r>
      <w:hyperlink w:anchor="Par2957" w:history="1">
        <w:r w:rsidRPr="00EB777E">
          <w:rPr>
            <w:rFonts w:ascii="Times New Roman" w:hAnsi="Times New Roman" w:cs="Times New Roman"/>
            <w:bCs/>
            <w:color w:val="0000FF"/>
            <w:sz w:val="24"/>
            <w:szCs w:val="24"/>
          </w:rPr>
          <w:t>Знаки 3.21</w:t>
        </w:r>
      </w:hyperlink>
      <w:r w:rsidRPr="00EB777E">
        <w:rPr>
          <w:rFonts w:ascii="Times New Roman" w:hAnsi="Times New Roman" w:cs="Times New Roman"/>
          <w:bCs/>
          <w:sz w:val="24"/>
          <w:szCs w:val="24"/>
        </w:rPr>
        <w:t xml:space="preserve"> "Конец запрещения обгона", </w:t>
      </w:r>
      <w:hyperlink w:anchor="Par2968" w:history="1">
        <w:r w:rsidRPr="00EB777E">
          <w:rPr>
            <w:rFonts w:ascii="Times New Roman" w:hAnsi="Times New Roman" w:cs="Times New Roman"/>
            <w:bCs/>
            <w:color w:val="0000FF"/>
            <w:sz w:val="24"/>
            <w:szCs w:val="24"/>
          </w:rPr>
          <w:t>3.23</w:t>
        </w:r>
      </w:hyperlink>
      <w:r w:rsidRPr="00EB777E">
        <w:rPr>
          <w:rFonts w:ascii="Times New Roman" w:hAnsi="Times New Roman" w:cs="Times New Roman"/>
          <w:bCs/>
          <w:sz w:val="24"/>
          <w:szCs w:val="24"/>
        </w:rPr>
        <w:t xml:space="preserve"> "Конец запрещения обгона грузовым автомобилям" и </w:t>
      </w:r>
      <w:hyperlink w:anchor="Par2970" w:history="1">
        <w:r w:rsidRPr="00EB777E">
          <w:rPr>
            <w:rFonts w:ascii="Times New Roman" w:hAnsi="Times New Roman" w:cs="Times New Roman"/>
            <w:bCs/>
            <w:color w:val="0000FF"/>
            <w:sz w:val="24"/>
            <w:szCs w:val="24"/>
          </w:rPr>
          <w:t>3.25</w:t>
        </w:r>
      </w:hyperlink>
      <w:r w:rsidRPr="00EB777E">
        <w:rPr>
          <w:rFonts w:ascii="Times New Roman" w:hAnsi="Times New Roman" w:cs="Times New Roman"/>
          <w:bCs/>
          <w:sz w:val="24"/>
          <w:szCs w:val="24"/>
        </w:rPr>
        <w:t xml:space="preserve"> "Конец ограничения максимальной скорости" применяют для обозначения конца участка дороги, на котором вводились ограничения движения соответственно </w:t>
      </w:r>
      <w:hyperlink w:anchor="Par2956" w:history="1">
        <w:r w:rsidRPr="00EB777E">
          <w:rPr>
            <w:rFonts w:ascii="Times New Roman" w:hAnsi="Times New Roman" w:cs="Times New Roman"/>
            <w:bCs/>
            <w:color w:val="0000FF"/>
            <w:sz w:val="24"/>
            <w:szCs w:val="24"/>
          </w:rPr>
          <w:t>знаками 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и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если нет необходимости распространять их действие до ближайшего по ходу движения перекрестка или до конца населенного пункта, а для </w:t>
      </w:r>
      <w:hyperlink w:anchor="Par2969" w:history="1">
        <w:r w:rsidRPr="00EB777E">
          <w:rPr>
            <w:rFonts w:ascii="Times New Roman" w:hAnsi="Times New Roman" w:cs="Times New Roman"/>
            <w:bCs/>
            <w:color w:val="0000FF"/>
            <w:sz w:val="24"/>
            <w:szCs w:val="24"/>
          </w:rPr>
          <w:t>знака 3.24</w:t>
        </w:r>
      </w:hyperlink>
      <w:r w:rsidRPr="00EB777E">
        <w:rPr>
          <w:rFonts w:ascii="Times New Roman" w:hAnsi="Times New Roman" w:cs="Times New Roman"/>
          <w:bCs/>
          <w:sz w:val="24"/>
          <w:szCs w:val="24"/>
        </w:rPr>
        <w:t xml:space="preserve"> - и до начала населенного пункта, обозначенного </w:t>
      </w:r>
      <w:hyperlink w:anchor="Par3203" w:history="1">
        <w:r w:rsidRPr="00EB777E">
          <w:rPr>
            <w:rFonts w:ascii="Times New Roman" w:hAnsi="Times New Roman" w:cs="Times New Roman"/>
            <w:bCs/>
            <w:color w:val="0000FF"/>
            <w:sz w:val="24"/>
            <w:szCs w:val="24"/>
          </w:rPr>
          <w:t>знаками 5.23.1</w:t>
        </w:r>
      </w:hyperlink>
      <w:r w:rsidRPr="00EB777E">
        <w:rPr>
          <w:rFonts w:ascii="Times New Roman" w:hAnsi="Times New Roman" w:cs="Times New Roman"/>
          <w:bCs/>
          <w:sz w:val="24"/>
          <w:szCs w:val="24"/>
        </w:rPr>
        <w:t xml:space="preserve"> или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xml:space="preserve">. На дорогах с одной, двумя или тремя полосами для движения в обоих направлениях </w:t>
      </w:r>
      <w:hyperlink w:anchor="Par2957" w:history="1">
        <w:r w:rsidRPr="00EB777E">
          <w:rPr>
            <w:rFonts w:ascii="Times New Roman" w:hAnsi="Times New Roman" w:cs="Times New Roman"/>
            <w:bCs/>
            <w:color w:val="0000FF"/>
            <w:sz w:val="24"/>
            <w:szCs w:val="24"/>
          </w:rPr>
          <w:t>знаки 3.21</w:t>
        </w:r>
      </w:hyperlink>
      <w:r w:rsidRPr="00EB777E">
        <w:rPr>
          <w:rFonts w:ascii="Times New Roman" w:hAnsi="Times New Roman" w:cs="Times New Roman"/>
          <w:bCs/>
          <w:sz w:val="24"/>
          <w:szCs w:val="24"/>
        </w:rPr>
        <w:t xml:space="preserve">, </w:t>
      </w:r>
      <w:hyperlink w:anchor="Par2968" w:history="1">
        <w:r w:rsidRPr="00EB777E">
          <w:rPr>
            <w:rFonts w:ascii="Times New Roman" w:hAnsi="Times New Roman" w:cs="Times New Roman"/>
            <w:bCs/>
            <w:color w:val="0000FF"/>
            <w:sz w:val="24"/>
            <w:szCs w:val="24"/>
          </w:rPr>
          <w:t>3.23</w:t>
        </w:r>
      </w:hyperlink>
      <w:r w:rsidRPr="00EB777E">
        <w:rPr>
          <w:rFonts w:ascii="Times New Roman" w:hAnsi="Times New Roman" w:cs="Times New Roman"/>
          <w:bCs/>
          <w:sz w:val="24"/>
          <w:szCs w:val="24"/>
        </w:rPr>
        <w:t xml:space="preserve">, </w:t>
      </w:r>
      <w:hyperlink w:anchor="Par2970" w:history="1">
        <w:r w:rsidRPr="00EB777E">
          <w:rPr>
            <w:rFonts w:ascii="Times New Roman" w:hAnsi="Times New Roman" w:cs="Times New Roman"/>
            <w:bCs/>
            <w:color w:val="0000FF"/>
            <w:sz w:val="24"/>
            <w:szCs w:val="24"/>
          </w:rPr>
          <w:t>3.25</w:t>
        </w:r>
      </w:hyperlink>
      <w:r w:rsidRPr="00EB777E">
        <w:rPr>
          <w:rFonts w:ascii="Times New Roman" w:hAnsi="Times New Roman" w:cs="Times New Roman"/>
          <w:bCs/>
          <w:sz w:val="24"/>
          <w:szCs w:val="24"/>
        </w:rPr>
        <w:t xml:space="preserve"> допускается устанавливать только с левой стороны дороги, размещая их на оборотной стороне </w:t>
      </w:r>
      <w:hyperlink w:anchor="Par2956" w:history="1">
        <w:r w:rsidRPr="00EB777E">
          <w:rPr>
            <w:rFonts w:ascii="Times New Roman" w:hAnsi="Times New Roman" w:cs="Times New Roman"/>
            <w:bCs/>
            <w:color w:val="0000FF"/>
            <w:sz w:val="24"/>
            <w:szCs w:val="24"/>
          </w:rPr>
          <w:t>знаков 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соответственно, предназначенных для водителей транспортных средств, движущихся во встречном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5.4.24 </w:t>
      </w:r>
      <w:hyperlink w:anchor="Par2971" w:history="1">
        <w:r w:rsidRPr="00EB777E">
          <w:rPr>
            <w:rFonts w:ascii="Times New Roman" w:hAnsi="Times New Roman" w:cs="Times New Roman"/>
            <w:bCs/>
            <w:color w:val="0000FF"/>
            <w:sz w:val="24"/>
            <w:szCs w:val="24"/>
          </w:rPr>
          <w:t>Знак 3.26</w:t>
        </w:r>
      </w:hyperlink>
      <w:r w:rsidRPr="00EB777E">
        <w:rPr>
          <w:rFonts w:ascii="Times New Roman" w:hAnsi="Times New Roman" w:cs="Times New Roman"/>
          <w:bCs/>
          <w:sz w:val="24"/>
          <w:szCs w:val="24"/>
        </w:rPr>
        <w:t xml:space="preserve"> "Подача звукового сигнала запрещена" &lt;*&gt; применяют для запрещения звукового сигнала, кроме случаев подачи сигнала для предотвращения дорожно-транспортного происшествия, вне населенных пунктов, обозначенных </w:t>
      </w:r>
      <w:hyperlink w:anchor="Par3203" w:history="1">
        <w:r w:rsidRPr="00EB777E">
          <w:rPr>
            <w:rFonts w:ascii="Times New Roman" w:hAnsi="Times New Roman" w:cs="Times New Roman"/>
            <w:bCs/>
            <w:color w:val="0000FF"/>
            <w:sz w:val="24"/>
            <w:szCs w:val="24"/>
          </w:rPr>
          <w:t>знаками 5.23.1</w:t>
        </w:r>
      </w:hyperlink>
      <w:r w:rsidRPr="00EB777E">
        <w:rPr>
          <w:rFonts w:ascii="Times New Roman" w:hAnsi="Times New Roman" w:cs="Times New Roman"/>
          <w:bCs/>
          <w:sz w:val="24"/>
          <w:szCs w:val="24"/>
        </w:rPr>
        <w:t xml:space="preserve">,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на участках дорог, проходящих в непосредственной близости от санаториев, домов отдыха, оздоровительных лагерей, больниц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5.4.25 </w:t>
      </w:r>
      <w:hyperlink w:anchor="Par2981" w:history="1">
        <w:r w:rsidRPr="00EB777E">
          <w:rPr>
            <w:rFonts w:ascii="Times New Roman" w:hAnsi="Times New Roman" w:cs="Times New Roman"/>
            <w:bCs/>
            <w:color w:val="0000FF"/>
            <w:sz w:val="24"/>
            <w:szCs w:val="24"/>
          </w:rPr>
          <w:t>Знак 3.27</w:t>
        </w:r>
      </w:hyperlink>
      <w:r w:rsidRPr="00EB777E">
        <w:rPr>
          <w:rFonts w:ascii="Times New Roman" w:hAnsi="Times New Roman" w:cs="Times New Roman"/>
          <w:bCs/>
          <w:sz w:val="24"/>
          <w:szCs w:val="24"/>
        </w:rPr>
        <w:t xml:space="preserve"> "Остановка запрещена" &lt;*&gt; применяют для запрещения остановки и стоянки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82" w:history="1">
        <w:r w:rsidR="00B80CC1" w:rsidRPr="00EB777E">
          <w:rPr>
            <w:rFonts w:ascii="Times New Roman" w:hAnsi="Times New Roman" w:cs="Times New Roman"/>
            <w:bCs/>
            <w:color w:val="0000FF"/>
            <w:sz w:val="24"/>
            <w:szCs w:val="24"/>
          </w:rPr>
          <w:t>Знаки 3.28</w:t>
        </w:r>
      </w:hyperlink>
      <w:r w:rsidR="00B80CC1" w:rsidRPr="00EB777E">
        <w:rPr>
          <w:rFonts w:ascii="Times New Roman" w:hAnsi="Times New Roman" w:cs="Times New Roman"/>
          <w:bCs/>
          <w:sz w:val="24"/>
          <w:szCs w:val="24"/>
        </w:rPr>
        <w:t xml:space="preserve"> "Стоянка запрещена" &lt;*&gt;, </w:t>
      </w:r>
      <w:hyperlink w:anchor="Par2983" w:history="1">
        <w:r w:rsidR="00B80CC1" w:rsidRPr="00EB777E">
          <w:rPr>
            <w:rFonts w:ascii="Times New Roman" w:hAnsi="Times New Roman" w:cs="Times New Roman"/>
            <w:bCs/>
            <w:color w:val="0000FF"/>
            <w:sz w:val="24"/>
            <w:szCs w:val="24"/>
          </w:rPr>
          <w:t>3.29</w:t>
        </w:r>
      </w:hyperlink>
      <w:r w:rsidR="00B80CC1" w:rsidRPr="00EB777E">
        <w:rPr>
          <w:rFonts w:ascii="Times New Roman" w:hAnsi="Times New Roman" w:cs="Times New Roman"/>
          <w:bCs/>
          <w:sz w:val="24"/>
          <w:szCs w:val="24"/>
        </w:rPr>
        <w:t xml:space="preserve"> "Стоянка запрещена по нечетным числам месяца" &lt;*&gt; и </w:t>
      </w:r>
      <w:hyperlink w:anchor="Par2984" w:history="1">
        <w:r w:rsidR="00B80CC1" w:rsidRPr="00EB777E">
          <w:rPr>
            <w:rFonts w:ascii="Times New Roman" w:hAnsi="Times New Roman" w:cs="Times New Roman"/>
            <w:bCs/>
            <w:color w:val="0000FF"/>
            <w:sz w:val="24"/>
            <w:szCs w:val="24"/>
          </w:rPr>
          <w:t>3.30</w:t>
        </w:r>
      </w:hyperlink>
      <w:r w:rsidR="00B80CC1" w:rsidRPr="00EB777E">
        <w:rPr>
          <w:rFonts w:ascii="Times New Roman" w:hAnsi="Times New Roman" w:cs="Times New Roman"/>
          <w:bCs/>
          <w:sz w:val="24"/>
          <w:szCs w:val="24"/>
        </w:rPr>
        <w:t xml:space="preserve"> "Стоянка запрещена по четным числам месяца" &lt;*&gt; применяют для запрещения стоянки.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81" w:history="1">
        <w:r w:rsidR="00B80CC1" w:rsidRPr="00EB777E">
          <w:rPr>
            <w:rFonts w:ascii="Times New Roman" w:hAnsi="Times New Roman" w:cs="Times New Roman"/>
            <w:bCs/>
            <w:color w:val="0000FF"/>
            <w:sz w:val="24"/>
            <w:szCs w:val="24"/>
          </w:rPr>
          <w:t>Знаки 3.27</w:t>
        </w:r>
      </w:hyperlink>
      <w:r w:rsidR="00B80CC1" w:rsidRPr="00EB777E">
        <w:rPr>
          <w:rFonts w:ascii="Times New Roman" w:hAnsi="Times New Roman" w:cs="Times New Roman"/>
          <w:bCs/>
          <w:sz w:val="24"/>
          <w:szCs w:val="24"/>
        </w:rPr>
        <w:t xml:space="preserve"> - </w:t>
      </w:r>
      <w:hyperlink w:anchor="Par2984" w:history="1">
        <w:r w:rsidR="00B80CC1" w:rsidRPr="00EB777E">
          <w:rPr>
            <w:rFonts w:ascii="Times New Roman" w:hAnsi="Times New Roman" w:cs="Times New Roman"/>
            <w:bCs/>
            <w:color w:val="0000FF"/>
            <w:sz w:val="24"/>
            <w:szCs w:val="24"/>
          </w:rPr>
          <w:t>3.30</w:t>
        </w:r>
      </w:hyperlink>
      <w:r w:rsidR="00B80CC1" w:rsidRPr="00EB777E">
        <w:rPr>
          <w:rFonts w:ascii="Times New Roman" w:hAnsi="Times New Roman" w:cs="Times New Roman"/>
          <w:bCs/>
          <w:sz w:val="24"/>
          <w:szCs w:val="24"/>
        </w:rPr>
        <w:t xml:space="preserve"> устанавливают на той стороне дороги, на которой вводится запрещение.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местах пересечения воздушных линий электропередачи напряжением 330 кВ и выше с автомобильными дорогами </w:t>
      </w:r>
      <w:hyperlink w:anchor="Par2981" w:history="1">
        <w:r w:rsidRPr="00EB777E">
          <w:rPr>
            <w:rFonts w:ascii="Times New Roman" w:hAnsi="Times New Roman" w:cs="Times New Roman"/>
            <w:bCs/>
            <w:color w:val="0000FF"/>
            <w:sz w:val="24"/>
            <w:szCs w:val="24"/>
          </w:rPr>
          <w:t>знак 3.27</w:t>
        </w:r>
      </w:hyperlink>
      <w:r w:rsidRPr="00EB777E">
        <w:rPr>
          <w:rFonts w:ascii="Times New Roman" w:hAnsi="Times New Roman" w:cs="Times New Roman"/>
          <w:bCs/>
          <w:sz w:val="24"/>
          <w:szCs w:val="24"/>
        </w:rPr>
        <w:t xml:space="preserve"> устанавливают на границах охранных зон.</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одновременном применении </w:t>
      </w:r>
      <w:hyperlink w:anchor="Par2983" w:history="1">
        <w:r w:rsidRPr="00EB777E">
          <w:rPr>
            <w:rFonts w:ascii="Times New Roman" w:hAnsi="Times New Roman" w:cs="Times New Roman"/>
            <w:bCs/>
            <w:color w:val="0000FF"/>
            <w:sz w:val="24"/>
            <w:szCs w:val="24"/>
          </w:rPr>
          <w:t>знаков 3.29</w:t>
        </w:r>
      </w:hyperlink>
      <w:r w:rsidRPr="00EB777E">
        <w:rPr>
          <w:rFonts w:ascii="Times New Roman" w:hAnsi="Times New Roman" w:cs="Times New Roman"/>
          <w:bCs/>
          <w:sz w:val="24"/>
          <w:szCs w:val="24"/>
        </w:rPr>
        <w:t xml:space="preserve">,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на противоположных сторонах проезжей части с 21 до 24 ч (время перестановки) разрешается стоянка на обеих сторонах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Для запрещения остановки или стоянки вдоль одной из сторон площади, фасада здания и т.п. </w:t>
      </w:r>
      <w:hyperlink w:anchor="Par2981" w:history="1">
        <w:r w:rsidRPr="00EB777E">
          <w:rPr>
            <w:rFonts w:ascii="Times New Roman" w:hAnsi="Times New Roman" w:cs="Times New Roman"/>
            <w:bCs/>
            <w:color w:val="0000FF"/>
            <w:sz w:val="24"/>
            <w:szCs w:val="24"/>
          </w:rPr>
          <w:t>знаки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с одной из </w:t>
      </w:r>
      <w:hyperlink w:anchor="Par3482" w:history="1">
        <w:r w:rsidRPr="00EB777E">
          <w:rPr>
            <w:rFonts w:ascii="Times New Roman" w:hAnsi="Times New Roman" w:cs="Times New Roman"/>
            <w:bCs/>
            <w:color w:val="0000FF"/>
            <w:sz w:val="24"/>
            <w:szCs w:val="24"/>
          </w:rPr>
          <w:t>табличек 8.2.5</w:t>
        </w:r>
      </w:hyperlink>
      <w:r w:rsidRPr="00EB777E">
        <w:rPr>
          <w:rFonts w:ascii="Times New Roman" w:hAnsi="Times New Roman" w:cs="Times New Roman"/>
          <w:bCs/>
          <w:sz w:val="24"/>
          <w:szCs w:val="24"/>
        </w:rPr>
        <w:t xml:space="preserve">, </w:t>
      </w:r>
      <w:hyperlink w:anchor="Par3488" w:history="1">
        <w:r w:rsidRPr="00EB777E">
          <w:rPr>
            <w:rFonts w:ascii="Times New Roman" w:hAnsi="Times New Roman" w:cs="Times New Roman"/>
            <w:bCs/>
            <w:color w:val="0000FF"/>
            <w:sz w:val="24"/>
            <w:szCs w:val="24"/>
          </w:rPr>
          <w:t>8.2.6</w:t>
        </w:r>
      </w:hyperlink>
      <w:r w:rsidRPr="00EB777E">
        <w:rPr>
          <w:rFonts w:ascii="Times New Roman" w:hAnsi="Times New Roman" w:cs="Times New Roman"/>
          <w:bCs/>
          <w:sz w:val="24"/>
          <w:szCs w:val="24"/>
        </w:rPr>
        <w:t xml:space="preserve"> или с обеими табличками одновременно допускается устанавливать напротив въезда на площадь, подъезда к зданию и т.п. лицевой стороной к водителям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повторные </w:t>
      </w:r>
      <w:hyperlink w:anchor="Par2981" w:history="1">
        <w:r w:rsidRPr="00EB777E">
          <w:rPr>
            <w:rFonts w:ascii="Times New Roman" w:hAnsi="Times New Roman" w:cs="Times New Roman"/>
            <w:bCs/>
            <w:color w:val="0000FF"/>
            <w:sz w:val="24"/>
            <w:szCs w:val="24"/>
          </w:rPr>
          <w:t>знаки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уменьшенного размера по </w:t>
      </w:r>
      <w:hyperlink r:id="rId102"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(без </w:t>
      </w:r>
      <w:hyperlink w:anchor="Par3485" w:history="1">
        <w:r w:rsidRPr="00EB777E">
          <w:rPr>
            <w:rFonts w:ascii="Times New Roman" w:hAnsi="Times New Roman" w:cs="Times New Roman"/>
            <w:bCs/>
            <w:color w:val="0000FF"/>
            <w:sz w:val="24"/>
            <w:szCs w:val="24"/>
          </w:rPr>
          <w:t>табличек 8.2.2</w:t>
        </w:r>
      </w:hyperlink>
      <w:r w:rsidRPr="00EB777E">
        <w:rPr>
          <w:rFonts w:ascii="Times New Roman" w:hAnsi="Times New Roman" w:cs="Times New Roman"/>
          <w:bCs/>
          <w:sz w:val="24"/>
          <w:szCs w:val="24"/>
        </w:rPr>
        <w:t xml:space="preserve"> - </w:t>
      </w:r>
      <w:hyperlink w:anchor="Par3487" w:history="1">
        <w:r w:rsidRPr="00EB777E">
          <w:rPr>
            <w:rFonts w:ascii="Times New Roman" w:hAnsi="Times New Roman" w:cs="Times New Roman"/>
            <w:bCs/>
            <w:color w:val="0000FF"/>
            <w:sz w:val="24"/>
            <w:szCs w:val="24"/>
          </w:rPr>
          <w:t>8.2.4</w:t>
        </w:r>
      </w:hyperlink>
      <w:r w:rsidRPr="00EB777E">
        <w:rPr>
          <w:rFonts w:ascii="Times New Roman" w:hAnsi="Times New Roman" w:cs="Times New Roman"/>
          <w:bCs/>
          <w:sz w:val="24"/>
          <w:szCs w:val="24"/>
        </w:rPr>
        <w:t>) для подтверждения введенных ранее ограничений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5.4.26 </w:t>
      </w:r>
      <w:hyperlink w:anchor="Par2994" w:history="1">
        <w:r w:rsidRPr="00EB777E">
          <w:rPr>
            <w:rFonts w:ascii="Times New Roman" w:hAnsi="Times New Roman" w:cs="Times New Roman"/>
            <w:bCs/>
            <w:color w:val="0000FF"/>
            <w:sz w:val="24"/>
            <w:szCs w:val="24"/>
          </w:rPr>
          <w:t>Знак 3.31</w:t>
        </w:r>
      </w:hyperlink>
      <w:r w:rsidRPr="00EB777E">
        <w:rPr>
          <w:rFonts w:ascii="Times New Roman" w:hAnsi="Times New Roman" w:cs="Times New Roman"/>
          <w:bCs/>
          <w:sz w:val="24"/>
          <w:szCs w:val="24"/>
        </w:rPr>
        <w:t xml:space="preserve"> "Конец всех ограничений" применяют для указания конца участка дороги, на котором вводились одновременно несколько ограничений </w:t>
      </w:r>
      <w:hyperlink w:anchor="Par2929" w:history="1">
        <w:r w:rsidRPr="00EB777E">
          <w:rPr>
            <w:rFonts w:ascii="Times New Roman" w:hAnsi="Times New Roman" w:cs="Times New Roman"/>
            <w:bCs/>
            <w:color w:val="0000FF"/>
            <w:sz w:val="24"/>
            <w:szCs w:val="24"/>
          </w:rPr>
          <w:t>знаками 3.16</w:t>
        </w:r>
      </w:hyperlink>
      <w:r w:rsidRPr="00EB777E">
        <w:rPr>
          <w:rFonts w:ascii="Times New Roman" w:hAnsi="Times New Roman" w:cs="Times New Roman"/>
          <w:bCs/>
          <w:sz w:val="24"/>
          <w:szCs w:val="24"/>
        </w:rPr>
        <w:t xml:space="preserve">, </w:t>
      </w:r>
      <w:hyperlink w:anchor="Par2956" w:history="1">
        <w:r w:rsidRPr="00EB777E">
          <w:rPr>
            <w:rFonts w:ascii="Times New Roman" w:hAnsi="Times New Roman" w:cs="Times New Roman"/>
            <w:bCs/>
            <w:color w:val="0000FF"/>
            <w:sz w:val="24"/>
            <w:szCs w:val="24"/>
          </w:rPr>
          <w:t>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w:t>
      </w:r>
      <w:hyperlink w:anchor="Par2971" w:history="1">
        <w:r w:rsidRPr="00EB777E">
          <w:rPr>
            <w:rFonts w:ascii="Times New Roman" w:hAnsi="Times New Roman" w:cs="Times New Roman"/>
            <w:bCs/>
            <w:color w:val="0000FF"/>
            <w:sz w:val="24"/>
            <w:szCs w:val="24"/>
          </w:rPr>
          <w:t>3.26</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если нет необходимости распространять действия этих ограничений до ближайшего перекрестка или конца населенного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5.4.27 </w:t>
      </w:r>
      <w:hyperlink w:anchor="Par2995" w:history="1">
        <w:r w:rsidRPr="00EB777E">
          <w:rPr>
            <w:rFonts w:ascii="Times New Roman" w:hAnsi="Times New Roman" w:cs="Times New Roman"/>
            <w:bCs/>
            <w:color w:val="0000FF"/>
            <w:sz w:val="24"/>
            <w:szCs w:val="24"/>
          </w:rPr>
          <w:t>Знак 3.32</w:t>
        </w:r>
      </w:hyperlink>
      <w:r w:rsidRPr="00EB777E">
        <w:rPr>
          <w:rFonts w:ascii="Times New Roman" w:hAnsi="Times New Roman" w:cs="Times New Roman"/>
          <w:bCs/>
          <w:sz w:val="24"/>
          <w:szCs w:val="24"/>
        </w:rPr>
        <w:t xml:space="preserve"> "Движение транспортных средств с опасными грузами запрещено" применяют для запрещения движения транспортных средств, осуществляющих перевозку опасных грузов, которые в соответствии с действующим законодательством должны быть обозначены опознавательными знаками (информационными таблицами) "Опасный груз".</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5.4.28 </w:t>
      </w:r>
      <w:hyperlink w:anchor="Par2996" w:history="1">
        <w:r w:rsidRPr="00EB777E">
          <w:rPr>
            <w:rFonts w:ascii="Times New Roman" w:hAnsi="Times New Roman" w:cs="Times New Roman"/>
            <w:bCs/>
            <w:color w:val="0000FF"/>
            <w:sz w:val="24"/>
            <w:szCs w:val="24"/>
          </w:rPr>
          <w:t>Знак 3.33</w:t>
        </w:r>
      </w:hyperlink>
      <w:r w:rsidRPr="00EB777E">
        <w:rPr>
          <w:rFonts w:ascii="Times New Roman" w:hAnsi="Times New Roman" w:cs="Times New Roman"/>
          <w:bCs/>
          <w:sz w:val="24"/>
          <w:szCs w:val="24"/>
        </w:rPr>
        <w:t xml:space="preserve"> "Движение транспортных средств с взрывчатыми и легковоспламеняющимися грузами запрещено" применяют для запрещения движения транспортных средств, осуществляющих перевозку взрывчатых веществ и изделий, а также других грузов, подлежащих маркировке как легковоспламеняющиеся, в количествах, на которые распространяются специальные правила.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2995" w:history="1">
        <w:r w:rsidR="00B80CC1" w:rsidRPr="00EB777E">
          <w:rPr>
            <w:rFonts w:ascii="Times New Roman" w:hAnsi="Times New Roman" w:cs="Times New Roman"/>
            <w:bCs/>
            <w:color w:val="0000FF"/>
            <w:sz w:val="24"/>
            <w:szCs w:val="24"/>
          </w:rPr>
          <w:t>Знаки 3.32</w:t>
        </w:r>
      </w:hyperlink>
      <w:r w:rsidR="00B80CC1" w:rsidRPr="00EB777E">
        <w:rPr>
          <w:rFonts w:ascii="Times New Roman" w:hAnsi="Times New Roman" w:cs="Times New Roman"/>
          <w:bCs/>
          <w:sz w:val="24"/>
          <w:szCs w:val="24"/>
        </w:rPr>
        <w:t xml:space="preserve"> и </w:t>
      </w:r>
      <w:hyperlink w:anchor="Par2996" w:history="1">
        <w:r w:rsidR="00B80CC1" w:rsidRPr="00EB777E">
          <w:rPr>
            <w:rFonts w:ascii="Times New Roman" w:hAnsi="Times New Roman" w:cs="Times New Roman"/>
            <w:bCs/>
            <w:color w:val="0000FF"/>
            <w:sz w:val="24"/>
            <w:szCs w:val="24"/>
          </w:rPr>
          <w:t>3.33</w:t>
        </w:r>
      </w:hyperlink>
      <w:r w:rsidR="00B80CC1" w:rsidRPr="00EB777E">
        <w:rPr>
          <w:rFonts w:ascii="Times New Roman" w:hAnsi="Times New Roman" w:cs="Times New Roman"/>
          <w:bCs/>
          <w:sz w:val="24"/>
          <w:szCs w:val="24"/>
        </w:rPr>
        <w:t xml:space="preserve"> применяют для предотвращения съезда транспортных средств с опасными, взрывчатыми или легковоспламеняющимися грузами с предназначенных для них маршрутов, а также для запрещения въезда указанных транспортных средств на дороги или в районы, где они представляют особую опасность для людей.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5.4.29 </w:t>
      </w:r>
      <w:hyperlink w:anchor="Par2888" w:history="1">
        <w:r w:rsidRPr="00EB777E">
          <w:rPr>
            <w:rFonts w:ascii="Times New Roman" w:hAnsi="Times New Roman" w:cs="Times New Roman"/>
            <w:bCs/>
            <w:color w:val="0000FF"/>
            <w:sz w:val="24"/>
            <w:szCs w:val="24"/>
          </w:rPr>
          <w:t>Знаки 3.2</w:t>
        </w:r>
      </w:hyperlink>
      <w:r w:rsidRPr="00EB777E">
        <w:rPr>
          <w:rFonts w:ascii="Times New Roman" w:hAnsi="Times New Roman" w:cs="Times New Roman"/>
          <w:bCs/>
          <w:sz w:val="24"/>
          <w:szCs w:val="24"/>
        </w:rPr>
        <w:t xml:space="preserve"> - </w:t>
      </w:r>
      <w:hyperlink w:anchor="Par2913" w:history="1">
        <w:r w:rsidRPr="00EB777E">
          <w:rPr>
            <w:rFonts w:ascii="Times New Roman" w:hAnsi="Times New Roman" w:cs="Times New Roman"/>
            <w:bCs/>
            <w:color w:val="0000FF"/>
            <w:sz w:val="24"/>
            <w:szCs w:val="24"/>
          </w:rPr>
          <w:t>3.9</w:t>
        </w:r>
      </w:hyperlink>
      <w:r w:rsidRPr="00EB777E">
        <w:rPr>
          <w:rFonts w:ascii="Times New Roman" w:hAnsi="Times New Roman" w:cs="Times New Roman"/>
          <w:bCs/>
          <w:sz w:val="24"/>
          <w:szCs w:val="24"/>
        </w:rPr>
        <w:t xml:space="preserve">, </w:t>
      </w:r>
      <w:hyperlink w:anchor="Par2995" w:history="1">
        <w:r w:rsidRPr="00EB777E">
          <w:rPr>
            <w:rFonts w:ascii="Times New Roman" w:hAnsi="Times New Roman" w:cs="Times New Roman"/>
            <w:bCs/>
            <w:color w:val="0000FF"/>
            <w:sz w:val="24"/>
            <w:szCs w:val="24"/>
          </w:rPr>
          <w:t>3.32</w:t>
        </w:r>
      </w:hyperlink>
      <w:r w:rsidRPr="00EB777E">
        <w:rPr>
          <w:rFonts w:ascii="Times New Roman" w:hAnsi="Times New Roman" w:cs="Times New Roman"/>
          <w:bCs/>
          <w:sz w:val="24"/>
          <w:szCs w:val="24"/>
        </w:rPr>
        <w:t xml:space="preserve"> - </w:t>
      </w:r>
      <w:hyperlink w:anchor="Par2997" w:history="1">
        <w:r w:rsidRPr="00EB777E">
          <w:rPr>
            <w:rFonts w:ascii="Times New Roman" w:hAnsi="Times New Roman" w:cs="Times New Roman"/>
            <w:bCs/>
            <w:color w:val="0000FF"/>
            <w:sz w:val="24"/>
            <w:szCs w:val="24"/>
          </w:rPr>
          <w:t>3.34</w:t>
        </w:r>
      </w:hyperlink>
      <w:r w:rsidRPr="00EB777E">
        <w:rPr>
          <w:rFonts w:ascii="Times New Roman" w:hAnsi="Times New Roman" w:cs="Times New Roman"/>
          <w:bCs/>
          <w:sz w:val="24"/>
          <w:szCs w:val="24"/>
        </w:rPr>
        <w:t xml:space="preserve"> устанавливают на каждом въезде на участок дороги или территории, где запрещается движение соответствующих видов транспортных средств. Перед боковыми выездами на дорогу знаки применяют с одной из </w:t>
      </w:r>
      <w:hyperlink w:anchor="Par3494" w:history="1">
        <w:r w:rsidRPr="00EB777E">
          <w:rPr>
            <w:rFonts w:ascii="Times New Roman" w:hAnsi="Times New Roman" w:cs="Times New Roman"/>
            <w:bCs/>
            <w:color w:val="0000FF"/>
            <w:sz w:val="24"/>
            <w:szCs w:val="24"/>
          </w:rPr>
          <w:t>табличек 8.3.1</w:t>
        </w:r>
      </w:hyperlink>
      <w:r w:rsidRPr="00EB777E">
        <w:rPr>
          <w:rFonts w:ascii="Times New Roman" w:hAnsi="Times New Roman" w:cs="Times New Roman"/>
          <w:bCs/>
          <w:sz w:val="24"/>
          <w:szCs w:val="24"/>
        </w:rPr>
        <w:t xml:space="preserve"> - </w:t>
      </w:r>
      <w:hyperlink w:anchor="Par3496" w:history="1">
        <w:r w:rsidRPr="00EB777E">
          <w:rPr>
            <w:rFonts w:ascii="Times New Roman" w:hAnsi="Times New Roman" w:cs="Times New Roman"/>
            <w:bCs/>
            <w:color w:val="0000FF"/>
            <w:sz w:val="24"/>
            <w:szCs w:val="24"/>
          </w:rPr>
          <w:t>8.3.3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5" w:name="Par584"/>
      <w:bookmarkEnd w:id="25"/>
      <w:r w:rsidRPr="00EB777E">
        <w:rPr>
          <w:rFonts w:ascii="Times New Roman" w:hAnsi="Times New Roman" w:cs="Times New Roman"/>
          <w:bCs/>
          <w:sz w:val="24"/>
          <w:szCs w:val="24"/>
        </w:rPr>
        <w:t xml:space="preserve">5.4.30 </w:t>
      </w:r>
      <w:hyperlink w:anchor="Par2929" w:history="1">
        <w:r w:rsidRPr="00EB777E">
          <w:rPr>
            <w:rFonts w:ascii="Times New Roman" w:hAnsi="Times New Roman" w:cs="Times New Roman"/>
            <w:bCs/>
            <w:color w:val="0000FF"/>
            <w:sz w:val="24"/>
            <w:szCs w:val="24"/>
          </w:rPr>
          <w:t>Знаки 3.16</w:t>
        </w:r>
      </w:hyperlink>
      <w:r w:rsidRPr="00EB777E">
        <w:rPr>
          <w:rFonts w:ascii="Times New Roman" w:hAnsi="Times New Roman" w:cs="Times New Roman"/>
          <w:bCs/>
          <w:sz w:val="24"/>
          <w:szCs w:val="24"/>
        </w:rPr>
        <w:t xml:space="preserve">, </w:t>
      </w:r>
      <w:hyperlink w:anchor="Par2956" w:history="1">
        <w:r w:rsidRPr="00EB777E">
          <w:rPr>
            <w:rFonts w:ascii="Times New Roman" w:hAnsi="Times New Roman" w:cs="Times New Roman"/>
            <w:bCs/>
            <w:color w:val="0000FF"/>
            <w:sz w:val="24"/>
            <w:szCs w:val="24"/>
          </w:rPr>
          <w:t>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w:t>
      </w:r>
      <w:hyperlink w:anchor="Par2971" w:history="1">
        <w:r w:rsidRPr="00EB777E">
          <w:rPr>
            <w:rFonts w:ascii="Times New Roman" w:hAnsi="Times New Roman" w:cs="Times New Roman"/>
            <w:bCs/>
            <w:color w:val="0000FF"/>
            <w:sz w:val="24"/>
            <w:szCs w:val="24"/>
          </w:rPr>
          <w:t>3.26</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должны быть повторно установлены после окончания населенного пункта или непосредственно за перекрестком при необходимости сохранить ограничения, введенные знаком, установленным соответственно до перекрестка или конца населенного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необходимости зону действия знаков допускается уменьшать: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для </w:t>
      </w:r>
      <w:hyperlink w:anchor="Par2929" w:history="1">
        <w:r w:rsidRPr="00EB777E">
          <w:rPr>
            <w:rFonts w:ascii="Times New Roman" w:hAnsi="Times New Roman" w:cs="Times New Roman"/>
            <w:bCs/>
            <w:color w:val="0000FF"/>
            <w:sz w:val="24"/>
            <w:szCs w:val="24"/>
          </w:rPr>
          <w:t>знаков 3.16</w:t>
        </w:r>
      </w:hyperlink>
      <w:r w:rsidRPr="00EB777E">
        <w:rPr>
          <w:rFonts w:ascii="Times New Roman" w:hAnsi="Times New Roman" w:cs="Times New Roman"/>
          <w:bCs/>
          <w:sz w:val="24"/>
          <w:szCs w:val="24"/>
        </w:rPr>
        <w:t xml:space="preserve"> и </w:t>
      </w:r>
      <w:hyperlink w:anchor="Par2971" w:history="1">
        <w:r w:rsidRPr="00EB777E">
          <w:rPr>
            <w:rFonts w:ascii="Times New Roman" w:hAnsi="Times New Roman" w:cs="Times New Roman"/>
            <w:bCs/>
            <w:color w:val="0000FF"/>
            <w:sz w:val="24"/>
            <w:szCs w:val="24"/>
          </w:rPr>
          <w:t>3.26</w:t>
        </w:r>
      </w:hyperlink>
      <w:r w:rsidRPr="00EB777E">
        <w:rPr>
          <w:rFonts w:ascii="Times New Roman" w:hAnsi="Times New Roman" w:cs="Times New Roman"/>
          <w:bCs/>
          <w:sz w:val="24"/>
          <w:szCs w:val="24"/>
        </w:rPr>
        <w:t xml:space="preserve"> - применением </w:t>
      </w:r>
      <w:hyperlink w:anchor="Par3484" w:history="1">
        <w:r w:rsidRPr="00EB777E">
          <w:rPr>
            <w:rFonts w:ascii="Times New Roman" w:hAnsi="Times New Roman" w:cs="Times New Roman"/>
            <w:bCs/>
            <w:color w:val="0000FF"/>
            <w:sz w:val="24"/>
            <w:szCs w:val="24"/>
          </w:rPr>
          <w:t>таблички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для </w:t>
      </w:r>
      <w:hyperlink w:anchor="Par2956" w:history="1">
        <w:r w:rsidRPr="00EB777E">
          <w:rPr>
            <w:rFonts w:ascii="Times New Roman" w:hAnsi="Times New Roman" w:cs="Times New Roman"/>
            <w:bCs/>
            <w:color w:val="0000FF"/>
            <w:sz w:val="24"/>
            <w:szCs w:val="24"/>
          </w:rPr>
          <w:t>знаков 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 установкой в конце зоны их действия соответственно </w:t>
      </w:r>
      <w:hyperlink w:anchor="Par2957" w:history="1">
        <w:r w:rsidRPr="00EB777E">
          <w:rPr>
            <w:rFonts w:ascii="Times New Roman" w:hAnsi="Times New Roman" w:cs="Times New Roman"/>
            <w:bCs/>
            <w:color w:val="0000FF"/>
            <w:sz w:val="24"/>
            <w:szCs w:val="24"/>
          </w:rPr>
          <w:t>знаков 3.21</w:t>
        </w:r>
      </w:hyperlink>
      <w:r w:rsidRPr="00EB777E">
        <w:rPr>
          <w:rFonts w:ascii="Times New Roman" w:hAnsi="Times New Roman" w:cs="Times New Roman"/>
          <w:bCs/>
          <w:sz w:val="24"/>
          <w:szCs w:val="24"/>
        </w:rPr>
        <w:t xml:space="preserve">, </w:t>
      </w:r>
      <w:hyperlink w:anchor="Par2968" w:history="1">
        <w:r w:rsidRPr="00EB777E">
          <w:rPr>
            <w:rFonts w:ascii="Times New Roman" w:hAnsi="Times New Roman" w:cs="Times New Roman"/>
            <w:bCs/>
            <w:color w:val="0000FF"/>
            <w:sz w:val="24"/>
            <w:szCs w:val="24"/>
          </w:rPr>
          <w:t>3.23</w:t>
        </w:r>
      </w:hyperlink>
      <w:r w:rsidRPr="00EB777E">
        <w:rPr>
          <w:rFonts w:ascii="Times New Roman" w:hAnsi="Times New Roman" w:cs="Times New Roman"/>
          <w:bCs/>
          <w:sz w:val="24"/>
          <w:szCs w:val="24"/>
        </w:rPr>
        <w:t xml:space="preserve"> или </w:t>
      </w:r>
      <w:hyperlink w:anchor="Par2970" w:history="1">
        <w:r w:rsidRPr="00EB777E">
          <w:rPr>
            <w:rFonts w:ascii="Times New Roman" w:hAnsi="Times New Roman" w:cs="Times New Roman"/>
            <w:bCs/>
            <w:color w:val="0000FF"/>
            <w:sz w:val="24"/>
            <w:szCs w:val="24"/>
          </w:rPr>
          <w:t>3.25</w:t>
        </w:r>
      </w:hyperlink>
      <w:r w:rsidRPr="00EB777E">
        <w:rPr>
          <w:rFonts w:ascii="Times New Roman" w:hAnsi="Times New Roman" w:cs="Times New Roman"/>
          <w:bCs/>
          <w:sz w:val="24"/>
          <w:szCs w:val="24"/>
        </w:rPr>
        <w:t xml:space="preserve"> (что является предпочтительным) или применением </w:t>
      </w:r>
      <w:hyperlink w:anchor="Par3484" w:history="1">
        <w:r w:rsidRPr="00EB777E">
          <w:rPr>
            <w:rFonts w:ascii="Times New Roman" w:hAnsi="Times New Roman" w:cs="Times New Roman"/>
            <w:bCs/>
            <w:color w:val="0000FF"/>
            <w:sz w:val="24"/>
            <w:szCs w:val="24"/>
          </w:rPr>
          <w:t>таблички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Зона действия любого из </w:t>
      </w:r>
      <w:hyperlink w:anchor="Par2981" w:history="1">
        <w:r w:rsidRPr="00EB777E">
          <w:rPr>
            <w:rFonts w:ascii="Times New Roman" w:hAnsi="Times New Roman" w:cs="Times New Roman"/>
            <w:bCs/>
            <w:color w:val="0000FF"/>
            <w:sz w:val="24"/>
            <w:szCs w:val="24"/>
          </w:rPr>
          <w:t>знаков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может быть уменьшена установкой в конце зоны их действия повторных </w:t>
      </w:r>
      <w:hyperlink w:anchor="Par2981" w:history="1">
        <w:r w:rsidRPr="00EB777E">
          <w:rPr>
            <w:rFonts w:ascii="Times New Roman" w:hAnsi="Times New Roman" w:cs="Times New Roman"/>
            <w:bCs/>
            <w:color w:val="0000FF"/>
            <w:sz w:val="24"/>
            <w:szCs w:val="24"/>
          </w:rPr>
          <w:t>знаков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с </w:t>
      </w:r>
      <w:hyperlink w:anchor="Par3486" w:history="1">
        <w:r w:rsidRPr="00EB777E">
          <w:rPr>
            <w:rFonts w:ascii="Times New Roman" w:hAnsi="Times New Roman" w:cs="Times New Roman"/>
            <w:bCs/>
            <w:color w:val="0000FF"/>
            <w:sz w:val="24"/>
            <w:szCs w:val="24"/>
          </w:rPr>
          <w:t>табличкой 8.2.3</w:t>
        </w:r>
      </w:hyperlink>
      <w:r w:rsidRPr="00EB777E">
        <w:rPr>
          <w:rFonts w:ascii="Times New Roman" w:hAnsi="Times New Roman" w:cs="Times New Roman"/>
          <w:bCs/>
          <w:sz w:val="24"/>
          <w:szCs w:val="24"/>
        </w:rPr>
        <w:t xml:space="preserve"> (что является предпочтительным), или применением </w:t>
      </w:r>
      <w:hyperlink w:anchor="Par3485" w:history="1">
        <w:r w:rsidRPr="00EB777E">
          <w:rPr>
            <w:rFonts w:ascii="Times New Roman" w:hAnsi="Times New Roman" w:cs="Times New Roman"/>
            <w:bCs/>
            <w:color w:val="0000FF"/>
            <w:sz w:val="24"/>
            <w:szCs w:val="24"/>
          </w:rPr>
          <w:t>таблички 8.2.2</w:t>
        </w:r>
      </w:hyperlink>
      <w:r w:rsidRPr="00EB777E">
        <w:rPr>
          <w:rFonts w:ascii="Times New Roman" w:hAnsi="Times New Roman" w:cs="Times New Roman"/>
          <w:bCs/>
          <w:sz w:val="24"/>
          <w:szCs w:val="24"/>
        </w:rPr>
        <w:t xml:space="preserve">, или установкой </w:t>
      </w:r>
      <w:hyperlink w:anchor="Par3290" w:history="1">
        <w:r w:rsidRPr="00EB777E">
          <w:rPr>
            <w:rFonts w:ascii="Times New Roman" w:hAnsi="Times New Roman" w:cs="Times New Roman"/>
            <w:bCs/>
            <w:color w:val="0000FF"/>
            <w:sz w:val="24"/>
            <w:szCs w:val="24"/>
          </w:rPr>
          <w:t>знаков 6.4</w:t>
        </w:r>
      </w:hyperlink>
      <w:r w:rsidRPr="00EB777E">
        <w:rPr>
          <w:rFonts w:ascii="Times New Roman" w:hAnsi="Times New Roman" w:cs="Times New Roman"/>
          <w:bCs/>
          <w:sz w:val="24"/>
          <w:szCs w:val="24"/>
        </w:rPr>
        <w:t xml:space="preserve"> или </w:t>
      </w:r>
      <w:hyperlink w:anchor="Par3234" w:history="1">
        <w:r w:rsidRPr="00EB777E">
          <w:rPr>
            <w:rFonts w:ascii="Times New Roman" w:hAnsi="Times New Roman" w:cs="Times New Roman"/>
            <w:bCs/>
            <w:color w:val="0000FF"/>
            <w:sz w:val="24"/>
            <w:szCs w:val="24"/>
          </w:rPr>
          <w:t>5.29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5.4.31 Допускается применять </w:t>
      </w:r>
      <w:hyperlink w:anchor="Par2981" w:history="1">
        <w:r w:rsidRPr="00EB777E">
          <w:rPr>
            <w:rFonts w:ascii="Times New Roman" w:hAnsi="Times New Roman" w:cs="Times New Roman"/>
            <w:bCs/>
            <w:color w:val="0000FF"/>
            <w:sz w:val="24"/>
            <w:szCs w:val="24"/>
          </w:rPr>
          <w:t>знак 3.27</w:t>
        </w:r>
      </w:hyperlink>
      <w:r w:rsidRPr="00EB777E">
        <w:rPr>
          <w:rFonts w:ascii="Times New Roman" w:hAnsi="Times New Roman" w:cs="Times New Roman"/>
          <w:bCs/>
          <w:sz w:val="24"/>
          <w:szCs w:val="24"/>
        </w:rPr>
        <w:t xml:space="preserve"> с </w:t>
      </w:r>
      <w:hyperlink w:anchor="Par3900" w:history="1">
        <w:r w:rsidRPr="00EB777E">
          <w:rPr>
            <w:rFonts w:ascii="Times New Roman" w:hAnsi="Times New Roman" w:cs="Times New Roman"/>
            <w:bCs/>
            <w:color w:val="0000FF"/>
            <w:sz w:val="24"/>
            <w:szCs w:val="24"/>
          </w:rPr>
          <w:t>разметкой 1.4</w:t>
        </w:r>
      </w:hyperlink>
      <w:r w:rsidRPr="00EB777E">
        <w:rPr>
          <w:rFonts w:ascii="Times New Roman" w:hAnsi="Times New Roman" w:cs="Times New Roman"/>
          <w:bCs/>
          <w:sz w:val="24"/>
          <w:szCs w:val="24"/>
        </w:rPr>
        <w:t xml:space="preserve">, </w:t>
      </w:r>
      <w:hyperlink w:anchor="Par2982" w:history="1">
        <w:r w:rsidRPr="00EB777E">
          <w:rPr>
            <w:rFonts w:ascii="Times New Roman" w:hAnsi="Times New Roman" w:cs="Times New Roman"/>
            <w:bCs/>
            <w:color w:val="0000FF"/>
            <w:sz w:val="24"/>
            <w:szCs w:val="24"/>
          </w:rPr>
          <w:t>знак 3.28</w:t>
        </w:r>
      </w:hyperlink>
      <w:r w:rsidRPr="00EB777E">
        <w:rPr>
          <w:rFonts w:ascii="Times New Roman" w:hAnsi="Times New Roman" w:cs="Times New Roman"/>
          <w:bCs/>
          <w:sz w:val="24"/>
          <w:szCs w:val="24"/>
        </w:rPr>
        <w:t xml:space="preserve"> - с </w:t>
      </w:r>
      <w:hyperlink w:anchor="Par3918" w:history="1">
        <w:r w:rsidRPr="00EB777E">
          <w:rPr>
            <w:rFonts w:ascii="Times New Roman" w:hAnsi="Times New Roman" w:cs="Times New Roman"/>
            <w:bCs/>
            <w:color w:val="0000FF"/>
            <w:sz w:val="24"/>
            <w:szCs w:val="24"/>
          </w:rPr>
          <w:t>разметкой 1.10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5.5 Предписывающие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5.5.1 Предписывающие знаки применяют для введения или отмены режимов движения и устанавливают по </w:t>
      </w:r>
      <w:hyperlink w:anchor="Par208" w:history="1">
        <w:r w:rsidRPr="00EB777E">
          <w:rPr>
            <w:rFonts w:ascii="Times New Roman" w:hAnsi="Times New Roman" w:cs="Times New Roman"/>
            <w:bCs/>
            <w:color w:val="0000FF"/>
            <w:sz w:val="24"/>
            <w:szCs w:val="24"/>
          </w:rPr>
          <w:t>5.1.9</w:t>
        </w:r>
      </w:hyperlink>
      <w:r w:rsidRPr="00EB777E">
        <w:rPr>
          <w:rFonts w:ascii="Times New Roman" w:hAnsi="Times New Roman" w:cs="Times New Roman"/>
          <w:bCs/>
          <w:sz w:val="24"/>
          <w:szCs w:val="24"/>
        </w:rPr>
        <w:t>, кроме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5.5.2 </w:t>
      </w:r>
      <w:hyperlink w:anchor="Par3009" w:history="1">
        <w:r w:rsidRPr="00EB777E">
          <w:rPr>
            <w:rFonts w:ascii="Times New Roman" w:hAnsi="Times New Roman" w:cs="Times New Roman"/>
            <w:bCs/>
            <w:color w:val="0000FF"/>
            <w:sz w:val="24"/>
            <w:szCs w:val="24"/>
          </w:rPr>
          <w:t>Знаки 4.1.1</w:t>
        </w:r>
      </w:hyperlink>
      <w:r w:rsidRPr="00EB777E">
        <w:rPr>
          <w:rFonts w:ascii="Times New Roman" w:hAnsi="Times New Roman" w:cs="Times New Roman"/>
          <w:bCs/>
          <w:sz w:val="24"/>
          <w:szCs w:val="24"/>
        </w:rPr>
        <w:t xml:space="preserve"> "Движение прямо", </w:t>
      </w:r>
      <w:hyperlink w:anchor="Par3010" w:history="1">
        <w:r w:rsidRPr="00EB777E">
          <w:rPr>
            <w:rFonts w:ascii="Times New Roman" w:hAnsi="Times New Roman" w:cs="Times New Roman"/>
            <w:bCs/>
            <w:color w:val="0000FF"/>
            <w:sz w:val="24"/>
            <w:szCs w:val="24"/>
          </w:rPr>
          <w:t>4.1.2</w:t>
        </w:r>
      </w:hyperlink>
      <w:r w:rsidRPr="00EB777E">
        <w:rPr>
          <w:rFonts w:ascii="Times New Roman" w:hAnsi="Times New Roman" w:cs="Times New Roman"/>
          <w:bCs/>
          <w:sz w:val="24"/>
          <w:szCs w:val="24"/>
        </w:rPr>
        <w:t xml:space="preserve"> "Движение направо", </w:t>
      </w:r>
      <w:hyperlink w:anchor="Par3011" w:history="1">
        <w:r w:rsidRPr="00EB777E">
          <w:rPr>
            <w:rFonts w:ascii="Times New Roman" w:hAnsi="Times New Roman" w:cs="Times New Roman"/>
            <w:bCs/>
            <w:color w:val="0000FF"/>
            <w:sz w:val="24"/>
            <w:szCs w:val="24"/>
          </w:rPr>
          <w:t>4.1.3</w:t>
        </w:r>
      </w:hyperlink>
      <w:r w:rsidRPr="00EB777E">
        <w:rPr>
          <w:rFonts w:ascii="Times New Roman" w:hAnsi="Times New Roman" w:cs="Times New Roman"/>
          <w:bCs/>
          <w:sz w:val="24"/>
          <w:szCs w:val="24"/>
        </w:rPr>
        <w:t xml:space="preserve"> "Движение налево", </w:t>
      </w:r>
      <w:hyperlink w:anchor="Par3012" w:history="1">
        <w:r w:rsidRPr="00EB777E">
          <w:rPr>
            <w:rFonts w:ascii="Times New Roman" w:hAnsi="Times New Roman" w:cs="Times New Roman"/>
            <w:bCs/>
            <w:color w:val="0000FF"/>
            <w:sz w:val="24"/>
            <w:szCs w:val="24"/>
          </w:rPr>
          <w:t>4.1.4</w:t>
        </w:r>
      </w:hyperlink>
      <w:r w:rsidRPr="00EB777E">
        <w:rPr>
          <w:rFonts w:ascii="Times New Roman" w:hAnsi="Times New Roman" w:cs="Times New Roman"/>
          <w:bCs/>
          <w:sz w:val="24"/>
          <w:szCs w:val="24"/>
        </w:rPr>
        <w:t xml:space="preserve"> "Движение прямо или направо", </w:t>
      </w:r>
      <w:hyperlink w:anchor="Par3022" w:history="1">
        <w:r w:rsidRPr="00EB777E">
          <w:rPr>
            <w:rFonts w:ascii="Times New Roman" w:hAnsi="Times New Roman" w:cs="Times New Roman"/>
            <w:bCs/>
            <w:color w:val="0000FF"/>
            <w:sz w:val="24"/>
            <w:szCs w:val="24"/>
          </w:rPr>
          <w:t>4.1.5</w:t>
        </w:r>
      </w:hyperlink>
      <w:r w:rsidRPr="00EB777E">
        <w:rPr>
          <w:rFonts w:ascii="Times New Roman" w:hAnsi="Times New Roman" w:cs="Times New Roman"/>
          <w:bCs/>
          <w:sz w:val="24"/>
          <w:szCs w:val="24"/>
        </w:rPr>
        <w:t xml:space="preserve"> "Движение прямо или налево", 4.1.6 "Движение направо или налево" применяют для разрешения движения на ближайшем пересечении проезжих частей в направлениях, указанных стрелками на знаке, а </w:t>
      </w:r>
      <w:hyperlink w:anchor="Par3011" w:history="1">
        <w:r w:rsidRPr="00EB777E">
          <w:rPr>
            <w:rFonts w:ascii="Times New Roman" w:hAnsi="Times New Roman" w:cs="Times New Roman"/>
            <w:bCs/>
            <w:color w:val="0000FF"/>
            <w:sz w:val="24"/>
            <w:szCs w:val="24"/>
          </w:rPr>
          <w:t>знаки 4.1.3</w:t>
        </w:r>
      </w:hyperlink>
      <w:r w:rsidRPr="00EB777E">
        <w:rPr>
          <w:rFonts w:ascii="Times New Roman" w:hAnsi="Times New Roman" w:cs="Times New Roman"/>
          <w:bCs/>
          <w:sz w:val="24"/>
          <w:szCs w:val="24"/>
        </w:rPr>
        <w:t xml:space="preserve">, </w:t>
      </w:r>
      <w:hyperlink w:anchor="Par3022" w:history="1">
        <w:r w:rsidRPr="00EB777E">
          <w:rPr>
            <w:rFonts w:ascii="Times New Roman" w:hAnsi="Times New Roman" w:cs="Times New Roman"/>
            <w:bCs/>
            <w:color w:val="0000FF"/>
            <w:sz w:val="24"/>
            <w:szCs w:val="24"/>
          </w:rPr>
          <w:t>4.1.5</w:t>
        </w:r>
      </w:hyperlink>
      <w:r w:rsidRPr="00EB777E">
        <w:rPr>
          <w:rFonts w:ascii="Times New Roman" w:hAnsi="Times New Roman" w:cs="Times New Roman"/>
          <w:bCs/>
          <w:sz w:val="24"/>
          <w:szCs w:val="24"/>
        </w:rPr>
        <w:t xml:space="preserve">, </w:t>
      </w:r>
      <w:hyperlink w:anchor="Par3023" w:history="1">
        <w:r w:rsidRPr="00EB777E">
          <w:rPr>
            <w:rFonts w:ascii="Times New Roman" w:hAnsi="Times New Roman" w:cs="Times New Roman"/>
            <w:bCs/>
            <w:color w:val="0000FF"/>
            <w:sz w:val="24"/>
            <w:szCs w:val="24"/>
          </w:rPr>
          <w:t>4.1.6</w:t>
        </w:r>
      </w:hyperlink>
      <w:r w:rsidRPr="00EB777E">
        <w:rPr>
          <w:rFonts w:ascii="Times New Roman" w:hAnsi="Times New Roman" w:cs="Times New Roman"/>
          <w:bCs/>
          <w:sz w:val="24"/>
          <w:szCs w:val="24"/>
        </w:rPr>
        <w:t xml:space="preserve"> - и для разрешения разворота.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Действие </w:t>
      </w:r>
      <w:hyperlink w:anchor="Par3009" w:history="1">
        <w:r w:rsidRPr="00EB777E">
          <w:rPr>
            <w:rFonts w:ascii="Times New Roman" w:hAnsi="Times New Roman" w:cs="Times New Roman"/>
            <w:bCs/>
            <w:color w:val="0000FF"/>
            <w:sz w:val="24"/>
            <w:szCs w:val="24"/>
          </w:rPr>
          <w:t>знаков 4.1.1</w:t>
        </w:r>
      </w:hyperlink>
      <w:r w:rsidRPr="00EB777E">
        <w:rPr>
          <w:rFonts w:ascii="Times New Roman" w:hAnsi="Times New Roman" w:cs="Times New Roman"/>
          <w:bCs/>
          <w:sz w:val="24"/>
          <w:szCs w:val="24"/>
        </w:rPr>
        <w:t xml:space="preserve"> - </w:t>
      </w:r>
      <w:hyperlink w:anchor="Par3023" w:history="1">
        <w:r w:rsidRPr="00EB777E">
          <w:rPr>
            <w:rFonts w:ascii="Times New Roman" w:hAnsi="Times New Roman" w:cs="Times New Roman"/>
            <w:bCs/>
            <w:color w:val="0000FF"/>
            <w:sz w:val="24"/>
            <w:szCs w:val="24"/>
          </w:rPr>
          <w:t>4.1.6</w:t>
        </w:r>
      </w:hyperlink>
      <w:r w:rsidRPr="00EB777E">
        <w:rPr>
          <w:rFonts w:ascii="Times New Roman" w:hAnsi="Times New Roman" w:cs="Times New Roman"/>
          <w:bCs/>
          <w:sz w:val="24"/>
          <w:szCs w:val="24"/>
        </w:rPr>
        <w:t xml:space="preserve"> не распространяется на маршрутные транспортные средства.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для регулирования движения на перекрестке могут быть использованы как предписывающие </w:t>
      </w:r>
      <w:hyperlink w:anchor="Par3009" w:history="1">
        <w:r w:rsidRPr="00EB777E">
          <w:rPr>
            <w:rFonts w:ascii="Times New Roman" w:hAnsi="Times New Roman" w:cs="Times New Roman"/>
            <w:bCs/>
            <w:color w:val="0000FF"/>
            <w:sz w:val="24"/>
            <w:szCs w:val="24"/>
          </w:rPr>
          <w:t>знаки 4.1.1</w:t>
        </w:r>
      </w:hyperlink>
      <w:r w:rsidRPr="00EB777E">
        <w:rPr>
          <w:rFonts w:ascii="Times New Roman" w:hAnsi="Times New Roman" w:cs="Times New Roman"/>
          <w:bCs/>
          <w:sz w:val="24"/>
          <w:szCs w:val="24"/>
        </w:rPr>
        <w:t xml:space="preserve"> - </w:t>
      </w:r>
      <w:hyperlink w:anchor="Par3022" w:history="1">
        <w:r w:rsidRPr="00EB777E">
          <w:rPr>
            <w:rFonts w:ascii="Times New Roman" w:hAnsi="Times New Roman" w:cs="Times New Roman"/>
            <w:bCs/>
            <w:color w:val="0000FF"/>
            <w:sz w:val="24"/>
            <w:szCs w:val="24"/>
          </w:rPr>
          <w:t>4.1.5</w:t>
        </w:r>
      </w:hyperlink>
      <w:r w:rsidRPr="00EB777E">
        <w:rPr>
          <w:rFonts w:ascii="Times New Roman" w:hAnsi="Times New Roman" w:cs="Times New Roman"/>
          <w:bCs/>
          <w:sz w:val="24"/>
          <w:szCs w:val="24"/>
        </w:rPr>
        <w:t xml:space="preserve">, так и запрещающие </w:t>
      </w:r>
      <w:hyperlink w:anchor="Par2943" w:history="1">
        <w:r w:rsidRPr="00EB777E">
          <w:rPr>
            <w:rFonts w:ascii="Times New Roman" w:hAnsi="Times New Roman" w:cs="Times New Roman"/>
            <w:bCs/>
            <w:color w:val="0000FF"/>
            <w:sz w:val="24"/>
            <w:szCs w:val="24"/>
          </w:rPr>
          <w:t>знаки 3.18.1</w:t>
        </w:r>
      </w:hyperlink>
      <w:r w:rsidRPr="00EB777E">
        <w:rPr>
          <w:rFonts w:ascii="Times New Roman" w:hAnsi="Times New Roman" w:cs="Times New Roman"/>
          <w:bCs/>
          <w:sz w:val="24"/>
          <w:szCs w:val="24"/>
        </w:rPr>
        <w:t xml:space="preserve"> и </w:t>
      </w:r>
      <w:hyperlink w:anchor="Par2944" w:history="1">
        <w:r w:rsidRPr="00EB777E">
          <w:rPr>
            <w:rFonts w:ascii="Times New Roman" w:hAnsi="Times New Roman" w:cs="Times New Roman"/>
            <w:bCs/>
            <w:color w:val="0000FF"/>
            <w:sz w:val="24"/>
            <w:szCs w:val="24"/>
          </w:rPr>
          <w:t>3.18.2</w:t>
        </w:r>
      </w:hyperlink>
      <w:r w:rsidRPr="00EB777E">
        <w:rPr>
          <w:rFonts w:ascii="Times New Roman" w:hAnsi="Times New Roman" w:cs="Times New Roman"/>
          <w:bCs/>
          <w:sz w:val="24"/>
          <w:szCs w:val="24"/>
        </w:rPr>
        <w:t>, следует применять предписывающие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5.5.3 </w:t>
      </w:r>
      <w:hyperlink w:anchor="Par3009" w:history="1">
        <w:r w:rsidRPr="00EB777E">
          <w:rPr>
            <w:rFonts w:ascii="Times New Roman" w:hAnsi="Times New Roman" w:cs="Times New Roman"/>
            <w:bCs/>
            <w:color w:val="0000FF"/>
            <w:sz w:val="24"/>
            <w:szCs w:val="24"/>
          </w:rPr>
          <w:t>Знак 4.1.1</w:t>
        </w:r>
      </w:hyperlink>
      <w:r w:rsidRPr="00EB777E">
        <w:rPr>
          <w:rFonts w:ascii="Times New Roman" w:hAnsi="Times New Roman" w:cs="Times New Roman"/>
          <w:bCs/>
          <w:sz w:val="24"/>
          <w:szCs w:val="24"/>
        </w:rPr>
        <w:t xml:space="preserve"> "Движение прямо" применяют также для запрещения разворотов в разрывах конструктивно выделенной разделительной полосы на участках дорог между перекрестками. При этом знак устанавливают только на разделительной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необходимости </w:t>
      </w:r>
      <w:hyperlink w:anchor="Par3009" w:history="1">
        <w:r w:rsidRPr="00EB777E">
          <w:rPr>
            <w:rFonts w:ascii="Times New Roman" w:hAnsi="Times New Roman" w:cs="Times New Roman"/>
            <w:bCs/>
            <w:color w:val="0000FF"/>
            <w:sz w:val="24"/>
            <w:szCs w:val="24"/>
          </w:rPr>
          <w:t>знак 4.1.1</w:t>
        </w:r>
      </w:hyperlink>
      <w:r w:rsidRPr="00EB777E">
        <w:rPr>
          <w:rFonts w:ascii="Times New Roman" w:hAnsi="Times New Roman" w:cs="Times New Roman"/>
          <w:bCs/>
          <w:sz w:val="24"/>
          <w:szCs w:val="24"/>
        </w:rPr>
        <w:t xml:space="preserve"> допускается применять для дублирования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w:t>
      </w:r>
      <w:hyperlink w:anchor="Par3894" w:history="1">
        <w:r w:rsidRPr="00EB777E">
          <w:rPr>
            <w:rFonts w:ascii="Times New Roman" w:hAnsi="Times New Roman" w:cs="Times New Roman"/>
            <w:bCs/>
            <w:color w:val="0000FF"/>
            <w:sz w:val="24"/>
            <w:szCs w:val="24"/>
          </w:rPr>
          <w:t>1.2</w:t>
        </w:r>
      </w:hyperlink>
      <w:r w:rsidRPr="00EB777E">
        <w:rPr>
          <w:rFonts w:ascii="Times New Roman" w:hAnsi="Times New Roman" w:cs="Times New Roman"/>
          <w:bCs/>
          <w:sz w:val="24"/>
          <w:szCs w:val="24"/>
        </w:rPr>
        <w:t xml:space="preserve"> или </w:t>
      </w:r>
      <w:hyperlink w:anchor="Par3897" w:history="1">
        <w:r w:rsidRPr="00EB777E">
          <w:rPr>
            <w:rFonts w:ascii="Times New Roman" w:hAnsi="Times New Roman" w:cs="Times New Roman"/>
            <w:bCs/>
            <w:color w:val="0000FF"/>
            <w:sz w:val="24"/>
            <w:szCs w:val="24"/>
          </w:rPr>
          <w:t>1.3</w:t>
        </w:r>
      </w:hyperlink>
      <w:r w:rsidRPr="00EB777E">
        <w:rPr>
          <w:rFonts w:ascii="Times New Roman" w:hAnsi="Times New Roman" w:cs="Times New Roman"/>
          <w:bCs/>
          <w:sz w:val="24"/>
          <w:szCs w:val="24"/>
        </w:rPr>
        <w:t>, разделяющих встречные транспортные средства, при этом знак устанавливают непосредственно в начале участка дороги. Действие знака в этом случае распространяется до ближайшего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5.5.4 На дорогах с двумя и более полосами для движения в данном направлении дублирующие </w:t>
      </w:r>
      <w:hyperlink w:anchor="Par3009" w:history="1">
        <w:r w:rsidRPr="00EB777E">
          <w:rPr>
            <w:rFonts w:ascii="Times New Roman" w:hAnsi="Times New Roman" w:cs="Times New Roman"/>
            <w:bCs/>
            <w:color w:val="0000FF"/>
            <w:sz w:val="24"/>
            <w:szCs w:val="24"/>
          </w:rPr>
          <w:t>знаки 4.1.1</w:t>
        </w:r>
      </w:hyperlink>
      <w:r w:rsidRPr="00EB777E">
        <w:rPr>
          <w:rFonts w:ascii="Times New Roman" w:hAnsi="Times New Roman" w:cs="Times New Roman"/>
          <w:bCs/>
          <w:sz w:val="24"/>
          <w:szCs w:val="24"/>
        </w:rPr>
        <w:t xml:space="preserve">, </w:t>
      </w:r>
      <w:hyperlink w:anchor="Par3010" w:history="1">
        <w:r w:rsidRPr="00EB777E">
          <w:rPr>
            <w:rFonts w:ascii="Times New Roman" w:hAnsi="Times New Roman" w:cs="Times New Roman"/>
            <w:bCs/>
            <w:color w:val="0000FF"/>
            <w:sz w:val="24"/>
            <w:szCs w:val="24"/>
          </w:rPr>
          <w:t>4.1.2</w:t>
        </w:r>
      </w:hyperlink>
      <w:r w:rsidRPr="00EB777E">
        <w:rPr>
          <w:rFonts w:ascii="Times New Roman" w:hAnsi="Times New Roman" w:cs="Times New Roman"/>
          <w:bCs/>
          <w:sz w:val="24"/>
          <w:szCs w:val="24"/>
        </w:rPr>
        <w:t xml:space="preserve"> и </w:t>
      </w:r>
      <w:hyperlink w:anchor="Par3012" w:history="1">
        <w:r w:rsidRPr="00EB777E">
          <w:rPr>
            <w:rFonts w:ascii="Times New Roman" w:hAnsi="Times New Roman" w:cs="Times New Roman"/>
            <w:bCs/>
            <w:color w:val="0000FF"/>
            <w:sz w:val="24"/>
            <w:szCs w:val="24"/>
          </w:rPr>
          <w:t>4.1.4</w:t>
        </w:r>
      </w:hyperlink>
      <w:r w:rsidRPr="00EB777E">
        <w:rPr>
          <w:rFonts w:ascii="Times New Roman" w:hAnsi="Times New Roman" w:cs="Times New Roman"/>
          <w:bCs/>
          <w:sz w:val="24"/>
          <w:szCs w:val="24"/>
        </w:rPr>
        <w:t xml:space="preserve"> устанавливают над левой полосой, на дорогах с конструктивно выделенной разделительной полосой - на разделительной полосе, а на дорогах без разделительной полосы при числе полос для встречного движения не более двух допускается устанавливать дублирующий знак на левой стороне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5.5.5 </w:t>
      </w:r>
      <w:hyperlink w:anchor="Par3024" w:history="1">
        <w:r w:rsidRPr="00EB777E">
          <w:rPr>
            <w:rFonts w:ascii="Times New Roman" w:hAnsi="Times New Roman" w:cs="Times New Roman"/>
            <w:bCs/>
            <w:color w:val="0000FF"/>
            <w:sz w:val="24"/>
            <w:szCs w:val="24"/>
          </w:rPr>
          <w:t>Знаки 4.2.1</w:t>
        </w:r>
      </w:hyperlink>
      <w:r w:rsidRPr="00EB777E">
        <w:rPr>
          <w:rFonts w:ascii="Times New Roman" w:hAnsi="Times New Roman" w:cs="Times New Roman"/>
          <w:bCs/>
          <w:sz w:val="24"/>
          <w:szCs w:val="24"/>
        </w:rPr>
        <w:t xml:space="preserve"> "Объезд препятствия справа", </w:t>
      </w:r>
      <w:hyperlink w:anchor="Par3025" w:history="1">
        <w:r w:rsidRPr="00EB777E">
          <w:rPr>
            <w:rFonts w:ascii="Times New Roman" w:hAnsi="Times New Roman" w:cs="Times New Roman"/>
            <w:bCs/>
            <w:color w:val="0000FF"/>
            <w:sz w:val="24"/>
            <w:szCs w:val="24"/>
          </w:rPr>
          <w:t>4.2.2</w:t>
        </w:r>
      </w:hyperlink>
      <w:r w:rsidRPr="00EB777E">
        <w:rPr>
          <w:rFonts w:ascii="Times New Roman" w:hAnsi="Times New Roman" w:cs="Times New Roman"/>
          <w:bCs/>
          <w:sz w:val="24"/>
          <w:szCs w:val="24"/>
        </w:rPr>
        <w:t xml:space="preserve"> "Объезд препятствия слева", 4.2.3 "Объезд препятствия справа или слева" применяют для указания направлений объезда начала ограждений, установленных по оси проезжей части, или для разделения дороги на несколько проезжих частей, начала конструктивно выделенной разделительной полосы, в том числе при ее разрыве на перекрестках, конструктивно выделенных островков безопасности и направляющих островков, различного рода препятствий на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После технологических разрывов разделительной полосы или ограждений знаки не устанавливаются.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Знаки устанавливают вне проезжей части непосредственно в начале разделительных полос, островков и ограждений. При наличии в указанных местах дорожных тумб по </w:t>
      </w:r>
      <w:hyperlink r:id="rId103" w:history="1">
        <w:r w:rsidRPr="00EB777E">
          <w:rPr>
            <w:rFonts w:ascii="Times New Roman" w:hAnsi="Times New Roman" w:cs="Times New Roman"/>
            <w:bCs/>
            <w:color w:val="0000FF"/>
            <w:sz w:val="24"/>
            <w:szCs w:val="24"/>
          </w:rPr>
          <w:t>ГОСТ 32759</w:t>
        </w:r>
      </w:hyperlink>
      <w:r w:rsidRPr="00EB777E">
        <w:rPr>
          <w:rFonts w:ascii="Times New Roman" w:hAnsi="Times New Roman" w:cs="Times New Roman"/>
          <w:bCs/>
          <w:sz w:val="24"/>
          <w:szCs w:val="24"/>
        </w:rPr>
        <w:t xml:space="preserve"> знаки устанавливают сверху на тумбе, допускается одновременно дублировать их изображение на фронтальной поверхности тумбы.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024" w:history="1">
        <w:r w:rsidR="00B80CC1" w:rsidRPr="00EB777E">
          <w:rPr>
            <w:rFonts w:ascii="Times New Roman" w:hAnsi="Times New Roman" w:cs="Times New Roman"/>
            <w:bCs/>
            <w:color w:val="0000FF"/>
            <w:sz w:val="24"/>
            <w:szCs w:val="24"/>
          </w:rPr>
          <w:t>Знаки 4.2.1</w:t>
        </w:r>
      </w:hyperlink>
      <w:r w:rsidR="00B80CC1" w:rsidRPr="00EB777E">
        <w:rPr>
          <w:rFonts w:ascii="Times New Roman" w:hAnsi="Times New Roman" w:cs="Times New Roman"/>
          <w:bCs/>
          <w:sz w:val="24"/>
          <w:szCs w:val="24"/>
        </w:rPr>
        <w:t xml:space="preserve"> - </w:t>
      </w:r>
      <w:hyperlink w:anchor="Par3035" w:history="1">
        <w:r w:rsidR="00B80CC1" w:rsidRPr="00EB777E">
          <w:rPr>
            <w:rFonts w:ascii="Times New Roman" w:hAnsi="Times New Roman" w:cs="Times New Roman"/>
            <w:bCs/>
            <w:color w:val="0000FF"/>
            <w:sz w:val="24"/>
            <w:szCs w:val="24"/>
          </w:rPr>
          <w:t>4.2.3</w:t>
        </w:r>
      </w:hyperlink>
      <w:r w:rsidR="00B80CC1" w:rsidRPr="00EB777E">
        <w:rPr>
          <w:rFonts w:ascii="Times New Roman" w:hAnsi="Times New Roman" w:cs="Times New Roman"/>
          <w:bCs/>
          <w:sz w:val="24"/>
          <w:szCs w:val="24"/>
        </w:rPr>
        <w:t xml:space="preserve"> допускается устанавливать совместно со </w:t>
      </w:r>
      <w:hyperlink w:anchor="Par3648" w:history="1">
        <w:r w:rsidR="00B80CC1" w:rsidRPr="00EB777E">
          <w:rPr>
            <w:rFonts w:ascii="Times New Roman" w:hAnsi="Times New Roman" w:cs="Times New Roman"/>
            <w:bCs/>
            <w:color w:val="0000FF"/>
            <w:sz w:val="24"/>
            <w:szCs w:val="24"/>
          </w:rPr>
          <w:t>знаками 8.22.1</w:t>
        </w:r>
      </w:hyperlink>
      <w:r w:rsidR="00B80CC1" w:rsidRPr="00EB777E">
        <w:rPr>
          <w:rFonts w:ascii="Times New Roman" w:hAnsi="Times New Roman" w:cs="Times New Roman"/>
          <w:bCs/>
          <w:sz w:val="24"/>
          <w:szCs w:val="24"/>
        </w:rPr>
        <w:t xml:space="preserve"> - </w:t>
      </w:r>
      <w:hyperlink w:anchor="Par3650" w:history="1">
        <w:r w:rsidR="00B80CC1" w:rsidRPr="00EB777E">
          <w:rPr>
            <w:rFonts w:ascii="Times New Roman" w:hAnsi="Times New Roman" w:cs="Times New Roman"/>
            <w:bCs/>
            <w:color w:val="0000FF"/>
            <w:sz w:val="24"/>
            <w:szCs w:val="24"/>
          </w:rPr>
          <w:t>8.22.3</w:t>
        </w:r>
      </w:hyperlink>
      <w:r w:rsidR="00B80CC1" w:rsidRPr="00EB777E">
        <w:rPr>
          <w:rFonts w:ascii="Times New Roman" w:hAnsi="Times New Roman" w:cs="Times New Roman"/>
          <w:bCs/>
          <w:sz w:val="24"/>
          <w:szCs w:val="24"/>
        </w:rPr>
        <w:t xml:space="preserve"> на проезжей части перед ограждениями, установленными по оси проезжей части или в местах разделения дороги на несколько проезжих частей, для указания направлений объезда их начала после сигнальных столбиков группы П по </w:t>
      </w:r>
      <w:hyperlink r:id="rId104" w:history="1">
        <w:r w:rsidR="00B80CC1" w:rsidRPr="00EB777E">
          <w:rPr>
            <w:rFonts w:ascii="Times New Roman" w:hAnsi="Times New Roman" w:cs="Times New Roman"/>
            <w:bCs/>
            <w:color w:val="0000FF"/>
            <w:sz w:val="24"/>
            <w:szCs w:val="24"/>
          </w:rPr>
          <w:t>ГОСТ 32843</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5.5.6 </w:t>
      </w:r>
      <w:hyperlink w:anchor="Par3036" w:history="1">
        <w:r w:rsidRPr="00EB777E">
          <w:rPr>
            <w:rFonts w:ascii="Times New Roman" w:hAnsi="Times New Roman" w:cs="Times New Roman"/>
            <w:bCs/>
            <w:color w:val="0000FF"/>
            <w:sz w:val="24"/>
            <w:szCs w:val="24"/>
          </w:rPr>
          <w:t>Знак 4.3</w:t>
        </w:r>
      </w:hyperlink>
      <w:r w:rsidRPr="00EB777E">
        <w:rPr>
          <w:rFonts w:ascii="Times New Roman" w:hAnsi="Times New Roman" w:cs="Times New Roman"/>
          <w:bCs/>
          <w:sz w:val="24"/>
          <w:szCs w:val="24"/>
        </w:rPr>
        <w:t xml:space="preserve"> "Круговое движение" устанавливают на каждом въезде на перекресток (площадь), на котором организовано круговое движение. Знак не применяют, если одновременно с круговым движением допускается перекрестное движение транспортных средств, за исключением рельсовых.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5.5.7 </w:t>
      </w:r>
      <w:hyperlink w:anchor="Par3037" w:history="1">
        <w:r w:rsidRPr="00EB777E">
          <w:rPr>
            <w:rFonts w:ascii="Times New Roman" w:hAnsi="Times New Roman" w:cs="Times New Roman"/>
            <w:bCs/>
            <w:color w:val="0000FF"/>
            <w:sz w:val="24"/>
            <w:szCs w:val="24"/>
          </w:rPr>
          <w:t>Знак 4.4.1</w:t>
        </w:r>
      </w:hyperlink>
      <w:r w:rsidRPr="00EB777E">
        <w:rPr>
          <w:rFonts w:ascii="Times New Roman" w:hAnsi="Times New Roman" w:cs="Times New Roman"/>
          <w:bCs/>
          <w:sz w:val="24"/>
          <w:szCs w:val="24"/>
        </w:rPr>
        <w:t xml:space="preserve"> "Велосипедная дорожка" применяют для обозначения конструктивно отделенного от проезжей части и тротуара элемента дороги (либо отдельной дороги), по которой разрешено движение велосипедистов, а при отсутствии тротуара или пешеходной дорожки - и пешеходов.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Основной знак устанавливают в начале велосипедной дорожки справа от нее, повторный - после каждого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повторный </w:t>
      </w:r>
      <w:hyperlink w:anchor="Par3037" w:history="1">
        <w:r w:rsidRPr="00EB777E">
          <w:rPr>
            <w:rFonts w:ascii="Times New Roman" w:hAnsi="Times New Roman" w:cs="Times New Roman"/>
            <w:bCs/>
            <w:color w:val="0000FF"/>
            <w:sz w:val="24"/>
            <w:szCs w:val="24"/>
          </w:rPr>
          <w:t>знак 4.4.1</w:t>
        </w:r>
      </w:hyperlink>
      <w:r w:rsidRPr="00EB777E">
        <w:rPr>
          <w:rFonts w:ascii="Times New Roman" w:hAnsi="Times New Roman" w:cs="Times New Roman"/>
          <w:bCs/>
          <w:sz w:val="24"/>
          <w:szCs w:val="24"/>
        </w:rPr>
        <w:t xml:space="preserve"> уменьшенного размера по </w:t>
      </w:r>
      <w:hyperlink r:id="rId105"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5.5.8 </w:t>
      </w:r>
      <w:hyperlink w:anchor="Par3038" w:history="1">
        <w:r w:rsidRPr="00EB777E">
          <w:rPr>
            <w:rFonts w:ascii="Times New Roman" w:hAnsi="Times New Roman" w:cs="Times New Roman"/>
            <w:bCs/>
            <w:color w:val="0000FF"/>
            <w:sz w:val="24"/>
            <w:szCs w:val="24"/>
          </w:rPr>
          <w:t>Знак 4.4.2</w:t>
        </w:r>
      </w:hyperlink>
      <w:r w:rsidRPr="00EB777E">
        <w:rPr>
          <w:rFonts w:ascii="Times New Roman" w:hAnsi="Times New Roman" w:cs="Times New Roman"/>
          <w:bCs/>
          <w:sz w:val="24"/>
          <w:szCs w:val="24"/>
        </w:rPr>
        <w:t xml:space="preserve"> "Конец велосипедной дорожки" устанавливают в конце дорожки, обозначенной </w:t>
      </w:r>
      <w:hyperlink w:anchor="Par3037" w:history="1">
        <w:r w:rsidRPr="00EB777E">
          <w:rPr>
            <w:rFonts w:ascii="Times New Roman" w:hAnsi="Times New Roman" w:cs="Times New Roman"/>
            <w:bCs/>
            <w:color w:val="0000FF"/>
            <w:sz w:val="24"/>
            <w:szCs w:val="24"/>
          </w:rPr>
          <w:t>знаком 4.4.1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допускается размещать на оборотной стороне </w:t>
      </w:r>
      <w:hyperlink w:anchor="Par3037" w:history="1">
        <w:r w:rsidRPr="00EB777E">
          <w:rPr>
            <w:rFonts w:ascii="Times New Roman" w:hAnsi="Times New Roman" w:cs="Times New Roman"/>
            <w:bCs/>
            <w:color w:val="0000FF"/>
            <w:sz w:val="24"/>
            <w:szCs w:val="24"/>
          </w:rPr>
          <w:t>знака 4.4.1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5.5.9 </w:t>
      </w:r>
      <w:hyperlink w:anchor="Par3047" w:history="1">
        <w:r w:rsidRPr="00EB777E">
          <w:rPr>
            <w:rFonts w:ascii="Times New Roman" w:hAnsi="Times New Roman" w:cs="Times New Roman"/>
            <w:bCs/>
            <w:color w:val="0000FF"/>
            <w:sz w:val="24"/>
            <w:szCs w:val="24"/>
          </w:rPr>
          <w:t>Знак 4.5.1</w:t>
        </w:r>
      </w:hyperlink>
      <w:r w:rsidRPr="00EB777E">
        <w:rPr>
          <w:rFonts w:ascii="Times New Roman" w:hAnsi="Times New Roman" w:cs="Times New Roman"/>
          <w:bCs/>
          <w:sz w:val="24"/>
          <w:szCs w:val="24"/>
        </w:rPr>
        <w:t xml:space="preserve"> "Пешеходная дорожка" применяют для обозначения дорожек, предназначенных для движения пешеходов и велосипедистов в случаях, установленных </w:t>
      </w:r>
      <w:hyperlink r:id="rId106"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имеется возможность велосипедистам в возрасте старше 14 лет двигаться по велосипедной и велопешеходной дорожкам, полосе для велосипедистов, а также по правому краю проезжей части или обочине, на одной опоре со </w:t>
      </w:r>
      <w:hyperlink w:anchor="Par3047" w:history="1">
        <w:r w:rsidRPr="00EB777E">
          <w:rPr>
            <w:rFonts w:ascii="Times New Roman" w:hAnsi="Times New Roman" w:cs="Times New Roman"/>
            <w:bCs/>
            <w:color w:val="0000FF"/>
            <w:sz w:val="24"/>
            <w:szCs w:val="24"/>
          </w:rPr>
          <w:t>знаком 4.5.1</w:t>
        </w:r>
      </w:hyperlink>
      <w:r w:rsidRPr="00EB777E">
        <w:rPr>
          <w:rFonts w:ascii="Times New Roman" w:hAnsi="Times New Roman" w:cs="Times New Roman"/>
          <w:bCs/>
          <w:sz w:val="24"/>
          <w:szCs w:val="24"/>
        </w:rPr>
        <w:t xml:space="preserve"> устанавливают </w:t>
      </w:r>
      <w:hyperlink w:anchor="Par2913" w:history="1">
        <w:r w:rsidRPr="00EB777E">
          <w:rPr>
            <w:rFonts w:ascii="Times New Roman" w:hAnsi="Times New Roman" w:cs="Times New Roman"/>
            <w:bCs/>
            <w:color w:val="0000FF"/>
            <w:sz w:val="24"/>
            <w:szCs w:val="24"/>
          </w:rPr>
          <w:t>знак 3.9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Основной знак устанавливают в начале пешеходной дорожки справа от нее, повторный - после каждого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повторный </w:t>
      </w:r>
      <w:hyperlink w:anchor="Par3047" w:history="1">
        <w:r w:rsidRPr="00EB777E">
          <w:rPr>
            <w:rFonts w:ascii="Times New Roman" w:hAnsi="Times New Roman" w:cs="Times New Roman"/>
            <w:bCs/>
            <w:color w:val="0000FF"/>
            <w:sz w:val="24"/>
            <w:szCs w:val="24"/>
          </w:rPr>
          <w:t>знак 4.5.1</w:t>
        </w:r>
      </w:hyperlink>
      <w:r w:rsidRPr="00EB777E">
        <w:rPr>
          <w:rFonts w:ascii="Times New Roman" w:hAnsi="Times New Roman" w:cs="Times New Roman"/>
          <w:bCs/>
          <w:sz w:val="24"/>
          <w:szCs w:val="24"/>
        </w:rPr>
        <w:t xml:space="preserve"> уменьшенного размера по </w:t>
      </w:r>
      <w:hyperlink r:id="rId107"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5.5.10 </w:t>
      </w:r>
      <w:hyperlink w:anchor="Par3048" w:history="1">
        <w:r w:rsidRPr="00EB777E">
          <w:rPr>
            <w:rFonts w:ascii="Times New Roman" w:hAnsi="Times New Roman" w:cs="Times New Roman"/>
            <w:bCs/>
            <w:color w:val="0000FF"/>
            <w:sz w:val="24"/>
            <w:szCs w:val="24"/>
          </w:rPr>
          <w:t>Знаки 4.5.2</w:t>
        </w:r>
      </w:hyperlink>
      <w:r w:rsidRPr="00EB777E">
        <w:rPr>
          <w:rFonts w:ascii="Times New Roman" w:hAnsi="Times New Roman" w:cs="Times New Roman"/>
          <w:bCs/>
          <w:sz w:val="24"/>
          <w:szCs w:val="24"/>
        </w:rPr>
        <w:t xml:space="preserve"> "Пешеходная и велосипедная дорожка с совмещенным движением (велопешеходная дорожка с совмещенным движением)",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и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xml:space="preserve"> "Пешеходная и велосипедная дорожка с разделением движения (велопешеходная дорожка с разделением движения)" применяют для обозначения дорожек, предназначенных для совместного движения пешеходов и велосипедистов: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048" w:history="1">
        <w:r w:rsidRPr="00EB777E">
          <w:rPr>
            <w:rFonts w:ascii="Times New Roman" w:hAnsi="Times New Roman" w:cs="Times New Roman"/>
            <w:bCs/>
            <w:color w:val="0000FF"/>
            <w:sz w:val="24"/>
            <w:szCs w:val="24"/>
          </w:rPr>
          <w:t>знак 4.5.2</w:t>
        </w:r>
      </w:hyperlink>
      <w:r w:rsidRPr="00EB777E">
        <w:rPr>
          <w:rFonts w:ascii="Times New Roman" w:hAnsi="Times New Roman" w:cs="Times New Roman"/>
          <w:bCs/>
          <w:sz w:val="24"/>
          <w:szCs w:val="24"/>
        </w:rPr>
        <w:t xml:space="preserve"> - в случаях, когда пешеходные потоки и потоки велосипедистов не разделяют на самостоятельные;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знаки 4.5.4</w:t>
        </w:r>
      </w:hyperlink>
      <w:r w:rsidRPr="00EB777E">
        <w:rPr>
          <w:rFonts w:ascii="Times New Roman" w:hAnsi="Times New Roman" w:cs="Times New Roman"/>
          <w:bCs/>
          <w:sz w:val="24"/>
          <w:szCs w:val="24"/>
        </w:rPr>
        <w:t xml:space="preserve"> и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xml:space="preserve"> - когда пешеходные потоки и потоки велосипедистов разделяются на самостоятельные </w:t>
      </w:r>
      <w:hyperlink w:anchor="Par3891" w:history="1">
        <w:r w:rsidRPr="00EB777E">
          <w:rPr>
            <w:rFonts w:ascii="Times New Roman" w:hAnsi="Times New Roman" w:cs="Times New Roman"/>
            <w:bCs/>
            <w:color w:val="0000FF"/>
            <w:sz w:val="24"/>
            <w:szCs w:val="24"/>
          </w:rPr>
          <w:t>разметкой 1.1</w:t>
        </w:r>
      </w:hyperlink>
      <w:r w:rsidRPr="00EB777E">
        <w:rPr>
          <w:rFonts w:ascii="Times New Roman" w:hAnsi="Times New Roman" w:cs="Times New Roman"/>
          <w:bCs/>
          <w:sz w:val="24"/>
          <w:szCs w:val="24"/>
        </w:rPr>
        <w:t xml:space="preserve"> или конструктивно.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Основные </w:t>
      </w:r>
      <w:hyperlink w:anchor="Par3048" w:history="1">
        <w:r w:rsidRPr="00EB777E">
          <w:rPr>
            <w:rFonts w:ascii="Times New Roman" w:hAnsi="Times New Roman" w:cs="Times New Roman"/>
            <w:bCs/>
            <w:color w:val="0000FF"/>
            <w:sz w:val="24"/>
            <w:szCs w:val="24"/>
          </w:rPr>
          <w:t>знаки 4.5.2</w:t>
        </w:r>
      </w:hyperlink>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xml:space="preserve"> устанавливают в начале дорожки справа от нее, повторные - после каждого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повторные </w:t>
      </w:r>
      <w:hyperlink w:anchor="Par3048" w:history="1">
        <w:r w:rsidRPr="00EB777E">
          <w:rPr>
            <w:rFonts w:ascii="Times New Roman" w:hAnsi="Times New Roman" w:cs="Times New Roman"/>
            <w:bCs/>
            <w:color w:val="0000FF"/>
            <w:sz w:val="24"/>
            <w:szCs w:val="24"/>
          </w:rPr>
          <w:t>знаки 4.5.2</w:t>
        </w:r>
      </w:hyperlink>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xml:space="preserve"> уменьшенного размера по </w:t>
      </w:r>
      <w:hyperlink r:id="rId108"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049" w:history="1">
        <w:r w:rsidR="00B80CC1" w:rsidRPr="00EB777E">
          <w:rPr>
            <w:rFonts w:ascii="Times New Roman" w:hAnsi="Times New Roman" w:cs="Times New Roman"/>
            <w:bCs/>
            <w:color w:val="0000FF"/>
            <w:sz w:val="24"/>
            <w:szCs w:val="24"/>
          </w:rPr>
          <w:t>Знаки 4.5.3</w:t>
        </w:r>
      </w:hyperlink>
      <w:r w:rsidR="00B80CC1" w:rsidRPr="00EB777E">
        <w:rPr>
          <w:rFonts w:ascii="Times New Roman" w:hAnsi="Times New Roman" w:cs="Times New Roman"/>
          <w:bCs/>
          <w:sz w:val="24"/>
          <w:szCs w:val="24"/>
        </w:rPr>
        <w:t xml:space="preserve"> "Конец пешеходной и велосипедной дорожки с совмещенным движением (конец велопешеходной дорожки с совмещенным движением)", </w:t>
      </w:r>
      <w:hyperlink w:anchor="Par3057" w:history="1">
        <w:r w:rsidR="00B80CC1" w:rsidRPr="00EB777E">
          <w:rPr>
            <w:rFonts w:ascii="Times New Roman" w:hAnsi="Times New Roman" w:cs="Times New Roman"/>
            <w:bCs/>
            <w:color w:val="0000FF"/>
            <w:sz w:val="24"/>
            <w:szCs w:val="24"/>
          </w:rPr>
          <w:t>4.5.6</w:t>
        </w:r>
      </w:hyperlink>
      <w:r w:rsidR="00B80CC1" w:rsidRPr="00EB777E">
        <w:rPr>
          <w:rFonts w:ascii="Times New Roman" w:hAnsi="Times New Roman" w:cs="Times New Roman"/>
          <w:bCs/>
          <w:sz w:val="24"/>
          <w:szCs w:val="24"/>
        </w:rPr>
        <w:t xml:space="preserve"> и </w:t>
      </w:r>
      <w:hyperlink w:anchor="Par3062" w:history="1">
        <w:r w:rsidR="00B80CC1" w:rsidRPr="00EB777E">
          <w:rPr>
            <w:rFonts w:ascii="Times New Roman" w:hAnsi="Times New Roman" w:cs="Times New Roman"/>
            <w:bCs/>
            <w:color w:val="0000FF"/>
            <w:sz w:val="24"/>
            <w:szCs w:val="24"/>
          </w:rPr>
          <w:t>4.5.7</w:t>
        </w:r>
      </w:hyperlink>
      <w:r w:rsidR="00B80CC1" w:rsidRPr="00EB777E">
        <w:rPr>
          <w:rFonts w:ascii="Times New Roman" w:hAnsi="Times New Roman" w:cs="Times New Roman"/>
          <w:bCs/>
          <w:sz w:val="24"/>
          <w:szCs w:val="24"/>
        </w:rPr>
        <w:t xml:space="preserve"> "Конец пешеходной и велосипедной дорожки с разделением движения (конец велопешеходной дорожки с разделением движения)" устанавливают в конце дорожки, предназначенной для совместного движения пешеходов и велосипедистов.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049" w:history="1">
        <w:r w:rsidR="00B80CC1" w:rsidRPr="00EB777E">
          <w:rPr>
            <w:rFonts w:ascii="Times New Roman" w:hAnsi="Times New Roman" w:cs="Times New Roman"/>
            <w:bCs/>
            <w:color w:val="0000FF"/>
            <w:sz w:val="24"/>
            <w:szCs w:val="24"/>
          </w:rPr>
          <w:t>Знаки 4.5.3</w:t>
        </w:r>
      </w:hyperlink>
      <w:r w:rsidR="00B80CC1" w:rsidRPr="00EB777E">
        <w:rPr>
          <w:rFonts w:ascii="Times New Roman" w:hAnsi="Times New Roman" w:cs="Times New Roman"/>
          <w:bCs/>
          <w:sz w:val="24"/>
          <w:szCs w:val="24"/>
        </w:rPr>
        <w:t xml:space="preserve">, </w:t>
      </w:r>
      <w:hyperlink w:anchor="Par3057" w:history="1">
        <w:r w:rsidR="00B80CC1" w:rsidRPr="00EB777E">
          <w:rPr>
            <w:rFonts w:ascii="Times New Roman" w:hAnsi="Times New Roman" w:cs="Times New Roman"/>
            <w:bCs/>
            <w:color w:val="0000FF"/>
            <w:sz w:val="24"/>
            <w:szCs w:val="24"/>
          </w:rPr>
          <w:t>4.5.6</w:t>
        </w:r>
      </w:hyperlink>
      <w:r w:rsidR="00B80CC1" w:rsidRPr="00EB777E">
        <w:rPr>
          <w:rFonts w:ascii="Times New Roman" w:hAnsi="Times New Roman" w:cs="Times New Roman"/>
          <w:bCs/>
          <w:sz w:val="24"/>
          <w:szCs w:val="24"/>
        </w:rPr>
        <w:t xml:space="preserve">, </w:t>
      </w:r>
      <w:hyperlink w:anchor="Par3062" w:history="1">
        <w:r w:rsidR="00B80CC1" w:rsidRPr="00EB777E">
          <w:rPr>
            <w:rFonts w:ascii="Times New Roman" w:hAnsi="Times New Roman" w:cs="Times New Roman"/>
            <w:bCs/>
            <w:color w:val="0000FF"/>
            <w:sz w:val="24"/>
            <w:szCs w:val="24"/>
          </w:rPr>
          <w:t>4.5.7</w:t>
        </w:r>
      </w:hyperlink>
      <w:r w:rsidR="00B80CC1" w:rsidRPr="00EB777E">
        <w:rPr>
          <w:rFonts w:ascii="Times New Roman" w:hAnsi="Times New Roman" w:cs="Times New Roman"/>
          <w:bCs/>
          <w:sz w:val="24"/>
          <w:szCs w:val="24"/>
        </w:rPr>
        <w:t xml:space="preserve"> допускается размещать на оборотных сторонах знаков </w:t>
      </w:r>
      <w:hyperlink w:anchor="Par3048" w:history="1">
        <w:r w:rsidR="00B80CC1" w:rsidRPr="00EB777E">
          <w:rPr>
            <w:rFonts w:ascii="Times New Roman" w:hAnsi="Times New Roman" w:cs="Times New Roman"/>
            <w:bCs/>
            <w:color w:val="0000FF"/>
            <w:sz w:val="24"/>
            <w:szCs w:val="24"/>
          </w:rPr>
          <w:t>4.5.2</w:t>
        </w:r>
      </w:hyperlink>
      <w:r w:rsidR="00B80CC1" w:rsidRPr="00EB777E">
        <w:rPr>
          <w:rFonts w:ascii="Times New Roman" w:hAnsi="Times New Roman" w:cs="Times New Roman"/>
          <w:bCs/>
          <w:sz w:val="24"/>
          <w:szCs w:val="24"/>
        </w:rPr>
        <w:t xml:space="preserve">, </w:t>
      </w:r>
      <w:hyperlink w:anchor="Par3056" w:history="1">
        <w:r w:rsidR="00B80CC1" w:rsidRPr="00EB777E">
          <w:rPr>
            <w:rFonts w:ascii="Times New Roman" w:hAnsi="Times New Roman" w:cs="Times New Roman"/>
            <w:bCs/>
            <w:color w:val="0000FF"/>
            <w:sz w:val="24"/>
            <w:szCs w:val="24"/>
          </w:rPr>
          <w:t>4.5.4</w:t>
        </w:r>
      </w:hyperlink>
      <w:r w:rsidR="00B80CC1" w:rsidRPr="00EB777E">
        <w:rPr>
          <w:rFonts w:ascii="Times New Roman" w:hAnsi="Times New Roman" w:cs="Times New Roman"/>
          <w:bCs/>
          <w:sz w:val="24"/>
          <w:szCs w:val="24"/>
        </w:rPr>
        <w:t xml:space="preserve">, </w:t>
      </w:r>
      <w:hyperlink w:anchor="Par3061" w:history="1">
        <w:r w:rsidR="00B80CC1" w:rsidRPr="00EB777E">
          <w:rPr>
            <w:rFonts w:ascii="Times New Roman" w:hAnsi="Times New Roman" w:cs="Times New Roman"/>
            <w:bCs/>
            <w:color w:val="0000FF"/>
            <w:sz w:val="24"/>
            <w:szCs w:val="24"/>
          </w:rPr>
          <w:t>4.5.5</w:t>
        </w:r>
      </w:hyperlink>
      <w:r w:rsidR="00B80CC1" w:rsidRPr="00EB777E">
        <w:rPr>
          <w:rFonts w:ascii="Times New Roman" w:hAnsi="Times New Roman" w:cs="Times New Roman"/>
          <w:bCs/>
          <w:sz w:val="24"/>
          <w:szCs w:val="24"/>
        </w:rPr>
        <w:t xml:space="preserve"> соответственно.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5.5.11 </w:t>
      </w:r>
      <w:hyperlink w:anchor="Par3068" w:history="1">
        <w:r w:rsidRPr="00EB777E">
          <w:rPr>
            <w:rFonts w:ascii="Times New Roman" w:hAnsi="Times New Roman" w:cs="Times New Roman"/>
            <w:bCs/>
            <w:color w:val="0000FF"/>
            <w:sz w:val="24"/>
            <w:szCs w:val="24"/>
          </w:rPr>
          <w:t>Знак 4.6</w:t>
        </w:r>
      </w:hyperlink>
      <w:r w:rsidRPr="00EB777E">
        <w:rPr>
          <w:rFonts w:ascii="Times New Roman" w:hAnsi="Times New Roman" w:cs="Times New Roman"/>
          <w:bCs/>
          <w:sz w:val="24"/>
          <w:szCs w:val="24"/>
        </w:rPr>
        <w:t xml:space="preserve"> "Ограничение минимальной скорости" применяют для введения на дороге или отдельной полосе движения скоростного режима, при котором движение разрешается только с указанной или большей скоростью (например, на затяжных подъемах дорог с двумя или более полосами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Действие знака распространяется от места установки до ближайшего перекрестка за знаком, а в населенном пункте при отсутствии перекрестка - до конца населенного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Ограничение минимальной скорости движения по всей ширине проезжей части допустимо при наличии дублирующей дороги для транспортных средств, которые не могут двигаться с указанной на знаке скоростью.</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069" w:history="1">
        <w:r w:rsidR="00B80CC1" w:rsidRPr="00EB777E">
          <w:rPr>
            <w:rFonts w:ascii="Times New Roman" w:hAnsi="Times New Roman" w:cs="Times New Roman"/>
            <w:bCs/>
            <w:color w:val="0000FF"/>
            <w:sz w:val="24"/>
            <w:szCs w:val="24"/>
          </w:rPr>
          <w:t>Знак 4.7</w:t>
        </w:r>
      </w:hyperlink>
      <w:r w:rsidR="00B80CC1" w:rsidRPr="00EB777E">
        <w:rPr>
          <w:rFonts w:ascii="Times New Roman" w:hAnsi="Times New Roman" w:cs="Times New Roman"/>
          <w:bCs/>
          <w:sz w:val="24"/>
          <w:szCs w:val="24"/>
        </w:rPr>
        <w:t xml:space="preserve"> "Конец ограничения минимальной скорости" применяют для указания конца участка дороги, на котором было введено ограничение минимальной скорости движения </w:t>
      </w:r>
      <w:hyperlink w:anchor="Par3068" w:history="1">
        <w:r w:rsidR="00B80CC1" w:rsidRPr="00EB777E">
          <w:rPr>
            <w:rFonts w:ascii="Times New Roman" w:hAnsi="Times New Roman" w:cs="Times New Roman"/>
            <w:bCs/>
            <w:color w:val="0000FF"/>
            <w:sz w:val="24"/>
            <w:szCs w:val="24"/>
          </w:rPr>
          <w:t>знаком 4.6</w:t>
        </w:r>
      </w:hyperlink>
      <w:r w:rsidR="00B80CC1" w:rsidRPr="00EB777E">
        <w:rPr>
          <w:rFonts w:ascii="Times New Roman" w:hAnsi="Times New Roman" w:cs="Times New Roman"/>
          <w:bCs/>
          <w:sz w:val="24"/>
          <w:szCs w:val="24"/>
        </w:rPr>
        <w:t xml:space="preserve"> или </w:t>
      </w:r>
      <w:hyperlink w:anchor="Par3167" w:history="1">
        <w:r w:rsidR="00B80CC1" w:rsidRPr="00EB777E">
          <w:rPr>
            <w:rFonts w:ascii="Times New Roman" w:hAnsi="Times New Roman" w:cs="Times New Roman"/>
            <w:bCs/>
            <w:color w:val="0000FF"/>
            <w:sz w:val="24"/>
            <w:szCs w:val="24"/>
          </w:rPr>
          <w:t>5.15.3</w:t>
        </w:r>
      </w:hyperlink>
      <w:r w:rsidR="00B80CC1" w:rsidRPr="00EB777E">
        <w:rPr>
          <w:rFonts w:ascii="Times New Roman" w:hAnsi="Times New Roman" w:cs="Times New Roman"/>
          <w:bCs/>
          <w:sz w:val="24"/>
          <w:szCs w:val="24"/>
        </w:rPr>
        <w:t>, и устанавливают в конце участка или полосы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5.5.12 </w:t>
      </w:r>
      <w:hyperlink w:anchor="Par3076" w:history="1">
        <w:r w:rsidRPr="00EB777E">
          <w:rPr>
            <w:rFonts w:ascii="Times New Roman" w:hAnsi="Times New Roman" w:cs="Times New Roman"/>
            <w:bCs/>
            <w:color w:val="0000FF"/>
            <w:sz w:val="24"/>
            <w:szCs w:val="24"/>
          </w:rPr>
          <w:t>Знаки 4.8.1</w:t>
        </w:r>
      </w:hyperlink>
      <w:r w:rsidRPr="00EB777E">
        <w:rPr>
          <w:rFonts w:ascii="Times New Roman" w:hAnsi="Times New Roman" w:cs="Times New Roman"/>
          <w:bCs/>
          <w:sz w:val="24"/>
          <w:szCs w:val="24"/>
        </w:rPr>
        <w:t xml:space="preserve"> - </w:t>
      </w:r>
      <w:hyperlink w:anchor="Par3078" w:history="1">
        <w:r w:rsidRPr="00EB777E">
          <w:rPr>
            <w:rFonts w:ascii="Times New Roman" w:hAnsi="Times New Roman" w:cs="Times New Roman"/>
            <w:bCs/>
            <w:color w:val="0000FF"/>
            <w:sz w:val="24"/>
            <w:szCs w:val="24"/>
          </w:rPr>
          <w:t>4.8.3</w:t>
        </w:r>
      </w:hyperlink>
      <w:r w:rsidRPr="00EB777E">
        <w:rPr>
          <w:rFonts w:ascii="Times New Roman" w:hAnsi="Times New Roman" w:cs="Times New Roman"/>
          <w:bCs/>
          <w:sz w:val="24"/>
          <w:szCs w:val="24"/>
        </w:rPr>
        <w:t xml:space="preserve"> "Направление движения транспортных средств с опасными грузами" применяют для указания направления движения транспортных средств, которые перевозят опасные грузы и, в соответствии с действующим законодательством, должны быть обозначены опознавательными знаками (информационными таблицами) "Опасный груз".</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использовании </w:t>
      </w:r>
      <w:hyperlink w:anchor="Par3076" w:history="1">
        <w:r w:rsidRPr="00EB777E">
          <w:rPr>
            <w:rFonts w:ascii="Times New Roman" w:hAnsi="Times New Roman" w:cs="Times New Roman"/>
            <w:bCs/>
            <w:color w:val="0000FF"/>
            <w:sz w:val="24"/>
            <w:szCs w:val="24"/>
          </w:rPr>
          <w:t>знаков 4.8.1</w:t>
        </w:r>
      </w:hyperlink>
      <w:r w:rsidRPr="00EB777E">
        <w:rPr>
          <w:rFonts w:ascii="Times New Roman" w:hAnsi="Times New Roman" w:cs="Times New Roman"/>
          <w:bCs/>
          <w:sz w:val="24"/>
          <w:szCs w:val="24"/>
        </w:rPr>
        <w:t xml:space="preserve"> - </w:t>
      </w:r>
      <w:hyperlink w:anchor="Par3078" w:history="1">
        <w:r w:rsidRPr="00EB777E">
          <w:rPr>
            <w:rFonts w:ascii="Times New Roman" w:hAnsi="Times New Roman" w:cs="Times New Roman"/>
            <w:bCs/>
            <w:color w:val="0000FF"/>
            <w:sz w:val="24"/>
            <w:szCs w:val="24"/>
          </w:rPr>
          <w:t>4.8.3</w:t>
        </w:r>
      </w:hyperlink>
      <w:r w:rsidRPr="00EB777E">
        <w:rPr>
          <w:rFonts w:ascii="Times New Roman" w:hAnsi="Times New Roman" w:cs="Times New Roman"/>
          <w:bCs/>
          <w:sz w:val="24"/>
          <w:szCs w:val="24"/>
        </w:rPr>
        <w:t xml:space="preserve"> устанавливать на перекрестке </w:t>
      </w:r>
      <w:hyperlink w:anchor="Par2995" w:history="1">
        <w:r w:rsidRPr="00EB777E">
          <w:rPr>
            <w:rFonts w:ascii="Times New Roman" w:hAnsi="Times New Roman" w:cs="Times New Roman"/>
            <w:bCs/>
            <w:color w:val="0000FF"/>
            <w:sz w:val="24"/>
            <w:szCs w:val="24"/>
          </w:rPr>
          <w:t>знаки 3.32</w:t>
        </w:r>
      </w:hyperlink>
      <w:r w:rsidRPr="00EB777E">
        <w:rPr>
          <w:rFonts w:ascii="Times New Roman" w:hAnsi="Times New Roman" w:cs="Times New Roman"/>
          <w:bCs/>
          <w:sz w:val="24"/>
          <w:szCs w:val="24"/>
        </w:rPr>
        <w:t xml:space="preserve"> и </w:t>
      </w:r>
      <w:hyperlink w:anchor="Par2996" w:history="1">
        <w:r w:rsidRPr="00EB777E">
          <w:rPr>
            <w:rFonts w:ascii="Times New Roman" w:hAnsi="Times New Roman" w:cs="Times New Roman"/>
            <w:bCs/>
            <w:color w:val="0000FF"/>
            <w:sz w:val="24"/>
            <w:szCs w:val="24"/>
          </w:rPr>
          <w:t>3.33</w:t>
        </w:r>
      </w:hyperlink>
      <w:r w:rsidRPr="00EB777E">
        <w:rPr>
          <w:rFonts w:ascii="Times New Roman" w:hAnsi="Times New Roman" w:cs="Times New Roman"/>
          <w:bCs/>
          <w:sz w:val="24"/>
          <w:szCs w:val="24"/>
        </w:rPr>
        <w:t xml:space="preserve"> не следует.</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5.6 Знаки особых предписаний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5.6.1 Знаки особых предписаний применяют для введения особых режимов движения или их отмены.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 </w:t>
      </w:r>
      <w:hyperlink w:anchor="Par3087" w:history="1">
        <w:r w:rsidRPr="00EB777E">
          <w:rPr>
            <w:rFonts w:ascii="Times New Roman" w:hAnsi="Times New Roman" w:cs="Times New Roman"/>
            <w:bCs/>
            <w:color w:val="0000FF"/>
            <w:sz w:val="24"/>
            <w:szCs w:val="24"/>
          </w:rPr>
          <w:t>Знак 5.1</w:t>
        </w:r>
      </w:hyperlink>
      <w:r w:rsidRPr="00EB777E">
        <w:rPr>
          <w:rFonts w:ascii="Times New Roman" w:hAnsi="Times New Roman" w:cs="Times New Roman"/>
          <w:bCs/>
          <w:sz w:val="24"/>
          <w:szCs w:val="24"/>
        </w:rPr>
        <w:t xml:space="preserve"> "Автомагистраль" применяют для обозначения дорог, на которых действуют требования </w:t>
      </w:r>
      <w:hyperlink r:id="rId109" w:history="1">
        <w:r w:rsidRPr="00EB777E">
          <w:rPr>
            <w:rFonts w:ascii="Times New Roman" w:hAnsi="Times New Roman" w:cs="Times New Roman"/>
            <w:bCs/>
            <w:color w:val="0000FF"/>
            <w:sz w:val="24"/>
            <w:szCs w:val="24"/>
          </w:rPr>
          <w:t>Правил</w:t>
        </w:r>
      </w:hyperlink>
      <w:r w:rsidRPr="00EB777E">
        <w:rPr>
          <w:rFonts w:ascii="Times New Roman" w:hAnsi="Times New Roman" w:cs="Times New Roman"/>
          <w:bCs/>
          <w:sz w:val="24"/>
          <w:szCs w:val="24"/>
        </w:rPr>
        <w:t xml:space="preserve"> дорожного движения, устанавливающие порядок движения по автомагистралям.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начале автомагистрали;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перед ближайшим к началу автомагистрали местом для разворота или перекрестком;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73" w:history="1">
        <w:r w:rsidRPr="00EB777E">
          <w:rPr>
            <w:rFonts w:ascii="Times New Roman" w:hAnsi="Times New Roman" w:cs="Times New Roman"/>
            <w:bCs/>
            <w:color w:val="0000FF"/>
            <w:sz w:val="24"/>
            <w:szCs w:val="24"/>
          </w:rPr>
          <w:t>табличкой 8.1.3</w:t>
        </w:r>
      </w:hyperlink>
      <w:r w:rsidRPr="00EB777E">
        <w:rPr>
          <w:rFonts w:ascii="Times New Roman" w:hAnsi="Times New Roman" w:cs="Times New Roman"/>
          <w:bCs/>
          <w:sz w:val="24"/>
          <w:szCs w:val="24"/>
        </w:rPr>
        <w:t xml:space="preserve"> или </w:t>
      </w:r>
      <w:hyperlink w:anchor="Par3474"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перед съездами на автомагистраль на пересечениях в разных уровнях, перед ближайшим к автомагистрали пересечением с дорогой, переходящей далее в автомагистраль;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94" w:history="1">
        <w:r w:rsidRPr="00EB777E">
          <w:rPr>
            <w:rFonts w:ascii="Times New Roman" w:hAnsi="Times New Roman" w:cs="Times New Roman"/>
            <w:bCs/>
            <w:color w:val="0000FF"/>
            <w:sz w:val="24"/>
            <w:szCs w:val="24"/>
          </w:rPr>
          <w:t>табличкой 8.3.1</w:t>
        </w:r>
      </w:hyperlink>
      <w:r w:rsidRPr="00EB777E">
        <w:rPr>
          <w:rFonts w:ascii="Times New Roman" w:hAnsi="Times New Roman" w:cs="Times New Roman"/>
          <w:bCs/>
          <w:sz w:val="24"/>
          <w:szCs w:val="24"/>
        </w:rPr>
        <w:t xml:space="preserve"> перед выездом на автомагистраль на примыкании в одном уровне;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94" w:history="1">
        <w:r w:rsidRPr="00EB777E">
          <w:rPr>
            <w:rFonts w:ascii="Times New Roman" w:hAnsi="Times New Roman" w:cs="Times New Roman"/>
            <w:bCs/>
            <w:color w:val="0000FF"/>
            <w:sz w:val="24"/>
            <w:szCs w:val="24"/>
          </w:rPr>
          <w:t>табличками 8.3.1</w:t>
        </w:r>
      </w:hyperlink>
      <w:r w:rsidRPr="00EB777E">
        <w:rPr>
          <w:rFonts w:ascii="Times New Roman" w:hAnsi="Times New Roman" w:cs="Times New Roman"/>
          <w:bCs/>
          <w:sz w:val="24"/>
          <w:szCs w:val="24"/>
        </w:rPr>
        <w:t xml:space="preserve">, </w:t>
      </w:r>
      <w:hyperlink w:anchor="Par3495" w:history="1">
        <w:r w:rsidRPr="00EB777E">
          <w:rPr>
            <w:rFonts w:ascii="Times New Roman" w:hAnsi="Times New Roman" w:cs="Times New Roman"/>
            <w:bCs/>
            <w:color w:val="0000FF"/>
            <w:sz w:val="24"/>
            <w:szCs w:val="24"/>
          </w:rPr>
          <w:t>8.3.2</w:t>
        </w:r>
      </w:hyperlink>
      <w:r w:rsidRPr="00EB777E">
        <w:rPr>
          <w:rFonts w:ascii="Times New Roman" w:hAnsi="Times New Roman" w:cs="Times New Roman"/>
          <w:bCs/>
          <w:sz w:val="24"/>
          <w:szCs w:val="24"/>
        </w:rPr>
        <w:t xml:space="preserve"> перед выездом на автомагистраль, начинающуюся на пересечении в одном уровне </w:t>
      </w:r>
      <w:hyperlink w:anchor="Par3707" w:history="1">
        <w:r w:rsidRPr="00EB777E">
          <w:rPr>
            <w:rFonts w:ascii="Times New Roman" w:hAnsi="Times New Roman" w:cs="Times New Roman"/>
            <w:bCs/>
            <w:color w:val="0000FF"/>
            <w:sz w:val="24"/>
            <w:szCs w:val="24"/>
          </w:rPr>
          <w:t>(рисунок В.5)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Повторные </w:t>
      </w:r>
      <w:hyperlink w:anchor="Par3087" w:history="1">
        <w:r w:rsidRPr="00EB777E">
          <w:rPr>
            <w:rFonts w:ascii="Times New Roman" w:hAnsi="Times New Roman" w:cs="Times New Roman"/>
            <w:bCs/>
            <w:color w:val="0000FF"/>
            <w:sz w:val="24"/>
            <w:szCs w:val="24"/>
          </w:rPr>
          <w:t>знаки 5.1</w:t>
        </w:r>
      </w:hyperlink>
      <w:r w:rsidRPr="00EB777E">
        <w:rPr>
          <w:rFonts w:ascii="Times New Roman" w:hAnsi="Times New Roman" w:cs="Times New Roman"/>
          <w:bCs/>
          <w:sz w:val="24"/>
          <w:szCs w:val="24"/>
        </w:rPr>
        <w:t xml:space="preserve"> допускается устанавливать после въезда на автомагистраль.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 </w:t>
      </w:r>
      <w:hyperlink w:anchor="Par3088" w:history="1">
        <w:r w:rsidRPr="00EB777E">
          <w:rPr>
            <w:rFonts w:ascii="Times New Roman" w:hAnsi="Times New Roman" w:cs="Times New Roman"/>
            <w:bCs/>
            <w:color w:val="0000FF"/>
            <w:sz w:val="24"/>
            <w:szCs w:val="24"/>
          </w:rPr>
          <w:t>Знак 5.2</w:t>
        </w:r>
      </w:hyperlink>
      <w:r w:rsidRPr="00EB777E">
        <w:rPr>
          <w:rFonts w:ascii="Times New Roman" w:hAnsi="Times New Roman" w:cs="Times New Roman"/>
          <w:bCs/>
          <w:sz w:val="24"/>
          <w:szCs w:val="24"/>
        </w:rPr>
        <w:t xml:space="preserve"> "Конец автомагистрали" устанавливают в конце автомагистрали, в начале съездов с автомагистрали и предварительно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на расстоянии 400 и 1000 м до конца автомагистрали </w:t>
      </w:r>
      <w:hyperlink w:anchor="Par3707" w:history="1">
        <w:r w:rsidRPr="00EB777E">
          <w:rPr>
            <w:rFonts w:ascii="Times New Roman" w:hAnsi="Times New Roman" w:cs="Times New Roman"/>
            <w:bCs/>
            <w:color w:val="0000FF"/>
            <w:sz w:val="24"/>
            <w:szCs w:val="24"/>
          </w:rPr>
          <w:t>(рисунок В.5)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 </w:t>
      </w:r>
      <w:hyperlink w:anchor="Par3089" w:history="1">
        <w:r w:rsidRPr="00EB777E">
          <w:rPr>
            <w:rFonts w:ascii="Times New Roman" w:hAnsi="Times New Roman" w:cs="Times New Roman"/>
            <w:bCs/>
            <w:color w:val="0000FF"/>
            <w:sz w:val="24"/>
            <w:szCs w:val="24"/>
          </w:rPr>
          <w:t>Знак 5.3</w:t>
        </w:r>
      </w:hyperlink>
      <w:r w:rsidRPr="00EB777E">
        <w:rPr>
          <w:rFonts w:ascii="Times New Roman" w:hAnsi="Times New Roman" w:cs="Times New Roman"/>
          <w:bCs/>
          <w:sz w:val="24"/>
          <w:szCs w:val="24"/>
        </w:rPr>
        <w:t xml:space="preserve"> "Дорога для автомобилей" применяют для обозначения дороги, предназначенной для движения только автомобилей, автобусов и мотоциклов, и устанавливают в начале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перед ближайшим к началу дороги, обозначенной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 местом для разворота или перекрестком;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w:t>
      </w:r>
      <w:hyperlink w:anchor="Par3473" w:history="1">
        <w:r w:rsidRPr="00EB777E">
          <w:rPr>
            <w:rFonts w:ascii="Times New Roman" w:hAnsi="Times New Roman" w:cs="Times New Roman"/>
            <w:bCs/>
            <w:color w:val="0000FF"/>
            <w:sz w:val="24"/>
            <w:szCs w:val="24"/>
          </w:rPr>
          <w:t>табличкой 8.1.3</w:t>
        </w:r>
      </w:hyperlink>
      <w:r w:rsidRPr="00EB777E">
        <w:rPr>
          <w:rFonts w:ascii="Times New Roman" w:hAnsi="Times New Roman" w:cs="Times New Roman"/>
          <w:bCs/>
          <w:sz w:val="24"/>
          <w:szCs w:val="24"/>
        </w:rPr>
        <w:t xml:space="preserve"> или </w:t>
      </w:r>
      <w:hyperlink w:anchor="Par3474"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перед съездами на дорогу, обозначенную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 xml:space="preserve">, на пересечениях в разных уровнях перед ближайшим к дороге, обозначенной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 xml:space="preserve">, пересечением с дорогой, переходящей в дорогу, обозначенную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одной из </w:t>
      </w:r>
      <w:hyperlink w:anchor="Par3494" w:history="1">
        <w:r w:rsidRPr="00EB777E">
          <w:rPr>
            <w:rFonts w:ascii="Times New Roman" w:hAnsi="Times New Roman" w:cs="Times New Roman"/>
            <w:bCs/>
            <w:color w:val="0000FF"/>
            <w:sz w:val="24"/>
            <w:szCs w:val="24"/>
          </w:rPr>
          <w:t>табличек 8.3.1</w:t>
        </w:r>
      </w:hyperlink>
      <w:r w:rsidRPr="00EB777E">
        <w:rPr>
          <w:rFonts w:ascii="Times New Roman" w:hAnsi="Times New Roman" w:cs="Times New Roman"/>
          <w:bCs/>
          <w:sz w:val="24"/>
          <w:szCs w:val="24"/>
        </w:rPr>
        <w:t xml:space="preserve"> - </w:t>
      </w:r>
      <w:hyperlink w:anchor="Par3496" w:history="1">
        <w:r w:rsidRPr="00EB777E">
          <w:rPr>
            <w:rFonts w:ascii="Times New Roman" w:hAnsi="Times New Roman" w:cs="Times New Roman"/>
            <w:bCs/>
            <w:color w:val="0000FF"/>
            <w:sz w:val="24"/>
            <w:szCs w:val="24"/>
          </w:rPr>
          <w:t>8.3.3</w:t>
        </w:r>
      </w:hyperlink>
      <w:r w:rsidRPr="00EB777E">
        <w:rPr>
          <w:rFonts w:ascii="Times New Roman" w:hAnsi="Times New Roman" w:cs="Times New Roman"/>
          <w:bCs/>
          <w:sz w:val="24"/>
          <w:szCs w:val="24"/>
        </w:rPr>
        <w:t xml:space="preserve"> перед пересечением с дорогой, обозначенной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наличии </w:t>
      </w:r>
      <w:hyperlink w:anchor="Par2868" w:history="1">
        <w:r w:rsidRPr="00EB777E">
          <w:rPr>
            <w:rFonts w:ascii="Times New Roman" w:hAnsi="Times New Roman" w:cs="Times New Roman"/>
            <w:bCs/>
            <w:color w:val="0000FF"/>
            <w:sz w:val="24"/>
            <w:szCs w:val="24"/>
          </w:rPr>
          <w:t>знаков 2.4</w:t>
        </w:r>
      </w:hyperlink>
      <w:r w:rsidRPr="00EB777E">
        <w:rPr>
          <w:rFonts w:ascii="Times New Roman" w:hAnsi="Times New Roman" w:cs="Times New Roman"/>
          <w:bCs/>
          <w:sz w:val="24"/>
          <w:szCs w:val="24"/>
        </w:rPr>
        <w:t xml:space="preserve"> или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перед перекрестком </w:t>
      </w:r>
      <w:hyperlink w:anchor="Par3089" w:history="1">
        <w:r w:rsidRPr="00EB777E">
          <w:rPr>
            <w:rFonts w:ascii="Times New Roman" w:hAnsi="Times New Roman" w:cs="Times New Roman"/>
            <w:bCs/>
            <w:color w:val="0000FF"/>
            <w:sz w:val="24"/>
            <w:szCs w:val="24"/>
          </w:rPr>
          <w:t>знак 5.3</w:t>
        </w:r>
      </w:hyperlink>
      <w:r w:rsidRPr="00EB777E">
        <w:rPr>
          <w:rFonts w:ascii="Times New Roman" w:hAnsi="Times New Roman" w:cs="Times New Roman"/>
          <w:bCs/>
          <w:sz w:val="24"/>
          <w:szCs w:val="24"/>
        </w:rPr>
        <w:t xml:space="preserve"> с соответствующей табличкой устанавливают на одной опоре с ними.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5.6.5 </w:t>
      </w:r>
      <w:hyperlink w:anchor="Par3090" w:history="1">
        <w:r w:rsidRPr="00EB777E">
          <w:rPr>
            <w:rFonts w:ascii="Times New Roman" w:hAnsi="Times New Roman" w:cs="Times New Roman"/>
            <w:bCs/>
            <w:color w:val="0000FF"/>
            <w:sz w:val="24"/>
            <w:szCs w:val="24"/>
          </w:rPr>
          <w:t>Знак 5.4</w:t>
        </w:r>
      </w:hyperlink>
      <w:r w:rsidRPr="00EB777E">
        <w:rPr>
          <w:rFonts w:ascii="Times New Roman" w:hAnsi="Times New Roman" w:cs="Times New Roman"/>
          <w:bCs/>
          <w:sz w:val="24"/>
          <w:szCs w:val="24"/>
        </w:rPr>
        <w:t xml:space="preserve"> "Конец дороги для автомобилей" устанавливают в конце дороги, обозначенной </w:t>
      </w:r>
      <w:hyperlink w:anchor="Par3089" w:history="1">
        <w:r w:rsidRPr="00EB777E">
          <w:rPr>
            <w:rFonts w:ascii="Times New Roman" w:hAnsi="Times New Roman" w:cs="Times New Roman"/>
            <w:bCs/>
            <w:color w:val="0000FF"/>
            <w:sz w:val="24"/>
            <w:szCs w:val="24"/>
          </w:rPr>
          <w:t>знаком 5.3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5.6.6 </w:t>
      </w:r>
      <w:hyperlink w:anchor="Par3101" w:history="1">
        <w:r w:rsidRPr="00EB777E">
          <w:rPr>
            <w:rFonts w:ascii="Times New Roman" w:hAnsi="Times New Roman" w:cs="Times New Roman"/>
            <w:bCs/>
            <w:color w:val="0000FF"/>
            <w:sz w:val="24"/>
            <w:szCs w:val="24"/>
          </w:rPr>
          <w:t>Знак 5.5</w:t>
        </w:r>
      </w:hyperlink>
      <w:r w:rsidRPr="00EB777E">
        <w:rPr>
          <w:rFonts w:ascii="Times New Roman" w:hAnsi="Times New Roman" w:cs="Times New Roman"/>
          <w:bCs/>
          <w:sz w:val="24"/>
          <w:szCs w:val="24"/>
        </w:rPr>
        <w:t xml:space="preserve"> "Дорога с односторонним движением" применяют для обозначения дороги или проезжей части, по которой движение механических транспортных средств по всей ширине осуществляется в одном направлении, и устанавливают в начале дороги или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не устанавливать: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начале съездов на пересечениях в разных уровнях, проездов к объектам сервиса, по которым осуществляется одностороннее движение;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начале проезжей части с односторонним движением, отделенной от проезжей части с встречным движением конструктивно выделенной разделительной полосой или бульваром, на дорогах с раздельным трассированием, в случаях обеспеченной видимости проезжей части с встречным движением с каждой из проезжих частей.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w:t>
      </w:r>
      <w:hyperlink w:anchor="Par3101" w:history="1">
        <w:r w:rsidRPr="00EB777E">
          <w:rPr>
            <w:rFonts w:ascii="Times New Roman" w:hAnsi="Times New Roman" w:cs="Times New Roman"/>
            <w:bCs/>
            <w:color w:val="0000FF"/>
            <w:sz w:val="24"/>
            <w:szCs w:val="24"/>
          </w:rPr>
          <w:t>знак 5.5</w:t>
        </w:r>
      </w:hyperlink>
      <w:r w:rsidRPr="00EB777E">
        <w:rPr>
          <w:rFonts w:ascii="Times New Roman" w:hAnsi="Times New Roman" w:cs="Times New Roman"/>
          <w:bCs/>
          <w:sz w:val="24"/>
          <w:szCs w:val="24"/>
        </w:rPr>
        <w:t xml:space="preserve"> устанавливают после перекрестков со сложной планировкой.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5.6.7 </w:t>
      </w:r>
      <w:hyperlink w:anchor="Par3102" w:history="1">
        <w:r w:rsidRPr="00EB777E">
          <w:rPr>
            <w:rFonts w:ascii="Times New Roman" w:hAnsi="Times New Roman" w:cs="Times New Roman"/>
            <w:bCs/>
            <w:color w:val="0000FF"/>
            <w:sz w:val="24"/>
            <w:szCs w:val="24"/>
          </w:rPr>
          <w:t>Знак 5.6</w:t>
        </w:r>
      </w:hyperlink>
      <w:r w:rsidRPr="00EB777E">
        <w:rPr>
          <w:rFonts w:ascii="Times New Roman" w:hAnsi="Times New Roman" w:cs="Times New Roman"/>
          <w:bCs/>
          <w:sz w:val="24"/>
          <w:szCs w:val="24"/>
        </w:rPr>
        <w:t xml:space="preserve"> "Конец дороги с односторонним движением" устанавливают в конце дороги или проезжей части, обозначенной </w:t>
      </w:r>
      <w:hyperlink w:anchor="Par3101" w:history="1">
        <w:r w:rsidRPr="00EB777E">
          <w:rPr>
            <w:rFonts w:ascii="Times New Roman" w:hAnsi="Times New Roman" w:cs="Times New Roman"/>
            <w:bCs/>
            <w:color w:val="0000FF"/>
            <w:sz w:val="24"/>
            <w:szCs w:val="24"/>
          </w:rPr>
          <w:t>знаком 5.5</w:t>
        </w:r>
      </w:hyperlink>
      <w:r w:rsidRPr="00EB777E">
        <w:rPr>
          <w:rFonts w:ascii="Times New Roman" w:hAnsi="Times New Roman" w:cs="Times New Roman"/>
          <w:bCs/>
          <w:sz w:val="24"/>
          <w:szCs w:val="24"/>
        </w:rPr>
        <w:t xml:space="preserve">. Допускается устанавливать предварительный </w:t>
      </w:r>
      <w:hyperlink w:anchor="Par3102" w:history="1">
        <w:r w:rsidRPr="00EB777E">
          <w:rPr>
            <w:rFonts w:ascii="Times New Roman" w:hAnsi="Times New Roman" w:cs="Times New Roman"/>
            <w:bCs/>
            <w:color w:val="0000FF"/>
            <w:sz w:val="24"/>
            <w:szCs w:val="24"/>
          </w:rPr>
          <w:t>знак 5.6</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5.6.8 </w:t>
      </w:r>
      <w:hyperlink w:anchor="Par3099" w:history="1">
        <w:r w:rsidRPr="00EB777E">
          <w:rPr>
            <w:rFonts w:ascii="Times New Roman" w:hAnsi="Times New Roman" w:cs="Times New Roman"/>
            <w:bCs/>
            <w:color w:val="0000FF"/>
            <w:sz w:val="24"/>
            <w:szCs w:val="24"/>
          </w:rPr>
          <w:t>Знаки 5.7.1</w:t>
        </w:r>
      </w:hyperlink>
      <w:r w:rsidRPr="00EB777E">
        <w:rPr>
          <w:rFonts w:ascii="Times New Roman" w:hAnsi="Times New Roman" w:cs="Times New Roman"/>
          <w:bCs/>
          <w:sz w:val="24"/>
          <w:szCs w:val="24"/>
        </w:rPr>
        <w:t xml:space="preserve"> и </w:t>
      </w:r>
      <w:hyperlink w:anchor="Par3105" w:history="1">
        <w:r w:rsidRPr="00EB777E">
          <w:rPr>
            <w:rFonts w:ascii="Times New Roman" w:hAnsi="Times New Roman" w:cs="Times New Roman"/>
            <w:bCs/>
            <w:color w:val="0000FF"/>
            <w:sz w:val="24"/>
            <w:szCs w:val="24"/>
          </w:rPr>
          <w:t>5.7.2</w:t>
        </w:r>
      </w:hyperlink>
      <w:r w:rsidRPr="00EB777E">
        <w:rPr>
          <w:rFonts w:ascii="Times New Roman" w:hAnsi="Times New Roman" w:cs="Times New Roman"/>
          <w:bCs/>
          <w:sz w:val="24"/>
          <w:szCs w:val="24"/>
        </w:rPr>
        <w:t xml:space="preserve"> "Выезд на дорогу с односторонним движением" устанавливают перед всеми боковыми выездами на участок дороги или проезжую часть, обозначенный(ую) </w:t>
      </w:r>
      <w:hyperlink w:anchor="Par3101" w:history="1">
        <w:r w:rsidRPr="00EB777E">
          <w:rPr>
            <w:rFonts w:ascii="Times New Roman" w:hAnsi="Times New Roman" w:cs="Times New Roman"/>
            <w:bCs/>
            <w:color w:val="0000FF"/>
            <w:sz w:val="24"/>
            <w:szCs w:val="24"/>
          </w:rPr>
          <w:t>знаком 5.5</w:t>
        </w:r>
      </w:hyperlink>
      <w:r w:rsidRPr="00EB777E">
        <w:rPr>
          <w:rFonts w:ascii="Times New Roman" w:hAnsi="Times New Roman" w:cs="Times New Roman"/>
          <w:bCs/>
          <w:sz w:val="24"/>
          <w:szCs w:val="24"/>
        </w:rPr>
        <w:t>. Знаки располагают над другими знаками, установленными с ними на одной опоре.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5.6.9 </w:t>
      </w:r>
      <w:hyperlink w:anchor="Par3111" w:history="1">
        <w:r w:rsidRPr="00EB777E">
          <w:rPr>
            <w:rFonts w:ascii="Times New Roman" w:hAnsi="Times New Roman" w:cs="Times New Roman"/>
            <w:bCs/>
            <w:color w:val="0000FF"/>
            <w:sz w:val="24"/>
            <w:szCs w:val="24"/>
          </w:rPr>
          <w:t>Знак 5.8</w:t>
        </w:r>
      </w:hyperlink>
      <w:r w:rsidRPr="00EB777E">
        <w:rPr>
          <w:rFonts w:ascii="Times New Roman" w:hAnsi="Times New Roman" w:cs="Times New Roman"/>
          <w:bCs/>
          <w:sz w:val="24"/>
          <w:szCs w:val="24"/>
        </w:rPr>
        <w:t xml:space="preserve"> "Реверсивное движение" применяют для обозначения участков дорог, на которых с помощью реверсивных светофоров или </w:t>
      </w:r>
      <w:hyperlink w:anchor="Par3176" w:history="1">
        <w:r w:rsidRPr="00EB777E">
          <w:rPr>
            <w:rFonts w:ascii="Times New Roman" w:hAnsi="Times New Roman" w:cs="Times New Roman"/>
            <w:bCs/>
            <w:color w:val="0000FF"/>
            <w:sz w:val="24"/>
            <w:szCs w:val="24"/>
          </w:rPr>
          <w:t>знаков 5.15.7</w:t>
        </w:r>
      </w:hyperlink>
      <w:r w:rsidRPr="00EB777E">
        <w:rPr>
          <w:rFonts w:ascii="Times New Roman" w:hAnsi="Times New Roman" w:cs="Times New Roman"/>
          <w:bCs/>
          <w:sz w:val="24"/>
          <w:szCs w:val="24"/>
        </w:rPr>
        <w:t xml:space="preserve"> осуществляется регулирование движения транспортных средств по отдельным полосам проезжей части с поочередным предоставлением права на движение в противоположном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начале дороги или участка с реверсивным движением.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w:t>
      </w:r>
      <w:hyperlink w:anchor="Par3111" w:history="1">
        <w:r w:rsidRPr="00EB777E">
          <w:rPr>
            <w:rFonts w:ascii="Times New Roman" w:hAnsi="Times New Roman" w:cs="Times New Roman"/>
            <w:bCs/>
            <w:color w:val="0000FF"/>
            <w:sz w:val="24"/>
            <w:szCs w:val="24"/>
          </w:rPr>
          <w:t>знак 5.8</w:t>
        </w:r>
      </w:hyperlink>
      <w:r w:rsidRPr="00EB777E">
        <w:rPr>
          <w:rFonts w:ascii="Times New Roman" w:hAnsi="Times New Roman" w:cs="Times New Roman"/>
          <w:bCs/>
          <w:sz w:val="24"/>
          <w:szCs w:val="24"/>
        </w:rPr>
        <w:t xml:space="preserve"> устанавливают после каждого регулируемого перекрестка, а также после нерегулируемого перекрестка со сложной планировкой.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5.6.10 </w:t>
      </w:r>
      <w:hyperlink w:anchor="Par3112" w:history="1">
        <w:r w:rsidRPr="00EB777E">
          <w:rPr>
            <w:rFonts w:ascii="Times New Roman" w:hAnsi="Times New Roman" w:cs="Times New Roman"/>
            <w:bCs/>
            <w:color w:val="0000FF"/>
            <w:sz w:val="24"/>
            <w:szCs w:val="24"/>
          </w:rPr>
          <w:t>Знак 5.9</w:t>
        </w:r>
      </w:hyperlink>
      <w:r w:rsidRPr="00EB777E">
        <w:rPr>
          <w:rFonts w:ascii="Times New Roman" w:hAnsi="Times New Roman" w:cs="Times New Roman"/>
          <w:bCs/>
          <w:sz w:val="24"/>
          <w:szCs w:val="24"/>
        </w:rPr>
        <w:t xml:space="preserve"> "Конец реверсивного движения" устанавливают в конце участка дороги с реверсивным движением, обозначенного </w:t>
      </w:r>
      <w:hyperlink w:anchor="Par3111" w:history="1">
        <w:r w:rsidRPr="00EB777E">
          <w:rPr>
            <w:rFonts w:ascii="Times New Roman" w:hAnsi="Times New Roman" w:cs="Times New Roman"/>
            <w:bCs/>
            <w:color w:val="0000FF"/>
            <w:sz w:val="24"/>
            <w:szCs w:val="24"/>
          </w:rPr>
          <w:t>знаком 5.8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5.6.11 </w:t>
      </w:r>
      <w:hyperlink w:anchor="Par3113" w:history="1">
        <w:r w:rsidRPr="00EB777E">
          <w:rPr>
            <w:rFonts w:ascii="Times New Roman" w:hAnsi="Times New Roman" w:cs="Times New Roman"/>
            <w:bCs/>
            <w:color w:val="0000FF"/>
            <w:sz w:val="24"/>
            <w:szCs w:val="24"/>
          </w:rPr>
          <w:t>Знак 5.10</w:t>
        </w:r>
      </w:hyperlink>
      <w:r w:rsidRPr="00EB777E">
        <w:rPr>
          <w:rFonts w:ascii="Times New Roman" w:hAnsi="Times New Roman" w:cs="Times New Roman"/>
          <w:bCs/>
          <w:sz w:val="24"/>
          <w:szCs w:val="24"/>
        </w:rPr>
        <w:t xml:space="preserve"> "Выезд на дорогу с реверсивным движением" применяют для указания выездов на участок дороги, обозначенный </w:t>
      </w:r>
      <w:hyperlink w:anchor="Par3111" w:history="1">
        <w:r w:rsidRPr="00EB777E">
          <w:rPr>
            <w:rFonts w:ascii="Times New Roman" w:hAnsi="Times New Roman" w:cs="Times New Roman"/>
            <w:bCs/>
            <w:color w:val="0000FF"/>
            <w:sz w:val="24"/>
            <w:szCs w:val="24"/>
          </w:rPr>
          <w:t>знаком 5.8</w:t>
        </w:r>
      </w:hyperlink>
      <w:r w:rsidRPr="00EB777E">
        <w:rPr>
          <w:rFonts w:ascii="Times New Roman" w:hAnsi="Times New Roman" w:cs="Times New Roman"/>
          <w:bCs/>
          <w:sz w:val="24"/>
          <w:szCs w:val="24"/>
        </w:rPr>
        <w:t>, и устанавливают перед всеми боковыми выездами.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5.6.12 </w:t>
      </w:r>
      <w:hyperlink w:anchor="Par3120" w:history="1">
        <w:r w:rsidRPr="00EB777E">
          <w:rPr>
            <w:rFonts w:ascii="Times New Roman" w:hAnsi="Times New Roman" w:cs="Times New Roman"/>
            <w:bCs/>
            <w:color w:val="0000FF"/>
            <w:sz w:val="24"/>
            <w:szCs w:val="24"/>
          </w:rPr>
          <w:t>Знак 5.11.1</w:t>
        </w:r>
      </w:hyperlink>
      <w:r w:rsidRPr="00EB777E">
        <w:rPr>
          <w:rFonts w:ascii="Times New Roman" w:hAnsi="Times New Roman" w:cs="Times New Roman"/>
          <w:bCs/>
          <w:sz w:val="24"/>
          <w:szCs w:val="24"/>
        </w:rPr>
        <w:t xml:space="preserve"> "Дорога с полосой для маршрутных транспортных средств" применяют для обозначения дороги, по которой движение транспортных средств, допущенных в соответствии с </w:t>
      </w:r>
      <w:hyperlink r:id="rId110"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к движению по полосам для маршрутных транспортных средств, осуществляется по специально выделенной полосе навстречу общему потоку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начале участка дороги над проезжей частью или с обеих сторон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Повторный </w:t>
      </w:r>
      <w:hyperlink w:anchor="Par3120" w:history="1">
        <w:r w:rsidRPr="00EB777E">
          <w:rPr>
            <w:rFonts w:ascii="Times New Roman" w:hAnsi="Times New Roman" w:cs="Times New Roman"/>
            <w:bCs/>
            <w:color w:val="0000FF"/>
            <w:sz w:val="24"/>
            <w:szCs w:val="24"/>
          </w:rPr>
          <w:t>знак 5.11.1</w:t>
        </w:r>
      </w:hyperlink>
      <w:r w:rsidRPr="00EB777E">
        <w:rPr>
          <w:rFonts w:ascii="Times New Roman" w:hAnsi="Times New Roman" w:cs="Times New Roman"/>
          <w:bCs/>
          <w:sz w:val="24"/>
          <w:szCs w:val="24"/>
        </w:rPr>
        <w:t xml:space="preserve"> устанавливают после перекрестков со сложной планировкой.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5.6.13 </w:t>
      </w:r>
      <w:hyperlink w:anchor="Par3121" w:history="1">
        <w:r w:rsidRPr="00EB777E">
          <w:rPr>
            <w:rFonts w:ascii="Times New Roman" w:hAnsi="Times New Roman" w:cs="Times New Roman"/>
            <w:bCs/>
            <w:color w:val="0000FF"/>
            <w:sz w:val="24"/>
            <w:szCs w:val="24"/>
          </w:rPr>
          <w:t>Знак 5.11.2</w:t>
        </w:r>
      </w:hyperlink>
      <w:r w:rsidRPr="00EB777E">
        <w:rPr>
          <w:rFonts w:ascii="Times New Roman" w:hAnsi="Times New Roman" w:cs="Times New Roman"/>
          <w:bCs/>
          <w:sz w:val="24"/>
          <w:szCs w:val="24"/>
        </w:rPr>
        <w:t xml:space="preserve"> "Дорога с полосой для велосипедистов" применяют для обозначения дороги, на которой движение велосипедистов и мопедов осуществляется по специально выделенной полосе навстречу общему потоку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в начале участка дороги над проезжей частью или с обеих сторон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5.6.14 </w:t>
      </w:r>
      <w:hyperlink w:anchor="Par3130" w:history="1">
        <w:r w:rsidRPr="00EB777E">
          <w:rPr>
            <w:rFonts w:ascii="Times New Roman" w:hAnsi="Times New Roman" w:cs="Times New Roman"/>
            <w:bCs/>
            <w:color w:val="0000FF"/>
            <w:sz w:val="24"/>
            <w:szCs w:val="24"/>
          </w:rPr>
          <w:t>Знак 5.12.2</w:t>
        </w:r>
      </w:hyperlink>
      <w:r w:rsidRPr="00EB777E">
        <w:rPr>
          <w:rFonts w:ascii="Times New Roman" w:hAnsi="Times New Roman" w:cs="Times New Roman"/>
          <w:bCs/>
          <w:sz w:val="24"/>
          <w:szCs w:val="24"/>
        </w:rPr>
        <w:t xml:space="preserve"> "Конец дороги с полосой для велосипедистов" устанавливают в конце дороги с полосой, обозначенной </w:t>
      </w:r>
      <w:hyperlink w:anchor="Par3121" w:history="1">
        <w:r w:rsidRPr="00EB777E">
          <w:rPr>
            <w:rFonts w:ascii="Times New Roman" w:hAnsi="Times New Roman" w:cs="Times New Roman"/>
            <w:bCs/>
            <w:color w:val="0000FF"/>
            <w:sz w:val="24"/>
            <w:szCs w:val="24"/>
          </w:rPr>
          <w:t>знаком 5.11.2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5.6.15 </w:t>
      </w:r>
      <w:hyperlink w:anchor="Par3129" w:history="1">
        <w:r w:rsidRPr="00EB777E">
          <w:rPr>
            <w:rFonts w:ascii="Times New Roman" w:hAnsi="Times New Roman" w:cs="Times New Roman"/>
            <w:bCs/>
            <w:color w:val="0000FF"/>
            <w:sz w:val="24"/>
            <w:szCs w:val="24"/>
          </w:rPr>
          <w:t>Знак 5.12.1</w:t>
        </w:r>
      </w:hyperlink>
      <w:r w:rsidRPr="00EB777E">
        <w:rPr>
          <w:rFonts w:ascii="Times New Roman" w:hAnsi="Times New Roman" w:cs="Times New Roman"/>
          <w:bCs/>
          <w:sz w:val="24"/>
          <w:szCs w:val="24"/>
        </w:rPr>
        <w:t xml:space="preserve"> "Конец дороги с полосой для маршрутных транспортных средств" устанавливают в конце дороги, обозначенной </w:t>
      </w:r>
      <w:hyperlink w:anchor="Par3120" w:history="1">
        <w:r w:rsidRPr="00EB777E">
          <w:rPr>
            <w:rFonts w:ascii="Times New Roman" w:hAnsi="Times New Roman" w:cs="Times New Roman"/>
            <w:bCs/>
            <w:color w:val="0000FF"/>
            <w:sz w:val="24"/>
            <w:szCs w:val="24"/>
          </w:rPr>
          <w:t>знаком 5.11.1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5.6.16 </w:t>
      </w:r>
      <w:hyperlink w:anchor="Par3131" w:history="1">
        <w:r w:rsidRPr="00EB777E">
          <w:rPr>
            <w:rFonts w:ascii="Times New Roman" w:hAnsi="Times New Roman" w:cs="Times New Roman"/>
            <w:bCs/>
            <w:color w:val="0000FF"/>
            <w:sz w:val="24"/>
            <w:szCs w:val="24"/>
          </w:rPr>
          <w:t>Знаки 5.13.1</w:t>
        </w:r>
      </w:hyperlink>
      <w:r w:rsidRPr="00EB777E">
        <w:rPr>
          <w:rFonts w:ascii="Times New Roman" w:hAnsi="Times New Roman" w:cs="Times New Roman"/>
          <w:bCs/>
          <w:sz w:val="24"/>
          <w:szCs w:val="24"/>
        </w:rPr>
        <w:t xml:space="preserve">, </w:t>
      </w:r>
      <w:hyperlink w:anchor="Par3132" w:history="1">
        <w:r w:rsidRPr="00EB777E">
          <w:rPr>
            <w:rFonts w:ascii="Times New Roman" w:hAnsi="Times New Roman" w:cs="Times New Roman"/>
            <w:bCs/>
            <w:color w:val="0000FF"/>
            <w:sz w:val="24"/>
            <w:szCs w:val="24"/>
          </w:rPr>
          <w:t>5.13.2</w:t>
        </w:r>
      </w:hyperlink>
      <w:r w:rsidRPr="00EB777E">
        <w:rPr>
          <w:rFonts w:ascii="Times New Roman" w:hAnsi="Times New Roman" w:cs="Times New Roman"/>
          <w:bCs/>
          <w:sz w:val="24"/>
          <w:szCs w:val="24"/>
        </w:rPr>
        <w:t xml:space="preserve"> "Выезд на дорогу с полосой для маршрутных транспортных средств" применяют для обозначения выездов на дорогу, обозначенную </w:t>
      </w:r>
      <w:hyperlink w:anchor="Par3120" w:history="1">
        <w:r w:rsidRPr="00EB777E">
          <w:rPr>
            <w:rFonts w:ascii="Times New Roman" w:hAnsi="Times New Roman" w:cs="Times New Roman"/>
            <w:bCs/>
            <w:color w:val="0000FF"/>
            <w:sz w:val="24"/>
            <w:szCs w:val="24"/>
          </w:rPr>
          <w:t>знаком 5.11.1</w:t>
        </w:r>
      </w:hyperlink>
      <w:r w:rsidRPr="00EB777E">
        <w:rPr>
          <w:rFonts w:ascii="Times New Roman" w:hAnsi="Times New Roman" w:cs="Times New Roman"/>
          <w:bCs/>
          <w:sz w:val="24"/>
          <w:szCs w:val="24"/>
        </w:rPr>
        <w:t>, и устанавливают перед всеми боковыми выездами.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в месте выезда на дорогу устанавливают несколько знаков на одной опоре, </w:t>
      </w:r>
      <w:hyperlink w:anchor="Par3131" w:history="1">
        <w:r w:rsidRPr="00EB777E">
          <w:rPr>
            <w:rFonts w:ascii="Times New Roman" w:hAnsi="Times New Roman" w:cs="Times New Roman"/>
            <w:bCs/>
            <w:color w:val="0000FF"/>
            <w:sz w:val="24"/>
            <w:szCs w:val="24"/>
          </w:rPr>
          <w:t>знаки 5.13.1</w:t>
        </w:r>
      </w:hyperlink>
      <w:r w:rsidRPr="00EB777E">
        <w:rPr>
          <w:rFonts w:ascii="Times New Roman" w:hAnsi="Times New Roman" w:cs="Times New Roman"/>
          <w:bCs/>
          <w:sz w:val="24"/>
          <w:szCs w:val="24"/>
        </w:rPr>
        <w:t xml:space="preserve">, </w:t>
      </w:r>
      <w:hyperlink w:anchor="Par3132" w:history="1">
        <w:r w:rsidRPr="00EB777E">
          <w:rPr>
            <w:rFonts w:ascii="Times New Roman" w:hAnsi="Times New Roman" w:cs="Times New Roman"/>
            <w:bCs/>
            <w:color w:val="0000FF"/>
            <w:sz w:val="24"/>
            <w:szCs w:val="24"/>
          </w:rPr>
          <w:t>5.13.2</w:t>
        </w:r>
      </w:hyperlink>
      <w:r w:rsidRPr="00EB777E">
        <w:rPr>
          <w:rFonts w:ascii="Times New Roman" w:hAnsi="Times New Roman" w:cs="Times New Roman"/>
          <w:bCs/>
          <w:sz w:val="24"/>
          <w:szCs w:val="24"/>
        </w:rPr>
        <w:t xml:space="preserve"> располагают над другими знаками.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anchor="Par3120" w:history="1">
        <w:r w:rsidRPr="00EB777E">
          <w:rPr>
            <w:rFonts w:ascii="Times New Roman" w:hAnsi="Times New Roman" w:cs="Times New Roman"/>
            <w:bCs/>
            <w:color w:val="0000FF"/>
            <w:sz w:val="24"/>
            <w:szCs w:val="24"/>
          </w:rPr>
          <w:t>знаком 5.11.1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5.6.17 </w:t>
      </w:r>
      <w:hyperlink w:anchor="Par3140" w:history="1">
        <w:r w:rsidRPr="00EB777E">
          <w:rPr>
            <w:rFonts w:ascii="Times New Roman" w:hAnsi="Times New Roman" w:cs="Times New Roman"/>
            <w:bCs/>
            <w:color w:val="0000FF"/>
            <w:sz w:val="24"/>
            <w:szCs w:val="24"/>
          </w:rPr>
          <w:t>Знаки 5.13.3</w:t>
        </w:r>
      </w:hyperlink>
      <w:r w:rsidRPr="00EB777E">
        <w:rPr>
          <w:rFonts w:ascii="Times New Roman" w:hAnsi="Times New Roman" w:cs="Times New Roman"/>
          <w:bCs/>
          <w:sz w:val="24"/>
          <w:szCs w:val="24"/>
        </w:rPr>
        <w:t xml:space="preserve"> и </w:t>
      </w:r>
      <w:hyperlink w:anchor="Par3141" w:history="1">
        <w:r w:rsidRPr="00EB777E">
          <w:rPr>
            <w:rFonts w:ascii="Times New Roman" w:hAnsi="Times New Roman" w:cs="Times New Roman"/>
            <w:bCs/>
            <w:color w:val="0000FF"/>
            <w:sz w:val="24"/>
            <w:szCs w:val="24"/>
          </w:rPr>
          <w:t>5.13.4</w:t>
        </w:r>
      </w:hyperlink>
      <w:r w:rsidRPr="00EB777E">
        <w:rPr>
          <w:rFonts w:ascii="Times New Roman" w:hAnsi="Times New Roman" w:cs="Times New Roman"/>
          <w:bCs/>
          <w:sz w:val="24"/>
          <w:szCs w:val="24"/>
        </w:rPr>
        <w:t xml:space="preserve"> "Выезд на дорогу с полосой для велосипедистов" применяют для обозначения выездов на дорогу, обозначенную </w:t>
      </w:r>
      <w:hyperlink w:anchor="Par3121" w:history="1">
        <w:r w:rsidRPr="00EB777E">
          <w:rPr>
            <w:rFonts w:ascii="Times New Roman" w:hAnsi="Times New Roman" w:cs="Times New Roman"/>
            <w:bCs/>
            <w:color w:val="0000FF"/>
            <w:sz w:val="24"/>
            <w:szCs w:val="24"/>
          </w:rPr>
          <w:t>знаком 5.11.2</w:t>
        </w:r>
      </w:hyperlink>
      <w:r w:rsidRPr="00EB777E">
        <w:rPr>
          <w:rFonts w:ascii="Times New Roman" w:hAnsi="Times New Roman" w:cs="Times New Roman"/>
          <w:bCs/>
          <w:sz w:val="24"/>
          <w:szCs w:val="24"/>
        </w:rPr>
        <w:t xml:space="preserve">, и устанавливают перед всеми боковыми выездами. Допускается не устанавливать знак на выездах с прилегающих к дороге территорий, если въезд на эти территории возможен только с данного участка дороги, обозначенного </w:t>
      </w:r>
      <w:hyperlink w:anchor="Par3121" w:history="1">
        <w:r w:rsidRPr="00EB777E">
          <w:rPr>
            <w:rFonts w:ascii="Times New Roman" w:hAnsi="Times New Roman" w:cs="Times New Roman"/>
            <w:bCs/>
            <w:color w:val="0000FF"/>
            <w:sz w:val="24"/>
            <w:szCs w:val="24"/>
          </w:rPr>
          <w:t>знаком 5.11.2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5.6.18 </w:t>
      </w:r>
      <w:hyperlink w:anchor="Par3142" w:history="1">
        <w:r w:rsidRPr="00EB777E">
          <w:rPr>
            <w:rFonts w:ascii="Times New Roman" w:hAnsi="Times New Roman" w:cs="Times New Roman"/>
            <w:bCs/>
            <w:color w:val="0000FF"/>
            <w:sz w:val="24"/>
            <w:szCs w:val="24"/>
          </w:rPr>
          <w:t>Знак 5.14.1</w:t>
        </w:r>
      </w:hyperlink>
      <w:r w:rsidRPr="00EB777E">
        <w:rPr>
          <w:rFonts w:ascii="Times New Roman" w:hAnsi="Times New Roman" w:cs="Times New Roman"/>
          <w:bCs/>
          <w:sz w:val="24"/>
          <w:szCs w:val="24"/>
        </w:rPr>
        <w:t xml:space="preserve"> "Полоса для маршрутных транспортных средств" применяют для обозначения специально выделенной полосы, по которой движение транспортных средств, допущенных в соответствии с </w:t>
      </w:r>
      <w:hyperlink r:id="rId111"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к движению по полосам для маршрутных транспортных средств, осуществляется попутно транспортному потоку.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устанавливать на участках трамвайных путей, находящихся в одном уровне с проезжей частью, на которых введен режим выделенной полосы маршрутных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в начале полосы над ней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либо над трамвайными путями, а в случае, если она крайняя правая, допускается устанавливать знак справа от полосы.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Знак повторяют за каждым перекрестком на протяжении всего участка дороги, где движение маршрутных транспортных средств организовано по обозначенной </w:t>
      </w:r>
      <w:hyperlink w:anchor="Par3142" w:history="1">
        <w:r w:rsidRPr="00EB777E">
          <w:rPr>
            <w:rFonts w:ascii="Times New Roman" w:hAnsi="Times New Roman" w:cs="Times New Roman"/>
            <w:bCs/>
            <w:color w:val="0000FF"/>
            <w:sz w:val="24"/>
            <w:szCs w:val="24"/>
          </w:rPr>
          <w:t>знаком 5.14.1</w:t>
        </w:r>
      </w:hyperlink>
      <w:r w:rsidRPr="00EB777E">
        <w:rPr>
          <w:rFonts w:ascii="Times New Roman" w:hAnsi="Times New Roman" w:cs="Times New Roman"/>
          <w:bCs/>
          <w:sz w:val="24"/>
          <w:szCs w:val="24"/>
        </w:rPr>
        <w:t xml:space="preserve">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повторные </w:t>
      </w:r>
      <w:hyperlink w:anchor="Par3142" w:history="1">
        <w:r w:rsidRPr="00EB777E">
          <w:rPr>
            <w:rFonts w:ascii="Times New Roman" w:hAnsi="Times New Roman" w:cs="Times New Roman"/>
            <w:bCs/>
            <w:color w:val="0000FF"/>
            <w:sz w:val="24"/>
            <w:szCs w:val="24"/>
          </w:rPr>
          <w:t>знаки 5.14.1</w:t>
        </w:r>
      </w:hyperlink>
      <w:r w:rsidRPr="00EB777E">
        <w:rPr>
          <w:rFonts w:ascii="Times New Roman" w:hAnsi="Times New Roman" w:cs="Times New Roman"/>
          <w:bCs/>
          <w:sz w:val="24"/>
          <w:szCs w:val="24"/>
        </w:rPr>
        <w:t xml:space="preserve"> уменьшенного размера по </w:t>
      </w:r>
      <w:hyperlink r:id="rId112"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(без </w:t>
      </w:r>
      <w:hyperlink w:anchor="Par3614" w:history="1">
        <w:r w:rsidRPr="00EB777E">
          <w:rPr>
            <w:rFonts w:ascii="Times New Roman" w:hAnsi="Times New Roman" w:cs="Times New Roman"/>
            <w:bCs/>
            <w:color w:val="0000FF"/>
            <w:sz w:val="24"/>
            <w:szCs w:val="24"/>
          </w:rPr>
          <w:t>таблички 8.14</w:t>
        </w:r>
      </w:hyperlink>
      <w:r w:rsidRPr="00EB777E">
        <w:rPr>
          <w:rFonts w:ascii="Times New Roman" w:hAnsi="Times New Roman" w:cs="Times New Roman"/>
          <w:bCs/>
          <w:sz w:val="24"/>
          <w:szCs w:val="24"/>
        </w:rPr>
        <w:t>)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42" w:history="1">
        <w:r w:rsidR="00B80CC1" w:rsidRPr="00EB777E">
          <w:rPr>
            <w:rFonts w:ascii="Times New Roman" w:hAnsi="Times New Roman" w:cs="Times New Roman"/>
            <w:bCs/>
            <w:color w:val="0000FF"/>
            <w:sz w:val="24"/>
            <w:szCs w:val="24"/>
          </w:rPr>
          <w:t>Знак 5.14.1</w:t>
        </w:r>
      </w:hyperlink>
      <w:r w:rsidR="00B80CC1" w:rsidRPr="00EB777E">
        <w:rPr>
          <w:rFonts w:ascii="Times New Roman" w:hAnsi="Times New Roman" w:cs="Times New Roman"/>
          <w:bCs/>
          <w:sz w:val="24"/>
          <w:szCs w:val="24"/>
        </w:rPr>
        <w:t xml:space="preserve"> устанавливается непосредственно после перекрестка или выезда с прилегающей территории вне зависимости от наличия и длины зоны перестроения.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5.6.19 </w:t>
      </w:r>
      <w:hyperlink w:anchor="Par3149" w:history="1">
        <w:r w:rsidRPr="00EB777E">
          <w:rPr>
            <w:rFonts w:ascii="Times New Roman" w:hAnsi="Times New Roman" w:cs="Times New Roman"/>
            <w:bCs/>
            <w:color w:val="0000FF"/>
            <w:sz w:val="24"/>
            <w:szCs w:val="24"/>
          </w:rPr>
          <w:t>Знак 5.14.2</w:t>
        </w:r>
      </w:hyperlink>
      <w:r w:rsidRPr="00EB777E">
        <w:rPr>
          <w:rFonts w:ascii="Times New Roman" w:hAnsi="Times New Roman" w:cs="Times New Roman"/>
          <w:bCs/>
          <w:sz w:val="24"/>
          <w:szCs w:val="24"/>
        </w:rPr>
        <w:t xml:space="preserve"> "Полоса для велосипедистов" применяют для обозначения полосы проезжей части, по которой разрешено движение велосипедистов и мопедов.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в начале полосы предпочтительно над ней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повторяют за каждым перекрестком на протяжении всего участка дорог, где движение велосипедистов организовано по обозначенной </w:t>
      </w:r>
      <w:hyperlink w:anchor="Par3149" w:history="1">
        <w:r w:rsidRPr="00EB777E">
          <w:rPr>
            <w:rFonts w:ascii="Times New Roman" w:hAnsi="Times New Roman" w:cs="Times New Roman"/>
            <w:bCs/>
            <w:color w:val="0000FF"/>
            <w:sz w:val="24"/>
            <w:szCs w:val="24"/>
          </w:rPr>
          <w:t>знаком 5.14.2</w:t>
        </w:r>
      </w:hyperlink>
      <w:r w:rsidRPr="00EB777E">
        <w:rPr>
          <w:rFonts w:ascii="Times New Roman" w:hAnsi="Times New Roman" w:cs="Times New Roman"/>
          <w:bCs/>
          <w:sz w:val="24"/>
          <w:szCs w:val="24"/>
        </w:rPr>
        <w:t xml:space="preserve">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повторные </w:t>
      </w:r>
      <w:hyperlink w:anchor="Par3149" w:history="1">
        <w:r w:rsidRPr="00EB777E">
          <w:rPr>
            <w:rFonts w:ascii="Times New Roman" w:hAnsi="Times New Roman" w:cs="Times New Roman"/>
            <w:bCs/>
            <w:color w:val="0000FF"/>
            <w:sz w:val="24"/>
            <w:szCs w:val="24"/>
          </w:rPr>
          <w:t>знаки 5.14.2</w:t>
        </w:r>
      </w:hyperlink>
      <w:r w:rsidRPr="00EB777E">
        <w:rPr>
          <w:rFonts w:ascii="Times New Roman" w:hAnsi="Times New Roman" w:cs="Times New Roman"/>
          <w:bCs/>
          <w:sz w:val="24"/>
          <w:szCs w:val="24"/>
        </w:rPr>
        <w:t xml:space="preserve"> уменьшенного размера по </w:t>
      </w:r>
      <w:hyperlink r:id="rId113"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(без </w:t>
      </w:r>
      <w:hyperlink w:anchor="Par3614" w:history="1">
        <w:r w:rsidRPr="00EB777E">
          <w:rPr>
            <w:rFonts w:ascii="Times New Roman" w:hAnsi="Times New Roman" w:cs="Times New Roman"/>
            <w:bCs/>
            <w:color w:val="0000FF"/>
            <w:sz w:val="24"/>
            <w:szCs w:val="24"/>
          </w:rPr>
          <w:t>таблички 8.14</w:t>
        </w:r>
      </w:hyperlink>
      <w:r w:rsidRPr="00EB777E">
        <w:rPr>
          <w:rFonts w:ascii="Times New Roman" w:hAnsi="Times New Roman" w:cs="Times New Roman"/>
          <w:bCs/>
          <w:sz w:val="24"/>
          <w:szCs w:val="24"/>
        </w:rPr>
        <w:t>) допускается устанавливать за выездами с прилегающих территорий, признаки которых могут неоднозначно распознаваться водителями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5.6.20 </w:t>
      </w:r>
      <w:hyperlink w:anchor="Par3150" w:history="1">
        <w:r w:rsidRPr="00EB777E">
          <w:rPr>
            <w:rFonts w:ascii="Times New Roman" w:hAnsi="Times New Roman" w:cs="Times New Roman"/>
            <w:bCs/>
            <w:color w:val="0000FF"/>
            <w:sz w:val="24"/>
            <w:szCs w:val="24"/>
          </w:rPr>
          <w:t>Знак 5.14.3</w:t>
        </w:r>
      </w:hyperlink>
      <w:r w:rsidRPr="00EB777E">
        <w:rPr>
          <w:rFonts w:ascii="Times New Roman" w:hAnsi="Times New Roman" w:cs="Times New Roman"/>
          <w:bCs/>
          <w:sz w:val="24"/>
          <w:szCs w:val="24"/>
        </w:rPr>
        <w:t xml:space="preserve"> "Конец полосы для маршрутных транспортных средств" устанавливают в конце полосы, по которой осуществляется движение маршрутных транспортных средств, </w:t>
      </w:r>
      <w:hyperlink w:anchor="Par3151" w:history="1">
        <w:r w:rsidRPr="00EB777E">
          <w:rPr>
            <w:rFonts w:ascii="Times New Roman" w:hAnsi="Times New Roman" w:cs="Times New Roman"/>
            <w:bCs/>
            <w:color w:val="0000FF"/>
            <w:sz w:val="24"/>
            <w:szCs w:val="24"/>
          </w:rPr>
          <w:t>знак 5.14.4</w:t>
        </w:r>
      </w:hyperlink>
      <w:r w:rsidRPr="00EB777E">
        <w:rPr>
          <w:rFonts w:ascii="Times New Roman" w:hAnsi="Times New Roman" w:cs="Times New Roman"/>
          <w:bCs/>
          <w:sz w:val="24"/>
          <w:szCs w:val="24"/>
        </w:rPr>
        <w:t xml:space="preserve"> "Конец полосы для велосипедистов" устанавливают в конце полосы, по которой осуществляется движение велосипедистов и мопедов.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5.6.21 Действие </w:t>
      </w:r>
      <w:hyperlink w:anchor="Par3142" w:history="1">
        <w:r w:rsidRPr="00EB777E">
          <w:rPr>
            <w:rFonts w:ascii="Times New Roman" w:hAnsi="Times New Roman" w:cs="Times New Roman"/>
            <w:bCs/>
            <w:color w:val="0000FF"/>
            <w:sz w:val="24"/>
            <w:szCs w:val="24"/>
          </w:rPr>
          <w:t>знаков 5.14.1</w:t>
        </w:r>
      </w:hyperlink>
      <w:r w:rsidRPr="00EB777E">
        <w:rPr>
          <w:rFonts w:ascii="Times New Roman" w:hAnsi="Times New Roman" w:cs="Times New Roman"/>
          <w:bCs/>
          <w:sz w:val="24"/>
          <w:szCs w:val="24"/>
        </w:rPr>
        <w:t xml:space="preserve"> - </w:t>
      </w:r>
      <w:hyperlink w:anchor="Par3151" w:history="1">
        <w:r w:rsidRPr="00EB777E">
          <w:rPr>
            <w:rFonts w:ascii="Times New Roman" w:hAnsi="Times New Roman" w:cs="Times New Roman"/>
            <w:bCs/>
            <w:color w:val="0000FF"/>
            <w:sz w:val="24"/>
            <w:szCs w:val="24"/>
          </w:rPr>
          <w:t>5.14.4</w:t>
        </w:r>
      </w:hyperlink>
      <w:r w:rsidRPr="00EB777E">
        <w:rPr>
          <w:rFonts w:ascii="Times New Roman" w:hAnsi="Times New Roman" w:cs="Times New Roman"/>
          <w:bCs/>
          <w:sz w:val="24"/>
          <w:szCs w:val="24"/>
        </w:rPr>
        <w:t xml:space="preserve"> распространяется на полосу, над которой они расположены. Действие знаков, установленных справа от дороги, распространяется на правую полосу.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5.6.22 </w:t>
      </w:r>
      <w:hyperlink w:anchor="Par3158" w:history="1">
        <w:r w:rsidRPr="00EB777E">
          <w:rPr>
            <w:rFonts w:ascii="Times New Roman" w:hAnsi="Times New Roman" w:cs="Times New Roman"/>
            <w:bCs/>
            <w:color w:val="0000FF"/>
            <w:sz w:val="24"/>
            <w:szCs w:val="24"/>
          </w:rPr>
          <w:t>Знаки 5.15.1</w:t>
        </w:r>
      </w:hyperlink>
      <w:r w:rsidRPr="00EB777E">
        <w:rPr>
          <w:rFonts w:ascii="Times New Roman" w:hAnsi="Times New Roman" w:cs="Times New Roman"/>
          <w:bCs/>
          <w:sz w:val="24"/>
          <w:szCs w:val="24"/>
        </w:rPr>
        <w:t xml:space="preserve"> "Направления движения по полосам" и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"Направления движения по полосе" применяют для указания разрешенных направлений движения по каждой из полос на перекрестке, где требуется обеспечить использование полос в соответствии с интенсивностью движения транспортных средств по различным направлениям. Применение </w:t>
      </w:r>
      <w:hyperlink w:anchor="Par3159" w:history="1">
        <w:r w:rsidRPr="00EB777E">
          <w:rPr>
            <w:rFonts w:ascii="Times New Roman" w:hAnsi="Times New Roman" w:cs="Times New Roman"/>
            <w:bCs/>
            <w:color w:val="0000FF"/>
            <w:sz w:val="24"/>
            <w:szCs w:val="24"/>
          </w:rPr>
          <w:t>знаков 5.15.2</w:t>
        </w:r>
      </w:hyperlink>
      <w:r w:rsidRPr="00EB777E">
        <w:rPr>
          <w:rFonts w:ascii="Times New Roman" w:hAnsi="Times New Roman" w:cs="Times New Roman"/>
          <w:bCs/>
          <w:sz w:val="24"/>
          <w:szCs w:val="24"/>
        </w:rPr>
        <w:t xml:space="preserve"> предпочтительно.</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58" w:history="1">
        <w:r w:rsidR="00B80CC1" w:rsidRPr="00EB777E">
          <w:rPr>
            <w:rFonts w:ascii="Times New Roman" w:hAnsi="Times New Roman" w:cs="Times New Roman"/>
            <w:bCs/>
            <w:color w:val="0000FF"/>
            <w:sz w:val="24"/>
            <w:szCs w:val="24"/>
          </w:rPr>
          <w:t>Знаки 5.15.1</w:t>
        </w:r>
      </w:hyperlink>
      <w:r w:rsidR="00B80CC1" w:rsidRPr="00EB777E">
        <w:rPr>
          <w:rFonts w:ascii="Times New Roman" w:hAnsi="Times New Roman" w:cs="Times New Roman"/>
          <w:bCs/>
          <w:sz w:val="24"/>
          <w:szCs w:val="24"/>
        </w:rPr>
        <w:t xml:space="preserve"> и </w:t>
      </w:r>
      <w:hyperlink w:anchor="Par3159" w:history="1">
        <w:r w:rsidR="00B80CC1" w:rsidRPr="00EB777E">
          <w:rPr>
            <w:rFonts w:ascii="Times New Roman" w:hAnsi="Times New Roman" w:cs="Times New Roman"/>
            <w:bCs/>
            <w:color w:val="0000FF"/>
            <w:sz w:val="24"/>
            <w:szCs w:val="24"/>
          </w:rPr>
          <w:t>5.15.2</w:t>
        </w:r>
      </w:hyperlink>
      <w:r w:rsidR="00B80CC1" w:rsidRPr="00EB777E">
        <w:rPr>
          <w:rFonts w:ascii="Times New Roman" w:hAnsi="Times New Roman" w:cs="Times New Roman"/>
          <w:bCs/>
          <w:sz w:val="24"/>
          <w:szCs w:val="24"/>
        </w:rPr>
        <w:t>, разрешающие поворот налево из крайней левой полосы, разрешают и разворот из этой полосы.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58" w:history="1">
        <w:r w:rsidR="00B80CC1" w:rsidRPr="00EB777E">
          <w:rPr>
            <w:rFonts w:ascii="Times New Roman" w:hAnsi="Times New Roman" w:cs="Times New Roman"/>
            <w:bCs/>
            <w:color w:val="0000FF"/>
            <w:sz w:val="24"/>
            <w:szCs w:val="24"/>
          </w:rPr>
          <w:t>Знаки 5.15.1</w:t>
        </w:r>
      </w:hyperlink>
      <w:r w:rsidR="00B80CC1" w:rsidRPr="00EB777E">
        <w:rPr>
          <w:rFonts w:ascii="Times New Roman" w:hAnsi="Times New Roman" w:cs="Times New Roman"/>
          <w:bCs/>
          <w:sz w:val="24"/>
          <w:szCs w:val="24"/>
        </w:rPr>
        <w:t xml:space="preserve"> и </w:t>
      </w:r>
      <w:hyperlink w:anchor="Par3159" w:history="1">
        <w:r w:rsidR="00B80CC1" w:rsidRPr="00EB777E">
          <w:rPr>
            <w:rFonts w:ascii="Times New Roman" w:hAnsi="Times New Roman" w:cs="Times New Roman"/>
            <w:bCs/>
            <w:color w:val="0000FF"/>
            <w:sz w:val="24"/>
            <w:szCs w:val="24"/>
          </w:rPr>
          <w:t>5.15.2</w:t>
        </w:r>
      </w:hyperlink>
      <w:r w:rsidR="00B80CC1" w:rsidRPr="00EB777E">
        <w:rPr>
          <w:rFonts w:ascii="Times New Roman" w:hAnsi="Times New Roman" w:cs="Times New Roman"/>
          <w:bCs/>
          <w:sz w:val="24"/>
          <w:szCs w:val="24"/>
        </w:rPr>
        <w:t>, разрешающие только разворот, запрещают левый поворот.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Действие </w:t>
      </w:r>
      <w:hyperlink w:anchor="Par3158" w:history="1">
        <w:r w:rsidRPr="00EB777E">
          <w:rPr>
            <w:rFonts w:ascii="Times New Roman" w:hAnsi="Times New Roman" w:cs="Times New Roman"/>
            <w:bCs/>
            <w:color w:val="0000FF"/>
            <w:sz w:val="24"/>
            <w:szCs w:val="24"/>
          </w:rPr>
          <w:t>знаков 5.15.1</w:t>
        </w:r>
      </w:hyperlink>
      <w:r w:rsidRPr="00EB777E">
        <w:rPr>
          <w:rFonts w:ascii="Times New Roman" w:hAnsi="Times New Roman" w:cs="Times New Roman"/>
          <w:bCs/>
          <w:sz w:val="24"/>
          <w:szCs w:val="24"/>
        </w:rPr>
        <w:t xml:space="preserve"> и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установленных перед перекрестком, распространяется на перекресток, если </w:t>
      </w:r>
      <w:hyperlink w:anchor="Par3158" w:history="1">
        <w:r w:rsidRPr="00EB777E">
          <w:rPr>
            <w:rFonts w:ascii="Times New Roman" w:hAnsi="Times New Roman" w:cs="Times New Roman"/>
            <w:bCs/>
            <w:color w:val="0000FF"/>
            <w:sz w:val="24"/>
            <w:szCs w:val="24"/>
          </w:rPr>
          <w:t>знаки 5.15.1</w:t>
        </w:r>
      </w:hyperlink>
      <w:r w:rsidRPr="00EB777E">
        <w:rPr>
          <w:rFonts w:ascii="Times New Roman" w:hAnsi="Times New Roman" w:cs="Times New Roman"/>
          <w:bCs/>
          <w:sz w:val="24"/>
          <w:szCs w:val="24"/>
        </w:rPr>
        <w:t xml:space="preserve"> или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установленные на перекрестке, не дают других предписаний.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Действие знаков не распространяется на маршрутные транспортные средства.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Основные знаки устанавливают в начале разделения полос движения </w:t>
      </w:r>
      <w:hyperlink w:anchor="Par3891" w:history="1">
        <w:r w:rsidRPr="00EB777E">
          <w:rPr>
            <w:rFonts w:ascii="Times New Roman" w:hAnsi="Times New Roman" w:cs="Times New Roman"/>
            <w:bCs/>
            <w:color w:val="0000FF"/>
            <w:sz w:val="24"/>
            <w:szCs w:val="24"/>
          </w:rPr>
          <w:t>разметкой 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Каждый из </w:t>
      </w:r>
      <w:hyperlink w:anchor="Par3159" w:history="1">
        <w:r w:rsidRPr="00EB777E">
          <w:rPr>
            <w:rFonts w:ascii="Times New Roman" w:hAnsi="Times New Roman" w:cs="Times New Roman"/>
            <w:bCs/>
            <w:color w:val="0000FF"/>
            <w:sz w:val="24"/>
            <w:szCs w:val="24"/>
          </w:rPr>
          <w:t>знаков 5.15.2</w:t>
        </w:r>
      </w:hyperlink>
      <w:r w:rsidRPr="00EB777E">
        <w:rPr>
          <w:rFonts w:ascii="Times New Roman" w:hAnsi="Times New Roman" w:cs="Times New Roman"/>
          <w:bCs/>
          <w:sz w:val="24"/>
          <w:szCs w:val="24"/>
        </w:rPr>
        <w:t xml:space="preserve"> располагают над серединой полосы, для которой он предназначен.</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Предварительные </w:t>
      </w:r>
      <w:hyperlink w:anchor="Par3158" w:history="1">
        <w:r w:rsidRPr="00EB777E">
          <w:rPr>
            <w:rFonts w:ascii="Times New Roman" w:hAnsi="Times New Roman" w:cs="Times New Roman"/>
            <w:bCs/>
            <w:color w:val="0000FF"/>
            <w:sz w:val="24"/>
            <w:szCs w:val="24"/>
          </w:rPr>
          <w:t>знаки 5.15.1</w:t>
        </w:r>
      </w:hyperlink>
      <w:r w:rsidRPr="00EB777E">
        <w:rPr>
          <w:rFonts w:ascii="Times New Roman" w:hAnsi="Times New Roman" w:cs="Times New Roman"/>
          <w:bCs/>
          <w:sz w:val="24"/>
          <w:szCs w:val="24"/>
        </w:rPr>
        <w:t xml:space="preserve"> и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устанавливают на дорогах, имеющих перед перекрестком три полосы, </w:t>
      </w:r>
      <w:hyperlink w:anchor="Par3159" w:history="1">
        <w:r w:rsidRPr="00EB777E">
          <w:rPr>
            <w:rFonts w:ascii="Times New Roman" w:hAnsi="Times New Roman" w:cs="Times New Roman"/>
            <w:bCs/>
            <w:color w:val="0000FF"/>
            <w:sz w:val="24"/>
            <w:szCs w:val="24"/>
          </w:rPr>
          <w:t>знак 5.15.2</w:t>
        </w:r>
      </w:hyperlink>
      <w:r w:rsidRPr="00EB777E">
        <w:rPr>
          <w:rFonts w:ascii="Times New Roman" w:hAnsi="Times New Roman" w:cs="Times New Roman"/>
          <w:bCs/>
          <w:sz w:val="24"/>
          <w:szCs w:val="24"/>
        </w:rPr>
        <w:t xml:space="preserve"> - три полосы и более для движения в данном направлении. На других дорогах предварительные знаки допускается устанавливать при необходимости.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58" w:history="1">
        <w:r w:rsidR="00B80CC1" w:rsidRPr="00EB777E">
          <w:rPr>
            <w:rFonts w:ascii="Times New Roman" w:hAnsi="Times New Roman" w:cs="Times New Roman"/>
            <w:bCs/>
            <w:color w:val="0000FF"/>
            <w:sz w:val="24"/>
            <w:szCs w:val="24"/>
          </w:rPr>
          <w:t>Знак 5.15.1</w:t>
        </w:r>
      </w:hyperlink>
      <w:r w:rsidR="00B80CC1" w:rsidRPr="00EB777E">
        <w:rPr>
          <w:rFonts w:ascii="Times New Roman" w:hAnsi="Times New Roman" w:cs="Times New Roman"/>
          <w:bCs/>
          <w:sz w:val="24"/>
          <w:szCs w:val="24"/>
        </w:rPr>
        <w:t xml:space="preserve"> вне населенных пунктов на дорогах, имеющих перед перекрестком не более трех, а в населенных пунктах - не более двух полос движения в данном направлении, допускается размещать справа от дороги, при этом устанавливают и предварительный </w:t>
      </w:r>
      <w:hyperlink w:anchor="Par3158" w:history="1">
        <w:r w:rsidR="00B80CC1" w:rsidRPr="00EB777E">
          <w:rPr>
            <w:rFonts w:ascii="Times New Roman" w:hAnsi="Times New Roman" w:cs="Times New Roman"/>
            <w:bCs/>
            <w:color w:val="0000FF"/>
            <w:sz w:val="24"/>
            <w:szCs w:val="24"/>
          </w:rPr>
          <w:t>знак 5.15.1</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Предварительные </w:t>
      </w:r>
      <w:hyperlink w:anchor="Par3158" w:history="1">
        <w:r w:rsidRPr="00EB777E">
          <w:rPr>
            <w:rFonts w:ascii="Times New Roman" w:hAnsi="Times New Roman" w:cs="Times New Roman"/>
            <w:bCs/>
            <w:color w:val="0000FF"/>
            <w:sz w:val="24"/>
            <w:szCs w:val="24"/>
          </w:rPr>
          <w:t>знаки 5.15.1</w:t>
        </w:r>
      </w:hyperlink>
      <w:r w:rsidRPr="00EB777E">
        <w:rPr>
          <w:rFonts w:ascii="Times New Roman" w:hAnsi="Times New Roman" w:cs="Times New Roman"/>
          <w:bCs/>
          <w:sz w:val="24"/>
          <w:szCs w:val="24"/>
        </w:rPr>
        <w:t xml:space="preserve"> и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размещают на расстоянии от 50 до 150 м до места установки основных знаков.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наличии </w:t>
      </w:r>
      <w:hyperlink w:anchor="Par3158" w:history="1">
        <w:r w:rsidRPr="00EB777E">
          <w:rPr>
            <w:rFonts w:ascii="Times New Roman" w:hAnsi="Times New Roman" w:cs="Times New Roman"/>
            <w:bCs/>
            <w:color w:val="0000FF"/>
            <w:sz w:val="24"/>
            <w:szCs w:val="24"/>
          </w:rPr>
          <w:t>знаков 5.15.1</w:t>
        </w:r>
      </w:hyperlink>
      <w:r w:rsidRPr="00EB777E">
        <w:rPr>
          <w:rFonts w:ascii="Times New Roman" w:hAnsi="Times New Roman" w:cs="Times New Roman"/>
          <w:bCs/>
          <w:sz w:val="24"/>
          <w:szCs w:val="24"/>
        </w:rPr>
        <w:t xml:space="preserve"> и </w:t>
      </w:r>
      <w:hyperlink w:anchor="Par3159" w:history="1">
        <w:r w:rsidRPr="00EB777E">
          <w:rPr>
            <w:rFonts w:ascii="Times New Roman" w:hAnsi="Times New Roman" w:cs="Times New Roman"/>
            <w:bCs/>
            <w:color w:val="0000FF"/>
            <w:sz w:val="24"/>
            <w:szCs w:val="24"/>
          </w:rPr>
          <w:t>5.15.2</w:t>
        </w:r>
      </w:hyperlink>
      <w:hyperlink w:anchor="Par3009" w:history="1">
        <w:r w:rsidRPr="00EB777E">
          <w:rPr>
            <w:rFonts w:ascii="Times New Roman" w:hAnsi="Times New Roman" w:cs="Times New Roman"/>
            <w:bCs/>
            <w:color w:val="0000FF"/>
            <w:sz w:val="24"/>
            <w:szCs w:val="24"/>
          </w:rPr>
          <w:t>знаки 4.1.1</w:t>
        </w:r>
      </w:hyperlink>
      <w:r w:rsidRPr="00EB777E">
        <w:rPr>
          <w:rFonts w:ascii="Times New Roman" w:hAnsi="Times New Roman" w:cs="Times New Roman"/>
          <w:bCs/>
          <w:sz w:val="24"/>
          <w:szCs w:val="24"/>
        </w:rPr>
        <w:t xml:space="preserve"> - </w:t>
      </w:r>
      <w:hyperlink w:anchor="Par3023" w:history="1">
        <w:r w:rsidRPr="00EB777E">
          <w:rPr>
            <w:rFonts w:ascii="Times New Roman" w:hAnsi="Times New Roman" w:cs="Times New Roman"/>
            <w:bCs/>
            <w:color w:val="0000FF"/>
            <w:sz w:val="24"/>
            <w:szCs w:val="24"/>
          </w:rPr>
          <w:t>4.1.6</w:t>
        </w:r>
      </w:hyperlink>
      <w:r w:rsidRPr="00EB777E">
        <w:rPr>
          <w:rFonts w:ascii="Times New Roman" w:hAnsi="Times New Roman" w:cs="Times New Roman"/>
          <w:bCs/>
          <w:sz w:val="24"/>
          <w:szCs w:val="24"/>
        </w:rPr>
        <w:t xml:space="preserve"> не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5.6.23 </w:t>
      </w:r>
      <w:hyperlink w:anchor="Par3167" w:history="1">
        <w:r w:rsidRPr="00EB777E">
          <w:rPr>
            <w:rFonts w:ascii="Times New Roman" w:hAnsi="Times New Roman" w:cs="Times New Roman"/>
            <w:bCs/>
            <w:color w:val="0000FF"/>
            <w:sz w:val="24"/>
            <w:szCs w:val="24"/>
          </w:rPr>
          <w:t>Знак 5.15.3</w:t>
        </w:r>
      </w:hyperlink>
      <w:r w:rsidRPr="00EB777E">
        <w:rPr>
          <w:rFonts w:ascii="Times New Roman" w:hAnsi="Times New Roman" w:cs="Times New Roman"/>
          <w:bCs/>
          <w:sz w:val="24"/>
          <w:szCs w:val="24"/>
        </w:rPr>
        <w:t xml:space="preserve"> "Начало полосы" применяют для обозначения начала дополнительной полосы на подъеме или полосы торможения на пересечениях и примыканиях, при увеличении числа полос для движения в данном направлении и устанавливают у начала отгона такой полосы.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67" w:history="1">
        <w:r w:rsidR="00B80CC1" w:rsidRPr="00EB777E">
          <w:rPr>
            <w:rFonts w:ascii="Times New Roman" w:hAnsi="Times New Roman" w:cs="Times New Roman"/>
            <w:bCs/>
            <w:color w:val="0000FF"/>
            <w:sz w:val="24"/>
            <w:szCs w:val="24"/>
          </w:rPr>
          <w:t>Знак 5.15.3</w:t>
        </w:r>
      </w:hyperlink>
      <w:r w:rsidR="00B80CC1" w:rsidRPr="00EB777E">
        <w:rPr>
          <w:rFonts w:ascii="Times New Roman" w:hAnsi="Times New Roman" w:cs="Times New Roman"/>
          <w:bCs/>
          <w:sz w:val="24"/>
          <w:szCs w:val="24"/>
        </w:rPr>
        <w:t xml:space="preserve"> с изображением </w:t>
      </w:r>
      <w:hyperlink w:anchor="Par3068" w:history="1">
        <w:r w:rsidR="00B80CC1" w:rsidRPr="00EB777E">
          <w:rPr>
            <w:rFonts w:ascii="Times New Roman" w:hAnsi="Times New Roman" w:cs="Times New Roman"/>
            <w:bCs/>
            <w:color w:val="0000FF"/>
            <w:sz w:val="24"/>
            <w:szCs w:val="24"/>
          </w:rPr>
          <w:t>знака(ов) 4.6</w:t>
        </w:r>
      </w:hyperlink>
      <w:r w:rsidR="00B80CC1" w:rsidRPr="00EB777E">
        <w:rPr>
          <w:rFonts w:ascii="Times New Roman" w:hAnsi="Times New Roman" w:cs="Times New Roman"/>
          <w:bCs/>
          <w:sz w:val="24"/>
          <w:szCs w:val="24"/>
        </w:rPr>
        <w:t xml:space="preserve"> применяют в случаях, когда необходимо установить минимально допустимую скорость на левой полосе(ах), ведущей(их) на подъем.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знаке указывают минимально допустимую скорость для левой полосы, которую превышают 50% транспортных средств, движущихся на подъем по двум полосам, или минимально допустимые скорости, которые превышают 50% (для левой полосы) и 85% (для средней полосы) транспортных средств, движущихся на подъем по трем полосам.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Скорость измеряют в конце подъема. Полученное значение округляют в меньшую сторону до значения, кратного 10.</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5.6.24 </w:t>
      </w:r>
      <w:hyperlink w:anchor="Par3168" w:history="1">
        <w:r w:rsidRPr="00EB777E">
          <w:rPr>
            <w:rFonts w:ascii="Times New Roman" w:hAnsi="Times New Roman" w:cs="Times New Roman"/>
            <w:bCs/>
            <w:color w:val="0000FF"/>
            <w:sz w:val="24"/>
            <w:szCs w:val="24"/>
          </w:rPr>
          <w:t>Знак 5.15.4</w:t>
        </w:r>
      </w:hyperlink>
      <w:r w:rsidRPr="00EB777E">
        <w:rPr>
          <w:rFonts w:ascii="Times New Roman" w:hAnsi="Times New Roman" w:cs="Times New Roman"/>
          <w:bCs/>
          <w:sz w:val="24"/>
          <w:szCs w:val="24"/>
        </w:rPr>
        <w:t xml:space="preserve"> "Начало полосы" применяют для обозначения начала участка средней полосы, предназначенного для движения в данном направлении, на трехполосных дорогах, при поочередном выделении разметкой двух полос для каждого из направлений.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применять для обозначения начала полосы, предназначенной для поворота налево, разворота или при увеличении числа полос для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у начала отгона полосы или переходной линии разметки.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5.6.25 </w:t>
      </w:r>
      <w:hyperlink w:anchor="Par3169" w:history="1">
        <w:r w:rsidRPr="00EB777E">
          <w:rPr>
            <w:rFonts w:ascii="Times New Roman" w:hAnsi="Times New Roman" w:cs="Times New Roman"/>
            <w:bCs/>
            <w:color w:val="0000FF"/>
            <w:sz w:val="24"/>
            <w:szCs w:val="24"/>
          </w:rPr>
          <w:t>Знак 5.15.5</w:t>
        </w:r>
      </w:hyperlink>
      <w:r w:rsidRPr="00EB777E">
        <w:rPr>
          <w:rFonts w:ascii="Times New Roman" w:hAnsi="Times New Roman" w:cs="Times New Roman"/>
          <w:bCs/>
          <w:sz w:val="24"/>
          <w:szCs w:val="24"/>
        </w:rPr>
        <w:t xml:space="preserve"> "Конец полосы" применяют для обозначения конца дополнительной полосы на подъеме или полосы разгона, а также при уменьшении числа полос на дороге для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у начала отгона полосы или переходной линии разметки.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5.6.26 </w:t>
      </w:r>
      <w:hyperlink w:anchor="Par3170" w:history="1">
        <w:r w:rsidRPr="00EB777E">
          <w:rPr>
            <w:rFonts w:ascii="Times New Roman" w:hAnsi="Times New Roman" w:cs="Times New Roman"/>
            <w:bCs/>
            <w:color w:val="0000FF"/>
            <w:sz w:val="24"/>
            <w:szCs w:val="24"/>
          </w:rPr>
          <w:t>Знак 5.15.6</w:t>
        </w:r>
      </w:hyperlink>
      <w:r w:rsidRPr="00EB777E">
        <w:rPr>
          <w:rFonts w:ascii="Times New Roman" w:hAnsi="Times New Roman" w:cs="Times New Roman"/>
          <w:bCs/>
          <w:sz w:val="24"/>
          <w:szCs w:val="24"/>
        </w:rPr>
        <w:t xml:space="preserve"> "Конец полосы" применяют для обозначения конца полосы, предназначенной для движения в данном направлении или конца участка средней полосы на трехполосных дорогах, обозначенного </w:t>
      </w:r>
      <w:hyperlink w:anchor="Par3168" w:history="1">
        <w:r w:rsidRPr="00EB777E">
          <w:rPr>
            <w:rFonts w:ascii="Times New Roman" w:hAnsi="Times New Roman" w:cs="Times New Roman"/>
            <w:bCs/>
            <w:color w:val="0000FF"/>
            <w:sz w:val="24"/>
            <w:szCs w:val="24"/>
          </w:rPr>
          <w:t>знаком 5.15.4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применять для обозначения конца полосы разгона, расположенной слева от основных полос, предназначенных для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у начала отгона полосы или переходной линии разметки.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70" w:history="1">
        <w:r w:rsidR="00B80CC1" w:rsidRPr="00EB777E">
          <w:rPr>
            <w:rFonts w:ascii="Times New Roman" w:hAnsi="Times New Roman" w:cs="Times New Roman"/>
            <w:bCs/>
            <w:color w:val="0000FF"/>
            <w:sz w:val="24"/>
            <w:szCs w:val="24"/>
          </w:rPr>
          <w:t>Знак 5.15.6</w:t>
        </w:r>
      </w:hyperlink>
      <w:r w:rsidR="00B80CC1" w:rsidRPr="00EB777E">
        <w:rPr>
          <w:rFonts w:ascii="Times New Roman" w:hAnsi="Times New Roman" w:cs="Times New Roman"/>
          <w:bCs/>
          <w:sz w:val="24"/>
          <w:szCs w:val="24"/>
        </w:rPr>
        <w:t xml:space="preserve"> следует дублировать по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5.6.27 </w:t>
      </w:r>
      <w:hyperlink w:anchor="Par3176" w:history="1">
        <w:r w:rsidRPr="00EB777E">
          <w:rPr>
            <w:rFonts w:ascii="Times New Roman" w:hAnsi="Times New Roman" w:cs="Times New Roman"/>
            <w:bCs/>
            <w:color w:val="0000FF"/>
            <w:sz w:val="24"/>
            <w:szCs w:val="24"/>
          </w:rPr>
          <w:t>Знак 5.15.7</w:t>
        </w:r>
      </w:hyperlink>
      <w:r w:rsidRPr="00EB777E">
        <w:rPr>
          <w:rFonts w:ascii="Times New Roman" w:hAnsi="Times New Roman" w:cs="Times New Roman"/>
          <w:bCs/>
          <w:sz w:val="24"/>
          <w:szCs w:val="24"/>
        </w:rPr>
        <w:t xml:space="preserve"> "Направление движения по полосам" применяют для указания числа полос и направления движения по каждой из полос при организации движения в одном из направлений по большему числу полос, чем во встречном, и устанавливают за каждым перекрестком на участке дороги с такой организацией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устанавливать знак с двумя стрелками на участках двухполосных дорог (проезжих частей), когда организация движения (одно- или двустороннего) может неоднозначно восприниматься водителями.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случаях, когда знаками с </w:t>
      </w:r>
      <w:hyperlink w:anchor="Par3614" w:history="1">
        <w:r w:rsidRPr="00EB777E">
          <w:rPr>
            <w:rFonts w:ascii="Times New Roman" w:hAnsi="Times New Roman" w:cs="Times New Roman"/>
            <w:bCs/>
            <w:color w:val="0000FF"/>
            <w:sz w:val="24"/>
            <w:szCs w:val="24"/>
          </w:rPr>
          <w:t>табличками 8.14</w:t>
        </w:r>
      </w:hyperlink>
      <w:r w:rsidRPr="00EB777E">
        <w:rPr>
          <w:rFonts w:ascii="Times New Roman" w:hAnsi="Times New Roman" w:cs="Times New Roman"/>
          <w:bCs/>
          <w:sz w:val="24"/>
          <w:szCs w:val="24"/>
        </w:rPr>
        <w:t xml:space="preserve"> по отдельным полосам движения вводят какие-либо режимы, эти знаки могут быть изображены на стрелках </w:t>
      </w:r>
      <w:hyperlink w:anchor="Par3176" w:history="1">
        <w:r w:rsidRPr="00EB777E">
          <w:rPr>
            <w:rFonts w:ascii="Times New Roman" w:hAnsi="Times New Roman" w:cs="Times New Roman"/>
            <w:bCs/>
            <w:color w:val="0000FF"/>
            <w:sz w:val="24"/>
            <w:szCs w:val="24"/>
          </w:rPr>
          <w:t>знака 5.15.7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применять для организации реверсивного движения. В этом случае знак устанавливают за каждым перекрестком на протяжении всего участка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5.6.28 </w:t>
      </w:r>
      <w:hyperlink w:anchor="Par3177" w:history="1">
        <w:r w:rsidRPr="00EB777E">
          <w:rPr>
            <w:rFonts w:ascii="Times New Roman" w:hAnsi="Times New Roman" w:cs="Times New Roman"/>
            <w:bCs/>
            <w:color w:val="0000FF"/>
            <w:sz w:val="24"/>
            <w:szCs w:val="24"/>
          </w:rPr>
          <w:t>Знак 5.15.8</w:t>
        </w:r>
      </w:hyperlink>
      <w:r w:rsidRPr="00EB777E">
        <w:rPr>
          <w:rFonts w:ascii="Times New Roman" w:hAnsi="Times New Roman" w:cs="Times New Roman"/>
          <w:bCs/>
          <w:sz w:val="24"/>
          <w:szCs w:val="24"/>
        </w:rPr>
        <w:t xml:space="preserve"> "Число полос" применяют для указания числа полос в данном направлении и режимов движения по полосам.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вне населенных пунктов на расстоянии от 150 до 300 м, в населенных пунктах - на расстоянии от 50 до 150 м от начала участка дороги, на котором соответствующими знаками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вводят режимы движения по полосам.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над проезжей частью.</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устанавливать справа от дороги вне населенных пунктов на дорогах, имеющих перед перекрестком не более трех, а в населенных пунктах - не более двух полос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5.6.29 </w:t>
      </w:r>
      <w:hyperlink w:anchor="Par3184" w:history="1">
        <w:r w:rsidRPr="00EB777E">
          <w:rPr>
            <w:rFonts w:ascii="Times New Roman" w:hAnsi="Times New Roman" w:cs="Times New Roman"/>
            <w:bCs/>
            <w:color w:val="0000FF"/>
            <w:sz w:val="24"/>
            <w:szCs w:val="24"/>
          </w:rPr>
          <w:t>Знаки 5.16</w:t>
        </w:r>
      </w:hyperlink>
      <w:r w:rsidRPr="00EB777E">
        <w:rPr>
          <w:rFonts w:ascii="Times New Roman" w:hAnsi="Times New Roman" w:cs="Times New Roman"/>
          <w:bCs/>
          <w:sz w:val="24"/>
          <w:szCs w:val="24"/>
        </w:rPr>
        <w:t xml:space="preserve"> "Место остановки автобуса и (или) троллейбуса", </w:t>
      </w:r>
      <w:hyperlink w:anchor="Par3185" w:history="1">
        <w:r w:rsidRPr="00EB777E">
          <w:rPr>
            <w:rFonts w:ascii="Times New Roman" w:hAnsi="Times New Roman" w:cs="Times New Roman"/>
            <w:bCs/>
            <w:color w:val="0000FF"/>
            <w:sz w:val="24"/>
            <w:szCs w:val="24"/>
          </w:rPr>
          <w:t>5.17</w:t>
        </w:r>
      </w:hyperlink>
      <w:r w:rsidRPr="00EB777E">
        <w:rPr>
          <w:rFonts w:ascii="Times New Roman" w:hAnsi="Times New Roman" w:cs="Times New Roman"/>
          <w:bCs/>
          <w:sz w:val="24"/>
          <w:szCs w:val="24"/>
        </w:rPr>
        <w:t xml:space="preserve"> "Место остановки трамвая" и </w:t>
      </w:r>
      <w:hyperlink w:anchor="Par3186" w:history="1">
        <w:r w:rsidRPr="00EB777E">
          <w:rPr>
            <w:rFonts w:ascii="Times New Roman" w:hAnsi="Times New Roman" w:cs="Times New Roman"/>
            <w:bCs/>
            <w:color w:val="0000FF"/>
            <w:sz w:val="24"/>
            <w:szCs w:val="24"/>
          </w:rPr>
          <w:t>5.18</w:t>
        </w:r>
      </w:hyperlink>
      <w:r w:rsidRPr="00EB777E">
        <w:rPr>
          <w:rFonts w:ascii="Times New Roman" w:hAnsi="Times New Roman" w:cs="Times New Roman"/>
          <w:bCs/>
          <w:sz w:val="24"/>
          <w:szCs w:val="24"/>
        </w:rPr>
        <w:t xml:space="preserve"> "Место стоянки легковых такси" применяют для обозначения остановочных пунктов соответствующих видов маршрутных транспортных средств и стоянки легковых такси.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должны быть двусторонними. Односторонние знаки допускается применять вне населенных пунктов на участках дорог с разделительной полосой, на которых отсутствует движение пешеходов вдоль дорог.</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84" w:history="1">
        <w:r w:rsidR="00B80CC1" w:rsidRPr="00EB777E">
          <w:rPr>
            <w:rFonts w:ascii="Times New Roman" w:hAnsi="Times New Roman" w:cs="Times New Roman"/>
            <w:bCs/>
            <w:color w:val="0000FF"/>
            <w:sz w:val="24"/>
            <w:szCs w:val="24"/>
          </w:rPr>
          <w:t>Знаки 5.16</w:t>
        </w:r>
      </w:hyperlink>
      <w:r w:rsidR="00B80CC1" w:rsidRPr="00EB777E">
        <w:rPr>
          <w:rFonts w:ascii="Times New Roman" w:hAnsi="Times New Roman" w:cs="Times New Roman"/>
          <w:bCs/>
          <w:sz w:val="24"/>
          <w:szCs w:val="24"/>
        </w:rPr>
        <w:t xml:space="preserve"> устанавливают в начале посадочной площадки по ходу движения автобуса и (или) троллейбуса. При наличии на остановочном пункте павильона или нескольких павильонов допускается устанавливать </w:t>
      </w:r>
      <w:hyperlink w:anchor="Par3184" w:history="1">
        <w:r w:rsidR="00B80CC1" w:rsidRPr="00EB777E">
          <w:rPr>
            <w:rFonts w:ascii="Times New Roman" w:hAnsi="Times New Roman" w:cs="Times New Roman"/>
            <w:bCs/>
            <w:color w:val="0000FF"/>
            <w:sz w:val="24"/>
            <w:szCs w:val="24"/>
          </w:rPr>
          <w:t>знак 5.16</w:t>
        </w:r>
      </w:hyperlink>
      <w:r w:rsidR="00B80CC1" w:rsidRPr="00EB777E">
        <w:rPr>
          <w:rFonts w:ascii="Times New Roman" w:hAnsi="Times New Roman" w:cs="Times New Roman"/>
          <w:bCs/>
          <w:sz w:val="24"/>
          <w:szCs w:val="24"/>
        </w:rPr>
        <w:t xml:space="preserve"> на ближайшем по ходу движения павильоне с ближайшего к началу посадочной площадки края или на самостоятельной опоре.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85" w:history="1">
        <w:r w:rsidR="00B80CC1" w:rsidRPr="00EB777E">
          <w:rPr>
            <w:rFonts w:ascii="Times New Roman" w:hAnsi="Times New Roman" w:cs="Times New Roman"/>
            <w:bCs/>
            <w:color w:val="0000FF"/>
            <w:sz w:val="24"/>
            <w:szCs w:val="24"/>
          </w:rPr>
          <w:t>Знак 5.17</w:t>
        </w:r>
      </w:hyperlink>
      <w:r w:rsidR="00B80CC1" w:rsidRPr="00EB777E">
        <w:rPr>
          <w:rFonts w:ascii="Times New Roman" w:hAnsi="Times New Roman" w:cs="Times New Roman"/>
          <w:bCs/>
          <w:sz w:val="24"/>
          <w:szCs w:val="24"/>
        </w:rPr>
        <w:t xml:space="preserve"> устанавливают справа от проезжей части в начале зоны остановочного пункта по ходу движения автотранспорта.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Дублирующий </w:t>
      </w:r>
      <w:hyperlink w:anchor="Par3185" w:history="1">
        <w:r w:rsidRPr="00EB777E">
          <w:rPr>
            <w:rFonts w:ascii="Times New Roman" w:hAnsi="Times New Roman" w:cs="Times New Roman"/>
            <w:bCs/>
            <w:color w:val="0000FF"/>
            <w:sz w:val="24"/>
            <w:szCs w:val="24"/>
          </w:rPr>
          <w:t>знак 5.17</w:t>
        </w:r>
      </w:hyperlink>
      <w:r w:rsidRPr="00EB777E">
        <w:rPr>
          <w:rFonts w:ascii="Times New Roman" w:hAnsi="Times New Roman" w:cs="Times New Roman"/>
          <w:bCs/>
          <w:sz w:val="24"/>
          <w:szCs w:val="24"/>
        </w:rPr>
        <w:t xml:space="preserve">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при наличии приподнятой посадочной площадки, расположенной вдоль трамвайных путей - в начале этой площадки;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без посадочной площадки на дорогах с двумя или более полосами движения в данном направлении - над левой полосой.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необходимости указания протяженности одного или нескольких расположенных друг за другом остановочных пунктов допускается применять </w:t>
      </w:r>
      <w:hyperlink w:anchor="Par3184" w:history="1">
        <w:r w:rsidRPr="00EB777E">
          <w:rPr>
            <w:rFonts w:ascii="Times New Roman" w:hAnsi="Times New Roman" w:cs="Times New Roman"/>
            <w:bCs/>
            <w:color w:val="0000FF"/>
            <w:sz w:val="24"/>
            <w:szCs w:val="24"/>
          </w:rPr>
          <w:t>знак 5.16</w:t>
        </w:r>
      </w:hyperlink>
      <w:r w:rsidRPr="00EB777E">
        <w:rPr>
          <w:rFonts w:ascii="Times New Roman" w:hAnsi="Times New Roman" w:cs="Times New Roman"/>
          <w:bCs/>
          <w:sz w:val="24"/>
          <w:szCs w:val="24"/>
        </w:rPr>
        <w:t xml:space="preserve"> с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 Знак при этом устанавливают в начале первого остановочного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уменьшенного размера по </w:t>
      </w:r>
      <w:hyperlink r:id="rId114"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на улицах и дорогах местного значения городов и на улицах и дорогах сельских поселений по </w:t>
      </w:r>
      <w:hyperlink r:id="rId115" w:history="1">
        <w:r w:rsidRPr="00EB777E">
          <w:rPr>
            <w:rFonts w:ascii="Times New Roman" w:hAnsi="Times New Roman" w:cs="Times New Roman"/>
            <w:bCs/>
            <w:color w:val="0000FF"/>
            <w:sz w:val="24"/>
            <w:szCs w:val="24"/>
          </w:rPr>
          <w:t>СП 42.13330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5.6.30 </w:t>
      </w:r>
      <w:hyperlink w:anchor="Par3194" w:history="1">
        <w:r w:rsidRPr="00EB777E">
          <w:rPr>
            <w:rFonts w:ascii="Times New Roman" w:hAnsi="Times New Roman" w:cs="Times New Roman"/>
            <w:bCs/>
            <w:color w:val="0000FF"/>
            <w:sz w:val="24"/>
            <w:szCs w:val="24"/>
          </w:rPr>
          <w:t>Знаки 5.19.1</w:t>
        </w:r>
      </w:hyperlink>
      <w:r w:rsidRPr="00EB777E">
        <w:rPr>
          <w:rFonts w:ascii="Times New Roman" w:hAnsi="Times New Roman" w:cs="Times New Roman"/>
          <w:bCs/>
          <w:sz w:val="24"/>
          <w:szCs w:val="24"/>
        </w:rPr>
        <w:t xml:space="preserve"> и </w:t>
      </w:r>
      <w:hyperlink w:anchor="Par3195" w:history="1">
        <w:r w:rsidRPr="00EB777E">
          <w:rPr>
            <w:rFonts w:ascii="Times New Roman" w:hAnsi="Times New Roman" w:cs="Times New Roman"/>
            <w:bCs/>
            <w:color w:val="0000FF"/>
            <w:sz w:val="24"/>
            <w:szCs w:val="24"/>
          </w:rPr>
          <w:t>5.19.2</w:t>
        </w:r>
      </w:hyperlink>
      <w:r w:rsidRPr="00EB777E">
        <w:rPr>
          <w:rFonts w:ascii="Times New Roman" w:hAnsi="Times New Roman" w:cs="Times New Roman"/>
          <w:bCs/>
          <w:sz w:val="24"/>
          <w:szCs w:val="24"/>
        </w:rPr>
        <w:t xml:space="preserve"> "Пешеходный переход" применяют для обозначения мест, выделенных для перехода пешеходов через дорогу.</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94" w:history="1">
        <w:r w:rsidR="00B80CC1" w:rsidRPr="00EB777E">
          <w:rPr>
            <w:rFonts w:ascii="Times New Roman" w:hAnsi="Times New Roman" w:cs="Times New Roman"/>
            <w:bCs/>
            <w:color w:val="0000FF"/>
            <w:sz w:val="24"/>
            <w:szCs w:val="24"/>
          </w:rPr>
          <w:t>Знак 5.19.1</w:t>
        </w:r>
      </w:hyperlink>
      <w:r w:rsidR="00B80CC1" w:rsidRPr="00EB777E">
        <w:rPr>
          <w:rFonts w:ascii="Times New Roman" w:hAnsi="Times New Roman" w:cs="Times New Roman"/>
          <w:bCs/>
          <w:sz w:val="24"/>
          <w:szCs w:val="24"/>
        </w:rPr>
        <w:t xml:space="preserve"> устанавливают справа от дороги, </w:t>
      </w:r>
      <w:hyperlink w:anchor="Par3195" w:history="1">
        <w:r w:rsidR="00B80CC1" w:rsidRPr="00EB777E">
          <w:rPr>
            <w:rFonts w:ascii="Times New Roman" w:hAnsi="Times New Roman" w:cs="Times New Roman"/>
            <w:bCs/>
            <w:color w:val="0000FF"/>
            <w:sz w:val="24"/>
            <w:szCs w:val="24"/>
          </w:rPr>
          <w:t>знак 5.19.2</w:t>
        </w:r>
      </w:hyperlink>
      <w:r w:rsidR="00B80CC1" w:rsidRPr="00EB777E">
        <w:rPr>
          <w:rFonts w:ascii="Times New Roman" w:hAnsi="Times New Roman" w:cs="Times New Roman"/>
          <w:bCs/>
          <w:sz w:val="24"/>
          <w:szCs w:val="24"/>
        </w:rPr>
        <w:t xml:space="preserve"> - слева. На дорогах с конструктивно выделенной разделительной полосой (полосами) </w:t>
      </w:r>
      <w:hyperlink w:anchor="Par3194" w:history="1">
        <w:r w:rsidR="00B80CC1" w:rsidRPr="00EB777E">
          <w:rPr>
            <w:rFonts w:ascii="Times New Roman" w:hAnsi="Times New Roman" w:cs="Times New Roman"/>
            <w:bCs/>
            <w:color w:val="0000FF"/>
            <w:sz w:val="24"/>
            <w:szCs w:val="24"/>
          </w:rPr>
          <w:t>знаки 5.19.1</w:t>
        </w:r>
      </w:hyperlink>
      <w:r w:rsidR="00B80CC1" w:rsidRPr="00EB777E">
        <w:rPr>
          <w:rFonts w:ascii="Times New Roman" w:hAnsi="Times New Roman" w:cs="Times New Roman"/>
          <w:bCs/>
          <w:sz w:val="24"/>
          <w:szCs w:val="24"/>
        </w:rPr>
        <w:t xml:space="preserve"> и </w:t>
      </w:r>
      <w:hyperlink w:anchor="Par3195" w:history="1">
        <w:r w:rsidR="00B80CC1" w:rsidRPr="00EB777E">
          <w:rPr>
            <w:rFonts w:ascii="Times New Roman" w:hAnsi="Times New Roman" w:cs="Times New Roman"/>
            <w:bCs/>
            <w:color w:val="0000FF"/>
            <w:sz w:val="24"/>
            <w:szCs w:val="24"/>
          </w:rPr>
          <w:t>5.19.2</w:t>
        </w:r>
      </w:hyperlink>
      <w:r w:rsidR="00B80CC1" w:rsidRPr="00EB777E">
        <w:rPr>
          <w:rFonts w:ascii="Times New Roman" w:hAnsi="Times New Roman" w:cs="Times New Roman"/>
          <w:bCs/>
          <w:sz w:val="24"/>
          <w:szCs w:val="24"/>
        </w:rPr>
        <w:t xml:space="preserve"> устанавливают на разделительной полосе соответственно справа или слева от каждой проезжей части, при этом </w:t>
      </w:r>
      <w:hyperlink w:anchor="Par3194" w:history="1">
        <w:r w:rsidR="00B80CC1" w:rsidRPr="00EB777E">
          <w:rPr>
            <w:rFonts w:ascii="Times New Roman" w:hAnsi="Times New Roman" w:cs="Times New Roman"/>
            <w:bCs/>
            <w:color w:val="0000FF"/>
            <w:sz w:val="24"/>
            <w:szCs w:val="24"/>
          </w:rPr>
          <w:t>знак 5.19.1</w:t>
        </w:r>
      </w:hyperlink>
      <w:r w:rsidR="00B80CC1" w:rsidRPr="00EB777E">
        <w:rPr>
          <w:rFonts w:ascii="Times New Roman" w:hAnsi="Times New Roman" w:cs="Times New Roman"/>
          <w:bCs/>
          <w:sz w:val="24"/>
          <w:szCs w:val="24"/>
        </w:rPr>
        <w:t xml:space="preserve"> устанавливают на такой разделительной полосе, если по ней организовано пешеходное движение вдоль проезжей части или пешеходный переход пересекает две и более разделительные полосы.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94" w:history="1">
        <w:r w:rsidR="00B80CC1" w:rsidRPr="00EB777E">
          <w:rPr>
            <w:rFonts w:ascii="Times New Roman" w:hAnsi="Times New Roman" w:cs="Times New Roman"/>
            <w:bCs/>
            <w:color w:val="0000FF"/>
            <w:sz w:val="24"/>
            <w:szCs w:val="24"/>
          </w:rPr>
          <w:t>Знак 5.19.1</w:t>
        </w:r>
      </w:hyperlink>
      <w:r w:rsidR="00B80CC1" w:rsidRPr="00EB777E">
        <w:rPr>
          <w:rFonts w:ascii="Times New Roman" w:hAnsi="Times New Roman" w:cs="Times New Roman"/>
          <w:bCs/>
          <w:sz w:val="24"/>
          <w:szCs w:val="24"/>
        </w:rPr>
        <w:t xml:space="preserve"> устанавливают на ближней границе перехода относительно приближающихся транспортных средств, </w:t>
      </w:r>
      <w:hyperlink w:anchor="Par3195" w:history="1">
        <w:r w:rsidR="00B80CC1" w:rsidRPr="00EB777E">
          <w:rPr>
            <w:rFonts w:ascii="Times New Roman" w:hAnsi="Times New Roman" w:cs="Times New Roman"/>
            <w:bCs/>
            <w:color w:val="0000FF"/>
            <w:sz w:val="24"/>
            <w:szCs w:val="24"/>
          </w:rPr>
          <w:t>знак 5.19.2</w:t>
        </w:r>
      </w:hyperlink>
      <w:r w:rsidR="00B80CC1" w:rsidRPr="00EB777E">
        <w:rPr>
          <w:rFonts w:ascii="Times New Roman" w:hAnsi="Times New Roman" w:cs="Times New Roman"/>
          <w:bCs/>
          <w:sz w:val="24"/>
          <w:szCs w:val="24"/>
        </w:rPr>
        <w:t xml:space="preserve"> - на дальней. Ширину неразмеченного пешеходного перехода, заключенного между знаками, определяют по </w:t>
      </w:r>
      <w:hyperlink w:anchor="Par1365" w:history="1">
        <w:r w:rsidR="00B80CC1" w:rsidRPr="00EB777E">
          <w:rPr>
            <w:rFonts w:ascii="Times New Roman" w:hAnsi="Times New Roman" w:cs="Times New Roman"/>
            <w:bCs/>
            <w:color w:val="0000FF"/>
            <w:sz w:val="24"/>
            <w:szCs w:val="24"/>
          </w:rPr>
          <w:t>6.2.17</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на размеченном пешеходном переходе устанавливают на расстоянии не более 1 м от границы перехода.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95" w:history="1">
        <w:r w:rsidR="00B80CC1" w:rsidRPr="00EB777E">
          <w:rPr>
            <w:rFonts w:ascii="Times New Roman" w:hAnsi="Times New Roman" w:cs="Times New Roman"/>
            <w:bCs/>
            <w:color w:val="0000FF"/>
            <w:sz w:val="24"/>
            <w:szCs w:val="24"/>
          </w:rPr>
          <w:t>Знак 5.19.2</w:t>
        </w:r>
      </w:hyperlink>
      <w:r w:rsidR="00B80CC1" w:rsidRPr="00EB777E">
        <w:rPr>
          <w:rFonts w:ascii="Times New Roman" w:hAnsi="Times New Roman" w:cs="Times New Roman"/>
          <w:bCs/>
          <w:sz w:val="24"/>
          <w:szCs w:val="24"/>
        </w:rPr>
        <w:t xml:space="preserve"> допускается размещать на оборотной стороне </w:t>
      </w:r>
      <w:hyperlink w:anchor="Par3194" w:history="1">
        <w:r w:rsidR="00B80CC1" w:rsidRPr="00EB777E">
          <w:rPr>
            <w:rFonts w:ascii="Times New Roman" w:hAnsi="Times New Roman" w:cs="Times New Roman"/>
            <w:bCs/>
            <w:color w:val="0000FF"/>
            <w:sz w:val="24"/>
            <w:szCs w:val="24"/>
          </w:rPr>
          <w:t>знака 5.19.1</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регулируемых перекрестках, с диагональными пешеходными переходами, </w:t>
      </w:r>
      <w:hyperlink w:anchor="Par3194" w:history="1">
        <w:r w:rsidRPr="00EB777E">
          <w:rPr>
            <w:rFonts w:ascii="Times New Roman" w:hAnsi="Times New Roman" w:cs="Times New Roman"/>
            <w:bCs/>
            <w:color w:val="0000FF"/>
            <w:sz w:val="24"/>
            <w:szCs w:val="24"/>
          </w:rPr>
          <w:t>знаки 5.19.1</w:t>
        </w:r>
      </w:hyperlink>
      <w:r w:rsidRPr="00EB777E">
        <w:rPr>
          <w:rFonts w:ascii="Times New Roman" w:hAnsi="Times New Roman" w:cs="Times New Roman"/>
          <w:bCs/>
          <w:sz w:val="24"/>
          <w:szCs w:val="24"/>
        </w:rPr>
        <w:t xml:space="preserve"> и </w:t>
      </w:r>
      <w:hyperlink w:anchor="Par3195" w:history="1">
        <w:r w:rsidRPr="00EB777E">
          <w:rPr>
            <w:rFonts w:ascii="Times New Roman" w:hAnsi="Times New Roman" w:cs="Times New Roman"/>
            <w:bCs/>
            <w:color w:val="0000FF"/>
            <w:sz w:val="24"/>
            <w:szCs w:val="24"/>
          </w:rPr>
          <w:t>5.19.2</w:t>
        </w:r>
      </w:hyperlink>
      <w:r w:rsidRPr="00EB777E">
        <w:rPr>
          <w:rFonts w:ascii="Times New Roman" w:hAnsi="Times New Roman" w:cs="Times New Roman"/>
          <w:bCs/>
          <w:sz w:val="24"/>
          <w:szCs w:val="24"/>
        </w:rPr>
        <w:t xml:space="preserve"> устанавливают только на внешних границах пешеходных переходов, расположенных по периметру перекрестка </w:t>
      </w:r>
      <w:hyperlink w:anchor="Par3799" w:history="1">
        <w:r w:rsidRPr="00EB777E">
          <w:rPr>
            <w:rFonts w:ascii="Times New Roman" w:hAnsi="Times New Roman" w:cs="Times New Roman"/>
            <w:bCs/>
            <w:color w:val="0000FF"/>
            <w:sz w:val="24"/>
            <w:szCs w:val="24"/>
          </w:rPr>
          <w:t>(рисунок В.19)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совмещении искусственной неровности и пешеходного перехода </w:t>
      </w:r>
      <w:hyperlink w:anchor="Par3194" w:history="1">
        <w:r w:rsidRPr="00EB777E">
          <w:rPr>
            <w:rFonts w:ascii="Times New Roman" w:hAnsi="Times New Roman" w:cs="Times New Roman"/>
            <w:bCs/>
            <w:color w:val="0000FF"/>
            <w:sz w:val="24"/>
            <w:szCs w:val="24"/>
          </w:rPr>
          <w:t>знак 5.19.1</w:t>
        </w:r>
      </w:hyperlink>
      <w:r w:rsidRPr="00EB777E">
        <w:rPr>
          <w:rFonts w:ascii="Times New Roman" w:hAnsi="Times New Roman" w:cs="Times New Roman"/>
          <w:bCs/>
          <w:sz w:val="24"/>
          <w:szCs w:val="24"/>
        </w:rPr>
        <w:t xml:space="preserve"> допускается устанавливать совместно со </w:t>
      </w:r>
      <w:hyperlink w:anchor="Par3196" w:history="1">
        <w:r w:rsidRPr="00EB777E">
          <w:rPr>
            <w:rFonts w:ascii="Times New Roman" w:hAnsi="Times New Roman" w:cs="Times New Roman"/>
            <w:bCs/>
            <w:color w:val="0000FF"/>
            <w:sz w:val="24"/>
            <w:szCs w:val="24"/>
          </w:rPr>
          <w:t>знаком 5.20</w:t>
        </w:r>
      </w:hyperlink>
      <w:r w:rsidRPr="00EB777E">
        <w:rPr>
          <w:rFonts w:ascii="Times New Roman" w:hAnsi="Times New Roman" w:cs="Times New Roman"/>
          <w:bCs/>
          <w:sz w:val="24"/>
          <w:szCs w:val="24"/>
        </w:rPr>
        <w:t xml:space="preserve"> по </w:t>
      </w:r>
      <w:hyperlink w:anchor="Par729" w:history="1">
        <w:r w:rsidRPr="00EB777E">
          <w:rPr>
            <w:rFonts w:ascii="Times New Roman" w:hAnsi="Times New Roman" w:cs="Times New Roman"/>
            <w:bCs/>
            <w:color w:val="0000FF"/>
            <w:sz w:val="24"/>
            <w:szCs w:val="24"/>
          </w:rPr>
          <w:t>5.6.31</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194" w:history="1">
        <w:r w:rsidR="00B80CC1" w:rsidRPr="00EB777E">
          <w:rPr>
            <w:rFonts w:ascii="Times New Roman" w:hAnsi="Times New Roman" w:cs="Times New Roman"/>
            <w:bCs/>
            <w:color w:val="0000FF"/>
            <w:sz w:val="24"/>
            <w:szCs w:val="24"/>
          </w:rPr>
          <w:t>Знаки 5.19.1</w:t>
        </w:r>
      </w:hyperlink>
      <w:r w:rsidR="00B80CC1" w:rsidRPr="00EB777E">
        <w:rPr>
          <w:rFonts w:ascii="Times New Roman" w:hAnsi="Times New Roman" w:cs="Times New Roman"/>
          <w:bCs/>
          <w:sz w:val="24"/>
          <w:szCs w:val="24"/>
        </w:rPr>
        <w:t xml:space="preserve"> и </w:t>
      </w:r>
      <w:hyperlink w:anchor="Par3195" w:history="1">
        <w:r w:rsidR="00B80CC1" w:rsidRPr="00EB777E">
          <w:rPr>
            <w:rFonts w:ascii="Times New Roman" w:hAnsi="Times New Roman" w:cs="Times New Roman"/>
            <w:bCs/>
            <w:color w:val="0000FF"/>
            <w:sz w:val="24"/>
            <w:szCs w:val="24"/>
          </w:rPr>
          <w:t>5.19.2</w:t>
        </w:r>
      </w:hyperlink>
      <w:r w:rsidR="00B80CC1" w:rsidRPr="00EB777E">
        <w:rPr>
          <w:rFonts w:ascii="Times New Roman" w:hAnsi="Times New Roman" w:cs="Times New Roman"/>
          <w:bCs/>
          <w:sz w:val="24"/>
          <w:szCs w:val="24"/>
        </w:rPr>
        <w:t xml:space="preserve"> следует дублировать по </w:t>
      </w:r>
      <w:hyperlink w:anchor="Par178" w:history="1">
        <w:r w:rsidR="00B80CC1" w:rsidRPr="00EB777E">
          <w:rPr>
            <w:rFonts w:ascii="Times New Roman" w:hAnsi="Times New Roman" w:cs="Times New Roman"/>
            <w:bCs/>
            <w:color w:val="0000FF"/>
            <w:sz w:val="24"/>
            <w:szCs w:val="24"/>
          </w:rPr>
          <w:t>5.1.6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6" w:name="Par729"/>
      <w:bookmarkEnd w:id="26"/>
      <w:r w:rsidRPr="00EB777E">
        <w:rPr>
          <w:rFonts w:ascii="Times New Roman" w:hAnsi="Times New Roman" w:cs="Times New Roman"/>
          <w:bCs/>
          <w:sz w:val="24"/>
          <w:szCs w:val="24"/>
        </w:rPr>
        <w:t xml:space="preserve">5.6.31 </w:t>
      </w:r>
      <w:hyperlink w:anchor="Par3196" w:history="1">
        <w:r w:rsidRPr="00EB777E">
          <w:rPr>
            <w:rFonts w:ascii="Times New Roman" w:hAnsi="Times New Roman" w:cs="Times New Roman"/>
            <w:bCs/>
            <w:color w:val="0000FF"/>
            <w:sz w:val="24"/>
            <w:szCs w:val="24"/>
          </w:rPr>
          <w:t>Знак 5.20</w:t>
        </w:r>
      </w:hyperlink>
      <w:r w:rsidRPr="00EB777E">
        <w:rPr>
          <w:rFonts w:ascii="Times New Roman" w:hAnsi="Times New Roman" w:cs="Times New Roman"/>
          <w:bCs/>
          <w:sz w:val="24"/>
          <w:szCs w:val="24"/>
        </w:rPr>
        <w:t xml:space="preserve"> "Искусственная неровность" применяют для обозначения искусственной неровности по ГОСТ Р 52605.</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на ближней границе искусственной неровности или </w:t>
      </w:r>
      <w:hyperlink w:anchor="Par3999" w:history="1">
        <w:r w:rsidRPr="00EB777E">
          <w:rPr>
            <w:rFonts w:ascii="Times New Roman" w:hAnsi="Times New Roman" w:cs="Times New Roman"/>
            <w:bCs/>
            <w:color w:val="0000FF"/>
            <w:sz w:val="24"/>
            <w:szCs w:val="24"/>
          </w:rPr>
          <w:t>разметки 1.25</w:t>
        </w:r>
      </w:hyperlink>
      <w:r w:rsidRPr="00EB777E">
        <w:rPr>
          <w:rFonts w:ascii="Times New Roman" w:hAnsi="Times New Roman" w:cs="Times New Roman"/>
          <w:bCs/>
          <w:sz w:val="24"/>
          <w:szCs w:val="24"/>
        </w:rPr>
        <w:t xml:space="preserve"> относительно приближающихся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устанавливать знак слева на участке дороги, проходящем вдоль трамвайных путей или вдоль непосредственно прилегающей к нему справа выделенной дорожным ограждением площадки, предназначенной для стоянки транспортных средств, обозначенной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5.6.32 </w:t>
      </w:r>
      <w:hyperlink w:anchor="Par3205" w:history="1">
        <w:r w:rsidRPr="00EB777E">
          <w:rPr>
            <w:rFonts w:ascii="Times New Roman" w:hAnsi="Times New Roman" w:cs="Times New Roman"/>
            <w:bCs/>
            <w:color w:val="0000FF"/>
            <w:sz w:val="24"/>
            <w:szCs w:val="24"/>
          </w:rPr>
          <w:t>Знак 5.21</w:t>
        </w:r>
      </w:hyperlink>
      <w:r w:rsidRPr="00EB777E">
        <w:rPr>
          <w:rFonts w:ascii="Times New Roman" w:hAnsi="Times New Roman" w:cs="Times New Roman"/>
          <w:bCs/>
          <w:sz w:val="24"/>
          <w:szCs w:val="24"/>
        </w:rPr>
        <w:t xml:space="preserve"> "Жилая зона" применяют для обозначения территории (зоны), в пределах которой действуют требования </w:t>
      </w:r>
      <w:hyperlink r:id="rId116" w:history="1">
        <w:r w:rsidRPr="00EB777E">
          <w:rPr>
            <w:rFonts w:ascii="Times New Roman" w:hAnsi="Times New Roman" w:cs="Times New Roman"/>
            <w:bCs/>
            <w:color w:val="0000FF"/>
            <w:sz w:val="24"/>
            <w:szCs w:val="24"/>
          </w:rPr>
          <w:t>Правил</w:t>
        </w:r>
      </w:hyperlink>
      <w:r w:rsidRPr="00EB777E">
        <w:rPr>
          <w:rFonts w:ascii="Times New Roman" w:hAnsi="Times New Roman" w:cs="Times New Roman"/>
          <w:bCs/>
          <w:sz w:val="24"/>
          <w:szCs w:val="24"/>
        </w:rPr>
        <w:t xml:space="preserve"> дорожного движения, устанавливающие порядок движения в жилых зонах.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на всех въездах в жилую зону.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5.6.33 </w:t>
      </w:r>
      <w:hyperlink w:anchor="Par3206" w:history="1">
        <w:r w:rsidRPr="00EB777E">
          <w:rPr>
            <w:rFonts w:ascii="Times New Roman" w:hAnsi="Times New Roman" w:cs="Times New Roman"/>
            <w:bCs/>
            <w:color w:val="0000FF"/>
            <w:sz w:val="24"/>
            <w:szCs w:val="24"/>
          </w:rPr>
          <w:t>Знак 5.22</w:t>
        </w:r>
      </w:hyperlink>
      <w:r w:rsidRPr="00EB777E">
        <w:rPr>
          <w:rFonts w:ascii="Times New Roman" w:hAnsi="Times New Roman" w:cs="Times New Roman"/>
          <w:bCs/>
          <w:sz w:val="24"/>
          <w:szCs w:val="24"/>
        </w:rPr>
        <w:t xml:space="preserve"> "Конец жилой зоны" применяют для обозначения конца жилой зоны.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на всех выездах из жилой зоны.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допускается размещать на оборотной стороне </w:t>
      </w:r>
      <w:hyperlink w:anchor="Par3205" w:history="1">
        <w:r w:rsidRPr="00EB777E">
          <w:rPr>
            <w:rFonts w:ascii="Times New Roman" w:hAnsi="Times New Roman" w:cs="Times New Roman"/>
            <w:bCs/>
            <w:color w:val="0000FF"/>
            <w:sz w:val="24"/>
            <w:szCs w:val="24"/>
          </w:rPr>
          <w:t>знака 5.21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5.6.34 </w:t>
      </w:r>
      <w:hyperlink w:anchor="Par3205" w:history="1">
        <w:r w:rsidRPr="00EB777E">
          <w:rPr>
            <w:rFonts w:ascii="Times New Roman" w:hAnsi="Times New Roman" w:cs="Times New Roman"/>
            <w:bCs/>
            <w:color w:val="0000FF"/>
            <w:sz w:val="24"/>
            <w:szCs w:val="24"/>
          </w:rPr>
          <w:t>Знаки 5.21</w:t>
        </w:r>
      </w:hyperlink>
      <w:r w:rsidRPr="00EB777E">
        <w:rPr>
          <w:rFonts w:ascii="Times New Roman" w:hAnsi="Times New Roman" w:cs="Times New Roman"/>
          <w:bCs/>
          <w:sz w:val="24"/>
          <w:szCs w:val="24"/>
        </w:rPr>
        <w:t xml:space="preserve"> и </w:t>
      </w:r>
      <w:hyperlink w:anchor="Par3206" w:history="1">
        <w:r w:rsidRPr="00EB777E">
          <w:rPr>
            <w:rFonts w:ascii="Times New Roman" w:hAnsi="Times New Roman" w:cs="Times New Roman"/>
            <w:bCs/>
            <w:color w:val="0000FF"/>
            <w:sz w:val="24"/>
            <w:szCs w:val="24"/>
          </w:rPr>
          <w:t>5.22</w:t>
        </w:r>
      </w:hyperlink>
      <w:r w:rsidRPr="00EB777E">
        <w:rPr>
          <w:rFonts w:ascii="Times New Roman" w:hAnsi="Times New Roman" w:cs="Times New Roman"/>
          <w:bCs/>
          <w:sz w:val="24"/>
          <w:szCs w:val="24"/>
        </w:rPr>
        <w:t xml:space="preserve"> уменьшенного размера по </w:t>
      </w:r>
      <w:hyperlink r:id="rId117"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если въезд в жилую зону осуществляется с улиц и дорог местного значения городов и с местных улиц и дорог сельских поселений по </w:t>
      </w:r>
      <w:hyperlink r:id="rId118" w:history="1">
        <w:r w:rsidRPr="00EB777E">
          <w:rPr>
            <w:rFonts w:ascii="Times New Roman" w:hAnsi="Times New Roman" w:cs="Times New Roman"/>
            <w:bCs/>
            <w:color w:val="0000FF"/>
            <w:sz w:val="24"/>
            <w:szCs w:val="24"/>
          </w:rPr>
          <w:t>СП 42.13330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5.6.35 </w:t>
      </w:r>
      <w:hyperlink w:anchor="Par3203" w:history="1">
        <w:r w:rsidRPr="00EB777E">
          <w:rPr>
            <w:rFonts w:ascii="Times New Roman" w:hAnsi="Times New Roman" w:cs="Times New Roman"/>
            <w:bCs/>
            <w:color w:val="0000FF"/>
            <w:sz w:val="24"/>
            <w:szCs w:val="24"/>
          </w:rPr>
          <w:t>Знаки 5.23.1</w:t>
        </w:r>
      </w:hyperlink>
      <w:r w:rsidRPr="00EB777E">
        <w:rPr>
          <w:rFonts w:ascii="Times New Roman" w:hAnsi="Times New Roman" w:cs="Times New Roman"/>
          <w:bCs/>
          <w:sz w:val="24"/>
          <w:szCs w:val="24"/>
        </w:rPr>
        <w:t xml:space="preserve"> и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xml:space="preserve"> "Начало населенного пункта" применяют для обозначения начала населенного пункта, в пределах которого действуют требования </w:t>
      </w:r>
      <w:hyperlink r:id="rId119" w:history="1">
        <w:r w:rsidRPr="00EB777E">
          <w:rPr>
            <w:rFonts w:ascii="Times New Roman" w:hAnsi="Times New Roman" w:cs="Times New Roman"/>
            <w:bCs/>
            <w:color w:val="0000FF"/>
            <w:sz w:val="24"/>
            <w:szCs w:val="24"/>
          </w:rPr>
          <w:t>Правил</w:t>
        </w:r>
      </w:hyperlink>
      <w:r w:rsidRPr="00EB777E">
        <w:rPr>
          <w:rFonts w:ascii="Times New Roman" w:hAnsi="Times New Roman" w:cs="Times New Roman"/>
          <w:bCs/>
          <w:sz w:val="24"/>
          <w:szCs w:val="24"/>
        </w:rPr>
        <w:t xml:space="preserve"> дорожного движения, устанавливающие порядок движения в населенных пунктах.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всех въездах в населенный пункт на фактической границе застроенной территории.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09" w:history="1">
        <w:r w:rsidR="00B80CC1" w:rsidRPr="00EB777E">
          <w:rPr>
            <w:rFonts w:ascii="Times New Roman" w:hAnsi="Times New Roman" w:cs="Times New Roman"/>
            <w:bCs/>
            <w:color w:val="0000FF"/>
            <w:sz w:val="24"/>
            <w:szCs w:val="24"/>
          </w:rPr>
          <w:t>Знак 5.23.2</w:t>
        </w:r>
      </w:hyperlink>
      <w:r w:rsidR="00B80CC1" w:rsidRPr="00EB777E">
        <w:rPr>
          <w:rFonts w:ascii="Times New Roman" w:hAnsi="Times New Roman" w:cs="Times New Roman"/>
          <w:bCs/>
          <w:sz w:val="24"/>
          <w:szCs w:val="24"/>
        </w:rPr>
        <w:t xml:space="preserve"> устанавливают в случаях, когда требования </w:t>
      </w:r>
      <w:hyperlink r:id="rId120" w:history="1">
        <w:r w:rsidR="00B80CC1" w:rsidRPr="00EB777E">
          <w:rPr>
            <w:rFonts w:ascii="Times New Roman" w:hAnsi="Times New Roman" w:cs="Times New Roman"/>
            <w:bCs/>
            <w:color w:val="0000FF"/>
            <w:sz w:val="24"/>
            <w:szCs w:val="24"/>
          </w:rPr>
          <w:t>Правил</w:t>
        </w:r>
      </w:hyperlink>
      <w:r w:rsidR="00B80CC1" w:rsidRPr="00EB777E">
        <w:rPr>
          <w:rFonts w:ascii="Times New Roman" w:hAnsi="Times New Roman" w:cs="Times New Roman"/>
          <w:bCs/>
          <w:sz w:val="24"/>
          <w:szCs w:val="24"/>
        </w:rPr>
        <w:t xml:space="preserve"> дорожного движения, регламентирующие порядок движения в населенных пунктах, необходимо ввести на участке дороги с застройкой, не входящей в какой-либо населенный пункт (дачные поселки, отдельно стоящие предприятия, строящиеся объекты и т.п.).</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09" w:history="1">
        <w:r w:rsidR="00B80CC1" w:rsidRPr="00EB777E">
          <w:rPr>
            <w:rFonts w:ascii="Times New Roman" w:hAnsi="Times New Roman" w:cs="Times New Roman"/>
            <w:bCs/>
            <w:color w:val="0000FF"/>
            <w:sz w:val="24"/>
            <w:szCs w:val="24"/>
          </w:rPr>
          <w:t>Знак 5.23.2</w:t>
        </w:r>
      </w:hyperlink>
      <w:r w:rsidR="00B80CC1" w:rsidRPr="00EB777E">
        <w:rPr>
          <w:rFonts w:ascii="Times New Roman" w:hAnsi="Times New Roman" w:cs="Times New Roman"/>
          <w:bCs/>
          <w:sz w:val="24"/>
          <w:szCs w:val="24"/>
        </w:rPr>
        <w:t xml:space="preserve"> допускается устанавливать: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второстепенных въездах в населенный пункт;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начале жилой застройки в случаях, когда дорога неоднократно пересекает границы одного и того же населенного пункта;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границах жилой застройки, когда в пределах административных границ населенного пункта застройка прерывается на расстояние более 500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5.6.36 </w:t>
      </w:r>
      <w:hyperlink w:anchor="Par3217" w:history="1">
        <w:r w:rsidRPr="00EB777E">
          <w:rPr>
            <w:rFonts w:ascii="Times New Roman" w:hAnsi="Times New Roman" w:cs="Times New Roman"/>
            <w:bCs/>
            <w:color w:val="0000FF"/>
            <w:sz w:val="24"/>
            <w:szCs w:val="24"/>
          </w:rPr>
          <w:t>Знаки 5.24.1</w:t>
        </w:r>
      </w:hyperlink>
      <w:r w:rsidRPr="00EB777E">
        <w:rPr>
          <w:rFonts w:ascii="Times New Roman" w:hAnsi="Times New Roman" w:cs="Times New Roman"/>
          <w:bCs/>
          <w:sz w:val="24"/>
          <w:szCs w:val="24"/>
        </w:rPr>
        <w:t xml:space="preserve"> и </w:t>
      </w:r>
      <w:hyperlink w:anchor="Par3218" w:history="1">
        <w:r w:rsidRPr="00EB777E">
          <w:rPr>
            <w:rFonts w:ascii="Times New Roman" w:hAnsi="Times New Roman" w:cs="Times New Roman"/>
            <w:bCs/>
            <w:color w:val="0000FF"/>
            <w:sz w:val="24"/>
            <w:szCs w:val="24"/>
          </w:rPr>
          <w:t>5.24.2</w:t>
        </w:r>
      </w:hyperlink>
      <w:r w:rsidRPr="00EB777E">
        <w:rPr>
          <w:rFonts w:ascii="Times New Roman" w:hAnsi="Times New Roman" w:cs="Times New Roman"/>
          <w:bCs/>
          <w:sz w:val="24"/>
          <w:szCs w:val="24"/>
        </w:rPr>
        <w:t xml:space="preserve"> "Конец населенного пункта" применяют для указания конца населенного пункта, обозначенного соответственно </w:t>
      </w:r>
      <w:hyperlink w:anchor="Par3203" w:history="1">
        <w:r w:rsidRPr="00EB777E">
          <w:rPr>
            <w:rFonts w:ascii="Times New Roman" w:hAnsi="Times New Roman" w:cs="Times New Roman"/>
            <w:bCs/>
            <w:color w:val="0000FF"/>
            <w:sz w:val="24"/>
            <w:szCs w:val="24"/>
          </w:rPr>
          <w:t>знаками 5.23.1</w:t>
        </w:r>
      </w:hyperlink>
      <w:r w:rsidRPr="00EB777E">
        <w:rPr>
          <w:rFonts w:ascii="Times New Roman" w:hAnsi="Times New Roman" w:cs="Times New Roman"/>
          <w:bCs/>
          <w:sz w:val="24"/>
          <w:szCs w:val="24"/>
        </w:rPr>
        <w:t xml:space="preserve"> и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всех выездах из населенного пункта на фактической границе застройки.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Допускается устанавливать </w:t>
      </w:r>
      <w:hyperlink w:anchor="Par3218" w:history="1">
        <w:r w:rsidRPr="00EB777E">
          <w:rPr>
            <w:rFonts w:ascii="Times New Roman" w:hAnsi="Times New Roman" w:cs="Times New Roman"/>
            <w:bCs/>
            <w:color w:val="0000FF"/>
            <w:sz w:val="24"/>
            <w:szCs w:val="24"/>
          </w:rPr>
          <w:t>знак 5.24.2</w:t>
        </w:r>
      </w:hyperlink>
      <w:r w:rsidRPr="00EB777E">
        <w:rPr>
          <w:rFonts w:ascii="Times New Roman" w:hAnsi="Times New Roman" w:cs="Times New Roman"/>
          <w:bCs/>
          <w:sz w:val="24"/>
          <w:szCs w:val="24"/>
        </w:rPr>
        <w:t xml:space="preserve"> в конце населенного пункта, обозначенного </w:t>
      </w:r>
      <w:hyperlink w:anchor="Par3203" w:history="1">
        <w:r w:rsidRPr="00EB777E">
          <w:rPr>
            <w:rFonts w:ascii="Times New Roman" w:hAnsi="Times New Roman" w:cs="Times New Roman"/>
            <w:bCs/>
            <w:color w:val="0000FF"/>
            <w:sz w:val="24"/>
            <w:szCs w:val="24"/>
          </w:rPr>
          <w:t>знаком 5.23.1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5.6.37 </w:t>
      </w:r>
      <w:hyperlink w:anchor="Par3223" w:history="1">
        <w:r w:rsidRPr="00EB777E">
          <w:rPr>
            <w:rFonts w:ascii="Times New Roman" w:hAnsi="Times New Roman" w:cs="Times New Roman"/>
            <w:bCs/>
            <w:color w:val="0000FF"/>
            <w:sz w:val="24"/>
            <w:szCs w:val="24"/>
          </w:rPr>
          <w:t>Знак 5.25</w:t>
        </w:r>
      </w:hyperlink>
      <w:r w:rsidRPr="00EB777E">
        <w:rPr>
          <w:rFonts w:ascii="Times New Roman" w:hAnsi="Times New Roman" w:cs="Times New Roman"/>
          <w:bCs/>
          <w:sz w:val="24"/>
          <w:szCs w:val="24"/>
        </w:rPr>
        <w:t xml:space="preserve"> "Начало населенного пункта" применяют для обозначения начала населенного пункта, в котором на данной дороге по условиям безопасности движения нецелесообразно вводить требования </w:t>
      </w:r>
      <w:hyperlink r:id="rId121" w:history="1">
        <w:r w:rsidRPr="00EB777E">
          <w:rPr>
            <w:rFonts w:ascii="Times New Roman" w:hAnsi="Times New Roman" w:cs="Times New Roman"/>
            <w:bCs/>
            <w:color w:val="0000FF"/>
            <w:sz w:val="24"/>
            <w:szCs w:val="24"/>
          </w:rPr>
          <w:t>Правил</w:t>
        </w:r>
      </w:hyperlink>
      <w:r w:rsidRPr="00EB777E">
        <w:rPr>
          <w:rFonts w:ascii="Times New Roman" w:hAnsi="Times New Roman" w:cs="Times New Roman"/>
          <w:bCs/>
          <w:sz w:val="24"/>
          <w:szCs w:val="24"/>
        </w:rPr>
        <w:t xml:space="preserve"> дорожного движения, устанавливающие порядок движения в населенных пунктах.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5.6.38 </w:t>
      </w:r>
      <w:hyperlink w:anchor="Par3224" w:history="1">
        <w:r w:rsidRPr="00EB777E">
          <w:rPr>
            <w:rFonts w:ascii="Times New Roman" w:hAnsi="Times New Roman" w:cs="Times New Roman"/>
            <w:bCs/>
            <w:color w:val="0000FF"/>
            <w:sz w:val="24"/>
            <w:szCs w:val="24"/>
          </w:rPr>
          <w:t>Знак 5.26</w:t>
        </w:r>
      </w:hyperlink>
      <w:r w:rsidRPr="00EB777E">
        <w:rPr>
          <w:rFonts w:ascii="Times New Roman" w:hAnsi="Times New Roman" w:cs="Times New Roman"/>
          <w:bCs/>
          <w:sz w:val="24"/>
          <w:szCs w:val="24"/>
        </w:rPr>
        <w:t xml:space="preserve"> "Конец населенного пункта" применяют для указания конца населенного пункта, обозначенного </w:t>
      </w:r>
      <w:hyperlink w:anchor="Par3223" w:history="1">
        <w:r w:rsidRPr="00EB777E">
          <w:rPr>
            <w:rFonts w:ascii="Times New Roman" w:hAnsi="Times New Roman" w:cs="Times New Roman"/>
            <w:bCs/>
            <w:color w:val="0000FF"/>
            <w:sz w:val="24"/>
            <w:szCs w:val="24"/>
          </w:rPr>
          <w:t>знаком 5.25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5.6.39 На дорогах с одной, двумя или тремя полосами для движения в обоих направлениях </w:t>
      </w:r>
      <w:hyperlink w:anchor="Par3217" w:history="1">
        <w:r w:rsidRPr="00EB777E">
          <w:rPr>
            <w:rFonts w:ascii="Times New Roman" w:hAnsi="Times New Roman" w:cs="Times New Roman"/>
            <w:bCs/>
            <w:color w:val="0000FF"/>
            <w:sz w:val="24"/>
            <w:szCs w:val="24"/>
          </w:rPr>
          <w:t>знаки 5.24.1</w:t>
        </w:r>
      </w:hyperlink>
      <w:r w:rsidRPr="00EB777E">
        <w:rPr>
          <w:rFonts w:ascii="Times New Roman" w:hAnsi="Times New Roman" w:cs="Times New Roman"/>
          <w:bCs/>
          <w:sz w:val="24"/>
          <w:szCs w:val="24"/>
        </w:rPr>
        <w:t xml:space="preserve">, </w:t>
      </w:r>
      <w:hyperlink w:anchor="Par3218" w:history="1">
        <w:r w:rsidRPr="00EB777E">
          <w:rPr>
            <w:rFonts w:ascii="Times New Roman" w:hAnsi="Times New Roman" w:cs="Times New Roman"/>
            <w:bCs/>
            <w:color w:val="0000FF"/>
            <w:sz w:val="24"/>
            <w:szCs w:val="24"/>
          </w:rPr>
          <w:t>5.24.2</w:t>
        </w:r>
      </w:hyperlink>
      <w:r w:rsidRPr="00EB777E">
        <w:rPr>
          <w:rFonts w:ascii="Times New Roman" w:hAnsi="Times New Roman" w:cs="Times New Roman"/>
          <w:bCs/>
          <w:sz w:val="24"/>
          <w:szCs w:val="24"/>
        </w:rPr>
        <w:t xml:space="preserve"> и </w:t>
      </w:r>
      <w:hyperlink w:anchor="Par3224" w:history="1">
        <w:r w:rsidRPr="00EB777E">
          <w:rPr>
            <w:rFonts w:ascii="Times New Roman" w:hAnsi="Times New Roman" w:cs="Times New Roman"/>
            <w:bCs/>
            <w:color w:val="0000FF"/>
            <w:sz w:val="24"/>
            <w:szCs w:val="24"/>
          </w:rPr>
          <w:t>5.26</w:t>
        </w:r>
      </w:hyperlink>
      <w:r w:rsidRPr="00EB777E">
        <w:rPr>
          <w:rFonts w:ascii="Times New Roman" w:hAnsi="Times New Roman" w:cs="Times New Roman"/>
          <w:bCs/>
          <w:sz w:val="24"/>
          <w:szCs w:val="24"/>
        </w:rPr>
        <w:t xml:space="preserve"> допускается размещать только с левой стороны дороги, на оборотной стороне </w:t>
      </w:r>
      <w:hyperlink w:anchor="Par3203" w:history="1">
        <w:r w:rsidRPr="00EB777E">
          <w:rPr>
            <w:rFonts w:ascii="Times New Roman" w:hAnsi="Times New Roman" w:cs="Times New Roman"/>
            <w:bCs/>
            <w:color w:val="0000FF"/>
            <w:sz w:val="24"/>
            <w:szCs w:val="24"/>
          </w:rPr>
          <w:t>знаков 5.23.1</w:t>
        </w:r>
      </w:hyperlink>
      <w:r w:rsidRPr="00EB777E">
        <w:rPr>
          <w:rFonts w:ascii="Times New Roman" w:hAnsi="Times New Roman" w:cs="Times New Roman"/>
          <w:bCs/>
          <w:sz w:val="24"/>
          <w:szCs w:val="24"/>
        </w:rPr>
        <w:t xml:space="preserve">,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xml:space="preserve"> и </w:t>
      </w:r>
      <w:hyperlink w:anchor="Par3223" w:history="1">
        <w:r w:rsidRPr="00EB777E">
          <w:rPr>
            <w:rFonts w:ascii="Times New Roman" w:hAnsi="Times New Roman" w:cs="Times New Roman"/>
            <w:bCs/>
            <w:color w:val="0000FF"/>
            <w:sz w:val="24"/>
            <w:szCs w:val="24"/>
          </w:rPr>
          <w:t>5.25</w:t>
        </w:r>
      </w:hyperlink>
      <w:r w:rsidRPr="00EB777E">
        <w:rPr>
          <w:rFonts w:ascii="Times New Roman" w:hAnsi="Times New Roman" w:cs="Times New Roman"/>
          <w:bCs/>
          <w:sz w:val="24"/>
          <w:szCs w:val="24"/>
        </w:rPr>
        <w:t xml:space="preserve"> соответственно, предназначенных для водителей транспортных средств, движущихся во встречном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5.6.40 </w:t>
      </w:r>
      <w:hyperlink w:anchor="Par3232" w:history="1">
        <w:r w:rsidRPr="00EB777E">
          <w:rPr>
            <w:rFonts w:ascii="Times New Roman" w:hAnsi="Times New Roman" w:cs="Times New Roman"/>
            <w:bCs/>
            <w:color w:val="0000FF"/>
            <w:sz w:val="24"/>
            <w:szCs w:val="24"/>
          </w:rPr>
          <w:t>Знаки 5.27</w:t>
        </w:r>
      </w:hyperlink>
      <w:r w:rsidRPr="00EB777E">
        <w:rPr>
          <w:rFonts w:ascii="Times New Roman" w:hAnsi="Times New Roman" w:cs="Times New Roman"/>
          <w:bCs/>
          <w:sz w:val="24"/>
          <w:szCs w:val="24"/>
        </w:rPr>
        <w:t xml:space="preserve"> "Зона с ограничениями стоянки", </w:t>
      </w:r>
      <w:hyperlink w:anchor="Par3234" w:history="1">
        <w:r w:rsidRPr="00EB777E">
          <w:rPr>
            <w:rFonts w:ascii="Times New Roman" w:hAnsi="Times New Roman" w:cs="Times New Roman"/>
            <w:bCs/>
            <w:color w:val="0000FF"/>
            <w:sz w:val="24"/>
            <w:szCs w:val="24"/>
          </w:rPr>
          <w:t>5.29</w:t>
        </w:r>
      </w:hyperlink>
      <w:r w:rsidRPr="00EB777E">
        <w:rPr>
          <w:rFonts w:ascii="Times New Roman" w:hAnsi="Times New Roman" w:cs="Times New Roman"/>
          <w:bCs/>
          <w:sz w:val="24"/>
          <w:szCs w:val="24"/>
        </w:rPr>
        <w:t xml:space="preserve"> "Зона регулируемой стоянки" и </w:t>
      </w:r>
      <w:hyperlink w:anchor="Par3245" w:history="1">
        <w:r w:rsidRPr="00EB777E">
          <w:rPr>
            <w:rFonts w:ascii="Times New Roman" w:hAnsi="Times New Roman" w:cs="Times New Roman"/>
            <w:bCs/>
            <w:color w:val="0000FF"/>
            <w:sz w:val="24"/>
            <w:szCs w:val="24"/>
          </w:rPr>
          <w:t>5.31</w:t>
        </w:r>
      </w:hyperlink>
      <w:r w:rsidRPr="00EB777E">
        <w:rPr>
          <w:rFonts w:ascii="Times New Roman" w:hAnsi="Times New Roman" w:cs="Times New Roman"/>
          <w:bCs/>
          <w:sz w:val="24"/>
          <w:szCs w:val="24"/>
        </w:rPr>
        <w:t xml:space="preserve"> "Зона с ограничением максимальной скорости" применяют для обозначения территории (участка дороги), в пределах которой регламентирована стоянка или ограничена максимальная скорость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всех въездах на территорию (участок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Ограничение максимальной скорости для всего населенного пункта не допускается.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ограничения максимальной скорости на участке дороги предпочтительно применять </w:t>
      </w:r>
      <w:hyperlink w:anchor="Par2969" w:history="1">
        <w:r w:rsidRPr="00EB777E">
          <w:rPr>
            <w:rFonts w:ascii="Times New Roman" w:hAnsi="Times New Roman" w:cs="Times New Roman"/>
            <w:bCs/>
            <w:color w:val="0000FF"/>
            <w:sz w:val="24"/>
            <w:szCs w:val="24"/>
          </w:rPr>
          <w:t>знак 3.24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5.6.41 </w:t>
      </w:r>
      <w:hyperlink w:anchor="Par3247" w:history="1">
        <w:r w:rsidRPr="00EB777E">
          <w:rPr>
            <w:rFonts w:ascii="Times New Roman" w:hAnsi="Times New Roman" w:cs="Times New Roman"/>
            <w:bCs/>
            <w:color w:val="0000FF"/>
            <w:sz w:val="24"/>
            <w:szCs w:val="24"/>
          </w:rPr>
          <w:t>Знак 5.33</w:t>
        </w:r>
      </w:hyperlink>
      <w:r w:rsidRPr="00EB777E">
        <w:rPr>
          <w:rFonts w:ascii="Times New Roman" w:hAnsi="Times New Roman" w:cs="Times New Roman"/>
          <w:bCs/>
          <w:sz w:val="24"/>
          <w:szCs w:val="24"/>
        </w:rPr>
        <w:t xml:space="preserve"> "Пешеходная зона" применяют для обозначения территории (участка дороги), на которой разрешено движение пешеходов, а также велосипедистов в случаях, установленных </w:t>
      </w:r>
      <w:hyperlink r:id="rId122"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местах, где возможен въезд транспортных средств на территорию (участок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5.6.42 </w:t>
      </w:r>
      <w:hyperlink w:anchor="Par3257" w:history="1">
        <w:r w:rsidRPr="00EB777E">
          <w:rPr>
            <w:rFonts w:ascii="Times New Roman" w:hAnsi="Times New Roman" w:cs="Times New Roman"/>
            <w:bCs/>
            <w:color w:val="0000FF"/>
            <w:sz w:val="24"/>
            <w:szCs w:val="24"/>
          </w:rPr>
          <w:t>Знак 5.35</w:t>
        </w:r>
      </w:hyperlink>
      <w:r w:rsidRPr="00EB777E">
        <w:rPr>
          <w:rFonts w:ascii="Times New Roman" w:hAnsi="Times New Roman" w:cs="Times New Roman"/>
          <w:bCs/>
          <w:sz w:val="24"/>
          <w:szCs w:val="24"/>
        </w:rPr>
        <w:t xml:space="preserve"> "Зона с ограничением экологического класса механических транспортных средств" и </w:t>
      </w:r>
      <w:hyperlink w:anchor="Par3259" w:history="1">
        <w:r w:rsidRPr="00EB777E">
          <w:rPr>
            <w:rFonts w:ascii="Times New Roman" w:hAnsi="Times New Roman" w:cs="Times New Roman"/>
            <w:bCs/>
            <w:color w:val="0000FF"/>
            <w:sz w:val="24"/>
            <w:szCs w:val="24"/>
          </w:rPr>
          <w:t>5.37</w:t>
        </w:r>
      </w:hyperlink>
      <w:r w:rsidRPr="00EB777E">
        <w:rPr>
          <w:rFonts w:ascii="Times New Roman" w:hAnsi="Times New Roman" w:cs="Times New Roman"/>
          <w:bCs/>
          <w:sz w:val="24"/>
          <w:szCs w:val="24"/>
        </w:rPr>
        <w:t xml:space="preserve"> "Зона с ограничением экологического класса по видам транспортных средств" применяют для обозначения территории (участка дороги), в пределах которой запрещено движение механических транспортных средств или вида(ов) транспортного средства, экологический класс которых ниже экологического класса, указанного на знаке, или экологический класс которых не указан в регистрационных документах на эти транспортные средства. Действие </w:t>
      </w:r>
      <w:hyperlink w:anchor="Par3257" w:history="1">
        <w:r w:rsidRPr="00EB777E">
          <w:rPr>
            <w:rFonts w:ascii="Times New Roman" w:hAnsi="Times New Roman" w:cs="Times New Roman"/>
            <w:bCs/>
            <w:color w:val="0000FF"/>
            <w:sz w:val="24"/>
            <w:szCs w:val="24"/>
          </w:rPr>
          <w:t>знаков 5.35</w:t>
        </w:r>
      </w:hyperlink>
      <w:r w:rsidRPr="00EB777E">
        <w:rPr>
          <w:rFonts w:ascii="Times New Roman" w:hAnsi="Times New Roman" w:cs="Times New Roman"/>
          <w:bCs/>
          <w:sz w:val="24"/>
          <w:szCs w:val="24"/>
        </w:rPr>
        <w:t xml:space="preserve"> и </w:t>
      </w:r>
      <w:hyperlink w:anchor="Par3259" w:history="1">
        <w:r w:rsidRPr="00EB777E">
          <w:rPr>
            <w:rFonts w:ascii="Times New Roman" w:hAnsi="Times New Roman" w:cs="Times New Roman"/>
            <w:bCs/>
            <w:color w:val="0000FF"/>
            <w:sz w:val="24"/>
            <w:szCs w:val="24"/>
          </w:rPr>
          <w:t>5.37</w:t>
        </w:r>
      </w:hyperlink>
      <w:r w:rsidRPr="00EB777E">
        <w:rPr>
          <w:rFonts w:ascii="Times New Roman" w:hAnsi="Times New Roman" w:cs="Times New Roman"/>
          <w:bCs/>
          <w:sz w:val="24"/>
          <w:szCs w:val="24"/>
        </w:rPr>
        <w:t xml:space="preserve"> - по </w:t>
      </w:r>
      <w:hyperlink r:id="rId123"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5.6.43 </w:t>
      </w:r>
      <w:hyperlink w:anchor="Par3268" w:history="1">
        <w:r w:rsidRPr="00EB777E">
          <w:rPr>
            <w:rFonts w:ascii="Times New Roman" w:hAnsi="Times New Roman" w:cs="Times New Roman"/>
            <w:bCs/>
            <w:color w:val="0000FF"/>
            <w:sz w:val="24"/>
            <w:szCs w:val="24"/>
          </w:rPr>
          <w:t>Знак 5.39</w:t>
        </w:r>
      </w:hyperlink>
      <w:r w:rsidRPr="00EB777E">
        <w:rPr>
          <w:rFonts w:ascii="Times New Roman" w:hAnsi="Times New Roman" w:cs="Times New Roman"/>
          <w:bCs/>
          <w:sz w:val="24"/>
          <w:szCs w:val="24"/>
        </w:rPr>
        <w:t xml:space="preserve"> "Велосипедная зона" применяют для обозначения территории (участка дороги), предназначенной для движения велосипедистов, а также пешеходов и механических транспортных средств в соответствии с </w:t>
      </w:r>
      <w:hyperlink r:id="rId124"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местах, где возможен въезд транспортных средств на территорию (участок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lastRenderedPageBreak/>
        <w:t xml:space="preserve">5.6.44 </w:t>
      </w:r>
      <w:hyperlink w:anchor="Par3233" w:history="1">
        <w:r w:rsidRPr="00EB777E">
          <w:rPr>
            <w:rFonts w:ascii="Times New Roman" w:hAnsi="Times New Roman" w:cs="Times New Roman"/>
            <w:bCs/>
            <w:color w:val="0000FF"/>
            <w:sz w:val="24"/>
            <w:szCs w:val="24"/>
          </w:rPr>
          <w:t>Знаки 5.28</w:t>
        </w:r>
      </w:hyperlink>
      <w:r w:rsidRPr="00EB777E">
        <w:rPr>
          <w:rFonts w:ascii="Times New Roman" w:hAnsi="Times New Roman" w:cs="Times New Roman"/>
          <w:bCs/>
          <w:sz w:val="24"/>
          <w:szCs w:val="24"/>
        </w:rPr>
        <w:t xml:space="preserve"> "Конец зоны с ограничениями стоянки", </w:t>
      </w:r>
      <w:hyperlink w:anchor="Par3235" w:history="1">
        <w:r w:rsidRPr="00EB777E">
          <w:rPr>
            <w:rFonts w:ascii="Times New Roman" w:hAnsi="Times New Roman" w:cs="Times New Roman"/>
            <w:bCs/>
            <w:color w:val="0000FF"/>
            <w:sz w:val="24"/>
            <w:szCs w:val="24"/>
          </w:rPr>
          <w:t>5.30</w:t>
        </w:r>
      </w:hyperlink>
      <w:r w:rsidRPr="00EB777E">
        <w:rPr>
          <w:rFonts w:ascii="Times New Roman" w:hAnsi="Times New Roman" w:cs="Times New Roman"/>
          <w:bCs/>
          <w:sz w:val="24"/>
          <w:szCs w:val="24"/>
        </w:rPr>
        <w:t xml:space="preserve"> "Конец зоны регулируемой стоянки", </w:t>
      </w:r>
      <w:hyperlink w:anchor="Par3246" w:history="1">
        <w:r w:rsidRPr="00EB777E">
          <w:rPr>
            <w:rFonts w:ascii="Times New Roman" w:hAnsi="Times New Roman" w:cs="Times New Roman"/>
            <w:bCs/>
            <w:color w:val="0000FF"/>
            <w:sz w:val="24"/>
            <w:szCs w:val="24"/>
          </w:rPr>
          <w:t>5.32</w:t>
        </w:r>
      </w:hyperlink>
      <w:r w:rsidRPr="00EB777E">
        <w:rPr>
          <w:rFonts w:ascii="Times New Roman" w:hAnsi="Times New Roman" w:cs="Times New Roman"/>
          <w:bCs/>
          <w:sz w:val="24"/>
          <w:szCs w:val="24"/>
        </w:rPr>
        <w:t xml:space="preserve"> "Конец зоны с ограничением максимальной скорости", </w:t>
      </w:r>
      <w:hyperlink w:anchor="Par3248" w:history="1">
        <w:r w:rsidRPr="00EB777E">
          <w:rPr>
            <w:rFonts w:ascii="Times New Roman" w:hAnsi="Times New Roman" w:cs="Times New Roman"/>
            <w:bCs/>
            <w:color w:val="0000FF"/>
            <w:sz w:val="24"/>
            <w:szCs w:val="24"/>
          </w:rPr>
          <w:t>5.34</w:t>
        </w:r>
      </w:hyperlink>
      <w:r w:rsidRPr="00EB777E">
        <w:rPr>
          <w:rFonts w:ascii="Times New Roman" w:hAnsi="Times New Roman" w:cs="Times New Roman"/>
          <w:bCs/>
          <w:sz w:val="24"/>
          <w:szCs w:val="24"/>
        </w:rPr>
        <w:t xml:space="preserve"> "Конец пешеходной зоны", </w:t>
      </w:r>
      <w:hyperlink w:anchor="Par3258" w:history="1">
        <w:r w:rsidRPr="00EB777E">
          <w:rPr>
            <w:rFonts w:ascii="Times New Roman" w:hAnsi="Times New Roman" w:cs="Times New Roman"/>
            <w:bCs/>
            <w:color w:val="0000FF"/>
            <w:sz w:val="24"/>
            <w:szCs w:val="24"/>
          </w:rPr>
          <w:t>5.36</w:t>
        </w:r>
      </w:hyperlink>
      <w:r w:rsidRPr="00EB777E">
        <w:rPr>
          <w:rFonts w:ascii="Times New Roman" w:hAnsi="Times New Roman" w:cs="Times New Roman"/>
          <w:bCs/>
          <w:sz w:val="24"/>
          <w:szCs w:val="24"/>
        </w:rPr>
        <w:t xml:space="preserve"> "Конец зоны с ограничением экологического класса механических транспортных средств", </w:t>
      </w:r>
      <w:hyperlink w:anchor="Par3267" w:history="1">
        <w:r w:rsidRPr="00EB777E">
          <w:rPr>
            <w:rFonts w:ascii="Times New Roman" w:hAnsi="Times New Roman" w:cs="Times New Roman"/>
            <w:bCs/>
            <w:color w:val="0000FF"/>
            <w:sz w:val="24"/>
            <w:szCs w:val="24"/>
          </w:rPr>
          <w:t>5.38</w:t>
        </w:r>
      </w:hyperlink>
      <w:r w:rsidRPr="00EB777E">
        <w:rPr>
          <w:rFonts w:ascii="Times New Roman" w:hAnsi="Times New Roman" w:cs="Times New Roman"/>
          <w:bCs/>
          <w:sz w:val="24"/>
          <w:szCs w:val="24"/>
        </w:rPr>
        <w:t xml:space="preserve"> "Конец зоны с ограничением экологического класса по видам транспортных средств", </w:t>
      </w:r>
      <w:hyperlink w:anchor="Par3269" w:history="1">
        <w:r w:rsidRPr="00EB777E">
          <w:rPr>
            <w:rFonts w:ascii="Times New Roman" w:hAnsi="Times New Roman" w:cs="Times New Roman"/>
            <w:bCs/>
            <w:color w:val="0000FF"/>
            <w:sz w:val="24"/>
            <w:szCs w:val="24"/>
          </w:rPr>
          <w:t>5.40</w:t>
        </w:r>
      </w:hyperlink>
      <w:r w:rsidRPr="00EB777E">
        <w:rPr>
          <w:rFonts w:ascii="Times New Roman" w:hAnsi="Times New Roman" w:cs="Times New Roman"/>
          <w:bCs/>
          <w:sz w:val="24"/>
          <w:szCs w:val="24"/>
        </w:rPr>
        <w:t xml:space="preserve"> "Конец велосипедной зоны" применяют для указания конца территории (участка дороги), обозначенной соответственно </w:t>
      </w:r>
      <w:hyperlink w:anchor="Par3232" w:history="1">
        <w:r w:rsidRPr="00EB777E">
          <w:rPr>
            <w:rFonts w:ascii="Times New Roman" w:hAnsi="Times New Roman" w:cs="Times New Roman"/>
            <w:bCs/>
            <w:color w:val="0000FF"/>
            <w:sz w:val="24"/>
            <w:szCs w:val="24"/>
          </w:rPr>
          <w:t>знаками 5.27</w:t>
        </w:r>
      </w:hyperlink>
      <w:r w:rsidRPr="00EB777E">
        <w:rPr>
          <w:rFonts w:ascii="Times New Roman" w:hAnsi="Times New Roman" w:cs="Times New Roman"/>
          <w:bCs/>
          <w:sz w:val="24"/>
          <w:szCs w:val="24"/>
        </w:rPr>
        <w:t xml:space="preserve">, </w:t>
      </w:r>
      <w:hyperlink w:anchor="Par3234" w:history="1">
        <w:r w:rsidRPr="00EB777E">
          <w:rPr>
            <w:rFonts w:ascii="Times New Roman" w:hAnsi="Times New Roman" w:cs="Times New Roman"/>
            <w:bCs/>
            <w:color w:val="0000FF"/>
            <w:sz w:val="24"/>
            <w:szCs w:val="24"/>
          </w:rPr>
          <w:t>5.29</w:t>
        </w:r>
      </w:hyperlink>
      <w:r w:rsidRPr="00EB777E">
        <w:rPr>
          <w:rFonts w:ascii="Times New Roman" w:hAnsi="Times New Roman" w:cs="Times New Roman"/>
          <w:bCs/>
          <w:sz w:val="24"/>
          <w:szCs w:val="24"/>
        </w:rPr>
        <w:t xml:space="preserve">, </w:t>
      </w:r>
      <w:hyperlink w:anchor="Par3245" w:history="1">
        <w:r w:rsidRPr="00EB777E">
          <w:rPr>
            <w:rFonts w:ascii="Times New Roman" w:hAnsi="Times New Roman" w:cs="Times New Roman"/>
            <w:bCs/>
            <w:color w:val="0000FF"/>
            <w:sz w:val="24"/>
            <w:szCs w:val="24"/>
          </w:rPr>
          <w:t>5.31</w:t>
        </w:r>
      </w:hyperlink>
      <w:r w:rsidRPr="00EB777E">
        <w:rPr>
          <w:rFonts w:ascii="Times New Roman" w:hAnsi="Times New Roman" w:cs="Times New Roman"/>
          <w:bCs/>
          <w:sz w:val="24"/>
          <w:szCs w:val="24"/>
        </w:rPr>
        <w:t xml:space="preserve">, </w:t>
      </w:r>
      <w:hyperlink w:anchor="Par3247" w:history="1">
        <w:r w:rsidRPr="00EB777E">
          <w:rPr>
            <w:rFonts w:ascii="Times New Roman" w:hAnsi="Times New Roman" w:cs="Times New Roman"/>
            <w:bCs/>
            <w:color w:val="0000FF"/>
            <w:sz w:val="24"/>
            <w:szCs w:val="24"/>
          </w:rPr>
          <w:t>5.33</w:t>
        </w:r>
      </w:hyperlink>
      <w:r w:rsidRPr="00EB777E">
        <w:rPr>
          <w:rFonts w:ascii="Times New Roman" w:hAnsi="Times New Roman" w:cs="Times New Roman"/>
          <w:bCs/>
          <w:sz w:val="24"/>
          <w:szCs w:val="24"/>
        </w:rPr>
        <w:t xml:space="preserve">, </w:t>
      </w:r>
      <w:hyperlink w:anchor="Par3257" w:history="1">
        <w:r w:rsidRPr="00EB777E">
          <w:rPr>
            <w:rFonts w:ascii="Times New Roman" w:hAnsi="Times New Roman" w:cs="Times New Roman"/>
            <w:bCs/>
            <w:color w:val="0000FF"/>
            <w:sz w:val="24"/>
            <w:szCs w:val="24"/>
          </w:rPr>
          <w:t>5.35</w:t>
        </w:r>
      </w:hyperlink>
      <w:r w:rsidRPr="00EB777E">
        <w:rPr>
          <w:rFonts w:ascii="Times New Roman" w:hAnsi="Times New Roman" w:cs="Times New Roman"/>
          <w:bCs/>
          <w:sz w:val="24"/>
          <w:szCs w:val="24"/>
        </w:rPr>
        <w:t xml:space="preserve">, </w:t>
      </w:r>
      <w:hyperlink w:anchor="Par3259" w:history="1">
        <w:r w:rsidRPr="00EB777E">
          <w:rPr>
            <w:rFonts w:ascii="Times New Roman" w:hAnsi="Times New Roman" w:cs="Times New Roman"/>
            <w:bCs/>
            <w:color w:val="0000FF"/>
            <w:sz w:val="24"/>
            <w:szCs w:val="24"/>
          </w:rPr>
          <w:t>5.37</w:t>
        </w:r>
      </w:hyperlink>
      <w:r w:rsidRPr="00EB777E">
        <w:rPr>
          <w:rFonts w:ascii="Times New Roman" w:hAnsi="Times New Roman" w:cs="Times New Roman"/>
          <w:bCs/>
          <w:sz w:val="24"/>
          <w:szCs w:val="24"/>
        </w:rPr>
        <w:t xml:space="preserve">, </w:t>
      </w:r>
      <w:hyperlink w:anchor="Par3268" w:history="1">
        <w:r w:rsidRPr="00EB777E">
          <w:rPr>
            <w:rFonts w:ascii="Times New Roman" w:hAnsi="Times New Roman" w:cs="Times New Roman"/>
            <w:bCs/>
            <w:color w:val="0000FF"/>
            <w:sz w:val="24"/>
            <w:szCs w:val="24"/>
          </w:rPr>
          <w:t>5.39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всех выездах с территории (участка дороги).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33" w:history="1">
        <w:r w:rsidR="00B80CC1" w:rsidRPr="00EB777E">
          <w:rPr>
            <w:rFonts w:ascii="Times New Roman" w:hAnsi="Times New Roman" w:cs="Times New Roman"/>
            <w:bCs/>
            <w:color w:val="0000FF"/>
            <w:sz w:val="24"/>
            <w:szCs w:val="24"/>
          </w:rPr>
          <w:t>Знаки 5.28</w:t>
        </w:r>
      </w:hyperlink>
      <w:r w:rsidR="00B80CC1" w:rsidRPr="00EB777E">
        <w:rPr>
          <w:rFonts w:ascii="Times New Roman" w:hAnsi="Times New Roman" w:cs="Times New Roman"/>
          <w:bCs/>
          <w:sz w:val="24"/>
          <w:szCs w:val="24"/>
        </w:rPr>
        <w:t xml:space="preserve">, </w:t>
      </w:r>
      <w:hyperlink w:anchor="Par3235" w:history="1">
        <w:r w:rsidR="00B80CC1" w:rsidRPr="00EB777E">
          <w:rPr>
            <w:rFonts w:ascii="Times New Roman" w:hAnsi="Times New Roman" w:cs="Times New Roman"/>
            <w:bCs/>
            <w:color w:val="0000FF"/>
            <w:sz w:val="24"/>
            <w:szCs w:val="24"/>
          </w:rPr>
          <w:t>5.30</w:t>
        </w:r>
      </w:hyperlink>
      <w:r w:rsidR="00B80CC1" w:rsidRPr="00EB777E">
        <w:rPr>
          <w:rFonts w:ascii="Times New Roman" w:hAnsi="Times New Roman" w:cs="Times New Roman"/>
          <w:bCs/>
          <w:sz w:val="24"/>
          <w:szCs w:val="24"/>
        </w:rPr>
        <w:t xml:space="preserve">, </w:t>
      </w:r>
      <w:hyperlink w:anchor="Par3246" w:history="1">
        <w:r w:rsidR="00B80CC1" w:rsidRPr="00EB777E">
          <w:rPr>
            <w:rFonts w:ascii="Times New Roman" w:hAnsi="Times New Roman" w:cs="Times New Roman"/>
            <w:bCs/>
            <w:color w:val="0000FF"/>
            <w:sz w:val="24"/>
            <w:szCs w:val="24"/>
          </w:rPr>
          <w:t>5.32</w:t>
        </w:r>
      </w:hyperlink>
      <w:r w:rsidR="00B80CC1" w:rsidRPr="00EB777E">
        <w:rPr>
          <w:rFonts w:ascii="Times New Roman" w:hAnsi="Times New Roman" w:cs="Times New Roman"/>
          <w:bCs/>
          <w:sz w:val="24"/>
          <w:szCs w:val="24"/>
        </w:rPr>
        <w:t xml:space="preserve">, </w:t>
      </w:r>
      <w:hyperlink w:anchor="Par3248" w:history="1">
        <w:r w:rsidR="00B80CC1" w:rsidRPr="00EB777E">
          <w:rPr>
            <w:rFonts w:ascii="Times New Roman" w:hAnsi="Times New Roman" w:cs="Times New Roman"/>
            <w:bCs/>
            <w:color w:val="0000FF"/>
            <w:sz w:val="24"/>
            <w:szCs w:val="24"/>
          </w:rPr>
          <w:t>5.34</w:t>
        </w:r>
      </w:hyperlink>
      <w:r w:rsidR="00B80CC1" w:rsidRPr="00EB777E">
        <w:rPr>
          <w:rFonts w:ascii="Times New Roman" w:hAnsi="Times New Roman" w:cs="Times New Roman"/>
          <w:bCs/>
          <w:sz w:val="24"/>
          <w:szCs w:val="24"/>
        </w:rPr>
        <w:t xml:space="preserve">, </w:t>
      </w:r>
      <w:hyperlink w:anchor="Par3258" w:history="1">
        <w:r w:rsidR="00B80CC1" w:rsidRPr="00EB777E">
          <w:rPr>
            <w:rFonts w:ascii="Times New Roman" w:hAnsi="Times New Roman" w:cs="Times New Roman"/>
            <w:bCs/>
            <w:color w:val="0000FF"/>
            <w:sz w:val="24"/>
            <w:szCs w:val="24"/>
          </w:rPr>
          <w:t>5.36</w:t>
        </w:r>
      </w:hyperlink>
      <w:r w:rsidR="00B80CC1" w:rsidRPr="00EB777E">
        <w:rPr>
          <w:rFonts w:ascii="Times New Roman" w:hAnsi="Times New Roman" w:cs="Times New Roman"/>
          <w:bCs/>
          <w:sz w:val="24"/>
          <w:szCs w:val="24"/>
        </w:rPr>
        <w:t xml:space="preserve">, </w:t>
      </w:r>
      <w:hyperlink w:anchor="Par3267" w:history="1">
        <w:r w:rsidR="00B80CC1" w:rsidRPr="00EB777E">
          <w:rPr>
            <w:rFonts w:ascii="Times New Roman" w:hAnsi="Times New Roman" w:cs="Times New Roman"/>
            <w:bCs/>
            <w:color w:val="0000FF"/>
            <w:sz w:val="24"/>
            <w:szCs w:val="24"/>
          </w:rPr>
          <w:t>5.38</w:t>
        </w:r>
      </w:hyperlink>
      <w:r w:rsidR="00B80CC1" w:rsidRPr="00EB777E">
        <w:rPr>
          <w:rFonts w:ascii="Times New Roman" w:hAnsi="Times New Roman" w:cs="Times New Roman"/>
          <w:bCs/>
          <w:sz w:val="24"/>
          <w:szCs w:val="24"/>
        </w:rPr>
        <w:t xml:space="preserve"> допускается размещать на оборотной стороне </w:t>
      </w:r>
      <w:hyperlink w:anchor="Par3232" w:history="1">
        <w:r w:rsidR="00B80CC1" w:rsidRPr="00EB777E">
          <w:rPr>
            <w:rFonts w:ascii="Times New Roman" w:hAnsi="Times New Roman" w:cs="Times New Roman"/>
            <w:bCs/>
            <w:color w:val="0000FF"/>
            <w:sz w:val="24"/>
            <w:szCs w:val="24"/>
          </w:rPr>
          <w:t>знаков 5.27</w:t>
        </w:r>
      </w:hyperlink>
      <w:r w:rsidR="00B80CC1" w:rsidRPr="00EB777E">
        <w:rPr>
          <w:rFonts w:ascii="Times New Roman" w:hAnsi="Times New Roman" w:cs="Times New Roman"/>
          <w:bCs/>
          <w:sz w:val="24"/>
          <w:szCs w:val="24"/>
        </w:rPr>
        <w:t xml:space="preserve">, </w:t>
      </w:r>
      <w:hyperlink w:anchor="Par3234" w:history="1">
        <w:r w:rsidR="00B80CC1" w:rsidRPr="00EB777E">
          <w:rPr>
            <w:rFonts w:ascii="Times New Roman" w:hAnsi="Times New Roman" w:cs="Times New Roman"/>
            <w:bCs/>
            <w:color w:val="0000FF"/>
            <w:sz w:val="24"/>
            <w:szCs w:val="24"/>
          </w:rPr>
          <w:t>5.29</w:t>
        </w:r>
      </w:hyperlink>
      <w:r w:rsidR="00B80CC1" w:rsidRPr="00EB777E">
        <w:rPr>
          <w:rFonts w:ascii="Times New Roman" w:hAnsi="Times New Roman" w:cs="Times New Roman"/>
          <w:bCs/>
          <w:sz w:val="24"/>
          <w:szCs w:val="24"/>
        </w:rPr>
        <w:t xml:space="preserve">, </w:t>
      </w:r>
      <w:hyperlink w:anchor="Par3245" w:history="1">
        <w:r w:rsidR="00B80CC1" w:rsidRPr="00EB777E">
          <w:rPr>
            <w:rFonts w:ascii="Times New Roman" w:hAnsi="Times New Roman" w:cs="Times New Roman"/>
            <w:bCs/>
            <w:color w:val="0000FF"/>
            <w:sz w:val="24"/>
            <w:szCs w:val="24"/>
          </w:rPr>
          <w:t>5.31</w:t>
        </w:r>
      </w:hyperlink>
      <w:r w:rsidR="00B80CC1" w:rsidRPr="00EB777E">
        <w:rPr>
          <w:rFonts w:ascii="Times New Roman" w:hAnsi="Times New Roman" w:cs="Times New Roman"/>
          <w:bCs/>
          <w:sz w:val="24"/>
          <w:szCs w:val="24"/>
        </w:rPr>
        <w:t xml:space="preserve">, </w:t>
      </w:r>
      <w:hyperlink w:anchor="Par3247" w:history="1">
        <w:r w:rsidR="00B80CC1" w:rsidRPr="00EB777E">
          <w:rPr>
            <w:rFonts w:ascii="Times New Roman" w:hAnsi="Times New Roman" w:cs="Times New Roman"/>
            <w:bCs/>
            <w:color w:val="0000FF"/>
            <w:sz w:val="24"/>
            <w:szCs w:val="24"/>
          </w:rPr>
          <w:t>5.33</w:t>
        </w:r>
      </w:hyperlink>
      <w:r w:rsidR="00B80CC1" w:rsidRPr="00EB777E">
        <w:rPr>
          <w:rFonts w:ascii="Times New Roman" w:hAnsi="Times New Roman" w:cs="Times New Roman"/>
          <w:bCs/>
          <w:sz w:val="24"/>
          <w:szCs w:val="24"/>
        </w:rPr>
        <w:t xml:space="preserve">, </w:t>
      </w:r>
      <w:hyperlink w:anchor="Par3257" w:history="1">
        <w:r w:rsidR="00B80CC1" w:rsidRPr="00EB777E">
          <w:rPr>
            <w:rFonts w:ascii="Times New Roman" w:hAnsi="Times New Roman" w:cs="Times New Roman"/>
            <w:bCs/>
            <w:color w:val="0000FF"/>
            <w:sz w:val="24"/>
            <w:szCs w:val="24"/>
          </w:rPr>
          <w:t>5.35</w:t>
        </w:r>
      </w:hyperlink>
      <w:r w:rsidR="00B80CC1" w:rsidRPr="00EB777E">
        <w:rPr>
          <w:rFonts w:ascii="Times New Roman" w:hAnsi="Times New Roman" w:cs="Times New Roman"/>
          <w:bCs/>
          <w:sz w:val="24"/>
          <w:szCs w:val="24"/>
        </w:rPr>
        <w:t xml:space="preserve">, </w:t>
      </w:r>
      <w:hyperlink w:anchor="Par3259" w:history="1">
        <w:r w:rsidR="00B80CC1" w:rsidRPr="00EB777E">
          <w:rPr>
            <w:rFonts w:ascii="Times New Roman" w:hAnsi="Times New Roman" w:cs="Times New Roman"/>
            <w:bCs/>
            <w:color w:val="0000FF"/>
            <w:sz w:val="24"/>
            <w:szCs w:val="24"/>
          </w:rPr>
          <w:t>5.37</w:t>
        </w:r>
      </w:hyperlink>
      <w:r w:rsidR="00B80CC1" w:rsidRPr="00EB777E">
        <w:rPr>
          <w:rFonts w:ascii="Times New Roman" w:hAnsi="Times New Roman" w:cs="Times New Roman"/>
          <w:bCs/>
          <w:sz w:val="24"/>
          <w:szCs w:val="24"/>
        </w:rPr>
        <w:t xml:space="preserve"> соответственно.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5.6.45 Информацию о видах транспортных средств, на которые распространяется ограничение, введенное (отмененное) </w:t>
      </w:r>
      <w:hyperlink w:anchor="Par3232" w:history="1">
        <w:r w:rsidRPr="00EB777E">
          <w:rPr>
            <w:rFonts w:ascii="Times New Roman" w:hAnsi="Times New Roman" w:cs="Times New Roman"/>
            <w:bCs/>
            <w:color w:val="0000FF"/>
            <w:sz w:val="24"/>
            <w:szCs w:val="24"/>
          </w:rPr>
          <w:t>знаками 5.27</w:t>
        </w:r>
      </w:hyperlink>
      <w:r w:rsidRPr="00EB777E">
        <w:rPr>
          <w:rFonts w:ascii="Times New Roman" w:hAnsi="Times New Roman" w:cs="Times New Roman"/>
          <w:bCs/>
          <w:sz w:val="24"/>
          <w:szCs w:val="24"/>
        </w:rPr>
        <w:t xml:space="preserve"> - </w:t>
      </w:r>
      <w:hyperlink w:anchor="Par3267" w:history="1">
        <w:r w:rsidRPr="00EB777E">
          <w:rPr>
            <w:rFonts w:ascii="Times New Roman" w:hAnsi="Times New Roman" w:cs="Times New Roman"/>
            <w:bCs/>
            <w:color w:val="0000FF"/>
            <w:sz w:val="24"/>
            <w:szCs w:val="24"/>
          </w:rPr>
          <w:t>5.38</w:t>
        </w:r>
      </w:hyperlink>
      <w:r w:rsidRPr="00EB777E">
        <w:rPr>
          <w:rFonts w:ascii="Times New Roman" w:hAnsi="Times New Roman" w:cs="Times New Roman"/>
          <w:bCs/>
          <w:sz w:val="24"/>
          <w:szCs w:val="24"/>
        </w:rPr>
        <w:t xml:space="preserve">, а также информацию о времени действия, способе постановки транспортного средства на парковке, ее продолжительности, возможном задержании транспортного средства и помещении его на специализированную стоянку, экологическом классе транспортного средства и т.п. размещают на табличках под этими знаками или в нижней их части с помощью изображений табличек по </w:t>
      </w:r>
      <w:hyperlink r:id="rId125"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5.7 Информационные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5.7.1 Информационные знаки применяют для информирования участников движения о расположении на пути следования населенных пунктов и других объектов, а также об установленных и рекомендуемых режимах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 </w:t>
      </w:r>
      <w:hyperlink w:anchor="Par3280" w:history="1">
        <w:r w:rsidRPr="00EB777E">
          <w:rPr>
            <w:rFonts w:ascii="Times New Roman" w:hAnsi="Times New Roman" w:cs="Times New Roman"/>
            <w:bCs/>
            <w:color w:val="0000FF"/>
            <w:sz w:val="24"/>
            <w:szCs w:val="24"/>
          </w:rPr>
          <w:t>Знак 6.1</w:t>
        </w:r>
      </w:hyperlink>
      <w:r w:rsidRPr="00EB777E">
        <w:rPr>
          <w:rFonts w:ascii="Times New Roman" w:hAnsi="Times New Roman" w:cs="Times New Roman"/>
          <w:bCs/>
          <w:sz w:val="24"/>
          <w:szCs w:val="24"/>
        </w:rPr>
        <w:t xml:space="preserve"> "Общие ограничения максимальной скорости" применяют для информирования водителей транспортных средств об общих ограничениях скорости, установленных по </w:t>
      </w:r>
      <w:hyperlink r:id="rId126"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на дорогах Российской Федерации.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при въезде на территорию Российской Федерации на контрольно-пропускных пунктах.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5.7.3 </w:t>
      </w:r>
      <w:hyperlink w:anchor="Par3281" w:history="1">
        <w:r w:rsidRPr="00EB777E">
          <w:rPr>
            <w:rFonts w:ascii="Times New Roman" w:hAnsi="Times New Roman" w:cs="Times New Roman"/>
            <w:bCs/>
            <w:color w:val="0000FF"/>
            <w:sz w:val="24"/>
            <w:szCs w:val="24"/>
          </w:rPr>
          <w:t>Знак 6.2</w:t>
        </w:r>
      </w:hyperlink>
      <w:r w:rsidRPr="00EB777E">
        <w:rPr>
          <w:rFonts w:ascii="Times New Roman" w:hAnsi="Times New Roman" w:cs="Times New Roman"/>
          <w:bCs/>
          <w:sz w:val="24"/>
          <w:szCs w:val="24"/>
        </w:rPr>
        <w:t xml:space="preserve"> "Рекомендуемая скорость" применяют для информирования водителей транспортных средств о скорости, с которой рекомендуется двигаться на данном участке дороги, и устанавливают в начале участка.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действует до ближайшего перекрестка, а при применении с предупреждающим знаком - на протяжении опасного участка.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5.7.4 </w:t>
      </w:r>
      <w:hyperlink w:anchor="Par3282" w:history="1">
        <w:r w:rsidRPr="00EB777E">
          <w:rPr>
            <w:rFonts w:ascii="Times New Roman" w:hAnsi="Times New Roman" w:cs="Times New Roman"/>
            <w:bCs/>
            <w:color w:val="0000FF"/>
            <w:sz w:val="24"/>
            <w:szCs w:val="24"/>
          </w:rPr>
          <w:t>Знаки 6.3.1</w:t>
        </w:r>
      </w:hyperlink>
      <w:r w:rsidRPr="00EB777E">
        <w:rPr>
          <w:rFonts w:ascii="Times New Roman" w:hAnsi="Times New Roman" w:cs="Times New Roman"/>
          <w:bCs/>
          <w:sz w:val="24"/>
          <w:szCs w:val="24"/>
        </w:rPr>
        <w:t xml:space="preserve"> "Место для разворота" и </w:t>
      </w:r>
      <w:hyperlink w:anchor="Par3283" w:history="1">
        <w:r w:rsidRPr="00EB777E">
          <w:rPr>
            <w:rFonts w:ascii="Times New Roman" w:hAnsi="Times New Roman" w:cs="Times New Roman"/>
            <w:bCs/>
            <w:color w:val="0000FF"/>
            <w:sz w:val="24"/>
            <w:szCs w:val="24"/>
          </w:rPr>
          <w:t>6.3.2</w:t>
        </w:r>
      </w:hyperlink>
      <w:r w:rsidRPr="00EB777E">
        <w:rPr>
          <w:rFonts w:ascii="Times New Roman" w:hAnsi="Times New Roman" w:cs="Times New Roman"/>
          <w:bCs/>
          <w:sz w:val="24"/>
          <w:szCs w:val="24"/>
        </w:rPr>
        <w:t xml:space="preserve"> "Зона для разворота" применяют для указания мест разворота.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устанавливают на дорогах с конструктивно выделенной разделительной полосой перед местом разворота на разделительной полосе, на дорогах с разделительной полосой, выделенной только </w:t>
      </w:r>
      <w:hyperlink w:anchor="Par3894" w:history="1">
        <w:r w:rsidRPr="00EB777E">
          <w:rPr>
            <w:rFonts w:ascii="Times New Roman" w:hAnsi="Times New Roman" w:cs="Times New Roman"/>
            <w:bCs/>
            <w:color w:val="0000FF"/>
            <w:sz w:val="24"/>
            <w:szCs w:val="24"/>
          </w:rPr>
          <w:t>разметкой 1.2</w:t>
        </w:r>
      </w:hyperlink>
      <w:r w:rsidRPr="00EB777E">
        <w:rPr>
          <w:rFonts w:ascii="Times New Roman" w:hAnsi="Times New Roman" w:cs="Times New Roman"/>
          <w:bCs/>
          <w:sz w:val="24"/>
          <w:szCs w:val="24"/>
        </w:rPr>
        <w:t>, или без разделительной полосы - над крайней левой полосой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допускается устанавливать справа на дорогах с числом полос для движения в данном направлении не более трех. В этом случае применяют предварительный знак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на расстоянии от 100 до 300 м до основного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5.7.5 </w:t>
      </w:r>
      <w:hyperlink w:anchor="Par3290" w:history="1">
        <w:r w:rsidRPr="00EB777E">
          <w:rPr>
            <w:rFonts w:ascii="Times New Roman" w:hAnsi="Times New Roman" w:cs="Times New Roman"/>
            <w:bCs/>
            <w:color w:val="0000FF"/>
            <w:sz w:val="24"/>
            <w:szCs w:val="24"/>
          </w:rPr>
          <w:t>Знак 6.4</w:t>
        </w:r>
      </w:hyperlink>
      <w:r w:rsidRPr="00EB777E">
        <w:rPr>
          <w:rFonts w:ascii="Times New Roman" w:hAnsi="Times New Roman" w:cs="Times New Roman"/>
          <w:bCs/>
          <w:sz w:val="24"/>
          <w:szCs w:val="24"/>
        </w:rPr>
        <w:t xml:space="preserve"> "Парковка (парковочное место)" применяют для обозначения площадок и участков дороги, предназначенных для стоянки легковых автомобилей и мотоциклов, с одной из </w:t>
      </w:r>
      <w:hyperlink w:anchor="Par3568" w:history="1">
        <w:r w:rsidRPr="00EB777E">
          <w:rPr>
            <w:rFonts w:ascii="Times New Roman" w:hAnsi="Times New Roman" w:cs="Times New Roman"/>
            <w:bCs/>
            <w:color w:val="0000FF"/>
            <w:sz w:val="24"/>
            <w:szCs w:val="24"/>
          </w:rPr>
          <w:t>табличек 8.6.2</w:t>
        </w:r>
      </w:hyperlink>
      <w:r w:rsidRPr="00EB777E">
        <w:rPr>
          <w:rFonts w:ascii="Times New Roman" w:hAnsi="Times New Roman" w:cs="Times New Roman"/>
          <w:bCs/>
          <w:sz w:val="24"/>
          <w:szCs w:val="24"/>
        </w:rPr>
        <w:t xml:space="preserve"> - </w:t>
      </w:r>
      <w:hyperlink w:anchor="Par3580" w:history="1">
        <w:r w:rsidRPr="00EB777E">
          <w:rPr>
            <w:rFonts w:ascii="Times New Roman" w:hAnsi="Times New Roman" w:cs="Times New Roman"/>
            <w:bCs/>
            <w:color w:val="0000FF"/>
            <w:sz w:val="24"/>
            <w:szCs w:val="24"/>
          </w:rPr>
          <w:t>8.6.9</w:t>
        </w:r>
      </w:hyperlink>
      <w:r w:rsidRPr="00EB777E">
        <w:rPr>
          <w:rFonts w:ascii="Times New Roman" w:hAnsi="Times New Roman" w:cs="Times New Roman"/>
          <w:bCs/>
          <w:sz w:val="24"/>
          <w:szCs w:val="24"/>
        </w:rPr>
        <w:t xml:space="preserve"> - для указания способа постановки транспортного средства у края проезжей части около тротуара или на нем.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90" w:history="1">
        <w:r w:rsidR="00B80CC1" w:rsidRPr="00EB777E">
          <w:rPr>
            <w:rFonts w:ascii="Times New Roman" w:hAnsi="Times New Roman" w:cs="Times New Roman"/>
            <w:bCs/>
            <w:color w:val="0000FF"/>
            <w:sz w:val="24"/>
            <w:szCs w:val="24"/>
          </w:rPr>
          <w:t>Знак 6.4</w:t>
        </w:r>
      </w:hyperlink>
      <w:r w:rsidR="00B80CC1" w:rsidRPr="00EB777E">
        <w:rPr>
          <w:rFonts w:ascii="Times New Roman" w:hAnsi="Times New Roman" w:cs="Times New Roman"/>
          <w:bCs/>
          <w:sz w:val="24"/>
          <w:szCs w:val="24"/>
        </w:rPr>
        <w:t xml:space="preserve"> с </w:t>
      </w:r>
      <w:hyperlink w:anchor="Par3567" w:history="1">
        <w:r w:rsidR="00B80CC1" w:rsidRPr="00EB777E">
          <w:rPr>
            <w:rFonts w:ascii="Times New Roman" w:hAnsi="Times New Roman" w:cs="Times New Roman"/>
            <w:bCs/>
            <w:color w:val="0000FF"/>
            <w:sz w:val="24"/>
            <w:szCs w:val="24"/>
          </w:rPr>
          <w:t>табличкой 8.6.1</w:t>
        </w:r>
      </w:hyperlink>
      <w:r w:rsidR="00B80CC1" w:rsidRPr="00EB777E">
        <w:rPr>
          <w:rFonts w:ascii="Times New Roman" w:hAnsi="Times New Roman" w:cs="Times New Roman"/>
          <w:bCs/>
          <w:sz w:val="24"/>
          <w:szCs w:val="24"/>
        </w:rPr>
        <w:t xml:space="preserve"> применяют для обозначения площадок, на которых транспортные средства устанавливают вдоль края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Действие знака, обозначающего парковку у края проезжей части около тротуара или на нем, распространяется до ближайшего перекрестка либо ограничивается </w:t>
      </w:r>
      <w:hyperlink w:anchor="Par3484" w:history="1">
        <w:r w:rsidRPr="00EB777E">
          <w:rPr>
            <w:rFonts w:ascii="Times New Roman" w:hAnsi="Times New Roman" w:cs="Times New Roman"/>
            <w:bCs/>
            <w:color w:val="0000FF"/>
            <w:sz w:val="24"/>
            <w:szCs w:val="24"/>
          </w:rPr>
          <w:t>табличкой 8.2.1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дорогах вне населенных пунктов предварительный </w:t>
      </w:r>
      <w:hyperlink w:anchor="Par3290" w:history="1">
        <w:r w:rsidRPr="00EB777E">
          <w:rPr>
            <w:rFonts w:ascii="Times New Roman" w:hAnsi="Times New Roman" w:cs="Times New Roman"/>
            <w:bCs/>
            <w:color w:val="0000FF"/>
            <w:sz w:val="24"/>
            <w:szCs w:val="24"/>
          </w:rPr>
          <w:t>знак 6.4</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устанавливают на расстоянии от 400 до 800 м от парковки.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90" w:history="1">
        <w:r w:rsidR="00B80CC1" w:rsidRPr="00EB777E">
          <w:rPr>
            <w:rFonts w:ascii="Times New Roman" w:hAnsi="Times New Roman" w:cs="Times New Roman"/>
            <w:bCs/>
            <w:color w:val="0000FF"/>
            <w:sz w:val="24"/>
            <w:szCs w:val="24"/>
          </w:rPr>
          <w:t>Знак 6.4</w:t>
        </w:r>
      </w:hyperlink>
      <w:r w:rsidR="00B80CC1" w:rsidRPr="00EB777E">
        <w:rPr>
          <w:rFonts w:ascii="Times New Roman" w:hAnsi="Times New Roman" w:cs="Times New Roman"/>
          <w:bCs/>
          <w:sz w:val="24"/>
          <w:szCs w:val="24"/>
        </w:rPr>
        <w:t xml:space="preserve"> с </w:t>
      </w:r>
      <w:hyperlink w:anchor="Par3640" w:history="1">
        <w:r w:rsidR="00B80CC1" w:rsidRPr="00EB777E">
          <w:rPr>
            <w:rFonts w:ascii="Times New Roman" w:hAnsi="Times New Roman" w:cs="Times New Roman"/>
            <w:bCs/>
            <w:color w:val="0000FF"/>
            <w:sz w:val="24"/>
            <w:szCs w:val="24"/>
          </w:rPr>
          <w:t>табличками 8.21.1</w:t>
        </w:r>
      </w:hyperlink>
      <w:r w:rsidR="00B80CC1" w:rsidRPr="00EB777E">
        <w:rPr>
          <w:rFonts w:ascii="Times New Roman" w:hAnsi="Times New Roman" w:cs="Times New Roman"/>
          <w:bCs/>
          <w:sz w:val="24"/>
          <w:szCs w:val="24"/>
        </w:rPr>
        <w:t xml:space="preserve"> - </w:t>
      </w:r>
      <w:hyperlink w:anchor="Par3642" w:history="1">
        <w:r w:rsidR="00B80CC1" w:rsidRPr="00EB777E">
          <w:rPr>
            <w:rFonts w:ascii="Times New Roman" w:hAnsi="Times New Roman" w:cs="Times New Roman"/>
            <w:bCs/>
            <w:color w:val="0000FF"/>
            <w:sz w:val="24"/>
            <w:szCs w:val="24"/>
          </w:rPr>
          <w:t>8.21.3</w:t>
        </w:r>
      </w:hyperlink>
      <w:r w:rsidR="00B80CC1" w:rsidRPr="00EB777E">
        <w:rPr>
          <w:rFonts w:ascii="Times New Roman" w:hAnsi="Times New Roman" w:cs="Times New Roman"/>
          <w:bCs/>
          <w:sz w:val="24"/>
          <w:szCs w:val="24"/>
        </w:rPr>
        <w:t xml:space="preserve"> устанавливают на въездах на парковку у станции метро, остановки автобуса и (или) троллейбуса, трамвая и предварительно с </w:t>
      </w:r>
      <w:hyperlink w:anchor="Par3471" w:history="1">
        <w:r w:rsidR="00B80CC1" w:rsidRPr="00EB777E">
          <w:rPr>
            <w:rFonts w:ascii="Times New Roman" w:hAnsi="Times New Roman" w:cs="Times New Roman"/>
            <w:bCs/>
            <w:color w:val="0000FF"/>
            <w:sz w:val="24"/>
            <w:szCs w:val="24"/>
          </w:rPr>
          <w:t>табличками 8.1.1</w:t>
        </w:r>
      </w:hyperlink>
      <w:r w:rsidR="00B80CC1" w:rsidRPr="00EB777E">
        <w:rPr>
          <w:rFonts w:ascii="Times New Roman" w:hAnsi="Times New Roman" w:cs="Times New Roman"/>
          <w:bCs/>
          <w:sz w:val="24"/>
          <w:szCs w:val="24"/>
        </w:rPr>
        <w:t xml:space="preserve">, </w:t>
      </w:r>
      <w:hyperlink w:anchor="Par3473" w:history="1">
        <w:r w:rsidR="00B80CC1" w:rsidRPr="00EB777E">
          <w:rPr>
            <w:rFonts w:ascii="Times New Roman" w:hAnsi="Times New Roman" w:cs="Times New Roman"/>
            <w:bCs/>
            <w:color w:val="0000FF"/>
            <w:sz w:val="24"/>
            <w:szCs w:val="24"/>
          </w:rPr>
          <w:t>8.1.3</w:t>
        </w:r>
      </w:hyperlink>
      <w:r w:rsidR="00B80CC1" w:rsidRPr="00EB777E">
        <w:rPr>
          <w:rFonts w:ascii="Times New Roman" w:hAnsi="Times New Roman" w:cs="Times New Roman"/>
          <w:bCs/>
          <w:sz w:val="24"/>
          <w:szCs w:val="24"/>
        </w:rPr>
        <w:t xml:space="preserve">, </w:t>
      </w:r>
      <w:hyperlink w:anchor="Par3474" w:history="1">
        <w:r w:rsidR="00B80CC1" w:rsidRPr="00EB777E">
          <w:rPr>
            <w:rFonts w:ascii="Times New Roman" w:hAnsi="Times New Roman" w:cs="Times New Roman"/>
            <w:bCs/>
            <w:color w:val="0000FF"/>
            <w:sz w:val="24"/>
            <w:szCs w:val="24"/>
          </w:rPr>
          <w:t>8.1.4</w:t>
        </w:r>
      </w:hyperlink>
      <w:r w:rsidR="00B80CC1" w:rsidRPr="00EB777E">
        <w:rPr>
          <w:rFonts w:ascii="Times New Roman" w:hAnsi="Times New Roman" w:cs="Times New Roman"/>
          <w:bCs/>
          <w:sz w:val="24"/>
          <w:szCs w:val="24"/>
        </w:rPr>
        <w:t xml:space="preserve">, </w:t>
      </w:r>
      <w:hyperlink w:anchor="Par3494" w:history="1">
        <w:r w:rsidR="00B80CC1" w:rsidRPr="00EB777E">
          <w:rPr>
            <w:rFonts w:ascii="Times New Roman" w:hAnsi="Times New Roman" w:cs="Times New Roman"/>
            <w:bCs/>
            <w:color w:val="0000FF"/>
            <w:sz w:val="24"/>
            <w:szCs w:val="24"/>
          </w:rPr>
          <w:t>8.3.1</w:t>
        </w:r>
      </w:hyperlink>
      <w:r w:rsidR="00B80CC1" w:rsidRPr="00EB777E">
        <w:rPr>
          <w:rFonts w:ascii="Times New Roman" w:hAnsi="Times New Roman" w:cs="Times New Roman"/>
          <w:bCs/>
          <w:sz w:val="24"/>
          <w:szCs w:val="24"/>
        </w:rPr>
        <w:t xml:space="preserve">, </w:t>
      </w:r>
      <w:hyperlink w:anchor="Par3495" w:history="1">
        <w:r w:rsidR="00B80CC1" w:rsidRPr="00EB777E">
          <w:rPr>
            <w:rFonts w:ascii="Times New Roman" w:hAnsi="Times New Roman" w:cs="Times New Roman"/>
            <w:bCs/>
            <w:color w:val="0000FF"/>
            <w:sz w:val="24"/>
            <w:szCs w:val="24"/>
          </w:rPr>
          <w:t>8.3.2</w:t>
        </w:r>
      </w:hyperlink>
      <w:r w:rsidR="00B80CC1" w:rsidRPr="00EB777E">
        <w:rPr>
          <w:rFonts w:ascii="Times New Roman" w:hAnsi="Times New Roman" w:cs="Times New Roman"/>
          <w:bCs/>
          <w:sz w:val="24"/>
          <w:szCs w:val="24"/>
        </w:rPr>
        <w:t xml:space="preserve"> для указания направления и расстояния до парковки.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90" w:history="1">
        <w:r w:rsidR="00B80CC1" w:rsidRPr="00EB777E">
          <w:rPr>
            <w:rFonts w:ascii="Times New Roman" w:hAnsi="Times New Roman" w:cs="Times New Roman"/>
            <w:bCs/>
            <w:color w:val="0000FF"/>
            <w:sz w:val="24"/>
            <w:szCs w:val="24"/>
          </w:rPr>
          <w:t>Знак 6.4</w:t>
        </w:r>
      </w:hyperlink>
      <w:r w:rsidR="00B80CC1" w:rsidRPr="00EB777E">
        <w:rPr>
          <w:rFonts w:ascii="Times New Roman" w:hAnsi="Times New Roman" w:cs="Times New Roman"/>
          <w:bCs/>
          <w:sz w:val="24"/>
          <w:szCs w:val="24"/>
        </w:rPr>
        <w:t xml:space="preserve"> с </w:t>
      </w:r>
      <w:hyperlink w:anchor="Par3505" w:history="1">
        <w:r w:rsidR="00B80CC1" w:rsidRPr="00EB777E">
          <w:rPr>
            <w:rFonts w:ascii="Times New Roman" w:hAnsi="Times New Roman" w:cs="Times New Roman"/>
            <w:bCs/>
            <w:color w:val="0000FF"/>
            <w:sz w:val="24"/>
            <w:szCs w:val="24"/>
          </w:rPr>
          <w:t>табличкой 8.4.3.1</w:t>
        </w:r>
      </w:hyperlink>
      <w:r w:rsidR="00B80CC1" w:rsidRPr="00EB777E">
        <w:rPr>
          <w:rFonts w:ascii="Times New Roman" w:hAnsi="Times New Roman" w:cs="Times New Roman"/>
          <w:bCs/>
          <w:sz w:val="24"/>
          <w:szCs w:val="24"/>
        </w:rPr>
        <w:t xml:space="preserve"> для обозначения парковочных мест для электромобилей, где возможна их зарядка.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обозначения парковки вдоль одной из сторон площади, фасада здания и т.п. </w:t>
      </w:r>
      <w:hyperlink w:anchor="Par3290" w:history="1">
        <w:r w:rsidRPr="00EB777E">
          <w:rPr>
            <w:rFonts w:ascii="Times New Roman" w:hAnsi="Times New Roman" w:cs="Times New Roman"/>
            <w:bCs/>
            <w:color w:val="0000FF"/>
            <w:sz w:val="24"/>
            <w:szCs w:val="24"/>
          </w:rPr>
          <w:t>знак 6.4</w:t>
        </w:r>
      </w:hyperlink>
      <w:r w:rsidRPr="00EB777E">
        <w:rPr>
          <w:rFonts w:ascii="Times New Roman" w:hAnsi="Times New Roman" w:cs="Times New Roman"/>
          <w:bCs/>
          <w:sz w:val="24"/>
          <w:szCs w:val="24"/>
        </w:rPr>
        <w:t xml:space="preserve"> с </w:t>
      </w:r>
      <w:hyperlink w:anchor="Par3482" w:history="1">
        <w:r w:rsidRPr="00EB777E">
          <w:rPr>
            <w:rFonts w:ascii="Times New Roman" w:hAnsi="Times New Roman" w:cs="Times New Roman"/>
            <w:bCs/>
            <w:color w:val="0000FF"/>
            <w:sz w:val="24"/>
            <w:szCs w:val="24"/>
          </w:rPr>
          <w:t>табличками 8.2.5</w:t>
        </w:r>
      </w:hyperlink>
      <w:r w:rsidRPr="00EB777E">
        <w:rPr>
          <w:rFonts w:ascii="Times New Roman" w:hAnsi="Times New Roman" w:cs="Times New Roman"/>
          <w:bCs/>
          <w:sz w:val="24"/>
          <w:szCs w:val="24"/>
        </w:rPr>
        <w:t xml:space="preserve">, </w:t>
      </w:r>
      <w:hyperlink w:anchor="Par3488" w:history="1">
        <w:r w:rsidRPr="00EB777E">
          <w:rPr>
            <w:rFonts w:ascii="Times New Roman" w:hAnsi="Times New Roman" w:cs="Times New Roman"/>
            <w:bCs/>
            <w:color w:val="0000FF"/>
            <w:sz w:val="24"/>
            <w:szCs w:val="24"/>
          </w:rPr>
          <w:t>8.2.6</w:t>
        </w:r>
      </w:hyperlink>
      <w:r w:rsidRPr="00EB777E">
        <w:rPr>
          <w:rFonts w:ascii="Times New Roman" w:hAnsi="Times New Roman" w:cs="Times New Roman"/>
          <w:bCs/>
          <w:sz w:val="24"/>
          <w:szCs w:val="24"/>
        </w:rPr>
        <w:t xml:space="preserve">, </w:t>
      </w:r>
      <w:hyperlink w:anchor="Par3627" w:history="1">
        <w:r w:rsidRPr="00EB777E">
          <w:rPr>
            <w:rFonts w:ascii="Times New Roman" w:hAnsi="Times New Roman" w:cs="Times New Roman"/>
            <w:bCs/>
            <w:color w:val="0000FF"/>
            <w:sz w:val="24"/>
            <w:szCs w:val="24"/>
          </w:rPr>
          <w:t>8.17</w:t>
        </w:r>
      </w:hyperlink>
      <w:r w:rsidRPr="00EB777E">
        <w:rPr>
          <w:rFonts w:ascii="Times New Roman" w:hAnsi="Times New Roman" w:cs="Times New Roman"/>
          <w:bCs/>
          <w:sz w:val="24"/>
          <w:szCs w:val="24"/>
        </w:rPr>
        <w:t xml:space="preserve"> допускается устанавливать напротив въезда на площадь, подъезда к зданию и т.п. лицевой стороной к водителям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290" w:history="1">
        <w:r w:rsidR="00B80CC1" w:rsidRPr="00EB777E">
          <w:rPr>
            <w:rFonts w:ascii="Times New Roman" w:hAnsi="Times New Roman" w:cs="Times New Roman"/>
            <w:bCs/>
            <w:color w:val="0000FF"/>
            <w:sz w:val="24"/>
            <w:szCs w:val="24"/>
          </w:rPr>
          <w:t>Знак 6.4</w:t>
        </w:r>
      </w:hyperlink>
      <w:r w:rsidR="00B80CC1" w:rsidRPr="00EB777E">
        <w:rPr>
          <w:rFonts w:ascii="Times New Roman" w:hAnsi="Times New Roman" w:cs="Times New Roman"/>
          <w:bCs/>
          <w:sz w:val="24"/>
          <w:szCs w:val="24"/>
        </w:rPr>
        <w:t xml:space="preserve"> с изображением </w:t>
      </w:r>
      <w:hyperlink w:anchor="Par3588" w:history="1">
        <w:r w:rsidR="00B80CC1" w:rsidRPr="00EB777E">
          <w:rPr>
            <w:rFonts w:ascii="Times New Roman" w:hAnsi="Times New Roman" w:cs="Times New Roman"/>
            <w:bCs/>
            <w:color w:val="0000FF"/>
            <w:sz w:val="24"/>
            <w:szCs w:val="24"/>
          </w:rPr>
          <w:t>таблички 8.8</w:t>
        </w:r>
      </w:hyperlink>
      <w:r w:rsidR="00B80CC1" w:rsidRPr="00EB777E">
        <w:rPr>
          <w:rFonts w:ascii="Times New Roman" w:hAnsi="Times New Roman" w:cs="Times New Roman"/>
          <w:bCs/>
          <w:sz w:val="24"/>
          <w:szCs w:val="24"/>
        </w:rPr>
        <w:t xml:space="preserve"> применяют по </w:t>
      </w:r>
      <w:hyperlink w:anchor="Par917" w:history="1">
        <w:r w:rsidR="00B80CC1" w:rsidRPr="00EB777E">
          <w:rPr>
            <w:rFonts w:ascii="Times New Roman" w:hAnsi="Times New Roman" w:cs="Times New Roman"/>
            <w:bCs/>
            <w:color w:val="0000FF"/>
            <w:sz w:val="24"/>
            <w:szCs w:val="24"/>
          </w:rPr>
          <w:t>5.9.13</w:t>
        </w:r>
      </w:hyperlink>
      <w:r w:rsidR="00B80CC1" w:rsidRPr="00EB777E">
        <w:rPr>
          <w:rFonts w:ascii="Times New Roman" w:hAnsi="Times New Roman" w:cs="Times New Roman"/>
          <w:bCs/>
          <w:sz w:val="24"/>
          <w:szCs w:val="24"/>
        </w:rPr>
        <w:t xml:space="preserve">, а с изображением </w:t>
      </w:r>
      <w:hyperlink w:anchor="Par3627" w:history="1">
        <w:r w:rsidR="00B80CC1" w:rsidRPr="00EB777E">
          <w:rPr>
            <w:rFonts w:ascii="Times New Roman" w:hAnsi="Times New Roman" w:cs="Times New Roman"/>
            <w:bCs/>
            <w:color w:val="0000FF"/>
            <w:sz w:val="24"/>
            <w:szCs w:val="24"/>
          </w:rPr>
          <w:t>таблички 8.17</w:t>
        </w:r>
      </w:hyperlink>
      <w:r w:rsidR="00B80CC1" w:rsidRPr="00EB777E">
        <w:rPr>
          <w:rFonts w:ascii="Times New Roman" w:hAnsi="Times New Roman" w:cs="Times New Roman"/>
          <w:bCs/>
          <w:sz w:val="24"/>
          <w:szCs w:val="24"/>
        </w:rPr>
        <w:t xml:space="preserve"> - по </w:t>
      </w:r>
      <w:hyperlink w:anchor="Par930" w:history="1">
        <w:r w:rsidR="00B80CC1" w:rsidRPr="00EB777E">
          <w:rPr>
            <w:rFonts w:ascii="Times New Roman" w:hAnsi="Times New Roman" w:cs="Times New Roman"/>
            <w:bCs/>
            <w:color w:val="0000FF"/>
            <w:sz w:val="24"/>
            <w:szCs w:val="24"/>
          </w:rPr>
          <w:t>5.9.24</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5.7.6 </w:t>
      </w:r>
      <w:hyperlink w:anchor="Par3296" w:history="1">
        <w:r w:rsidRPr="00EB777E">
          <w:rPr>
            <w:rFonts w:ascii="Times New Roman" w:hAnsi="Times New Roman" w:cs="Times New Roman"/>
            <w:bCs/>
            <w:color w:val="0000FF"/>
            <w:sz w:val="24"/>
            <w:szCs w:val="24"/>
          </w:rPr>
          <w:t>Знак 6.5</w:t>
        </w:r>
      </w:hyperlink>
      <w:r w:rsidRPr="00EB777E">
        <w:rPr>
          <w:rFonts w:ascii="Times New Roman" w:hAnsi="Times New Roman" w:cs="Times New Roman"/>
          <w:bCs/>
          <w:sz w:val="24"/>
          <w:szCs w:val="24"/>
        </w:rPr>
        <w:t xml:space="preserve"> "Полоса для аварийной остановки" применяют для информирования водителей транспортных средств о расположении полосы для аварийной остановки на крутом спуске.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перед въездом на полосу для аварийной остановки.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Предварительный </w:t>
      </w:r>
      <w:hyperlink w:anchor="Par3296" w:history="1">
        <w:r w:rsidRPr="00EB777E">
          <w:rPr>
            <w:rFonts w:ascii="Times New Roman" w:hAnsi="Times New Roman" w:cs="Times New Roman"/>
            <w:bCs/>
            <w:color w:val="0000FF"/>
            <w:sz w:val="24"/>
            <w:szCs w:val="24"/>
          </w:rPr>
          <w:t>знак 6.5</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 xml:space="preserve"> устанавливают со </w:t>
      </w:r>
      <w:hyperlink w:anchor="Par2755" w:history="1">
        <w:r w:rsidRPr="00EB777E">
          <w:rPr>
            <w:rFonts w:ascii="Times New Roman" w:hAnsi="Times New Roman" w:cs="Times New Roman"/>
            <w:bCs/>
            <w:color w:val="0000FF"/>
            <w:sz w:val="24"/>
            <w:szCs w:val="24"/>
          </w:rPr>
          <w:t>знаком 1.13</w:t>
        </w:r>
      </w:hyperlink>
      <w:r w:rsidRPr="00EB777E">
        <w:rPr>
          <w:rFonts w:ascii="Times New Roman" w:hAnsi="Times New Roman" w:cs="Times New Roman"/>
          <w:bCs/>
          <w:sz w:val="24"/>
          <w:szCs w:val="24"/>
        </w:rPr>
        <w:t xml:space="preserve"> в верхней части спуска. На протяжении спуска допускается устанавливать предварительные </w:t>
      </w:r>
      <w:hyperlink w:anchor="Par3296" w:history="1">
        <w:r w:rsidRPr="00EB777E">
          <w:rPr>
            <w:rFonts w:ascii="Times New Roman" w:hAnsi="Times New Roman" w:cs="Times New Roman"/>
            <w:bCs/>
            <w:color w:val="0000FF"/>
            <w:sz w:val="24"/>
            <w:szCs w:val="24"/>
          </w:rPr>
          <w:t>знаки 6.5</w:t>
        </w:r>
      </w:hyperlink>
      <w:r w:rsidRPr="00EB777E">
        <w:rPr>
          <w:rFonts w:ascii="Times New Roman" w:hAnsi="Times New Roman" w:cs="Times New Roman"/>
          <w:bCs/>
          <w:sz w:val="24"/>
          <w:szCs w:val="24"/>
        </w:rPr>
        <w:t xml:space="preserve"> с </w:t>
      </w:r>
      <w:hyperlink w:anchor="Par3471" w:history="1">
        <w:r w:rsidRPr="00EB777E">
          <w:rPr>
            <w:rFonts w:ascii="Times New Roman" w:hAnsi="Times New Roman" w:cs="Times New Roman"/>
            <w:bCs/>
            <w:color w:val="0000FF"/>
            <w:sz w:val="24"/>
            <w:szCs w:val="24"/>
          </w:rPr>
          <w:t>табличкой 8.1.1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5.7.7 </w:t>
      </w:r>
      <w:hyperlink w:anchor="Par3297" w:history="1">
        <w:r w:rsidRPr="00EB777E">
          <w:rPr>
            <w:rFonts w:ascii="Times New Roman" w:hAnsi="Times New Roman" w:cs="Times New Roman"/>
            <w:bCs/>
            <w:color w:val="0000FF"/>
            <w:sz w:val="24"/>
            <w:szCs w:val="24"/>
          </w:rPr>
          <w:t>Знаки 6.6</w:t>
        </w:r>
      </w:hyperlink>
      <w:r w:rsidRPr="00EB777E">
        <w:rPr>
          <w:rFonts w:ascii="Times New Roman" w:hAnsi="Times New Roman" w:cs="Times New Roman"/>
          <w:bCs/>
          <w:sz w:val="24"/>
          <w:szCs w:val="24"/>
        </w:rPr>
        <w:t xml:space="preserve"> "Подземный пешеходный переход" и </w:t>
      </w:r>
      <w:hyperlink w:anchor="Par3298" w:history="1">
        <w:r w:rsidRPr="00EB777E">
          <w:rPr>
            <w:rFonts w:ascii="Times New Roman" w:hAnsi="Times New Roman" w:cs="Times New Roman"/>
            <w:bCs/>
            <w:color w:val="0000FF"/>
            <w:sz w:val="24"/>
            <w:szCs w:val="24"/>
          </w:rPr>
          <w:t>6.7</w:t>
        </w:r>
      </w:hyperlink>
      <w:r w:rsidRPr="00EB777E">
        <w:rPr>
          <w:rFonts w:ascii="Times New Roman" w:hAnsi="Times New Roman" w:cs="Times New Roman"/>
          <w:bCs/>
          <w:sz w:val="24"/>
          <w:szCs w:val="24"/>
        </w:rPr>
        <w:t xml:space="preserve"> "Надземный пешеходный переход" устанавливают изображением навстречу основным пешеходным потокам у всех входов в (на) пешеходный переход.</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устанавливать двухсторонние знаки.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5.7.8 </w:t>
      </w:r>
      <w:hyperlink w:anchor="Par3306" w:history="1">
        <w:r w:rsidRPr="00EB777E">
          <w:rPr>
            <w:rFonts w:ascii="Times New Roman" w:hAnsi="Times New Roman" w:cs="Times New Roman"/>
            <w:bCs/>
            <w:color w:val="0000FF"/>
            <w:sz w:val="24"/>
            <w:szCs w:val="24"/>
          </w:rPr>
          <w:t>Знаки 6.8.1</w:t>
        </w:r>
      </w:hyperlink>
      <w:r w:rsidRPr="00EB777E">
        <w:rPr>
          <w:rFonts w:ascii="Times New Roman" w:hAnsi="Times New Roman" w:cs="Times New Roman"/>
          <w:bCs/>
          <w:sz w:val="24"/>
          <w:szCs w:val="24"/>
        </w:rPr>
        <w:t xml:space="preserve"> - </w:t>
      </w:r>
      <w:hyperlink w:anchor="Par3308" w:history="1">
        <w:r w:rsidRPr="00EB777E">
          <w:rPr>
            <w:rFonts w:ascii="Times New Roman" w:hAnsi="Times New Roman" w:cs="Times New Roman"/>
            <w:bCs/>
            <w:color w:val="0000FF"/>
            <w:sz w:val="24"/>
            <w:szCs w:val="24"/>
          </w:rPr>
          <w:t>6.8.3</w:t>
        </w:r>
      </w:hyperlink>
      <w:r w:rsidRPr="00EB777E">
        <w:rPr>
          <w:rFonts w:ascii="Times New Roman" w:hAnsi="Times New Roman" w:cs="Times New Roman"/>
          <w:bCs/>
          <w:sz w:val="24"/>
          <w:szCs w:val="24"/>
        </w:rPr>
        <w:t xml:space="preserve"> "Тупик" применяют для обозначения дорог, не имеющих сквозного проезда.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06" w:history="1">
        <w:r w:rsidR="00B80CC1" w:rsidRPr="00EB777E">
          <w:rPr>
            <w:rFonts w:ascii="Times New Roman" w:hAnsi="Times New Roman" w:cs="Times New Roman"/>
            <w:bCs/>
            <w:color w:val="0000FF"/>
            <w:sz w:val="24"/>
            <w:szCs w:val="24"/>
          </w:rPr>
          <w:t>Знак 6.8.1</w:t>
        </w:r>
      </w:hyperlink>
      <w:r w:rsidR="00B80CC1" w:rsidRPr="00EB777E">
        <w:rPr>
          <w:rFonts w:ascii="Times New Roman" w:hAnsi="Times New Roman" w:cs="Times New Roman"/>
          <w:bCs/>
          <w:sz w:val="24"/>
          <w:szCs w:val="24"/>
        </w:rPr>
        <w:t xml:space="preserve"> устанавливают в начале дороги, </w:t>
      </w:r>
      <w:hyperlink w:anchor="Par3307" w:history="1">
        <w:r w:rsidR="00B80CC1" w:rsidRPr="00EB777E">
          <w:rPr>
            <w:rFonts w:ascii="Times New Roman" w:hAnsi="Times New Roman" w:cs="Times New Roman"/>
            <w:bCs/>
            <w:color w:val="0000FF"/>
            <w:sz w:val="24"/>
            <w:szCs w:val="24"/>
          </w:rPr>
          <w:t>знаки 6.8.2</w:t>
        </w:r>
      </w:hyperlink>
      <w:r w:rsidR="00B80CC1" w:rsidRPr="00EB777E">
        <w:rPr>
          <w:rFonts w:ascii="Times New Roman" w:hAnsi="Times New Roman" w:cs="Times New Roman"/>
          <w:bCs/>
          <w:sz w:val="24"/>
          <w:szCs w:val="24"/>
        </w:rPr>
        <w:t xml:space="preserve"> и </w:t>
      </w:r>
      <w:hyperlink w:anchor="Par3308" w:history="1">
        <w:r w:rsidR="00B80CC1" w:rsidRPr="00EB777E">
          <w:rPr>
            <w:rFonts w:ascii="Times New Roman" w:hAnsi="Times New Roman" w:cs="Times New Roman"/>
            <w:bCs/>
            <w:color w:val="0000FF"/>
            <w:sz w:val="24"/>
            <w:szCs w:val="24"/>
          </w:rPr>
          <w:t>6.8.3</w:t>
        </w:r>
      </w:hyperlink>
      <w:r w:rsidR="00B80CC1" w:rsidRPr="00EB777E">
        <w:rPr>
          <w:rFonts w:ascii="Times New Roman" w:hAnsi="Times New Roman" w:cs="Times New Roman"/>
          <w:bCs/>
          <w:sz w:val="24"/>
          <w:szCs w:val="24"/>
        </w:rPr>
        <w:t xml:space="preserve"> - перед пересечением с дорогой, не имеющей сквозного проезда.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06" w:history="1">
        <w:r w:rsidR="00B80CC1" w:rsidRPr="00EB777E">
          <w:rPr>
            <w:rFonts w:ascii="Times New Roman" w:hAnsi="Times New Roman" w:cs="Times New Roman"/>
            <w:bCs/>
            <w:color w:val="0000FF"/>
            <w:sz w:val="24"/>
            <w:szCs w:val="24"/>
          </w:rPr>
          <w:t>Знаки 6.8.1</w:t>
        </w:r>
      </w:hyperlink>
      <w:r w:rsidR="00B80CC1" w:rsidRPr="00EB777E">
        <w:rPr>
          <w:rFonts w:ascii="Times New Roman" w:hAnsi="Times New Roman" w:cs="Times New Roman"/>
          <w:bCs/>
          <w:sz w:val="24"/>
          <w:szCs w:val="24"/>
        </w:rPr>
        <w:t xml:space="preserve"> - </w:t>
      </w:r>
      <w:hyperlink w:anchor="Par3308" w:history="1">
        <w:r w:rsidR="00B80CC1" w:rsidRPr="00EB777E">
          <w:rPr>
            <w:rFonts w:ascii="Times New Roman" w:hAnsi="Times New Roman" w:cs="Times New Roman"/>
            <w:bCs/>
            <w:color w:val="0000FF"/>
            <w:sz w:val="24"/>
            <w:szCs w:val="24"/>
          </w:rPr>
          <w:t>6.8.3</w:t>
        </w:r>
      </w:hyperlink>
      <w:r w:rsidR="00B80CC1" w:rsidRPr="00EB777E">
        <w:rPr>
          <w:rFonts w:ascii="Times New Roman" w:hAnsi="Times New Roman" w:cs="Times New Roman"/>
          <w:bCs/>
          <w:sz w:val="24"/>
          <w:szCs w:val="24"/>
        </w:rPr>
        <w:t xml:space="preserve"> не применяют в случаях, когда на участке дороги между перекрестками движение запрещено </w:t>
      </w:r>
      <w:hyperlink w:anchor="Par2887" w:history="1">
        <w:r w:rsidR="00B80CC1" w:rsidRPr="00EB777E">
          <w:rPr>
            <w:rFonts w:ascii="Times New Roman" w:hAnsi="Times New Roman" w:cs="Times New Roman"/>
            <w:bCs/>
            <w:color w:val="0000FF"/>
            <w:sz w:val="24"/>
            <w:szCs w:val="24"/>
          </w:rPr>
          <w:t>знаком 3.1</w:t>
        </w:r>
      </w:hyperlink>
      <w:r w:rsidR="00B80CC1" w:rsidRPr="00EB777E">
        <w:rPr>
          <w:rFonts w:ascii="Times New Roman" w:hAnsi="Times New Roman" w:cs="Times New Roman"/>
          <w:bCs/>
          <w:sz w:val="24"/>
          <w:szCs w:val="24"/>
        </w:rPr>
        <w:t xml:space="preserve"> или </w:t>
      </w:r>
      <w:hyperlink w:anchor="Par2888" w:history="1">
        <w:r w:rsidR="00B80CC1" w:rsidRPr="00EB777E">
          <w:rPr>
            <w:rFonts w:ascii="Times New Roman" w:hAnsi="Times New Roman" w:cs="Times New Roman"/>
            <w:bCs/>
            <w:color w:val="0000FF"/>
            <w:sz w:val="24"/>
            <w:szCs w:val="24"/>
          </w:rPr>
          <w:t>3.2</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7" w:name="Par790"/>
      <w:bookmarkEnd w:id="27"/>
      <w:r w:rsidRPr="00EB777E">
        <w:rPr>
          <w:rFonts w:ascii="Times New Roman" w:hAnsi="Times New Roman" w:cs="Times New Roman"/>
          <w:bCs/>
          <w:sz w:val="24"/>
          <w:szCs w:val="24"/>
        </w:rPr>
        <w:t xml:space="preserve">5.7.9 </w:t>
      </w:r>
      <w:hyperlink w:anchor="Par3312" w:history="1">
        <w:r w:rsidRPr="00EB777E">
          <w:rPr>
            <w:rFonts w:ascii="Times New Roman" w:hAnsi="Times New Roman" w:cs="Times New Roman"/>
            <w:bCs/>
            <w:color w:val="0000FF"/>
            <w:sz w:val="24"/>
            <w:szCs w:val="24"/>
          </w:rPr>
          <w:t>Знак 6.9.1</w:t>
        </w:r>
      </w:hyperlink>
      <w:r w:rsidRPr="00EB777E">
        <w:rPr>
          <w:rFonts w:ascii="Times New Roman" w:hAnsi="Times New Roman" w:cs="Times New Roman"/>
          <w:bCs/>
          <w:sz w:val="24"/>
          <w:szCs w:val="24"/>
        </w:rPr>
        <w:t xml:space="preserve"> "Предварительный указатель направлений" применяют для предварительного информирования о направлении движения к населенным пунктам и другим объектам.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применяют также для указания схемы маршрута объезда участков дорог, на которых </w:t>
      </w:r>
      <w:hyperlink w:anchor="Par2915" w:history="1">
        <w:r w:rsidRPr="00EB777E">
          <w:rPr>
            <w:rFonts w:ascii="Times New Roman" w:hAnsi="Times New Roman" w:cs="Times New Roman"/>
            <w:bCs/>
            <w:color w:val="0000FF"/>
            <w:sz w:val="24"/>
            <w:szCs w:val="24"/>
          </w:rPr>
          <w:t>знаками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введены соответствующие ограничения.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вне населенных пунктов на расстоянии от 300 до 500 м перед перекрестком или началом отгона полосы торможения, в населенных пунктах - на расстоянии от 50 до 300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автомагистралях устанавливают предварительный </w:t>
      </w:r>
      <w:hyperlink w:anchor="Par3312" w:history="1">
        <w:r w:rsidRPr="00EB777E">
          <w:rPr>
            <w:rFonts w:ascii="Times New Roman" w:hAnsi="Times New Roman" w:cs="Times New Roman"/>
            <w:bCs/>
            <w:color w:val="0000FF"/>
            <w:sz w:val="24"/>
            <w:szCs w:val="24"/>
          </w:rPr>
          <w:t>знак 6.9.1</w:t>
        </w:r>
      </w:hyperlink>
      <w:r w:rsidRPr="00EB777E">
        <w:rPr>
          <w:rFonts w:ascii="Times New Roman" w:hAnsi="Times New Roman" w:cs="Times New Roman"/>
          <w:bCs/>
          <w:sz w:val="24"/>
          <w:szCs w:val="24"/>
        </w:rPr>
        <w:t xml:space="preserve"> на расстоянии от 800 до 1000 м перед перекрестком или началом отгона полосы торможения.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допускается устанавливать над проезжей частью или на конструктивно выделенной разделительной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8" w:name="Par795"/>
      <w:bookmarkEnd w:id="28"/>
      <w:r w:rsidRPr="00EB777E">
        <w:rPr>
          <w:rFonts w:ascii="Times New Roman" w:hAnsi="Times New Roman" w:cs="Times New Roman"/>
          <w:bCs/>
          <w:sz w:val="24"/>
          <w:szCs w:val="24"/>
        </w:rPr>
        <w:t xml:space="preserve">5.7.10 </w:t>
      </w:r>
      <w:hyperlink w:anchor="Par3317" w:history="1">
        <w:r w:rsidRPr="00EB777E">
          <w:rPr>
            <w:rFonts w:ascii="Times New Roman" w:hAnsi="Times New Roman" w:cs="Times New Roman"/>
            <w:bCs/>
            <w:color w:val="0000FF"/>
            <w:sz w:val="24"/>
            <w:szCs w:val="24"/>
          </w:rPr>
          <w:t>Знак 6.9.2</w:t>
        </w:r>
      </w:hyperlink>
      <w:r w:rsidRPr="00EB777E">
        <w:rPr>
          <w:rFonts w:ascii="Times New Roman" w:hAnsi="Times New Roman" w:cs="Times New Roman"/>
          <w:bCs/>
          <w:sz w:val="24"/>
          <w:szCs w:val="24"/>
        </w:rPr>
        <w:t xml:space="preserve"> "Предварительный указатель направления" применяют для предварительного информирования о направлении движения к населенным пунктам и другим объектам. Знак устанавливают над проезжей частью дороги с двумя и более полосами движения в одном направлении непосредственно перед началом отгона полосы торможения, а при ее отсутствии - на расстоянии от 100 до 300 м перед перекрестком вне населенных пунктов и от 50 до 100 м - в населенных пунктах.</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17" w:history="1">
        <w:r w:rsidR="00B80CC1" w:rsidRPr="00EB777E">
          <w:rPr>
            <w:rFonts w:ascii="Times New Roman" w:hAnsi="Times New Roman" w:cs="Times New Roman"/>
            <w:bCs/>
            <w:color w:val="0000FF"/>
            <w:sz w:val="24"/>
            <w:szCs w:val="24"/>
          </w:rPr>
          <w:t>Знаки 6.9.2</w:t>
        </w:r>
      </w:hyperlink>
      <w:r w:rsidR="00B80CC1" w:rsidRPr="00EB777E">
        <w:rPr>
          <w:rFonts w:ascii="Times New Roman" w:hAnsi="Times New Roman" w:cs="Times New Roman"/>
          <w:bCs/>
          <w:sz w:val="24"/>
          <w:szCs w:val="24"/>
        </w:rPr>
        <w:t xml:space="preserve"> устанавливают по </w:t>
      </w:r>
      <w:hyperlink w:anchor="Par790" w:history="1">
        <w:r w:rsidR="00B80CC1" w:rsidRPr="00EB777E">
          <w:rPr>
            <w:rFonts w:ascii="Times New Roman" w:hAnsi="Times New Roman" w:cs="Times New Roman"/>
            <w:bCs/>
            <w:color w:val="0000FF"/>
            <w:sz w:val="24"/>
            <w:szCs w:val="24"/>
          </w:rPr>
          <w:t>5.7.9</w:t>
        </w:r>
      </w:hyperlink>
      <w:r w:rsidR="00B80CC1" w:rsidRPr="00EB777E">
        <w:rPr>
          <w:rFonts w:ascii="Times New Roman" w:hAnsi="Times New Roman" w:cs="Times New Roman"/>
          <w:bCs/>
          <w:sz w:val="24"/>
          <w:szCs w:val="24"/>
        </w:rPr>
        <w:t xml:space="preserve"> вместо </w:t>
      </w:r>
      <w:hyperlink w:anchor="Par3312" w:history="1">
        <w:r w:rsidR="00B80CC1" w:rsidRPr="00EB777E">
          <w:rPr>
            <w:rFonts w:ascii="Times New Roman" w:hAnsi="Times New Roman" w:cs="Times New Roman"/>
            <w:bCs/>
            <w:color w:val="0000FF"/>
            <w:sz w:val="24"/>
            <w:szCs w:val="24"/>
          </w:rPr>
          <w:t>знака 6.9.1</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участках дорог, где размещение </w:t>
      </w:r>
      <w:hyperlink w:anchor="Par3312" w:history="1">
        <w:r w:rsidRPr="00EB777E">
          <w:rPr>
            <w:rFonts w:ascii="Times New Roman" w:hAnsi="Times New Roman" w:cs="Times New Roman"/>
            <w:bCs/>
            <w:color w:val="0000FF"/>
            <w:sz w:val="24"/>
            <w:szCs w:val="24"/>
          </w:rPr>
          <w:t>знака 6.9.1</w:t>
        </w:r>
      </w:hyperlink>
      <w:r w:rsidRPr="00EB777E">
        <w:rPr>
          <w:rFonts w:ascii="Times New Roman" w:hAnsi="Times New Roman" w:cs="Times New Roman"/>
          <w:bCs/>
          <w:sz w:val="24"/>
          <w:szCs w:val="24"/>
        </w:rPr>
        <w:t xml:space="preserve"> затруднено (высокие насыпи, глубокие выемки, наличие построек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дорогах, имеющих четыре и более полос для движения в данном направлении, и размещают над соответствующими полосами.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дорогах с двумя и тремя полосами движения в обоих направлениях </w:t>
      </w:r>
      <w:hyperlink w:anchor="Par3317" w:history="1">
        <w:r w:rsidRPr="00EB777E">
          <w:rPr>
            <w:rFonts w:ascii="Times New Roman" w:hAnsi="Times New Roman" w:cs="Times New Roman"/>
            <w:bCs/>
            <w:color w:val="0000FF"/>
            <w:sz w:val="24"/>
            <w:szCs w:val="24"/>
          </w:rPr>
          <w:t>знаки 6.9.2</w:t>
        </w:r>
      </w:hyperlink>
      <w:r w:rsidRPr="00EB777E">
        <w:rPr>
          <w:rFonts w:ascii="Times New Roman" w:hAnsi="Times New Roman" w:cs="Times New Roman"/>
          <w:bCs/>
          <w:sz w:val="24"/>
          <w:szCs w:val="24"/>
        </w:rPr>
        <w:t xml:space="preserve"> допускается размещать друг над другом на расстоянии между ними по вертикали не менее 0,05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Расстояние между </w:t>
      </w:r>
      <w:hyperlink w:anchor="Par3312" w:history="1">
        <w:r w:rsidRPr="00EB777E">
          <w:rPr>
            <w:rFonts w:ascii="Times New Roman" w:hAnsi="Times New Roman" w:cs="Times New Roman"/>
            <w:bCs/>
            <w:color w:val="0000FF"/>
            <w:sz w:val="24"/>
            <w:szCs w:val="24"/>
          </w:rPr>
          <w:t>знаками 6.9.1</w:t>
        </w:r>
      </w:hyperlink>
      <w:r w:rsidRPr="00EB777E">
        <w:rPr>
          <w:rFonts w:ascii="Times New Roman" w:hAnsi="Times New Roman" w:cs="Times New Roman"/>
          <w:bCs/>
          <w:sz w:val="24"/>
          <w:szCs w:val="24"/>
        </w:rPr>
        <w:t xml:space="preserve"> и </w:t>
      </w:r>
      <w:hyperlink w:anchor="Par3317" w:history="1">
        <w:r w:rsidRPr="00EB777E">
          <w:rPr>
            <w:rFonts w:ascii="Times New Roman" w:hAnsi="Times New Roman" w:cs="Times New Roman"/>
            <w:bCs/>
            <w:color w:val="0000FF"/>
            <w:sz w:val="24"/>
            <w:szCs w:val="24"/>
          </w:rPr>
          <w:t>6.9.2</w:t>
        </w:r>
      </w:hyperlink>
      <w:r w:rsidRPr="00EB777E">
        <w:rPr>
          <w:rFonts w:ascii="Times New Roman" w:hAnsi="Times New Roman" w:cs="Times New Roman"/>
          <w:bCs/>
          <w:sz w:val="24"/>
          <w:szCs w:val="24"/>
        </w:rPr>
        <w:t xml:space="preserve"> должно быть не менее 200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пересечении в разных уровнях </w:t>
      </w:r>
      <w:hyperlink w:anchor="Par3317" w:history="1">
        <w:r w:rsidRPr="00EB777E">
          <w:rPr>
            <w:rFonts w:ascii="Times New Roman" w:hAnsi="Times New Roman" w:cs="Times New Roman"/>
            <w:bCs/>
            <w:color w:val="0000FF"/>
            <w:sz w:val="24"/>
            <w:szCs w:val="24"/>
          </w:rPr>
          <w:t>знаки 6.9.2</w:t>
        </w:r>
      </w:hyperlink>
      <w:r w:rsidRPr="00EB777E">
        <w:rPr>
          <w:rFonts w:ascii="Times New Roman" w:hAnsi="Times New Roman" w:cs="Times New Roman"/>
          <w:bCs/>
          <w:sz w:val="24"/>
          <w:szCs w:val="24"/>
        </w:rPr>
        <w:t xml:space="preserve"> устанавливают перед всеми съездами; при прохождении маршрута под путепроводом эти указатели размещают на его пролетных строениях.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5.7.11 </w:t>
      </w:r>
      <w:hyperlink w:anchor="Par3318" w:history="1">
        <w:r w:rsidRPr="00EB777E">
          <w:rPr>
            <w:rFonts w:ascii="Times New Roman" w:hAnsi="Times New Roman" w:cs="Times New Roman"/>
            <w:bCs/>
            <w:color w:val="0000FF"/>
            <w:sz w:val="24"/>
            <w:szCs w:val="24"/>
          </w:rPr>
          <w:t>Знак 6.9.3</w:t>
        </w:r>
      </w:hyperlink>
      <w:r w:rsidRPr="00EB777E">
        <w:rPr>
          <w:rFonts w:ascii="Times New Roman" w:hAnsi="Times New Roman" w:cs="Times New Roman"/>
          <w:bCs/>
          <w:sz w:val="24"/>
          <w:szCs w:val="24"/>
        </w:rPr>
        <w:t xml:space="preserve"> "Схема движения" применяют для указания маршрута объезда, если на перекрестке движение в отдельных направлениях запрещено, или направлений движения на перекрестке со сложной планировкой.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непосредственно перед перекрестком.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Предварительный </w:t>
      </w:r>
      <w:hyperlink w:anchor="Par3318" w:history="1">
        <w:r w:rsidRPr="00EB777E">
          <w:rPr>
            <w:rFonts w:ascii="Times New Roman" w:hAnsi="Times New Roman" w:cs="Times New Roman"/>
            <w:bCs/>
            <w:color w:val="0000FF"/>
            <w:sz w:val="24"/>
            <w:szCs w:val="24"/>
          </w:rPr>
          <w:t>знак 6.9.3</w:t>
        </w:r>
      </w:hyperlink>
      <w:r w:rsidRPr="00EB777E">
        <w:rPr>
          <w:rFonts w:ascii="Times New Roman" w:hAnsi="Times New Roman" w:cs="Times New Roman"/>
          <w:bCs/>
          <w:sz w:val="24"/>
          <w:szCs w:val="24"/>
        </w:rPr>
        <w:t xml:space="preserve"> допускается устанавливать в населенных пунктах на расстоянии от 50 до 100 м, вне населенных пунктов - на расстоянии от 150 до 300 м от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5.7.12 </w:t>
      </w:r>
      <w:hyperlink w:anchor="Par3323" w:history="1">
        <w:r w:rsidRPr="00EB777E">
          <w:rPr>
            <w:rFonts w:ascii="Times New Roman" w:hAnsi="Times New Roman" w:cs="Times New Roman"/>
            <w:bCs/>
            <w:color w:val="0000FF"/>
            <w:sz w:val="24"/>
            <w:szCs w:val="24"/>
          </w:rPr>
          <w:t>Знаки 6.10.1</w:t>
        </w:r>
      </w:hyperlink>
      <w:r w:rsidRPr="00EB777E">
        <w:rPr>
          <w:rFonts w:ascii="Times New Roman" w:hAnsi="Times New Roman" w:cs="Times New Roman"/>
          <w:bCs/>
          <w:sz w:val="24"/>
          <w:szCs w:val="24"/>
        </w:rPr>
        <w:t xml:space="preserve"> "Указатель направлений" и </w:t>
      </w:r>
      <w:hyperlink w:anchor="Par3328" w:history="1">
        <w:r w:rsidRPr="00EB777E">
          <w:rPr>
            <w:rFonts w:ascii="Times New Roman" w:hAnsi="Times New Roman" w:cs="Times New Roman"/>
            <w:bCs/>
            <w:color w:val="0000FF"/>
            <w:sz w:val="24"/>
            <w:szCs w:val="24"/>
          </w:rPr>
          <w:t>6.10.2</w:t>
        </w:r>
      </w:hyperlink>
      <w:r w:rsidRPr="00EB777E">
        <w:rPr>
          <w:rFonts w:ascii="Times New Roman" w:hAnsi="Times New Roman" w:cs="Times New Roman"/>
          <w:bCs/>
          <w:sz w:val="24"/>
          <w:szCs w:val="24"/>
        </w:rPr>
        <w:t xml:space="preserve"> "Указатель направления" применяют для указания направления движения к населенным пунктам и другим объектам и устанавливают справа от проезжей части непосредственно перед перекрестком или съездом с дороги, при наличии полосы торможения - предпочтительно у начала ее отгона.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перекрестках, где каждая из пересекающихся дорог имеет не более двух полос для движения в обоих направлениях, знаки допускается устанавливать слева от дороги, до перекрестка или за ним. Допускается размещать на одной стойке несколько знаков или все </w:t>
      </w:r>
      <w:hyperlink w:anchor="Par3323" w:history="1">
        <w:r w:rsidRPr="00EB777E">
          <w:rPr>
            <w:rFonts w:ascii="Times New Roman" w:hAnsi="Times New Roman" w:cs="Times New Roman"/>
            <w:bCs/>
            <w:color w:val="0000FF"/>
            <w:sz w:val="24"/>
            <w:szCs w:val="24"/>
          </w:rPr>
          <w:t>знаки 6.10.1</w:t>
        </w:r>
      </w:hyperlink>
      <w:r w:rsidRPr="00EB777E">
        <w:rPr>
          <w:rFonts w:ascii="Times New Roman" w:hAnsi="Times New Roman" w:cs="Times New Roman"/>
          <w:bCs/>
          <w:sz w:val="24"/>
          <w:szCs w:val="24"/>
        </w:rPr>
        <w:t xml:space="preserve"> и </w:t>
      </w:r>
      <w:hyperlink w:anchor="Par3328" w:history="1">
        <w:r w:rsidRPr="00EB777E">
          <w:rPr>
            <w:rFonts w:ascii="Times New Roman" w:hAnsi="Times New Roman" w:cs="Times New Roman"/>
            <w:bCs/>
            <w:color w:val="0000FF"/>
            <w:sz w:val="24"/>
            <w:szCs w:val="24"/>
          </w:rPr>
          <w:t>6.10.2</w:t>
        </w:r>
      </w:hyperlink>
      <w:r w:rsidRPr="00EB777E">
        <w:rPr>
          <w:rFonts w:ascii="Times New Roman" w:hAnsi="Times New Roman" w:cs="Times New Roman"/>
          <w:bCs/>
          <w:sz w:val="24"/>
          <w:szCs w:val="24"/>
        </w:rPr>
        <w:t xml:space="preserve"> для противоположных направлений.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Дублирующие </w:t>
      </w:r>
      <w:hyperlink w:anchor="Par3323" w:history="1">
        <w:r w:rsidRPr="00EB777E">
          <w:rPr>
            <w:rFonts w:ascii="Times New Roman" w:hAnsi="Times New Roman" w:cs="Times New Roman"/>
            <w:bCs/>
            <w:color w:val="0000FF"/>
            <w:sz w:val="24"/>
            <w:szCs w:val="24"/>
          </w:rPr>
          <w:t>знаки 6.10.1</w:t>
        </w:r>
      </w:hyperlink>
      <w:r w:rsidRPr="00EB777E">
        <w:rPr>
          <w:rFonts w:ascii="Times New Roman" w:hAnsi="Times New Roman" w:cs="Times New Roman"/>
          <w:bCs/>
          <w:sz w:val="24"/>
          <w:szCs w:val="24"/>
        </w:rPr>
        <w:t xml:space="preserve"> и </w:t>
      </w:r>
      <w:hyperlink w:anchor="Par3328" w:history="1">
        <w:r w:rsidRPr="00EB777E">
          <w:rPr>
            <w:rFonts w:ascii="Times New Roman" w:hAnsi="Times New Roman" w:cs="Times New Roman"/>
            <w:bCs/>
            <w:color w:val="0000FF"/>
            <w:sz w:val="24"/>
            <w:szCs w:val="24"/>
          </w:rPr>
          <w:t>6.10.2</w:t>
        </w:r>
      </w:hyperlink>
      <w:r w:rsidRPr="00EB777E">
        <w:rPr>
          <w:rFonts w:ascii="Times New Roman" w:hAnsi="Times New Roman" w:cs="Times New Roman"/>
          <w:bCs/>
          <w:sz w:val="24"/>
          <w:szCs w:val="24"/>
        </w:rPr>
        <w:t xml:space="preserve"> с указанием направления движения налево допускается устанавливать на дорогах с тремя и более полосами для движения в данном направлении слева от проезжей части или на конструктивно выделенных разделительной полосе, направляющем островке, если знаки не ограничат видимость транспортных средств на перекрестке.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Т-образном пересечении знаки допускается устанавливать напротив дороги, не имеющей продолжения.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развилках дорог </w:t>
      </w:r>
      <w:hyperlink w:anchor="Par3323" w:history="1">
        <w:r w:rsidRPr="00EB777E">
          <w:rPr>
            <w:rFonts w:ascii="Times New Roman" w:hAnsi="Times New Roman" w:cs="Times New Roman"/>
            <w:bCs/>
            <w:color w:val="0000FF"/>
            <w:sz w:val="24"/>
            <w:szCs w:val="24"/>
          </w:rPr>
          <w:t>знаки 6.10.1</w:t>
        </w:r>
      </w:hyperlink>
      <w:r w:rsidRPr="00EB777E">
        <w:rPr>
          <w:rFonts w:ascii="Times New Roman" w:hAnsi="Times New Roman" w:cs="Times New Roman"/>
          <w:bCs/>
          <w:sz w:val="24"/>
          <w:szCs w:val="24"/>
        </w:rPr>
        <w:t xml:space="preserve"> допускается размещать на Т-образной опоре, установленной за развилкой.</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28" w:history="1">
        <w:r w:rsidR="00B80CC1" w:rsidRPr="00EB777E">
          <w:rPr>
            <w:rFonts w:ascii="Times New Roman" w:hAnsi="Times New Roman" w:cs="Times New Roman"/>
            <w:bCs/>
            <w:color w:val="0000FF"/>
            <w:sz w:val="24"/>
            <w:szCs w:val="24"/>
          </w:rPr>
          <w:t>Знак 6.10.2</w:t>
        </w:r>
      </w:hyperlink>
      <w:r w:rsidR="00B80CC1" w:rsidRPr="00EB777E">
        <w:rPr>
          <w:rFonts w:ascii="Times New Roman" w:hAnsi="Times New Roman" w:cs="Times New Roman"/>
          <w:bCs/>
          <w:sz w:val="24"/>
          <w:szCs w:val="24"/>
        </w:rPr>
        <w:t xml:space="preserve"> устанавливают за перекрестком со сложной планировкой для подтверждения движения по маршруту.</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23" w:history="1">
        <w:r w:rsidR="00B80CC1" w:rsidRPr="00EB777E">
          <w:rPr>
            <w:rFonts w:ascii="Times New Roman" w:hAnsi="Times New Roman" w:cs="Times New Roman"/>
            <w:bCs/>
            <w:color w:val="0000FF"/>
            <w:sz w:val="24"/>
            <w:szCs w:val="24"/>
          </w:rPr>
          <w:t>Знак 6.10.1</w:t>
        </w:r>
      </w:hyperlink>
      <w:r w:rsidR="00B80CC1" w:rsidRPr="00EB777E">
        <w:rPr>
          <w:rFonts w:ascii="Times New Roman" w:hAnsi="Times New Roman" w:cs="Times New Roman"/>
          <w:bCs/>
          <w:sz w:val="24"/>
          <w:szCs w:val="24"/>
        </w:rPr>
        <w:t xml:space="preserve"> допускается устанавливать в населенных пунктах вместо </w:t>
      </w:r>
      <w:hyperlink w:anchor="Par3312" w:history="1">
        <w:r w:rsidR="00B80CC1" w:rsidRPr="00EB777E">
          <w:rPr>
            <w:rFonts w:ascii="Times New Roman" w:hAnsi="Times New Roman" w:cs="Times New Roman"/>
            <w:bCs/>
            <w:color w:val="0000FF"/>
            <w:sz w:val="24"/>
            <w:szCs w:val="24"/>
          </w:rPr>
          <w:t>знака 6.9.1</w:t>
        </w:r>
      </w:hyperlink>
      <w:r w:rsidR="00B80CC1" w:rsidRPr="00EB777E">
        <w:rPr>
          <w:rFonts w:ascii="Times New Roman" w:hAnsi="Times New Roman" w:cs="Times New Roman"/>
          <w:bCs/>
          <w:sz w:val="24"/>
          <w:szCs w:val="24"/>
        </w:rPr>
        <w:t xml:space="preserve"> или </w:t>
      </w:r>
      <w:hyperlink w:anchor="Par3317" w:history="1">
        <w:r w:rsidR="00B80CC1" w:rsidRPr="00EB777E">
          <w:rPr>
            <w:rFonts w:ascii="Times New Roman" w:hAnsi="Times New Roman" w:cs="Times New Roman"/>
            <w:bCs/>
            <w:color w:val="0000FF"/>
            <w:sz w:val="24"/>
            <w:szCs w:val="24"/>
          </w:rPr>
          <w:t>6.9.2</w:t>
        </w:r>
      </w:hyperlink>
      <w:r w:rsidR="00B80CC1" w:rsidRPr="00EB777E">
        <w:rPr>
          <w:rFonts w:ascii="Times New Roman" w:hAnsi="Times New Roman" w:cs="Times New Roman"/>
          <w:bCs/>
          <w:sz w:val="24"/>
          <w:szCs w:val="24"/>
        </w:rPr>
        <w:t xml:space="preserve"> согласно </w:t>
      </w:r>
      <w:hyperlink w:anchor="Par790" w:history="1">
        <w:r w:rsidR="00B80CC1" w:rsidRPr="00EB777E">
          <w:rPr>
            <w:rFonts w:ascii="Times New Roman" w:hAnsi="Times New Roman" w:cs="Times New Roman"/>
            <w:bCs/>
            <w:color w:val="0000FF"/>
            <w:sz w:val="24"/>
            <w:szCs w:val="24"/>
          </w:rPr>
          <w:t>5.7.9</w:t>
        </w:r>
      </w:hyperlink>
      <w:r w:rsidR="00B80CC1" w:rsidRPr="00EB777E">
        <w:rPr>
          <w:rFonts w:ascii="Times New Roman" w:hAnsi="Times New Roman" w:cs="Times New Roman"/>
          <w:bCs/>
          <w:sz w:val="24"/>
          <w:szCs w:val="24"/>
        </w:rPr>
        <w:t xml:space="preserve"> и </w:t>
      </w:r>
      <w:hyperlink w:anchor="Par795" w:history="1">
        <w:r w:rsidR="00B80CC1" w:rsidRPr="00EB777E">
          <w:rPr>
            <w:rFonts w:ascii="Times New Roman" w:hAnsi="Times New Roman" w:cs="Times New Roman"/>
            <w:bCs/>
            <w:color w:val="0000FF"/>
            <w:sz w:val="24"/>
            <w:szCs w:val="24"/>
          </w:rPr>
          <w:t>5.7.10</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5.7.13 </w:t>
      </w:r>
      <w:hyperlink w:anchor="Par3329" w:history="1">
        <w:r w:rsidRPr="00EB777E">
          <w:rPr>
            <w:rFonts w:ascii="Times New Roman" w:hAnsi="Times New Roman" w:cs="Times New Roman"/>
            <w:bCs/>
            <w:color w:val="0000FF"/>
            <w:sz w:val="24"/>
            <w:szCs w:val="24"/>
          </w:rPr>
          <w:t>Знак 6.11</w:t>
        </w:r>
      </w:hyperlink>
      <w:r w:rsidRPr="00EB777E">
        <w:rPr>
          <w:rFonts w:ascii="Times New Roman" w:hAnsi="Times New Roman" w:cs="Times New Roman"/>
          <w:bCs/>
          <w:sz w:val="24"/>
          <w:szCs w:val="24"/>
        </w:rPr>
        <w:t xml:space="preserve"> "Наименование объекта" применяют для указания наименования объекта, за исключением населенного пункта, и устанавливают непосредственно перед объектом.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5.7.14 </w:t>
      </w:r>
      <w:hyperlink w:anchor="Par3334" w:history="1">
        <w:r w:rsidRPr="00EB777E">
          <w:rPr>
            <w:rFonts w:ascii="Times New Roman" w:hAnsi="Times New Roman" w:cs="Times New Roman"/>
            <w:bCs/>
            <w:color w:val="0000FF"/>
            <w:sz w:val="24"/>
            <w:szCs w:val="24"/>
          </w:rPr>
          <w:t>Знак 6.12</w:t>
        </w:r>
      </w:hyperlink>
      <w:r w:rsidRPr="00EB777E">
        <w:rPr>
          <w:rFonts w:ascii="Times New Roman" w:hAnsi="Times New Roman" w:cs="Times New Roman"/>
          <w:bCs/>
          <w:sz w:val="24"/>
          <w:szCs w:val="24"/>
        </w:rPr>
        <w:t xml:space="preserve"> "Указатель расстояний" применяют для указания расстояний до центра населенных пунктов или других объектов, расположенных на маршруте.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на дорогах вне населенных пунктов устанавливают на выездах из городов и других крупных населенных пунктов, после пересечений в разных уровнях, после сложных перекрестков, а на участках дорог между ними - не реже чем через 20 км.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населенных пунктах знак устанавливают после пересечений магистральных городских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дорогах, имеющих не более трех полос движения в обоих направлениях, </w:t>
      </w:r>
      <w:hyperlink w:anchor="Par3334" w:history="1">
        <w:r w:rsidRPr="00EB777E">
          <w:rPr>
            <w:rFonts w:ascii="Times New Roman" w:hAnsi="Times New Roman" w:cs="Times New Roman"/>
            <w:bCs/>
            <w:color w:val="0000FF"/>
            <w:sz w:val="24"/>
            <w:szCs w:val="24"/>
          </w:rPr>
          <w:t>знак 6.12</w:t>
        </w:r>
      </w:hyperlink>
      <w:r w:rsidRPr="00EB777E">
        <w:rPr>
          <w:rFonts w:ascii="Times New Roman" w:hAnsi="Times New Roman" w:cs="Times New Roman"/>
          <w:bCs/>
          <w:sz w:val="24"/>
          <w:szCs w:val="24"/>
        </w:rPr>
        <w:t xml:space="preserve"> допускается размещать слева, на оборотной стороне </w:t>
      </w:r>
      <w:hyperlink w:anchor="Par3312" w:history="1">
        <w:r w:rsidRPr="00EB777E">
          <w:rPr>
            <w:rFonts w:ascii="Times New Roman" w:hAnsi="Times New Roman" w:cs="Times New Roman"/>
            <w:bCs/>
            <w:color w:val="0000FF"/>
            <w:sz w:val="24"/>
            <w:szCs w:val="24"/>
          </w:rPr>
          <w:t>знака 6.9.1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5.7.15 </w:t>
      </w:r>
      <w:hyperlink w:anchor="Par3340" w:history="1">
        <w:r w:rsidRPr="00EB777E">
          <w:rPr>
            <w:rFonts w:ascii="Times New Roman" w:hAnsi="Times New Roman" w:cs="Times New Roman"/>
            <w:bCs/>
            <w:color w:val="0000FF"/>
            <w:sz w:val="24"/>
            <w:szCs w:val="24"/>
          </w:rPr>
          <w:t>Знак 6.13</w:t>
        </w:r>
      </w:hyperlink>
      <w:r w:rsidRPr="00EB777E">
        <w:rPr>
          <w:rFonts w:ascii="Times New Roman" w:hAnsi="Times New Roman" w:cs="Times New Roman"/>
          <w:bCs/>
          <w:sz w:val="24"/>
          <w:szCs w:val="24"/>
        </w:rPr>
        <w:t xml:space="preserve"> "Километровый знак" применяют для указания расстояния от начального пункта дороги (по ее титульному наименованию) до места его установки, а также обозначения каждого километра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одном поперечном сечении дороги на </w:t>
      </w:r>
      <w:hyperlink w:anchor="Par3340" w:history="1">
        <w:r w:rsidRPr="00EB777E">
          <w:rPr>
            <w:rFonts w:ascii="Times New Roman" w:hAnsi="Times New Roman" w:cs="Times New Roman"/>
            <w:bCs/>
            <w:color w:val="0000FF"/>
            <w:sz w:val="24"/>
            <w:szCs w:val="24"/>
          </w:rPr>
          <w:t>знаках 6.13</w:t>
        </w:r>
      </w:hyperlink>
      <w:r w:rsidRPr="00EB777E">
        <w:rPr>
          <w:rFonts w:ascii="Times New Roman" w:hAnsi="Times New Roman" w:cs="Times New Roman"/>
          <w:bCs/>
          <w:sz w:val="24"/>
          <w:szCs w:val="24"/>
        </w:rPr>
        <w:t>, предназначенных для разных направлений движения, указывают одинаковое расстояние.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на дорогах с разделительной полосой устанавливают посередине конструктивно выделенной разделительной полосы или с правой стороны дороги для каждого направления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дорогах с пятью и более полосами движения в обоих направлениях без разделительной полосы знак устанавливают с правой стороны дороги для каждого направления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на дорогах без разделительной полосы с четырьмя и менее полосами движения в обоих направлениях устанавливают только с одной стороны дороги. Допускается устанавливать на одной опоре два </w:t>
      </w:r>
      <w:hyperlink w:anchor="Par3340" w:history="1">
        <w:r w:rsidRPr="00EB777E">
          <w:rPr>
            <w:rFonts w:ascii="Times New Roman" w:hAnsi="Times New Roman" w:cs="Times New Roman"/>
            <w:bCs/>
            <w:color w:val="0000FF"/>
            <w:sz w:val="24"/>
            <w:szCs w:val="24"/>
          </w:rPr>
          <w:t>знака 6.13</w:t>
        </w:r>
      </w:hyperlink>
      <w:r w:rsidRPr="00EB777E">
        <w:rPr>
          <w:rFonts w:ascii="Times New Roman" w:hAnsi="Times New Roman" w:cs="Times New Roman"/>
          <w:bCs/>
          <w:sz w:val="24"/>
          <w:szCs w:val="24"/>
        </w:rPr>
        <w:t>, предназначенных для разных направлений движения, размещая их друг к другу оборотными сторонами или под углом не более 60°.</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устанавливать </w:t>
      </w:r>
      <w:hyperlink w:anchor="Par3340" w:history="1">
        <w:r w:rsidRPr="00EB777E">
          <w:rPr>
            <w:rFonts w:ascii="Times New Roman" w:hAnsi="Times New Roman" w:cs="Times New Roman"/>
            <w:bCs/>
            <w:color w:val="0000FF"/>
            <w:sz w:val="24"/>
            <w:szCs w:val="24"/>
          </w:rPr>
          <w:t>знак 6.13</w:t>
        </w:r>
      </w:hyperlink>
      <w:r w:rsidRPr="00EB777E">
        <w:rPr>
          <w:rFonts w:ascii="Times New Roman" w:hAnsi="Times New Roman" w:cs="Times New Roman"/>
          <w:bCs/>
          <w:sz w:val="24"/>
          <w:szCs w:val="24"/>
        </w:rPr>
        <w:t xml:space="preserve"> с наименованием организации - владельца соответствующей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5.7.16 </w:t>
      </w:r>
      <w:hyperlink w:anchor="Par3341" w:history="1">
        <w:r w:rsidRPr="00EB777E">
          <w:rPr>
            <w:rFonts w:ascii="Times New Roman" w:hAnsi="Times New Roman" w:cs="Times New Roman"/>
            <w:bCs/>
            <w:color w:val="0000FF"/>
            <w:sz w:val="24"/>
            <w:szCs w:val="24"/>
          </w:rPr>
          <w:t>Знаки 6.14.1</w:t>
        </w:r>
      </w:hyperlink>
      <w:r w:rsidRPr="00EB777E">
        <w:rPr>
          <w:rFonts w:ascii="Times New Roman" w:hAnsi="Times New Roman" w:cs="Times New Roman"/>
          <w:bCs/>
          <w:sz w:val="24"/>
          <w:szCs w:val="24"/>
        </w:rPr>
        <w:t xml:space="preserve"> и </w:t>
      </w:r>
      <w:hyperlink w:anchor="Par3342" w:history="1">
        <w:r w:rsidRPr="00EB777E">
          <w:rPr>
            <w:rFonts w:ascii="Times New Roman" w:hAnsi="Times New Roman" w:cs="Times New Roman"/>
            <w:bCs/>
            <w:color w:val="0000FF"/>
            <w:sz w:val="24"/>
            <w:szCs w:val="24"/>
          </w:rPr>
          <w:t>6.14.2</w:t>
        </w:r>
      </w:hyperlink>
      <w:r w:rsidRPr="00EB777E">
        <w:rPr>
          <w:rFonts w:ascii="Times New Roman" w:hAnsi="Times New Roman" w:cs="Times New Roman"/>
          <w:bCs/>
          <w:sz w:val="24"/>
          <w:szCs w:val="24"/>
        </w:rPr>
        <w:t xml:space="preserve"> "Номер маршрута" применяют для указания номера, а также номера и направления дороги (маршрута), утвержденного в установленном порядке.</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41" w:history="1">
        <w:r w:rsidR="00B80CC1" w:rsidRPr="00EB777E">
          <w:rPr>
            <w:rFonts w:ascii="Times New Roman" w:hAnsi="Times New Roman" w:cs="Times New Roman"/>
            <w:bCs/>
            <w:color w:val="0000FF"/>
            <w:sz w:val="24"/>
            <w:szCs w:val="24"/>
          </w:rPr>
          <w:t>Знак 6.14.1</w:t>
        </w:r>
      </w:hyperlink>
      <w:r w:rsidR="00B80CC1" w:rsidRPr="00EB777E">
        <w:rPr>
          <w:rFonts w:ascii="Times New Roman" w:hAnsi="Times New Roman" w:cs="Times New Roman"/>
          <w:bCs/>
          <w:sz w:val="24"/>
          <w:szCs w:val="24"/>
        </w:rPr>
        <w:t xml:space="preserve"> устанавливают в начале дороги (маршрута) и повторяют через расстояния от 10 до 15 км.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42" w:history="1">
        <w:r w:rsidR="00B80CC1" w:rsidRPr="00EB777E">
          <w:rPr>
            <w:rFonts w:ascii="Times New Roman" w:hAnsi="Times New Roman" w:cs="Times New Roman"/>
            <w:bCs/>
            <w:color w:val="0000FF"/>
            <w:sz w:val="24"/>
            <w:szCs w:val="24"/>
          </w:rPr>
          <w:t>Знак 6.14.2</w:t>
        </w:r>
      </w:hyperlink>
      <w:r w:rsidR="00B80CC1" w:rsidRPr="00EB777E">
        <w:rPr>
          <w:rFonts w:ascii="Times New Roman" w:hAnsi="Times New Roman" w:cs="Times New Roman"/>
          <w:bCs/>
          <w:sz w:val="24"/>
          <w:szCs w:val="24"/>
        </w:rPr>
        <w:t xml:space="preserve"> устанавливают перед перекрестком для указания направления и номера дороги (маршрута), а также для указания номера дороги (маршрута) пересекаемой дороги, если перед перекрестком не установлены </w:t>
      </w:r>
      <w:hyperlink w:anchor="Par3312" w:history="1">
        <w:r w:rsidR="00B80CC1" w:rsidRPr="00EB777E">
          <w:rPr>
            <w:rFonts w:ascii="Times New Roman" w:hAnsi="Times New Roman" w:cs="Times New Roman"/>
            <w:bCs/>
            <w:color w:val="0000FF"/>
            <w:sz w:val="24"/>
            <w:szCs w:val="24"/>
          </w:rPr>
          <w:t>знаки 6.9.1</w:t>
        </w:r>
      </w:hyperlink>
      <w:r w:rsidR="00B80CC1" w:rsidRPr="00EB777E">
        <w:rPr>
          <w:rFonts w:ascii="Times New Roman" w:hAnsi="Times New Roman" w:cs="Times New Roman"/>
          <w:bCs/>
          <w:sz w:val="24"/>
          <w:szCs w:val="24"/>
        </w:rPr>
        <w:t xml:space="preserve">, </w:t>
      </w:r>
      <w:hyperlink w:anchor="Par3317" w:history="1">
        <w:r w:rsidR="00B80CC1" w:rsidRPr="00EB777E">
          <w:rPr>
            <w:rFonts w:ascii="Times New Roman" w:hAnsi="Times New Roman" w:cs="Times New Roman"/>
            <w:bCs/>
            <w:color w:val="0000FF"/>
            <w:sz w:val="24"/>
            <w:szCs w:val="24"/>
          </w:rPr>
          <w:t>6.9.2</w:t>
        </w:r>
      </w:hyperlink>
      <w:r w:rsidR="00B80CC1" w:rsidRPr="00EB777E">
        <w:rPr>
          <w:rFonts w:ascii="Times New Roman" w:hAnsi="Times New Roman" w:cs="Times New Roman"/>
          <w:bCs/>
          <w:sz w:val="24"/>
          <w:szCs w:val="24"/>
        </w:rPr>
        <w:t xml:space="preserve">, </w:t>
      </w:r>
      <w:hyperlink w:anchor="Par3323" w:history="1">
        <w:r w:rsidR="00B80CC1" w:rsidRPr="00EB777E">
          <w:rPr>
            <w:rFonts w:ascii="Times New Roman" w:hAnsi="Times New Roman" w:cs="Times New Roman"/>
            <w:bCs/>
            <w:color w:val="0000FF"/>
            <w:sz w:val="24"/>
            <w:szCs w:val="24"/>
          </w:rPr>
          <w:t>6.10.1</w:t>
        </w:r>
      </w:hyperlink>
      <w:r w:rsidR="00B80CC1" w:rsidRPr="00EB777E">
        <w:rPr>
          <w:rFonts w:ascii="Times New Roman" w:hAnsi="Times New Roman" w:cs="Times New Roman"/>
          <w:bCs/>
          <w:sz w:val="24"/>
          <w:szCs w:val="24"/>
        </w:rPr>
        <w:t xml:space="preserve">, </w:t>
      </w:r>
      <w:hyperlink w:anchor="Par3328" w:history="1">
        <w:r w:rsidR="00B80CC1" w:rsidRPr="00EB777E">
          <w:rPr>
            <w:rFonts w:ascii="Times New Roman" w:hAnsi="Times New Roman" w:cs="Times New Roman"/>
            <w:bCs/>
            <w:color w:val="0000FF"/>
            <w:sz w:val="24"/>
            <w:szCs w:val="24"/>
          </w:rPr>
          <w:t>6.10.2</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5.7.17 </w:t>
      </w:r>
      <w:hyperlink w:anchor="Par3349" w:history="1">
        <w:r w:rsidRPr="00EB777E">
          <w:rPr>
            <w:rFonts w:ascii="Times New Roman" w:hAnsi="Times New Roman" w:cs="Times New Roman"/>
            <w:bCs/>
            <w:color w:val="0000FF"/>
            <w:sz w:val="24"/>
            <w:szCs w:val="24"/>
          </w:rPr>
          <w:t>Знаки 6.15.1</w:t>
        </w:r>
      </w:hyperlink>
      <w:r w:rsidRPr="00EB777E">
        <w:rPr>
          <w:rFonts w:ascii="Times New Roman" w:hAnsi="Times New Roman" w:cs="Times New Roman"/>
          <w:bCs/>
          <w:sz w:val="24"/>
          <w:szCs w:val="24"/>
        </w:rPr>
        <w:t xml:space="preserve"> - </w:t>
      </w:r>
      <w:hyperlink w:anchor="Par3351" w:history="1">
        <w:r w:rsidRPr="00EB777E">
          <w:rPr>
            <w:rFonts w:ascii="Times New Roman" w:hAnsi="Times New Roman" w:cs="Times New Roman"/>
            <w:bCs/>
            <w:color w:val="0000FF"/>
            <w:sz w:val="24"/>
            <w:szCs w:val="24"/>
          </w:rPr>
          <w:t>6.15.3</w:t>
        </w:r>
      </w:hyperlink>
      <w:r w:rsidRPr="00EB777E">
        <w:rPr>
          <w:rFonts w:ascii="Times New Roman" w:hAnsi="Times New Roman" w:cs="Times New Roman"/>
          <w:bCs/>
          <w:sz w:val="24"/>
          <w:szCs w:val="24"/>
        </w:rPr>
        <w:t xml:space="preserve"> "Направление движения для грузовых автомобилей" применяют для указания рекомендуемого маршрута движения грузовых автомобилей, тракторов и самоходных машин, если их движение на перекрестке в одном из направлений запрещено.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перед перекрестком в начале рекомендуемого маршрута и на протяжении маршрута перед каждым перекрестком.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перед перекрестком, где начинается маршрут, допускается устанавливать предварительно на расстоянии от 100 до 150 м от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5.7.18 </w:t>
      </w:r>
      <w:hyperlink w:anchor="Par3356" w:history="1">
        <w:r w:rsidRPr="00EB777E">
          <w:rPr>
            <w:rFonts w:ascii="Times New Roman" w:hAnsi="Times New Roman" w:cs="Times New Roman"/>
            <w:bCs/>
            <w:color w:val="0000FF"/>
            <w:sz w:val="24"/>
            <w:szCs w:val="24"/>
          </w:rPr>
          <w:t>Знак 6.16</w:t>
        </w:r>
      </w:hyperlink>
      <w:r w:rsidRPr="00EB777E">
        <w:rPr>
          <w:rFonts w:ascii="Times New Roman" w:hAnsi="Times New Roman" w:cs="Times New Roman"/>
          <w:bCs/>
          <w:sz w:val="24"/>
          <w:szCs w:val="24"/>
        </w:rPr>
        <w:t xml:space="preserve"> "Стоп-линия" применяют для указания места остановки транспортных средств на регулируемых перекрестках, железнодорожных переездах и на пунктах взимания платы за проезд по платным дорогам.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справа от дороги или над проезжей частью. Допускается устанавливать знак над каждой полосой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применяют самостоятельно или с </w:t>
      </w:r>
      <w:hyperlink w:anchor="Par3924" w:history="1">
        <w:r w:rsidRPr="00EB777E">
          <w:rPr>
            <w:rFonts w:ascii="Times New Roman" w:hAnsi="Times New Roman" w:cs="Times New Roman"/>
            <w:bCs/>
            <w:color w:val="0000FF"/>
            <w:sz w:val="24"/>
            <w:szCs w:val="24"/>
          </w:rPr>
          <w:t>разметкой 1.12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знак применяют самостоятельно, то расстояние от знака до светофора, шлагбаума или ближнего рельса определяют по </w:t>
      </w:r>
      <w:hyperlink w:anchor="Par1356" w:history="1">
        <w:r w:rsidRPr="00EB777E">
          <w:rPr>
            <w:rFonts w:ascii="Times New Roman" w:hAnsi="Times New Roman" w:cs="Times New Roman"/>
            <w:bCs/>
            <w:color w:val="0000FF"/>
            <w:sz w:val="24"/>
            <w:szCs w:val="24"/>
          </w:rPr>
          <w:t>6.2.14</w:t>
        </w:r>
      </w:hyperlink>
      <w:r w:rsidRPr="00EB777E">
        <w:rPr>
          <w:rFonts w:ascii="Times New Roman" w:hAnsi="Times New Roman" w:cs="Times New Roman"/>
          <w:bCs/>
          <w:sz w:val="24"/>
          <w:szCs w:val="24"/>
        </w:rPr>
        <w:t xml:space="preserve">, при этом высота установки </w:t>
      </w:r>
      <w:hyperlink w:anchor="Par3356" w:history="1">
        <w:r w:rsidRPr="00EB777E">
          <w:rPr>
            <w:rFonts w:ascii="Times New Roman" w:hAnsi="Times New Roman" w:cs="Times New Roman"/>
            <w:bCs/>
            <w:color w:val="0000FF"/>
            <w:sz w:val="24"/>
            <w:szCs w:val="24"/>
          </w:rPr>
          <w:t>знака 6.16</w:t>
        </w:r>
      </w:hyperlink>
      <w:r w:rsidRPr="00EB777E">
        <w:rPr>
          <w:rFonts w:ascii="Times New Roman" w:hAnsi="Times New Roman" w:cs="Times New Roman"/>
          <w:bCs/>
          <w:sz w:val="24"/>
          <w:szCs w:val="24"/>
        </w:rPr>
        <w:t xml:space="preserve"> сбоку от проезжей части при отсутствии светофора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&lt;*&gt; любых исполнений должна быть (1,5 </w:t>
      </w:r>
      <w:r w:rsidRPr="00EB777E">
        <w:rPr>
          <w:rFonts w:ascii="Times New Roman" w:hAnsi="Times New Roman" w:cs="Times New Roman"/>
          <w:bCs/>
          <w:noProof/>
          <w:position w:val="-1"/>
          <w:sz w:val="24"/>
          <w:szCs w:val="24"/>
          <w:lang w:eastAsia="ru-RU"/>
        </w:rPr>
        <w:drawing>
          <wp:inline distT="0" distB="0" distL="0" distR="0" wp14:anchorId="021C6114" wp14:editId="15C4FA89">
            <wp:extent cx="114300" cy="123825"/>
            <wp:effectExtent l="0" t="0" r="0" b="9525"/>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0,1)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обозначения светофоров по </w:t>
      </w:r>
      <w:hyperlink r:id="rId128" w:history="1">
        <w:r w:rsidRPr="00EB777E">
          <w:rPr>
            <w:rFonts w:ascii="Times New Roman" w:hAnsi="Times New Roman" w:cs="Times New Roman"/>
            <w:bCs/>
            <w:color w:val="0000FF"/>
            <w:sz w:val="24"/>
            <w:szCs w:val="24"/>
          </w:rPr>
          <w:t>ГОСТ Р 52282-2004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знак применяют совместно с </w:t>
      </w:r>
      <w:hyperlink w:anchor="Par3924" w:history="1">
        <w:r w:rsidRPr="00EB777E">
          <w:rPr>
            <w:rFonts w:ascii="Times New Roman" w:hAnsi="Times New Roman" w:cs="Times New Roman"/>
            <w:bCs/>
            <w:color w:val="0000FF"/>
            <w:sz w:val="24"/>
            <w:szCs w:val="24"/>
          </w:rPr>
          <w:t>разметкой 1.12</w:t>
        </w:r>
      </w:hyperlink>
      <w:r w:rsidRPr="00EB777E">
        <w:rPr>
          <w:rFonts w:ascii="Times New Roman" w:hAnsi="Times New Roman" w:cs="Times New Roman"/>
          <w:bCs/>
          <w:sz w:val="24"/>
          <w:szCs w:val="24"/>
        </w:rPr>
        <w:t>, то его устанавливают в одном поперечном сечении с разметкой.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29" w:name="Par837"/>
      <w:bookmarkEnd w:id="29"/>
      <w:r w:rsidRPr="00EB777E">
        <w:rPr>
          <w:rFonts w:ascii="Times New Roman" w:hAnsi="Times New Roman" w:cs="Times New Roman"/>
          <w:bCs/>
          <w:sz w:val="24"/>
          <w:szCs w:val="24"/>
        </w:rPr>
        <w:t xml:space="preserve">5.7.19 </w:t>
      </w:r>
      <w:hyperlink w:anchor="Par3357" w:history="1">
        <w:r w:rsidRPr="00EB777E">
          <w:rPr>
            <w:rFonts w:ascii="Times New Roman" w:hAnsi="Times New Roman" w:cs="Times New Roman"/>
            <w:bCs/>
            <w:color w:val="0000FF"/>
            <w:sz w:val="24"/>
            <w:szCs w:val="24"/>
          </w:rPr>
          <w:t>Знак 6.17</w:t>
        </w:r>
      </w:hyperlink>
      <w:r w:rsidRPr="00EB777E">
        <w:rPr>
          <w:rFonts w:ascii="Times New Roman" w:hAnsi="Times New Roman" w:cs="Times New Roman"/>
          <w:bCs/>
          <w:sz w:val="24"/>
          <w:szCs w:val="24"/>
        </w:rPr>
        <w:t xml:space="preserve"> "Схема объезда" применяют для указания маршрута объезда участка дороги, временно закрытого для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вне населенных пунктов на расстоянии от 150 до 300 м, в населенных пунктах - на расстоянии от 50 до 100 м от перекрестка, где начинается маршрут объезда.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5.7.20 </w:t>
      </w:r>
      <w:hyperlink w:anchor="Par3364" w:history="1">
        <w:r w:rsidRPr="00EB777E">
          <w:rPr>
            <w:rFonts w:ascii="Times New Roman" w:hAnsi="Times New Roman" w:cs="Times New Roman"/>
            <w:bCs/>
            <w:color w:val="0000FF"/>
            <w:sz w:val="24"/>
            <w:szCs w:val="24"/>
          </w:rPr>
          <w:t>Знаки 6.18.1</w:t>
        </w:r>
      </w:hyperlink>
      <w:r w:rsidRPr="00EB777E">
        <w:rPr>
          <w:rFonts w:ascii="Times New Roman" w:hAnsi="Times New Roman" w:cs="Times New Roman"/>
          <w:bCs/>
          <w:sz w:val="24"/>
          <w:szCs w:val="24"/>
        </w:rPr>
        <w:t xml:space="preserve"> - </w:t>
      </w:r>
      <w:hyperlink w:anchor="Par3366" w:history="1">
        <w:r w:rsidRPr="00EB777E">
          <w:rPr>
            <w:rFonts w:ascii="Times New Roman" w:hAnsi="Times New Roman" w:cs="Times New Roman"/>
            <w:bCs/>
            <w:color w:val="0000FF"/>
            <w:sz w:val="24"/>
            <w:szCs w:val="24"/>
          </w:rPr>
          <w:t>6.18.3</w:t>
        </w:r>
      </w:hyperlink>
      <w:r w:rsidRPr="00EB777E">
        <w:rPr>
          <w:rFonts w:ascii="Times New Roman" w:hAnsi="Times New Roman" w:cs="Times New Roman"/>
          <w:bCs/>
          <w:sz w:val="24"/>
          <w:szCs w:val="24"/>
        </w:rPr>
        <w:t xml:space="preserve"> "Направление объезда" применяют для указания направления движения по маршруту объезда участка дороги, временно закрытого для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перед перекрестком, где начинается маршрут объезда.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Если маршрут объезда проходит по сети существующих дорог, то знаки устанавливают перед каждым перекрестком на маршруте.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5.7.21 </w:t>
      </w:r>
      <w:hyperlink w:anchor="Par3371" w:history="1">
        <w:r w:rsidRPr="00EB777E">
          <w:rPr>
            <w:rFonts w:ascii="Times New Roman" w:hAnsi="Times New Roman" w:cs="Times New Roman"/>
            <w:bCs/>
            <w:color w:val="0000FF"/>
            <w:sz w:val="24"/>
            <w:szCs w:val="24"/>
          </w:rPr>
          <w:t>Знаки 6.19.1</w:t>
        </w:r>
      </w:hyperlink>
      <w:r w:rsidRPr="00EB777E">
        <w:rPr>
          <w:rFonts w:ascii="Times New Roman" w:hAnsi="Times New Roman" w:cs="Times New Roman"/>
          <w:bCs/>
          <w:sz w:val="24"/>
          <w:szCs w:val="24"/>
        </w:rPr>
        <w:t xml:space="preserve"> и </w:t>
      </w:r>
      <w:hyperlink w:anchor="Par3372" w:history="1">
        <w:r w:rsidRPr="00EB777E">
          <w:rPr>
            <w:rFonts w:ascii="Times New Roman" w:hAnsi="Times New Roman" w:cs="Times New Roman"/>
            <w:bCs/>
            <w:color w:val="0000FF"/>
            <w:sz w:val="24"/>
            <w:szCs w:val="24"/>
          </w:rPr>
          <w:t>6.19.2</w:t>
        </w:r>
      </w:hyperlink>
      <w:r w:rsidRPr="00EB777E">
        <w:rPr>
          <w:rFonts w:ascii="Times New Roman" w:hAnsi="Times New Roman" w:cs="Times New Roman"/>
          <w:bCs/>
          <w:sz w:val="24"/>
          <w:szCs w:val="24"/>
        </w:rPr>
        <w:t xml:space="preserve"> "Предварительный указатель перестроения на другую проезжую часть" применяют на дорогах с разделительной полосой для указания направления движения для объезда временно закрытого участка проезжей части и направления движения для возвращения на проезжую часть, предназначенную для движения в данном направлении.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71" w:history="1">
        <w:r w:rsidR="00B80CC1" w:rsidRPr="00EB777E">
          <w:rPr>
            <w:rFonts w:ascii="Times New Roman" w:hAnsi="Times New Roman" w:cs="Times New Roman"/>
            <w:bCs/>
            <w:color w:val="0000FF"/>
            <w:sz w:val="24"/>
            <w:szCs w:val="24"/>
          </w:rPr>
          <w:t>Знак 6.19.1</w:t>
        </w:r>
      </w:hyperlink>
      <w:r w:rsidR="00B80CC1" w:rsidRPr="00EB777E">
        <w:rPr>
          <w:rFonts w:ascii="Times New Roman" w:hAnsi="Times New Roman" w:cs="Times New Roman"/>
          <w:bCs/>
          <w:sz w:val="24"/>
          <w:szCs w:val="24"/>
        </w:rPr>
        <w:t xml:space="preserve"> с </w:t>
      </w:r>
      <w:hyperlink w:anchor="Par3471" w:history="1">
        <w:r w:rsidR="00B80CC1" w:rsidRPr="00EB777E">
          <w:rPr>
            <w:rFonts w:ascii="Times New Roman" w:hAnsi="Times New Roman" w:cs="Times New Roman"/>
            <w:bCs/>
            <w:color w:val="0000FF"/>
            <w:sz w:val="24"/>
            <w:szCs w:val="24"/>
          </w:rPr>
          <w:t>табличкой 8.1.1</w:t>
        </w:r>
      </w:hyperlink>
      <w:r w:rsidR="00B80CC1" w:rsidRPr="00EB777E">
        <w:rPr>
          <w:rFonts w:ascii="Times New Roman" w:hAnsi="Times New Roman" w:cs="Times New Roman"/>
          <w:bCs/>
          <w:sz w:val="24"/>
          <w:szCs w:val="24"/>
        </w:rPr>
        <w:t xml:space="preserve"> устанавливают на расстоянии от 50 до 100 м вне населенных пунктов и предварительно за 500 м до разрыва в разделительной полосе, по которому осуществляется переезд на проезжую часть, предназначенную для движения во встречном направлении.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72" w:history="1">
        <w:r w:rsidR="00B80CC1" w:rsidRPr="00EB777E">
          <w:rPr>
            <w:rFonts w:ascii="Times New Roman" w:hAnsi="Times New Roman" w:cs="Times New Roman"/>
            <w:bCs/>
            <w:color w:val="0000FF"/>
            <w:sz w:val="24"/>
            <w:szCs w:val="24"/>
          </w:rPr>
          <w:t>Знак 6.19.2</w:t>
        </w:r>
      </w:hyperlink>
      <w:r w:rsidR="00B80CC1" w:rsidRPr="00EB777E">
        <w:rPr>
          <w:rFonts w:ascii="Times New Roman" w:hAnsi="Times New Roman" w:cs="Times New Roman"/>
          <w:bCs/>
          <w:sz w:val="24"/>
          <w:szCs w:val="24"/>
        </w:rPr>
        <w:t xml:space="preserve"> с </w:t>
      </w:r>
      <w:hyperlink w:anchor="Par3471" w:history="1">
        <w:r w:rsidR="00B80CC1" w:rsidRPr="00EB777E">
          <w:rPr>
            <w:rFonts w:ascii="Times New Roman" w:hAnsi="Times New Roman" w:cs="Times New Roman"/>
            <w:bCs/>
            <w:color w:val="0000FF"/>
            <w:sz w:val="24"/>
            <w:szCs w:val="24"/>
          </w:rPr>
          <w:t>табличкой 8.1.1</w:t>
        </w:r>
      </w:hyperlink>
      <w:r w:rsidR="00B80CC1" w:rsidRPr="00EB777E">
        <w:rPr>
          <w:rFonts w:ascii="Times New Roman" w:hAnsi="Times New Roman" w:cs="Times New Roman"/>
          <w:bCs/>
          <w:sz w:val="24"/>
          <w:szCs w:val="24"/>
        </w:rPr>
        <w:t xml:space="preserve"> устанавливают на разделительной полосе на расстоянии от 50 до 100 м до разрыва, по которому осуществляется переезд на проезжую часть, предназначенную для движения в данном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5.7.22 Допускается размещать информацию, не являющуюся рекламой, об объектах притяжения участников движения (служебное слово, наименование, направление движения, расстояние до объекта, пиктограмма или символ) совместно со </w:t>
      </w:r>
      <w:hyperlink w:anchor="Par3312" w:history="1">
        <w:r w:rsidRPr="00EB777E">
          <w:rPr>
            <w:rFonts w:ascii="Times New Roman" w:hAnsi="Times New Roman" w:cs="Times New Roman"/>
            <w:bCs/>
            <w:color w:val="0000FF"/>
            <w:sz w:val="24"/>
            <w:szCs w:val="24"/>
          </w:rPr>
          <w:t>знаками 6.9.1</w:t>
        </w:r>
      </w:hyperlink>
      <w:r w:rsidRPr="00EB777E">
        <w:rPr>
          <w:rFonts w:ascii="Times New Roman" w:hAnsi="Times New Roman" w:cs="Times New Roman"/>
          <w:bCs/>
          <w:sz w:val="24"/>
          <w:szCs w:val="24"/>
        </w:rPr>
        <w:t xml:space="preserve">, </w:t>
      </w:r>
      <w:hyperlink w:anchor="Par3317" w:history="1">
        <w:r w:rsidRPr="00EB777E">
          <w:rPr>
            <w:rFonts w:ascii="Times New Roman" w:hAnsi="Times New Roman" w:cs="Times New Roman"/>
            <w:bCs/>
            <w:color w:val="0000FF"/>
            <w:sz w:val="24"/>
            <w:szCs w:val="24"/>
          </w:rPr>
          <w:t>6.9.2</w:t>
        </w:r>
      </w:hyperlink>
      <w:r w:rsidRPr="00EB777E">
        <w:rPr>
          <w:rFonts w:ascii="Times New Roman" w:hAnsi="Times New Roman" w:cs="Times New Roman"/>
          <w:bCs/>
          <w:sz w:val="24"/>
          <w:szCs w:val="24"/>
        </w:rPr>
        <w:t xml:space="preserve">, </w:t>
      </w:r>
      <w:hyperlink w:anchor="Par3323" w:history="1">
        <w:r w:rsidRPr="00EB777E">
          <w:rPr>
            <w:rFonts w:ascii="Times New Roman" w:hAnsi="Times New Roman" w:cs="Times New Roman"/>
            <w:bCs/>
            <w:color w:val="0000FF"/>
            <w:sz w:val="24"/>
            <w:szCs w:val="24"/>
          </w:rPr>
          <w:t>6.10.1</w:t>
        </w:r>
      </w:hyperlink>
      <w:r w:rsidRPr="00EB777E">
        <w:rPr>
          <w:rFonts w:ascii="Times New Roman" w:hAnsi="Times New Roman" w:cs="Times New Roman"/>
          <w:bCs/>
          <w:sz w:val="24"/>
          <w:szCs w:val="24"/>
        </w:rPr>
        <w:t xml:space="preserve">, </w:t>
      </w:r>
      <w:hyperlink w:anchor="Par3334" w:history="1">
        <w:r w:rsidRPr="00EB777E">
          <w:rPr>
            <w:rFonts w:ascii="Times New Roman" w:hAnsi="Times New Roman" w:cs="Times New Roman"/>
            <w:bCs/>
            <w:color w:val="0000FF"/>
            <w:sz w:val="24"/>
            <w:szCs w:val="24"/>
          </w:rPr>
          <w:t>6.12</w:t>
        </w:r>
      </w:hyperlink>
      <w:r w:rsidRPr="00EB777E">
        <w:rPr>
          <w:rFonts w:ascii="Times New Roman" w:hAnsi="Times New Roman" w:cs="Times New Roman"/>
          <w:bCs/>
          <w:sz w:val="24"/>
          <w:szCs w:val="24"/>
        </w:rPr>
        <w:t>, при этом: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ее размещают на отдельном щите непосредственно под знаком индивидуального проектирования;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щит должен быть конструктивно связан со знаком индивидуального проектирования;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ширина щита должна быть равна ширине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информацию размещают на желтом фоне;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высота отдельного щита с информацией об объектах притяжения участников дорожного движения не должна превышать 1/3 высоты знака индивидуального проектирования с информацией об объектах притяжения при высоте прописных букв на знаке 200 мм и менее и 1/4 - при высоте прописных букв 250 мм и более;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при изготовлении знака, совмещенного со щитом с информацией об объектах притяжения участников дорожного движения, применяют световозвращающие пленки типа 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5.7.23 </w:t>
      </w:r>
      <w:hyperlink w:anchor="Par3377" w:history="1">
        <w:r w:rsidRPr="00EB777E">
          <w:rPr>
            <w:rFonts w:ascii="Times New Roman" w:hAnsi="Times New Roman" w:cs="Times New Roman"/>
            <w:bCs/>
            <w:color w:val="0000FF"/>
            <w:sz w:val="24"/>
            <w:szCs w:val="24"/>
          </w:rPr>
          <w:t>Знаки 6.20.1</w:t>
        </w:r>
      </w:hyperlink>
      <w:r w:rsidRPr="00EB777E">
        <w:rPr>
          <w:rFonts w:ascii="Times New Roman" w:hAnsi="Times New Roman" w:cs="Times New Roman"/>
          <w:bCs/>
          <w:sz w:val="24"/>
          <w:szCs w:val="24"/>
        </w:rPr>
        <w:t xml:space="preserve"> и </w:t>
      </w:r>
      <w:hyperlink w:anchor="Par3378" w:history="1">
        <w:r w:rsidRPr="00EB777E">
          <w:rPr>
            <w:rFonts w:ascii="Times New Roman" w:hAnsi="Times New Roman" w:cs="Times New Roman"/>
            <w:bCs/>
            <w:color w:val="0000FF"/>
            <w:sz w:val="24"/>
            <w:szCs w:val="24"/>
          </w:rPr>
          <w:t>6.20.2</w:t>
        </w:r>
      </w:hyperlink>
      <w:r w:rsidRPr="00EB777E">
        <w:rPr>
          <w:rFonts w:ascii="Times New Roman" w:hAnsi="Times New Roman" w:cs="Times New Roman"/>
          <w:bCs/>
          <w:sz w:val="24"/>
          <w:szCs w:val="24"/>
        </w:rPr>
        <w:t xml:space="preserve"> "Аварийный выход" применяют для указания места в тоннеле, где находится аварийный выход.</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77" w:history="1">
        <w:r w:rsidR="00B80CC1" w:rsidRPr="00EB777E">
          <w:rPr>
            <w:rFonts w:ascii="Times New Roman" w:hAnsi="Times New Roman" w:cs="Times New Roman"/>
            <w:bCs/>
            <w:color w:val="0000FF"/>
            <w:sz w:val="24"/>
            <w:szCs w:val="24"/>
          </w:rPr>
          <w:t>Знаки 6.20.1</w:t>
        </w:r>
      </w:hyperlink>
      <w:r w:rsidR="00B80CC1" w:rsidRPr="00EB777E">
        <w:rPr>
          <w:rFonts w:ascii="Times New Roman" w:hAnsi="Times New Roman" w:cs="Times New Roman"/>
          <w:bCs/>
          <w:sz w:val="24"/>
          <w:szCs w:val="24"/>
        </w:rPr>
        <w:t xml:space="preserve"> и </w:t>
      </w:r>
      <w:hyperlink w:anchor="Par3378" w:history="1">
        <w:r w:rsidR="00B80CC1" w:rsidRPr="00EB777E">
          <w:rPr>
            <w:rFonts w:ascii="Times New Roman" w:hAnsi="Times New Roman" w:cs="Times New Roman"/>
            <w:bCs/>
            <w:color w:val="0000FF"/>
            <w:sz w:val="24"/>
            <w:szCs w:val="24"/>
          </w:rPr>
          <w:t>6.20.2</w:t>
        </w:r>
      </w:hyperlink>
      <w:r w:rsidR="00B80CC1" w:rsidRPr="00EB777E">
        <w:rPr>
          <w:rFonts w:ascii="Times New Roman" w:hAnsi="Times New Roman" w:cs="Times New Roman"/>
          <w:bCs/>
          <w:sz w:val="24"/>
          <w:szCs w:val="24"/>
        </w:rPr>
        <w:t xml:space="preserve"> устанавливают слева и справа от проезжей части.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77" w:history="1">
        <w:r w:rsidR="00B80CC1" w:rsidRPr="00EB777E">
          <w:rPr>
            <w:rFonts w:ascii="Times New Roman" w:hAnsi="Times New Roman" w:cs="Times New Roman"/>
            <w:bCs/>
            <w:color w:val="0000FF"/>
            <w:sz w:val="24"/>
            <w:szCs w:val="24"/>
          </w:rPr>
          <w:t>Знак 6.20.1</w:t>
        </w:r>
      </w:hyperlink>
      <w:r w:rsidR="00B80CC1" w:rsidRPr="00EB777E">
        <w:rPr>
          <w:rFonts w:ascii="Times New Roman" w:hAnsi="Times New Roman" w:cs="Times New Roman"/>
          <w:bCs/>
          <w:sz w:val="24"/>
          <w:szCs w:val="24"/>
        </w:rPr>
        <w:t xml:space="preserve"> устанавливают слева от проезжей части, если аварийный выход расположен слева по ходу движения.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78" w:history="1">
        <w:r w:rsidR="00B80CC1" w:rsidRPr="00EB777E">
          <w:rPr>
            <w:rFonts w:ascii="Times New Roman" w:hAnsi="Times New Roman" w:cs="Times New Roman"/>
            <w:bCs/>
            <w:color w:val="0000FF"/>
            <w:sz w:val="24"/>
            <w:szCs w:val="24"/>
          </w:rPr>
          <w:t>Знак 6.20.2</w:t>
        </w:r>
      </w:hyperlink>
      <w:r w:rsidR="00B80CC1" w:rsidRPr="00EB777E">
        <w:rPr>
          <w:rFonts w:ascii="Times New Roman" w:hAnsi="Times New Roman" w:cs="Times New Roman"/>
          <w:bCs/>
          <w:sz w:val="24"/>
          <w:szCs w:val="24"/>
        </w:rPr>
        <w:t xml:space="preserve"> устанавливают справа от проезжей части, если аварийный выход расположен справа по ходу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5.7.24 </w:t>
      </w:r>
      <w:hyperlink w:anchor="Par3383" w:history="1">
        <w:r w:rsidRPr="00EB777E">
          <w:rPr>
            <w:rFonts w:ascii="Times New Roman" w:hAnsi="Times New Roman" w:cs="Times New Roman"/>
            <w:bCs/>
            <w:color w:val="0000FF"/>
            <w:sz w:val="24"/>
            <w:szCs w:val="24"/>
          </w:rPr>
          <w:t>Знаки 6.21.1</w:t>
        </w:r>
      </w:hyperlink>
      <w:r w:rsidRPr="00EB777E">
        <w:rPr>
          <w:rFonts w:ascii="Times New Roman" w:hAnsi="Times New Roman" w:cs="Times New Roman"/>
          <w:bCs/>
          <w:sz w:val="24"/>
          <w:szCs w:val="24"/>
        </w:rPr>
        <w:t xml:space="preserve"> и </w:t>
      </w:r>
      <w:hyperlink w:anchor="Par3384" w:history="1">
        <w:r w:rsidRPr="00EB777E">
          <w:rPr>
            <w:rFonts w:ascii="Times New Roman" w:hAnsi="Times New Roman" w:cs="Times New Roman"/>
            <w:bCs/>
            <w:color w:val="0000FF"/>
            <w:sz w:val="24"/>
            <w:szCs w:val="24"/>
          </w:rPr>
          <w:t>6.21.2</w:t>
        </w:r>
      </w:hyperlink>
      <w:r w:rsidRPr="00EB777E">
        <w:rPr>
          <w:rFonts w:ascii="Times New Roman" w:hAnsi="Times New Roman" w:cs="Times New Roman"/>
          <w:bCs/>
          <w:sz w:val="24"/>
          <w:szCs w:val="24"/>
        </w:rPr>
        <w:t xml:space="preserve"> "Направление движения к аварийному выходу" применяют для указания направления движения к аварийному выходу в тоннеле и расстояние до него.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на расстоянии не более 50 м друг от друга на высоте от 1,0 до 1,5 м на боковых стенах тоннелей.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5.7.25 </w:t>
      </w:r>
      <w:hyperlink w:anchor="Par3388" w:history="1">
        <w:r w:rsidRPr="00EB777E">
          <w:rPr>
            <w:rFonts w:ascii="Times New Roman" w:hAnsi="Times New Roman" w:cs="Times New Roman"/>
            <w:bCs/>
            <w:color w:val="0000FF"/>
            <w:sz w:val="24"/>
            <w:szCs w:val="24"/>
          </w:rPr>
          <w:t>Знак 6.22</w:t>
        </w:r>
      </w:hyperlink>
      <w:r w:rsidRPr="00EB777E">
        <w:rPr>
          <w:rFonts w:ascii="Times New Roman" w:hAnsi="Times New Roman" w:cs="Times New Roman"/>
          <w:bCs/>
          <w:sz w:val="24"/>
          <w:szCs w:val="24"/>
        </w:rPr>
        <w:t xml:space="preserve"> "Фотовидеофиксация" применяют для информирования о возможной фиксации нарушений </w:t>
      </w:r>
      <w:hyperlink r:id="rId129"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а также иных правонарушений в области дорожного движения работающими в автоматическом режиме стационарными или передвижными специальными техническими средствами, имеющими функции фото- и киносъемки, видеозаписи, для обеспечения контроля за дорожным движением на данном участке дороги (территории).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 устанавливают вне населенных пунктов на расстоянии от 150 до 300 м до зоны контроля, а в населенных пунктах - со </w:t>
      </w:r>
      <w:hyperlink w:anchor="Par3203" w:history="1">
        <w:r w:rsidRPr="00EB777E">
          <w:rPr>
            <w:rFonts w:ascii="Times New Roman" w:hAnsi="Times New Roman" w:cs="Times New Roman"/>
            <w:bCs/>
            <w:color w:val="0000FF"/>
            <w:sz w:val="24"/>
            <w:szCs w:val="24"/>
          </w:rPr>
          <w:t>знаками 5.23.1</w:t>
        </w:r>
      </w:hyperlink>
      <w:r w:rsidRPr="00EB777E">
        <w:rPr>
          <w:rFonts w:ascii="Times New Roman" w:hAnsi="Times New Roman" w:cs="Times New Roman"/>
          <w:bCs/>
          <w:sz w:val="24"/>
          <w:szCs w:val="24"/>
        </w:rPr>
        <w:t xml:space="preserve">, </w:t>
      </w:r>
      <w:hyperlink w:anchor="Par3209" w:history="1">
        <w:r w:rsidRPr="00EB777E">
          <w:rPr>
            <w:rFonts w:ascii="Times New Roman" w:hAnsi="Times New Roman" w:cs="Times New Roman"/>
            <w:bCs/>
            <w:color w:val="0000FF"/>
            <w:sz w:val="24"/>
            <w:szCs w:val="24"/>
          </w:rPr>
          <w:t>5.23.2</w:t>
        </w:r>
      </w:hyperlink>
      <w:r w:rsidRPr="00EB777E">
        <w:rPr>
          <w:rFonts w:ascii="Times New Roman" w:hAnsi="Times New Roman" w:cs="Times New Roman"/>
          <w:bCs/>
          <w:sz w:val="24"/>
          <w:szCs w:val="24"/>
        </w:rPr>
        <w:t xml:space="preserve"> и </w:t>
      </w:r>
      <w:hyperlink w:anchor="Par3223" w:history="1">
        <w:r w:rsidRPr="00EB777E">
          <w:rPr>
            <w:rFonts w:ascii="Times New Roman" w:hAnsi="Times New Roman" w:cs="Times New Roman"/>
            <w:bCs/>
            <w:color w:val="0000FF"/>
            <w:sz w:val="24"/>
            <w:szCs w:val="24"/>
          </w:rPr>
          <w:t>5.25</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88" w:history="1">
        <w:r w:rsidR="00B80CC1" w:rsidRPr="00EB777E">
          <w:rPr>
            <w:rFonts w:ascii="Times New Roman" w:hAnsi="Times New Roman" w:cs="Times New Roman"/>
            <w:bCs/>
            <w:color w:val="0000FF"/>
            <w:sz w:val="24"/>
            <w:szCs w:val="24"/>
          </w:rPr>
          <w:t>Знак 6.22</w:t>
        </w:r>
      </w:hyperlink>
      <w:r w:rsidR="00B80CC1" w:rsidRPr="00EB777E">
        <w:rPr>
          <w:rFonts w:ascii="Times New Roman" w:hAnsi="Times New Roman" w:cs="Times New Roman"/>
          <w:bCs/>
          <w:sz w:val="24"/>
          <w:szCs w:val="24"/>
        </w:rPr>
        <w:t xml:space="preserve"> допускается размещать под существующими знаками без учета высоты установки по </w:t>
      </w:r>
      <w:hyperlink w:anchor="Par194" w:history="1">
        <w:r w:rsidR="00B80CC1" w:rsidRPr="00EB777E">
          <w:rPr>
            <w:rFonts w:ascii="Times New Roman" w:hAnsi="Times New Roman" w:cs="Times New Roman"/>
            <w:bCs/>
            <w:color w:val="0000FF"/>
            <w:sz w:val="24"/>
            <w:szCs w:val="24"/>
          </w:rPr>
          <w:t>5.1.8</w:t>
        </w:r>
      </w:hyperlink>
      <w:r w:rsidR="00B80CC1"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388" w:history="1">
        <w:r w:rsidR="00B80CC1" w:rsidRPr="00EB777E">
          <w:rPr>
            <w:rFonts w:ascii="Times New Roman" w:hAnsi="Times New Roman" w:cs="Times New Roman"/>
            <w:bCs/>
            <w:color w:val="0000FF"/>
            <w:sz w:val="24"/>
            <w:szCs w:val="24"/>
          </w:rPr>
          <w:t>Знак 6.22</w:t>
        </w:r>
      </w:hyperlink>
      <w:r w:rsidR="00B80CC1" w:rsidRPr="00EB777E">
        <w:rPr>
          <w:rFonts w:ascii="Times New Roman" w:hAnsi="Times New Roman" w:cs="Times New Roman"/>
          <w:bCs/>
          <w:sz w:val="24"/>
          <w:szCs w:val="24"/>
        </w:rPr>
        <w:t xml:space="preserve"> допускается устанавливать с </w:t>
      </w:r>
      <w:hyperlink w:anchor="Par3471" w:history="1">
        <w:r w:rsidR="00B80CC1" w:rsidRPr="00EB777E">
          <w:rPr>
            <w:rFonts w:ascii="Times New Roman" w:hAnsi="Times New Roman" w:cs="Times New Roman"/>
            <w:bCs/>
            <w:color w:val="0000FF"/>
            <w:sz w:val="24"/>
            <w:szCs w:val="24"/>
          </w:rPr>
          <w:t>табличками 8.1.1</w:t>
        </w:r>
      </w:hyperlink>
      <w:r w:rsidR="00B80CC1" w:rsidRPr="00EB777E">
        <w:rPr>
          <w:rFonts w:ascii="Times New Roman" w:hAnsi="Times New Roman" w:cs="Times New Roman"/>
          <w:bCs/>
          <w:sz w:val="24"/>
          <w:szCs w:val="24"/>
        </w:rPr>
        <w:t xml:space="preserve">, </w:t>
      </w:r>
      <w:hyperlink w:anchor="Par3473" w:history="1">
        <w:r w:rsidR="00B80CC1" w:rsidRPr="00EB777E">
          <w:rPr>
            <w:rFonts w:ascii="Times New Roman" w:hAnsi="Times New Roman" w:cs="Times New Roman"/>
            <w:bCs/>
            <w:color w:val="0000FF"/>
            <w:sz w:val="24"/>
            <w:szCs w:val="24"/>
          </w:rPr>
          <w:t>8.1.3</w:t>
        </w:r>
      </w:hyperlink>
      <w:r w:rsidR="00B80CC1" w:rsidRPr="00EB777E">
        <w:rPr>
          <w:rFonts w:ascii="Times New Roman" w:hAnsi="Times New Roman" w:cs="Times New Roman"/>
          <w:bCs/>
          <w:sz w:val="24"/>
          <w:szCs w:val="24"/>
        </w:rPr>
        <w:t xml:space="preserve"> и </w:t>
      </w:r>
      <w:hyperlink w:anchor="Par3474" w:history="1">
        <w:r w:rsidR="00B80CC1" w:rsidRPr="00EB777E">
          <w:rPr>
            <w:rFonts w:ascii="Times New Roman" w:hAnsi="Times New Roman" w:cs="Times New Roman"/>
            <w:bCs/>
            <w:color w:val="0000FF"/>
            <w:sz w:val="24"/>
            <w:szCs w:val="24"/>
          </w:rPr>
          <w:t>8.1.4</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5.8 Знаки сервиса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0" w:name="Par864"/>
      <w:bookmarkEnd w:id="30"/>
      <w:r w:rsidRPr="00EB777E">
        <w:rPr>
          <w:rFonts w:ascii="Times New Roman" w:hAnsi="Times New Roman" w:cs="Times New Roman"/>
          <w:bCs/>
          <w:sz w:val="24"/>
          <w:szCs w:val="24"/>
        </w:rPr>
        <w:t xml:space="preserve">5.8.1 </w:t>
      </w:r>
      <w:hyperlink w:anchor="Par3397" w:history="1">
        <w:r w:rsidRPr="00EB777E">
          <w:rPr>
            <w:rFonts w:ascii="Times New Roman" w:hAnsi="Times New Roman" w:cs="Times New Roman"/>
            <w:bCs/>
            <w:color w:val="0000FF"/>
            <w:sz w:val="24"/>
            <w:szCs w:val="24"/>
          </w:rPr>
          <w:t>Знаки 7.1</w:t>
        </w:r>
      </w:hyperlink>
      <w:r w:rsidRPr="00EB777E">
        <w:rPr>
          <w:rFonts w:ascii="Times New Roman" w:hAnsi="Times New Roman" w:cs="Times New Roman"/>
          <w:bCs/>
          <w:sz w:val="24"/>
          <w:szCs w:val="24"/>
        </w:rPr>
        <w:t xml:space="preserve"> "Пункт медицинской помощи", </w:t>
      </w:r>
      <w:hyperlink w:anchor="Par3398" w:history="1">
        <w:r w:rsidRPr="00EB777E">
          <w:rPr>
            <w:rFonts w:ascii="Times New Roman" w:hAnsi="Times New Roman" w:cs="Times New Roman"/>
            <w:bCs/>
            <w:color w:val="0000FF"/>
            <w:sz w:val="24"/>
            <w:szCs w:val="24"/>
          </w:rPr>
          <w:t>7.2</w:t>
        </w:r>
      </w:hyperlink>
      <w:r w:rsidRPr="00EB777E">
        <w:rPr>
          <w:rFonts w:ascii="Times New Roman" w:hAnsi="Times New Roman" w:cs="Times New Roman"/>
          <w:bCs/>
          <w:sz w:val="24"/>
          <w:szCs w:val="24"/>
        </w:rPr>
        <w:t xml:space="preserve"> "Больница", </w:t>
      </w:r>
      <w:hyperlink w:anchor="Par3399" w:history="1">
        <w:r w:rsidRPr="00EB777E">
          <w:rPr>
            <w:rFonts w:ascii="Times New Roman" w:hAnsi="Times New Roman" w:cs="Times New Roman"/>
            <w:bCs/>
            <w:color w:val="0000FF"/>
            <w:sz w:val="24"/>
            <w:szCs w:val="24"/>
          </w:rPr>
          <w:t>7.3</w:t>
        </w:r>
      </w:hyperlink>
      <w:r w:rsidRPr="00EB777E">
        <w:rPr>
          <w:rFonts w:ascii="Times New Roman" w:hAnsi="Times New Roman" w:cs="Times New Roman"/>
          <w:bCs/>
          <w:sz w:val="24"/>
          <w:szCs w:val="24"/>
        </w:rPr>
        <w:t xml:space="preserve"> "Автозаправочная станция", </w:t>
      </w:r>
      <w:hyperlink w:anchor="Par3400" w:history="1">
        <w:r w:rsidRPr="00EB777E">
          <w:rPr>
            <w:rFonts w:ascii="Times New Roman" w:hAnsi="Times New Roman" w:cs="Times New Roman"/>
            <w:bCs/>
            <w:color w:val="0000FF"/>
            <w:sz w:val="24"/>
            <w:szCs w:val="24"/>
          </w:rPr>
          <w:t>7.4</w:t>
        </w:r>
      </w:hyperlink>
      <w:r w:rsidRPr="00EB777E">
        <w:rPr>
          <w:rFonts w:ascii="Times New Roman" w:hAnsi="Times New Roman" w:cs="Times New Roman"/>
          <w:bCs/>
          <w:sz w:val="24"/>
          <w:szCs w:val="24"/>
        </w:rPr>
        <w:t xml:space="preserve"> "Техническое обслуживание автомобилей", </w:t>
      </w:r>
      <w:hyperlink w:anchor="Par3410" w:history="1">
        <w:r w:rsidRPr="00EB777E">
          <w:rPr>
            <w:rFonts w:ascii="Times New Roman" w:hAnsi="Times New Roman" w:cs="Times New Roman"/>
            <w:bCs/>
            <w:color w:val="0000FF"/>
            <w:sz w:val="24"/>
            <w:szCs w:val="24"/>
          </w:rPr>
          <w:t>7.5</w:t>
        </w:r>
      </w:hyperlink>
      <w:r w:rsidRPr="00EB777E">
        <w:rPr>
          <w:rFonts w:ascii="Times New Roman" w:hAnsi="Times New Roman" w:cs="Times New Roman"/>
          <w:bCs/>
          <w:sz w:val="24"/>
          <w:szCs w:val="24"/>
        </w:rPr>
        <w:t xml:space="preserve"> "Мойка автомобилей", </w:t>
      </w:r>
      <w:hyperlink w:anchor="Par3411" w:history="1">
        <w:r w:rsidRPr="00EB777E">
          <w:rPr>
            <w:rFonts w:ascii="Times New Roman" w:hAnsi="Times New Roman" w:cs="Times New Roman"/>
            <w:bCs/>
            <w:color w:val="0000FF"/>
            <w:sz w:val="24"/>
            <w:szCs w:val="24"/>
          </w:rPr>
          <w:t>7.6</w:t>
        </w:r>
      </w:hyperlink>
      <w:r w:rsidRPr="00EB777E">
        <w:rPr>
          <w:rFonts w:ascii="Times New Roman" w:hAnsi="Times New Roman" w:cs="Times New Roman"/>
          <w:bCs/>
          <w:sz w:val="24"/>
          <w:szCs w:val="24"/>
        </w:rPr>
        <w:t xml:space="preserve"> "Телефон", </w:t>
      </w:r>
      <w:hyperlink w:anchor="Par3412" w:history="1">
        <w:r w:rsidRPr="00EB777E">
          <w:rPr>
            <w:rFonts w:ascii="Times New Roman" w:hAnsi="Times New Roman" w:cs="Times New Roman"/>
            <w:bCs/>
            <w:color w:val="0000FF"/>
            <w:sz w:val="24"/>
            <w:szCs w:val="24"/>
          </w:rPr>
          <w:t>7.7</w:t>
        </w:r>
      </w:hyperlink>
      <w:r w:rsidRPr="00EB777E">
        <w:rPr>
          <w:rFonts w:ascii="Times New Roman" w:hAnsi="Times New Roman" w:cs="Times New Roman"/>
          <w:bCs/>
          <w:sz w:val="24"/>
          <w:szCs w:val="24"/>
        </w:rPr>
        <w:t xml:space="preserve"> "Пункт питания", </w:t>
      </w:r>
      <w:hyperlink w:anchor="Par3413" w:history="1">
        <w:r w:rsidRPr="00EB777E">
          <w:rPr>
            <w:rFonts w:ascii="Times New Roman" w:hAnsi="Times New Roman" w:cs="Times New Roman"/>
            <w:bCs/>
            <w:color w:val="0000FF"/>
            <w:sz w:val="24"/>
            <w:szCs w:val="24"/>
          </w:rPr>
          <w:t>7.8</w:t>
        </w:r>
      </w:hyperlink>
      <w:r w:rsidRPr="00EB777E">
        <w:rPr>
          <w:rFonts w:ascii="Times New Roman" w:hAnsi="Times New Roman" w:cs="Times New Roman"/>
          <w:bCs/>
          <w:sz w:val="24"/>
          <w:szCs w:val="24"/>
        </w:rPr>
        <w:t xml:space="preserve"> "Питьевая вода", </w:t>
      </w:r>
      <w:hyperlink w:anchor="Par3423" w:history="1">
        <w:r w:rsidRPr="00EB777E">
          <w:rPr>
            <w:rFonts w:ascii="Times New Roman" w:hAnsi="Times New Roman" w:cs="Times New Roman"/>
            <w:bCs/>
            <w:color w:val="0000FF"/>
            <w:sz w:val="24"/>
            <w:szCs w:val="24"/>
          </w:rPr>
          <w:t>7.9</w:t>
        </w:r>
      </w:hyperlink>
      <w:r w:rsidRPr="00EB777E">
        <w:rPr>
          <w:rFonts w:ascii="Times New Roman" w:hAnsi="Times New Roman" w:cs="Times New Roman"/>
          <w:bCs/>
          <w:sz w:val="24"/>
          <w:szCs w:val="24"/>
        </w:rPr>
        <w:t xml:space="preserve"> "Гостиница или мотель", </w:t>
      </w:r>
      <w:hyperlink w:anchor="Par3424" w:history="1">
        <w:r w:rsidRPr="00EB777E">
          <w:rPr>
            <w:rFonts w:ascii="Times New Roman" w:hAnsi="Times New Roman" w:cs="Times New Roman"/>
            <w:bCs/>
            <w:color w:val="0000FF"/>
            <w:sz w:val="24"/>
            <w:szCs w:val="24"/>
          </w:rPr>
          <w:t>7.10</w:t>
        </w:r>
      </w:hyperlink>
      <w:r w:rsidRPr="00EB777E">
        <w:rPr>
          <w:rFonts w:ascii="Times New Roman" w:hAnsi="Times New Roman" w:cs="Times New Roman"/>
          <w:bCs/>
          <w:sz w:val="24"/>
          <w:szCs w:val="24"/>
        </w:rPr>
        <w:t xml:space="preserve"> "Кемпинг", </w:t>
      </w:r>
      <w:hyperlink w:anchor="Par3425" w:history="1">
        <w:r w:rsidRPr="00EB777E">
          <w:rPr>
            <w:rFonts w:ascii="Times New Roman" w:hAnsi="Times New Roman" w:cs="Times New Roman"/>
            <w:bCs/>
            <w:color w:val="0000FF"/>
            <w:sz w:val="24"/>
            <w:szCs w:val="24"/>
          </w:rPr>
          <w:t>7.11</w:t>
        </w:r>
      </w:hyperlink>
      <w:r w:rsidRPr="00EB777E">
        <w:rPr>
          <w:rFonts w:ascii="Times New Roman" w:hAnsi="Times New Roman" w:cs="Times New Roman"/>
          <w:bCs/>
          <w:sz w:val="24"/>
          <w:szCs w:val="24"/>
        </w:rPr>
        <w:t xml:space="preserve"> "Место отдыха", </w:t>
      </w:r>
      <w:hyperlink w:anchor="Par3426" w:history="1">
        <w:r w:rsidRPr="00EB777E">
          <w:rPr>
            <w:rFonts w:ascii="Times New Roman" w:hAnsi="Times New Roman" w:cs="Times New Roman"/>
            <w:bCs/>
            <w:color w:val="0000FF"/>
            <w:sz w:val="24"/>
            <w:szCs w:val="24"/>
          </w:rPr>
          <w:t>7.12</w:t>
        </w:r>
      </w:hyperlink>
      <w:r w:rsidRPr="00EB777E">
        <w:rPr>
          <w:rFonts w:ascii="Times New Roman" w:hAnsi="Times New Roman" w:cs="Times New Roman"/>
          <w:bCs/>
          <w:sz w:val="24"/>
          <w:szCs w:val="24"/>
        </w:rPr>
        <w:t xml:space="preserve"> "Пост дорожно-патрульной службы", </w:t>
      </w:r>
      <w:hyperlink w:anchor="Par3436" w:history="1">
        <w:r w:rsidRPr="00EB777E">
          <w:rPr>
            <w:rFonts w:ascii="Times New Roman" w:hAnsi="Times New Roman" w:cs="Times New Roman"/>
            <w:bCs/>
            <w:color w:val="0000FF"/>
            <w:sz w:val="24"/>
            <w:szCs w:val="24"/>
          </w:rPr>
          <w:t>7.13</w:t>
        </w:r>
      </w:hyperlink>
      <w:r w:rsidRPr="00EB777E">
        <w:rPr>
          <w:rFonts w:ascii="Times New Roman" w:hAnsi="Times New Roman" w:cs="Times New Roman"/>
          <w:bCs/>
          <w:sz w:val="24"/>
          <w:szCs w:val="24"/>
        </w:rPr>
        <w:t xml:space="preserve"> "Полиция", </w:t>
      </w:r>
      <w:hyperlink w:anchor="Par3437" w:history="1">
        <w:r w:rsidRPr="00EB777E">
          <w:rPr>
            <w:rFonts w:ascii="Times New Roman" w:hAnsi="Times New Roman" w:cs="Times New Roman"/>
            <w:bCs/>
            <w:color w:val="0000FF"/>
            <w:sz w:val="24"/>
            <w:szCs w:val="24"/>
          </w:rPr>
          <w:t>7.14.1</w:t>
        </w:r>
      </w:hyperlink>
      <w:r w:rsidRPr="00EB777E">
        <w:rPr>
          <w:rFonts w:ascii="Times New Roman" w:hAnsi="Times New Roman" w:cs="Times New Roman"/>
          <w:bCs/>
          <w:sz w:val="24"/>
          <w:szCs w:val="24"/>
        </w:rPr>
        <w:t xml:space="preserve"> "Пункт таможенного контроля", </w:t>
      </w:r>
      <w:hyperlink w:anchor="Par3438" w:history="1">
        <w:r w:rsidRPr="00EB777E">
          <w:rPr>
            <w:rFonts w:ascii="Times New Roman" w:hAnsi="Times New Roman" w:cs="Times New Roman"/>
            <w:bCs/>
            <w:color w:val="0000FF"/>
            <w:sz w:val="24"/>
            <w:szCs w:val="24"/>
          </w:rPr>
          <w:t>7.14.2</w:t>
        </w:r>
      </w:hyperlink>
      <w:r w:rsidRPr="00EB777E">
        <w:rPr>
          <w:rFonts w:ascii="Times New Roman" w:hAnsi="Times New Roman" w:cs="Times New Roman"/>
          <w:bCs/>
          <w:sz w:val="24"/>
          <w:szCs w:val="24"/>
        </w:rPr>
        <w:t xml:space="preserve"> "Пункт транспортного контроля", </w:t>
      </w:r>
      <w:hyperlink w:anchor="Par3450" w:history="1">
        <w:r w:rsidRPr="00EB777E">
          <w:rPr>
            <w:rFonts w:ascii="Times New Roman" w:hAnsi="Times New Roman" w:cs="Times New Roman"/>
            <w:bCs/>
            <w:color w:val="0000FF"/>
            <w:sz w:val="24"/>
            <w:szCs w:val="24"/>
          </w:rPr>
          <w:t>7.17</w:t>
        </w:r>
      </w:hyperlink>
      <w:r w:rsidRPr="00EB777E">
        <w:rPr>
          <w:rFonts w:ascii="Times New Roman" w:hAnsi="Times New Roman" w:cs="Times New Roman"/>
          <w:bCs/>
          <w:sz w:val="24"/>
          <w:szCs w:val="24"/>
        </w:rPr>
        <w:t xml:space="preserve"> "Бассейн или пляж", </w:t>
      </w:r>
      <w:hyperlink w:anchor="Par3451" w:history="1">
        <w:r w:rsidRPr="00EB777E">
          <w:rPr>
            <w:rFonts w:ascii="Times New Roman" w:hAnsi="Times New Roman" w:cs="Times New Roman"/>
            <w:bCs/>
            <w:color w:val="0000FF"/>
            <w:sz w:val="24"/>
            <w:szCs w:val="24"/>
          </w:rPr>
          <w:t>7.18</w:t>
        </w:r>
      </w:hyperlink>
      <w:r w:rsidRPr="00EB777E">
        <w:rPr>
          <w:rFonts w:ascii="Times New Roman" w:hAnsi="Times New Roman" w:cs="Times New Roman"/>
          <w:bCs/>
          <w:sz w:val="24"/>
          <w:szCs w:val="24"/>
        </w:rPr>
        <w:t xml:space="preserve"> "Туалет" и </w:t>
      </w:r>
      <w:hyperlink w:anchor="Par3461" w:history="1">
        <w:r w:rsidRPr="00EB777E">
          <w:rPr>
            <w:rFonts w:ascii="Times New Roman" w:hAnsi="Times New Roman" w:cs="Times New Roman"/>
            <w:bCs/>
            <w:color w:val="0000FF"/>
            <w:sz w:val="24"/>
            <w:szCs w:val="24"/>
          </w:rPr>
          <w:t>7.21</w:t>
        </w:r>
      </w:hyperlink>
      <w:r w:rsidRPr="00EB777E">
        <w:rPr>
          <w:rFonts w:ascii="Times New Roman" w:hAnsi="Times New Roman" w:cs="Times New Roman"/>
          <w:bCs/>
          <w:sz w:val="24"/>
          <w:szCs w:val="24"/>
        </w:rPr>
        <w:t xml:space="preserve"> "Автозаправочная станция с возможностью зарядки электромобилей" применяют для информирования участников движения о соответствующих объектах.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Знаки устанавливают у объектов.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Предварительные знаки сервиса вне населенных пунктов устанавливают на расстоянии от 400 до 800 м, а при необходимости - от 2 до 3 км, от 15 до 20 км и от 60 до 80 км до объекта, у мест поворота к ним (перекрестков), если они расположены в стороне от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предварительных знаках сервиса указывают расстояние до объекта и направление. При указании расстояний на предварительных знаках сервиса, информирующих об объектах, расположенных в стороне от дороги и устанавливаемых на расстояниях от 2 до 3 км, от 15 до 20 км, от 60 до 80 км, необходимо учитывать расстояние от места поворота (перекрестка) до объекта.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Предварительные знаки сервиса в населенных пунктах допускается устанавливать на расстоянии от 100 до 150 м до объекта и на ближайших к нему местах поворота (перекрестках).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5.8.2 </w:t>
      </w:r>
      <w:hyperlink w:anchor="Par3437" w:history="1">
        <w:r w:rsidRPr="00EB777E">
          <w:rPr>
            <w:rFonts w:ascii="Times New Roman" w:hAnsi="Times New Roman" w:cs="Times New Roman"/>
            <w:bCs/>
            <w:color w:val="0000FF"/>
            <w:sz w:val="24"/>
            <w:szCs w:val="24"/>
          </w:rPr>
          <w:t>Знак 7.14.1</w:t>
        </w:r>
      </w:hyperlink>
      <w:r w:rsidRPr="00EB777E">
        <w:rPr>
          <w:rFonts w:ascii="Times New Roman" w:hAnsi="Times New Roman" w:cs="Times New Roman"/>
          <w:bCs/>
          <w:sz w:val="24"/>
          <w:szCs w:val="24"/>
        </w:rPr>
        <w:t xml:space="preserve"> "Пункт таможенного контроля" применяют для информирования участников дорожного движения о пунктах таможенного контроля, на которых контролируются перевозки товаров грузовым транспортом, если на указанных транспортных средствах перевозят товары, находящиеся под таможенным контролем.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5.8.3 </w:t>
      </w:r>
      <w:hyperlink w:anchor="Par3438" w:history="1">
        <w:r w:rsidRPr="00EB777E">
          <w:rPr>
            <w:rFonts w:ascii="Times New Roman" w:hAnsi="Times New Roman" w:cs="Times New Roman"/>
            <w:bCs/>
            <w:color w:val="0000FF"/>
            <w:sz w:val="24"/>
            <w:szCs w:val="24"/>
          </w:rPr>
          <w:t>Знак 7.14.2</w:t>
        </w:r>
      </w:hyperlink>
      <w:r w:rsidRPr="00EB777E">
        <w:rPr>
          <w:rFonts w:ascii="Times New Roman" w:hAnsi="Times New Roman" w:cs="Times New Roman"/>
          <w:bCs/>
          <w:sz w:val="24"/>
          <w:szCs w:val="24"/>
        </w:rPr>
        <w:t xml:space="preserve"> "Пункт транспортного контроля" применяют для информирования участников движения о пунктах транспортного контроля, на которых контролируют международные автомобильные перевозки, осуществляемые грузовыми автомобилями и автобусами, а также пунктах, на которых осуществляют весовой и габаритный контроль.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5.8.4 </w:t>
      </w:r>
      <w:hyperlink w:anchor="Par3439" w:history="1">
        <w:r w:rsidRPr="00EB777E">
          <w:rPr>
            <w:rFonts w:ascii="Times New Roman" w:hAnsi="Times New Roman" w:cs="Times New Roman"/>
            <w:bCs/>
            <w:color w:val="0000FF"/>
            <w:sz w:val="24"/>
            <w:szCs w:val="24"/>
          </w:rPr>
          <w:t>Знак 7.15</w:t>
        </w:r>
      </w:hyperlink>
      <w:r w:rsidRPr="00EB777E">
        <w:rPr>
          <w:rFonts w:ascii="Times New Roman" w:hAnsi="Times New Roman" w:cs="Times New Roman"/>
          <w:bCs/>
          <w:sz w:val="24"/>
          <w:szCs w:val="24"/>
        </w:rPr>
        <w:t xml:space="preserve"> "Зона приема радиостанции, передающей информацию о дорожном движении" применяют для обозначения начала участка дороги, на котором осуществляется прием передач радиостанции на частоте, указанной на знаке.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начале такого участка и повторяют на протяжении участка через каждые 20 км.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5.8.5 </w:t>
      </w:r>
      <w:hyperlink w:anchor="Par3449" w:history="1">
        <w:r w:rsidRPr="00EB777E">
          <w:rPr>
            <w:rFonts w:ascii="Times New Roman" w:hAnsi="Times New Roman" w:cs="Times New Roman"/>
            <w:bCs/>
            <w:color w:val="0000FF"/>
            <w:sz w:val="24"/>
            <w:szCs w:val="24"/>
          </w:rPr>
          <w:t>Знак 7.16</w:t>
        </w:r>
      </w:hyperlink>
      <w:r w:rsidRPr="00EB777E">
        <w:rPr>
          <w:rFonts w:ascii="Times New Roman" w:hAnsi="Times New Roman" w:cs="Times New Roman"/>
          <w:bCs/>
          <w:sz w:val="24"/>
          <w:szCs w:val="24"/>
        </w:rPr>
        <w:t xml:space="preserve"> "Зона радиосвязи с аварийными службами" применяют для обозначения участка дороги, на котором действует система радиосвязи с аварийными службами в гражданском диапазоне 27 МГц.</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Знак устанавливают в начале такого участка и при необходимости повторяют на его протяжении.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5.8.6 </w:t>
      </w:r>
      <w:hyperlink w:anchor="Par3452" w:history="1">
        <w:r w:rsidRPr="00EB777E">
          <w:rPr>
            <w:rFonts w:ascii="Times New Roman" w:hAnsi="Times New Roman" w:cs="Times New Roman"/>
            <w:bCs/>
            <w:color w:val="0000FF"/>
            <w:sz w:val="24"/>
            <w:szCs w:val="24"/>
          </w:rPr>
          <w:t>Знаки 7.19</w:t>
        </w:r>
      </w:hyperlink>
      <w:r w:rsidRPr="00EB777E">
        <w:rPr>
          <w:rFonts w:ascii="Times New Roman" w:hAnsi="Times New Roman" w:cs="Times New Roman"/>
          <w:bCs/>
          <w:sz w:val="24"/>
          <w:szCs w:val="24"/>
        </w:rPr>
        <w:t xml:space="preserve"> "Телефон экстренной связи" и </w:t>
      </w:r>
      <w:hyperlink w:anchor="Par3460" w:history="1">
        <w:r w:rsidRPr="00EB777E">
          <w:rPr>
            <w:rFonts w:ascii="Times New Roman" w:hAnsi="Times New Roman" w:cs="Times New Roman"/>
            <w:bCs/>
            <w:color w:val="0000FF"/>
            <w:sz w:val="24"/>
            <w:szCs w:val="24"/>
          </w:rPr>
          <w:t>7.20</w:t>
        </w:r>
      </w:hyperlink>
      <w:r w:rsidRPr="00EB777E">
        <w:rPr>
          <w:rFonts w:ascii="Times New Roman" w:hAnsi="Times New Roman" w:cs="Times New Roman"/>
          <w:bCs/>
          <w:sz w:val="24"/>
          <w:szCs w:val="24"/>
        </w:rPr>
        <w:t xml:space="preserve"> "Огнетушитель" применяют для указания мест, где находится телефон для вызова оперативных служб или огнетушитель.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необходимости вне населенных пунктов знаки могут быть установлены предварительно на расстоянии от 400 до 800 м до объекта.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5.9 Знаки дополнительной информации (таблички)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5.9.1 Знаки дополнительной информации (таблички) применяют для уточнения или ограничения действия других дорожных знаков, а также для сообщения участникам движения иной информации.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Таблички располагают непосредственно под знаками, к которым они относятся, кроме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 одним знаком, за исключением </w:t>
      </w:r>
      <w:hyperlink w:anchor="Par3290" w:history="1">
        <w:r w:rsidRPr="00EB777E">
          <w:rPr>
            <w:rFonts w:ascii="Times New Roman" w:hAnsi="Times New Roman" w:cs="Times New Roman"/>
            <w:bCs/>
            <w:color w:val="0000FF"/>
            <w:sz w:val="24"/>
            <w:szCs w:val="24"/>
          </w:rPr>
          <w:t>знака 6.4</w:t>
        </w:r>
      </w:hyperlink>
      <w:r w:rsidRPr="00EB777E">
        <w:rPr>
          <w:rFonts w:ascii="Times New Roman" w:hAnsi="Times New Roman" w:cs="Times New Roman"/>
          <w:bCs/>
          <w:sz w:val="24"/>
          <w:szCs w:val="24"/>
        </w:rPr>
        <w:t>, допускается применять не более двух табличек, с временным знаком вне населенных пунктов - не более одной таблички.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 </w:t>
      </w:r>
      <w:hyperlink w:anchor="Par3471" w:history="1">
        <w:r w:rsidRPr="00EB777E">
          <w:rPr>
            <w:rFonts w:ascii="Times New Roman" w:hAnsi="Times New Roman" w:cs="Times New Roman"/>
            <w:bCs/>
            <w:color w:val="0000FF"/>
            <w:sz w:val="24"/>
            <w:szCs w:val="24"/>
          </w:rPr>
          <w:t>Табличку 8.1.1</w:t>
        </w:r>
      </w:hyperlink>
      <w:r w:rsidRPr="00EB777E">
        <w:rPr>
          <w:rFonts w:ascii="Times New Roman" w:hAnsi="Times New Roman" w:cs="Times New Roman"/>
          <w:bCs/>
          <w:sz w:val="24"/>
          <w:szCs w:val="24"/>
        </w:rPr>
        <w:t xml:space="preserve"> "Расстояние до объекта" применяют с предупреждающими знаками, если расстояние от знака до начала опасного участка менее или более расстояний, указанных в </w:t>
      </w:r>
      <w:hyperlink w:anchor="Par306" w:history="1">
        <w:r w:rsidRPr="00EB777E">
          <w:rPr>
            <w:rFonts w:ascii="Times New Roman" w:hAnsi="Times New Roman" w:cs="Times New Roman"/>
            <w:bCs/>
            <w:color w:val="0000FF"/>
            <w:sz w:val="24"/>
            <w:szCs w:val="24"/>
          </w:rPr>
          <w:t>5.2.2</w:t>
        </w:r>
      </w:hyperlink>
      <w:r w:rsidRPr="00EB777E">
        <w:rPr>
          <w:rFonts w:ascii="Times New Roman" w:hAnsi="Times New Roman" w:cs="Times New Roman"/>
          <w:bCs/>
          <w:sz w:val="24"/>
          <w:szCs w:val="24"/>
        </w:rPr>
        <w:t xml:space="preserve">, </w:t>
      </w:r>
      <w:hyperlink w:anchor="Par308" w:history="1">
        <w:r w:rsidRPr="00EB777E">
          <w:rPr>
            <w:rFonts w:ascii="Times New Roman" w:hAnsi="Times New Roman" w:cs="Times New Roman"/>
            <w:bCs/>
            <w:color w:val="0000FF"/>
            <w:sz w:val="24"/>
            <w:szCs w:val="24"/>
          </w:rPr>
          <w:t>5.2.3</w:t>
        </w:r>
      </w:hyperlink>
      <w:r w:rsidRPr="00EB777E">
        <w:rPr>
          <w:rFonts w:ascii="Times New Roman" w:hAnsi="Times New Roman" w:cs="Times New Roman"/>
          <w:bCs/>
          <w:sz w:val="24"/>
          <w:szCs w:val="24"/>
        </w:rPr>
        <w:t xml:space="preserve">, а также с предварительными знаками других групп, если невозможно обеспечить видимость основного знака по </w:t>
      </w:r>
      <w:hyperlink w:anchor="Par171" w:history="1">
        <w:r w:rsidRPr="00EB777E">
          <w:rPr>
            <w:rFonts w:ascii="Times New Roman" w:hAnsi="Times New Roman" w:cs="Times New Roman"/>
            <w:bCs/>
            <w:color w:val="0000FF"/>
            <w:sz w:val="24"/>
            <w:szCs w:val="24"/>
          </w:rPr>
          <w:t>5.1.4</w:t>
        </w:r>
      </w:hyperlink>
      <w:r w:rsidRPr="00EB777E">
        <w:rPr>
          <w:rFonts w:ascii="Times New Roman" w:hAnsi="Times New Roman" w:cs="Times New Roman"/>
          <w:bCs/>
          <w:sz w:val="24"/>
          <w:szCs w:val="24"/>
        </w:rPr>
        <w:t xml:space="preserve">, за исключением </w:t>
      </w:r>
      <w:hyperlink w:anchor="Par3158" w:history="1">
        <w:r w:rsidRPr="00EB777E">
          <w:rPr>
            <w:rFonts w:ascii="Times New Roman" w:hAnsi="Times New Roman" w:cs="Times New Roman"/>
            <w:bCs/>
            <w:color w:val="0000FF"/>
            <w:sz w:val="24"/>
            <w:szCs w:val="24"/>
          </w:rPr>
          <w:t>знаков 5.15.1</w:t>
        </w:r>
      </w:hyperlink>
      <w:r w:rsidRPr="00EB777E">
        <w:rPr>
          <w:rFonts w:ascii="Times New Roman" w:hAnsi="Times New Roman" w:cs="Times New Roman"/>
          <w:bCs/>
          <w:sz w:val="24"/>
          <w:szCs w:val="24"/>
        </w:rPr>
        <w:t xml:space="preserve">,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w:t>
      </w:r>
      <w:hyperlink w:anchor="Par3318" w:history="1">
        <w:r w:rsidRPr="00EB777E">
          <w:rPr>
            <w:rFonts w:ascii="Times New Roman" w:hAnsi="Times New Roman" w:cs="Times New Roman"/>
            <w:bCs/>
            <w:color w:val="0000FF"/>
            <w:sz w:val="24"/>
            <w:szCs w:val="24"/>
          </w:rPr>
          <w:t>6.9.3</w:t>
        </w:r>
      </w:hyperlink>
      <w:r w:rsidRPr="00EB777E">
        <w:rPr>
          <w:rFonts w:ascii="Times New Roman" w:hAnsi="Times New Roman" w:cs="Times New Roman"/>
          <w:bCs/>
          <w:sz w:val="24"/>
          <w:szCs w:val="24"/>
        </w:rPr>
        <w:t xml:space="preserve">, </w:t>
      </w:r>
      <w:hyperlink w:anchor="Par3349" w:history="1">
        <w:r w:rsidRPr="00EB777E">
          <w:rPr>
            <w:rFonts w:ascii="Times New Roman" w:hAnsi="Times New Roman" w:cs="Times New Roman"/>
            <w:bCs/>
            <w:color w:val="0000FF"/>
            <w:sz w:val="24"/>
            <w:szCs w:val="24"/>
          </w:rPr>
          <w:t>6.15.1</w:t>
        </w:r>
      </w:hyperlink>
      <w:r w:rsidRPr="00EB777E">
        <w:rPr>
          <w:rFonts w:ascii="Times New Roman" w:hAnsi="Times New Roman" w:cs="Times New Roman"/>
          <w:bCs/>
          <w:sz w:val="24"/>
          <w:szCs w:val="24"/>
        </w:rPr>
        <w:t xml:space="preserve"> - </w:t>
      </w:r>
      <w:hyperlink w:anchor="Par3351" w:history="1">
        <w:r w:rsidRPr="00EB777E">
          <w:rPr>
            <w:rFonts w:ascii="Times New Roman" w:hAnsi="Times New Roman" w:cs="Times New Roman"/>
            <w:bCs/>
            <w:color w:val="0000FF"/>
            <w:sz w:val="24"/>
            <w:szCs w:val="24"/>
          </w:rPr>
          <w:t>6.15.3</w:t>
        </w:r>
      </w:hyperlink>
      <w:r w:rsidRPr="00EB777E">
        <w:rPr>
          <w:rFonts w:ascii="Times New Roman" w:hAnsi="Times New Roman" w:cs="Times New Roman"/>
          <w:bCs/>
          <w:sz w:val="24"/>
          <w:szCs w:val="24"/>
        </w:rPr>
        <w:t xml:space="preserve">, </w:t>
      </w:r>
      <w:hyperlink w:anchor="Par3357" w:history="1">
        <w:r w:rsidRPr="00EB777E">
          <w:rPr>
            <w:rFonts w:ascii="Times New Roman" w:hAnsi="Times New Roman" w:cs="Times New Roman"/>
            <w:bCs/>
            <w:color w:val="0000FF"/>
            <w:sz w:val="24"/>
            <w:szCs w:val="24"/>
          </w:rPr>
          <w:t>6.17</w:t>
        </w:r>
      </w:hyperlink>
      <w:r w:rsidRPr="00EB777E">
        <w:rPr>
          <w:rFonts w:ascii="Times New Roman" w:hAnsi="Times New Roman" w:cs="Times New Roman"/>
          <w:bCs/>
          <w:sz w:val="24"/>
          <w:szCs w:val="24"/>
        </w:rPr>
        <w:t xml:space="preserve">, </w:t>
      </w:r>
      <w:hyperlink w:anchor="Par3397" w:history="1">
        <w:r w:rsidRPr="00EB777E">
          <w:rPr>
            <w:rFonts w:ascii="Times New Roman" w:hAnsi="Times New Roman" w:cs="Times New Roman"/>
            <w:bCs/>
            <w:color w:val="0000FF"/>
            <w:sz w:val="24"/>
            <w:szCs w:val="24"/>
          </w:rPr>
          <w:t>7.1</w:t>
        </w:r>
      </w:hyperlink>
      <w:r w:rsidRPr="00EB777E">
        <w:rPr>
          <w:rFonts w:ascii="Times New Roman" w:hAnsi="Times New Roman" w:cs="Times New Roman"/>
          <w:bCs/>
          <w:sz w:val="24"/>
          <w:szCs w:val="24"/>
        </w:rPr>
        <w:t xml:space="preserve"> - </w:t>
      </w:r>
      <w:hyperlink w:anchor="Par3451" w:history="1">
        <w:r w:rsidRPr="00EB777E">
          <w:rPr>
            <w:rFonts w:ascii="Times New Roman" w:hAnsi="Times New Roman" w:cs="Times New Roman"/>
            <w:bCs/>
            <w:color w:val="0000FF"/>
            <w:sz w:val="24"/>
            <w:szCs w:val="24"/>
          </w:rPr>
          <w:t>7.18</w:t>
        </w:r>
      </w:hyperlink>
      <w:r w:rsidRPr="00EB777E">
        <w:rPr>
          <w:rFonts w:ascii="Times New Roman" w:hAnsi="Times New Roman" w:cs="Times New Roman"/>
          <w:bCs/>
          <w:sz w:val="24"/>
          <w:szCs w:val="24"/>
        </w:rPr>
        <w:t xml:space="preserve"> (кроме случая по </w:t>
      </w:r>
      <w:hyperlink w:anchor="Par864" w:history="1">
        <w:r w:rsidRPr="00EB777E">
          <w:rPr>
            <w:rFonts w:ascii="Times New Roman" w:hAnsi="Times New Roman" w:cs="Times New Roman"/>
            <w:bCs/>
            <w:color w:val="0000FF"/>
            <w:sz w:val="24"/>
            <w:szCs w:val="24"/>
          </w:rPr>
          <w:t>5.8.1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5.9.3 </w:t>
      </w:r>
      <w:hyperlink w:anchor="Par3472" w:history="1">
        <w:r w:rsidRPr="00EB777E">
          <w:rPr>
            <w:rFonts w:ascii="Times New Roman" w:hAnsi="Times New Roman" w:cs="Times New Roman"/>
            <w:bCs/>
            <w:color w:val="0000FF"/>
            <w:sz w:val="24"/>
            <w:szCs w:val="24"/>
          </w:rPr>
          <w:t>Табличку 8.1.2</w:t>
        </w:r>
      </w:hyperlink>
      <w:r w:rsidRPr="00EB777E">
        <w:rPr>
          <w:rFonts w:ascii="Times New Roman" w:hAnsi="Times New Roman" w:cs="Times New Roman"/>
          <w:bCs/>
          <w:sz w:val="24"/>
          <w:szCs w:val="24"/>
        </w:rPr>
        <w:t xml:space="preserve"> "Расстояние до объекта" применяют со </w:t>
      </w:r>
      <w:hyperlink w:anchor="Par2868" w:history="1">
        <w:r w:rsidRPr="00EB777E">
          <w:rPr>
            <w:rFonts w:ascii="Times New Roman" w:hAnsi="Times New Roman" w:cs="Times New Roman"/>
            <w:bCs/>
            <w:color w:val="0000FF"/>
            <w:sz w:val="24"/>
            <w:szCs w:val="24"/>
          </w:rPr>
          <w:t>знаком 2.4</w:t>
        </w:r>
      </w:hyperlink>
      <w:r w:rsidRPr="00EB777E">
        <w:rPr>
          <w:rFonts w:ascii="Times New Roman" w:hAnsi="Times New Roman" w:cs="Times New Roman"/>
          <w:bCs/>
          <w:sz w:val="24"/>
          <w:szCs w:val="24"/>
        </w:rPr>
        <w:t xml:space="preserve"> вне населенных пунктов, если перед перекрестком установлен </w:t>
      </w:r>
      <w:hyperlink w:anchor="Par2869" w:history="1">
        <w:r w:rsidRPr="00EB777E">
          <w:rPr>
            <w:rFonts w:ascii="Times New Roman" w:hAnsi="Times New Roman" w:cs="Times New Roman"/>
            <w:bCs/>
            <w:color w:val="0000FF"/>
            <w:sz w:val="24"/>
            <w:szCs w:val="24"/>
          </w:rPr>
          <w:t>знак 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5.9.4 </w:t>
      </w:r>
      <w:hyperlink w:anchor="Par3473" w:history="1">
        <w:r w:rsidRPr="00EB777E">
          <w:rPr>
            <w:rFonts w:ascii="Times New Roman" w:hAnsi="Times New Roman" w:cs="Times New Roman"/>
            <w:bCs/>
            <w:color w:val="0000FF"/>
            <w:sz w:val="24"/>
            <w:szCs w:val="24"/>
          </w:rPr>
          <w:t>Таблички 8.1.3</w:t>
        </w:r>
      </w:hyperlink>
      <w:r w:rsidRPr="00EB777E">
        <w:rPr>
          <w:rFonts w:ascii="Times New Roman" w:hAnsi="Times New Roman" w:cs="Times New Roman"/>
          <w:bCs/>
          <w:sz w:val="24"/>
          <w:szCs w:val="24"/>
        </w:rPr>
        <w:t xml:space="preserve"> и </w:t>
      </w:r>
      <w:hyperlink w:anchor="Par3474"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"Расстояние до объекта" применяют с предупреждающими знаками, установленными по 5.2.3, и со </w:t>
      </w:r>
      <w:hyperlink w:anchor="Par2915" w:history="1">
        <w:r w:rsidRPr="00EB777E">
          <w:rPr>
            <w:rFonts w:ascii="Times New Roman" w:hAnsi="Times New Roman" w:cs="Times New Roman"/>
            <w:bCs/>
            <w:color w:val="0000FF"/>
            <w:sz w:val="24"/>
            <w:szCs w:val="24"/>
          </w:rPr>
          <w:t>знаками 3.11</w:t>
        </w:r>
      </w:hyperlink>
      <w:r w:rsidRPr="00EB777E">
        <w:rPr>
          <w:rFonts w:ascii="Times New Roman" w:hAnsi="Times New Roman" w:cs="Times New Roman"/>
          <w:bCs/>
          <w:sz w:val="24"/>
          <w:szCs w:val="24"/>
        </w:rPr>
        <w:t xml:space="preserve"> - </w:t>
      </w:r>
      <w:hyperlink w:anchor="Par2928" w:history="1">
        <w:r w:rsidRPr="00EB777E">
          <w:rPr>
            <w:rFonts w:ascii="Times New Roman" w:hAnsi="Times New Roman" w:cs="Times New Roman"/>
            <w:bCs/>
            <w:color w:val="0000FF"/>
            <w:sz w:val="24"/>
            <w:szCs w:val="24"/>
          </w:rPr>
          <w:t>3.15</w:t>
        </w:r>
      </w:hyperlink>
      <w:r w:rsidRPr="00EB777E">
        <w:rPr>
          <w:rFonts w:ascii="Times New Roman" w:hAnsi="Times New Roman" w:cs="Times New Roman"/>
          <w:bCs/>
          <w:sz w:val="24"/>
          <w:szCs w:val="24"/>
        </w:rPr>
        <w:t xml:space="preserve">, </w:t>
      </w:r>
      <w:hyperlink w:anchor="Par3087" w:history="1">
        <w:r w:rsidRPr="00EB777E">
          <w:rPr>
            <w:rFonts w:ascii="Times New Roman" w:hAnsi="Times New Roman" w:cs="Times New Roman"/>
            <w:bCs/>
            <w:color w:val="0000FF"/>
            <w:sz w:val="24"/>
            <w:szCs w:val="24"/>
          </w:rPr>
          <w:t>5.1</w:t>
        </w:r>
      </w:hyperlink>
      <w:r w:rsidRPr="00EB777E">
        <w:rPr>
          <w:rFonts w:ascii="Times New Roman" w:hAnsi="Times New Roman" w:cs="Times New Roman"/>
          <w:bCs/>
          <w:sz w:val="24"/>
          <w:szCs w:val="24"/>
        </w:rPr>
        <w:t xml:space="preserve">, </w:t>
      </w:r>
      <w:hyperlink w:anchor="Par3089" w:history="1">
        <w:r w:rsidRPr="00EB777E">
          <w:rPr>
            <w:rFonts w:ascii="Times New Roman" w:hAnsi="Times New Roman" w:cs="Times New Roman"/>
            <w:bCs/>
            <w:color w:val="0000FF"/>
            <w:sz w:val="24"/>
            <w:szCs w:val="24"/>
          </w:rPr>
          <w:t>5.3</w:t>
        </w:r>
      </w:hyperlink>
      <w:r w:rsidRPr="00EB777E">
        <w:rPr>
          <w:rFonts w:ascii="Times New Roman" w:hAnsi="Times New Roman" w:cs="Times New Roman"/>
          <w:bCs/>
          <w:sz w:val="24"/>
          <w:szCs w:val="24"/>
        </w:rPr>
        <w:t xml:space="preserve">, </w:t>
      </w:r>
      <w:hyperlink w:anchor="Par3290" w:history="1">
        <w:r w:rsidRPr="00EB777E">
          <w:rPr>
            <w:rFonts w:ascii="Times New Roman" w:hAnsi="Times New Roman" w:cs="Times New Roman"/>
            <w:bCs/>
            <w:color w:val="0000FF"/>
            <w:sz w:val="24"/>
            <w:szCs w:val="24"/>
          </w:rPr>
          <w:t>6.4</w:t>
        </w:r>
      </w:hyperlink>
      <w:r w:rsidRPr="00EB777E">
        <w:rPr>
          <w:rFonts w:ascii="Times New Roman" w:hAnsi="Times New Roman" w:cs="Times New Roman"/>
          <w:bCs/>
          <w:sz w:val="24"/>
          <w:szCs w:val="24"/>
        </w:rPr>
        <w:t xml:space="preserve"> в местах поворота к указываемым объектам.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5.9.5 </w:t>
      </w:r>
      <w:hyperlink w:anchor="Par3484" w:history="1">
        <w:r w:rsidRPr="00EB777E">
          <w:rPr>
            <w:rFonts w:ascii="Times New Roman" w:hAnsi="Times New Roman" w:cs="Times New Roman"/>
            <w:bCs/>
            <w:color w:val="0000FF"/>
            <w:sz w:val="24"/>
            <w:szCs w:val="24"/>
          </w:rPr>
          <w:t>Табличку 8.2.1</w:t>
        </w:r>
      </w:hyperlink>
      <w:r w:rsidRPr="00EB777E">
        <w:rPr>
          <w:rFonts w:ascii="Times New Roman" w:hAnsi="Times New Roman" w:cs="Times New Roman"/>
          <w:bCs/>
          <w:sz w:val="24"/>
          <w:szCs w:val="24"/>
        </w:rPr>
        <w:t xml:space="preserve"> "Зона действия"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со </w:t>
      </w:r>
      <w:hyperlink w:anchor="Par2753" w:history="1">
        <w:r w:rsidRPr="00EB777E">
          <w:rPr>
            <w:rFonts w:ascii="Times New Roman" w:hAnsi="Times New Roman" w:cs="Times New Roman"/>
            <w:bCs/>
            <w:color w:val="0000FF"/>
            <w:sz w:val="24"/>
            <w:szCs w:val="24"/>
          </w:rPr>
          <w:t>знаками 1.12.1</w:t>
        </w:r>
      </w:hyperlink>
      <w:r w:rsidRPr="00EB777E">
        <w:rPr>
          <w:rFonts w:ascii="Times New Roman" w:hAnsi="Times New Roman" w:cs="Times New Roman"/>
          <w:bCs/>
          <w:sz w:val="24"/>
          <w:szCs w:val="24"/>
        </w:rPr>
        <w:t xml:space="preserve"> - </w:t>
      </w:r>
      <w:hyperlink w:anchor="Par2778" w:history="1">
        <w:r w:rsidRPr="00EB777E">
          <w:rPr>
            <w:rFonts w:ascii="Times New Roman" w:hAnsi="Times New Roman" w:cs="Times New Roman"/>
            <w:bCs/>
            <w:color w:val="0000FF"/>
            <w:sz w:val="24"/>
            <w:szCs w:val="24"/>
          </w:rPr>
          <w:t>1.19</w:t>
        </w:r>
      </w:hyperlink>
      <w:r w:rsidRPr="00EB777E">
        <w:rPr>
          <w:rFonts w:ascii="Times New Roman" w:hAnsi="Times New Roman" w:cs="Times New Roman"/>
          <w:bCs/>
          <w:sz w:val="24"/>
          <w:szCs w:val="24"/>
        </w:rPr>
        <w:t xml:space="preserve">, </w:t>
      </w:r>
      <w:hyperlink w:anchor="Par2791" w:history="1">
        <w:r w:rsidRPr="00EB777E">
          <w:rPr>
            <w:rFonts w:ascii="Times New Roman" w:hAnsi="Times New Roman" w:cs="Times New Roman"/>
            <w:bCs/>
            <w:color w:val="0000FF"/>
            <w:sz w:val="24"/>
            <w:szCs w:val="24"/>
          </w:rPr>
          <w:t>1.23</w:t>
        </w:r>
      </w:hyperlink>
      <w:r w:rsidRPr="00EB777E">
        <w:rPr>
          <w:rFonts w:ascii="Times New Roman" w:hAnsi="Times New Roman" w:cs="Times New Roman"/>
          <w:bCs/>
          <w:sz w:val="24"/>
          <w:szCs w:val="24"/>
        </w:rPr>
        <w:t xml:space="preserve">, </w:t>
      </w:r>
      <w:hyperlink w:anchor="Par2802" w:history="1">
        <w:r w:rsidRPr="00EB777E">
          <w:rPr>
            <w:rFonts w:ascii="Times New Roman" w:hAnsi="Times New Roman" w:cs="Times New Roman"/>
            <w:bCs/>
            <w:color w:val="0000FF"/>
            <w:sz w:val="24"/>
            <w:szCs w:val="24"/>
          </w:rPr>
          <w:t>1.25</w:t>
        </w:r>
      </w:hyperlink>
      <w:r w:rsidRPr="00EB777E">
        <w:rPr>
          <w:rFonts w:ascii="Times New Roman" w:hAnsi="Times New Roman" w:cs="Times New Roman"/>
          <w:bCs/>
          <w:sz w:val="24"/>
          <w:szCs w:val="24"/>
        </w:rPr>
        <w:t xml:space="preserve"> - </w:t>
      </w:r>
      <w:hyperlink w:anchor="Par2824" w:history="1">
        <w:r w:rsidRPr="00EB777E">
          <w:rPr>
            <w:rFonts w:ascii="Times New Roman" w:hAnsi="Times New Roman" w:cs="Times New Roman"/>
            <w:bCs/>
            <w:color w:val="0000FF"/>
            <w:sz w:val="24"/>
            <w:szCs w:val="24"/>
          </w:rPr>
          <w:t>1.33</w:t>
        </w:r>
      </w:hyperlink>
      <w:r w:rsidRPr="00EB777E">
        <w:rPr>
          <w:rFonts w:ascii="Times New Roman" w:hAnsi="Times New Roman" w:cs="Times New Roman"/>
          <w:bCs/>
          <w:sz w:val="24"/>
          <w:szCs w:val="24"/>
        </w:rPr>
        <w:t xml:space="preserve"> для указания протяженности опасного участка, при наличии повторного знака табличку устанавливают под ним;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со </w:t>
      </w:r>
      <w:hyperlink w:anchor="Par2929" w:history="1">
        <w:r w:rsidRPr="00EB777E">
          <w:rPr>
            <w:rFonts w:ascii="Times New Roman" w:hAnsi="Times New Roman" w:cs="Times New Roman"/>
            <w:bCs/>
            <w:color w:val="0000FF"/>
            <w:sz w:val="24"/>
            <w:szCs w:val="24"/>
          </w:rPr>
          <w:t>знаками 3.16</w:t>
        </w:r>
      </w:hyperlink>
      <w:r w:rsidRPr="00EB777E">
        <w:rPr>
          <w:rFonts w:ascii="Times New Roman" w:hAnsi="Times New Roman" w:cs="Times New Roman"/>
          <w:bCs/>
          <w:sz w:val="24"/>
          <w:szCs w:val="24"/>
        </w:rPr>
        <w:t xml:space="preserve">, </w:t>
      </w:r>
      <w:hyperlink w:anchor="Par2956" w:history="1">
        <w:r w:rsidRPr="00EB777E">
          <w:rPr>
            <w:rFonts w:ascii="Times New Roman" w:hAnsi="Times New Roman" w:cs="Times New Roman"/>
            <w:bCs/>
            <w:color w:val="0000FF"/>
            <w:sz w:val="24"/>
            <w:szCs w:val="24"/>
          </w:rPr>
          <w:t>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w:t>
      </w:r>
      <w:hyperlink w:anchor="Par2971" w:history="1">
        <w:r w:rsidRPr="00EB777E">
          <w:rPr>
            <w:rFonts w:ascii="Times New Roman" w:hAnsi="Times New Roman" w:cs="Times New Roman"/>
            <w:bCs/>
            <w:color w:val="0000FF"/>
            <w:sz w:val="24"/>
            <w:szCs w:val="24"/>
          </w:rPr>
          <w:t>3.26</w:t>
        </w:r>
      </w:hyperlink>
      <w:r w:rsidRPr="00EB777E">
        <w:rPr>
          <w:rFonts w:ascii="Times New Roman" w:hAnsi="Times New Roman" w:cs="Times New Roman"/>
          <w:bCs/>
          <w:sz w:val="24"/>
          <w:szCs w:val="24"/>
        </w:rPr>
        <w:t xml:space="preserve"> для указания зоны действия знака (зона действия знака, указанная на табличке, не должна превышать зону, установленную для этих знаков по </w:t>
      </w:r>
      <w:hyperlink w:anchor="Par584" w:history="1">
        <w:r w:rsidRPr="00EB777E">
          <w:rPr>
            <w:rFonts w:ascii="Times New Roman" w:hAnsi="Times New Roman" w:cs="Times New Roman"/>
            <w:bCs/>
            <w:color w:val="0000FF"/>
            <w:sz w:val="24"/>
            <w:szCs w:val="24"/>
          </w:rPr>
          <w:t>5.4.30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со </w:t>
      </w:r>
      <w:hyperlink w:anchor="Par3184" w:history="1">
        <w:r w:rsidRPr="00EB777E">
          <w:rPr>
            <w:rFonts w:ascii="Times New Roman" w:hAnsi="Times New Roman" w:cs="Times New Roman"/>
            <w:bCs/>
            <w:color w:val="0000FF"/>
            <w:sz w:val="24"/>
            <w:szCs w:val="24"/>
          </w:rPr>
          <w:t>знаком 5.16</w:t>
        </w:r>
      </w:hyperlink>
      <w:r w:rsidRPr="00EB777E">
        <w:rPr>
          <w:rFonts w:ascii="Times New Roman" w:hAnsi="Times New Roman" w:cs="Times New Roman"/>
          <w:bCs/>
          <w:sz w:val="24"/>
          <w:szCs w:val="24"/>
        </w:rPr>
        <w:t xml:space="preserve"> для указания протяженности одного или нескольких расположенных друг за другом остановочных пунктов;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со </w:t>
      </w:r>
      <w:hyperlink w:anchor="Par3281" w:history="1">
        <w:r w:rsidRPr="00EB777E">
          <w:rPr>
            <w:rFonts w:ascii="Times New Roman" w:hAnsi="Times New Roman" w:cs="Times New Roman"/>
            <w:bCs/>
            <w:color w:val="0000FF"/>
            <w:sz w:val="24"/>
            <w:szCs w:val="24"/>
          </w:rPr>
          <w:t>знаком 6.2</w:t>
        </w:r>
      </w:hyperlink>
      <w:r w:rsidRPr="00EB777E">
        <w:rPr>
          <w:rFonts w:ascii="Times New Roman" w:hAnsi="Times New Roman" w:cs="Times New Roman"/>
          <w:bCs/>
          <w:sz w:val="24"/>
          <w:szCs w:val="24"/>
        </w:rPr>
        <w:t xml:space="preserve">, кроме случая, когда он установлен совместно с предупреждающим знаком, если действие </w:t>
      </w:r>
      <w:hyperlink w:anchor="Par3281" w:history="1">
        <w:r w:rsidRPr="00EB777E">
          <w:rPr>
            <w:rFonts w:ascii="Times New Roman" w:hAnsi="Times New Roman" w:cs="Times New Roman"/>
            <w:bCs/>
            <w:color w:val="0000FF"/>
            <w:sz w:val="24"/>
            <w:szCs w:val="24"/>
          </w:rPr>
          <w:t>знака 6.2</w:t>
        </w:r>
      </w:hyperlink>
      <w:r w:rsidRPr="00EB777E">
        <w:rPr>
          <w:rFonts w:ascii="Times New Roman" w:hAnsi="Times New Roman" w:cs="Times New Roman"/>
          <w:bCs/>
          <w:sz w:val="24"/>
          <w:szCs w:val="24"/>
        </w:rPr>
        <w:t xml:space="preserve"> нет необходимости распространять до ближайшего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установленным с табличкой(ами), уточняющей(ими) или ограничивающей(ими) его действие, при этом </w:t>
      </w:r>
      <w:hyperlink w:anchor="Par3484" w:history="1">
        <w:r w:rsidRPr="00EB777E">
          <w:rPr>
            <w:rFonts w:ascii="Times New Roman" w:hAnsi="Times New Roman" w:cs="Times New Roman"/>
            <w:bCs/>
            <w:color w:val="0000FF"/>
            <w:sz w:val="24"/>
            <w:szCs w:val="24"/>
          </w:rPr>
          <w:t>табличку 8.2.1</w:t>
        </w:r>
      </w:hyperlink>
      <w:r w:rsidRPr="00EB777E">
        <w:rPr>
          <w:rFonts w:ascii="Times New Roman" w:hAnsi="Times New Roman" w:cs="Times New Roman"/>
          <w:bCs/>
          <w:sz w:val="24"/>
          <w:szCs w:val="24"/>
        </w:rPr>
        <w:t xml:space="preserve"> размещают под другими табличками, если действие знака не распространяется до ближайшего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5.9.6 </w:t>
      </w:r>
      <w:hyperlink w:anchor="Par3485" w:history="1">
        <w:r w:rsidRPr="00EB777E">
          <w:rPr>
            <w:rFonts w:ascii="Times New Roman" w:hAnsi="Times New Roman" w:cs="Times New Roman"/>
            <w:bCs/>
            <w:color w:val="0000FF"/>
            <w:sz w:val="24"/>
            <w:szCs w:val="24"/>
          </w:rPr>
          <w:t>Таблички 8.2.2</w:t>
        </w:r>
      </w:hyperlink>
      <w:r w:rsidRPr="00EB777E">
        <w:rPr>
          <w:rFonts w:ascii="Times New Roman" w:hAnsi="Times New Roman" w:cs="Times New Roman"/>
          <w:bCs/>
          <w:sz w:val="24"/>
          <w:szCs w:val="24"/>
        </w:rPr>
        <w:t xml:space="preserve"> - </w:t>
      </w:r>
      <w:hyperlink w:anchor="Par3488" w:history="1">
        <w:r w:rsidRPr="00EB777E">
          <w:rPr>
            <w:rFonts w:ascii="Times New Roman" w:hAnsi="Times New Roman" w:cs="Times New Roman"/>
            <w:bCs/>
            <w:color w:val="0000FF"/>
            <w:sz w:val="24"/>
            <w:szCs w:val="24"/>
          </w:rPr>
          <w:t>8.2.6</w:t>
        </w:r>
      </w:hyperlink>
      <w:r w:rsidRPr="00EB777E">
        <w:rPr>
          <w:rFonts w:ascii="Times New Roman" w:hAnsi="Times New Roman" w:cs="Times New Roman"/>
          <w:bCs/>
          <w:sz w:val="24"/>
          <w:szCs w:val="24"/>
        </w:rPr>
        <w:t xml:space="preserve"> "Зона действия" применяют со </w:t>
      </w:r>
      <w:hyperlink w:anchor="Par2981" w:history="1">
        <w:r w:rsidRPr="00EB777E">
          <w:rPr>
            <w:rFonts w:ascii="Times New Roman" w:hAnsi="Times New Roman" w:cs="Times New Roman"/>
            <w:bCs/>
            <w:color w:val="0000FF"/>
            <w:sz w:val="24"/>
            <w:szCs w:val="24"/>
          </w:rPr>
          <w:t>знаками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w:t>
      </w:r>
      <w:hyperlink w:anchor="Par3290" w:history="1">
        <w:r w:rsidRPr="00EB777E">
          <w:rPr>
            <w:rFonts w:ascii="Times New Roman" w:hAnsi="Times New Roman" w:cs="Times New Roman"/>
            <w:bCs/>
            <w:color w:val="0000FF"/>
            <w:sz w:val="24"/>
            <w:szCs w:val="24"/>
          </w:rPr>
          <w:t>6.4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485" w:history="1">
        <w:r w:rsidRPr="00EB777E">
          <w:rPr>
            <w:rFonts w:ascii="Times New Roman" w:hAnsi="Times New Roman" w:cs="Times New Roman"/>
            <w:bCs/>
            <w:color w:val="0000FF"/>
            <w:sz w:val="24"/>
            <w:szCs w:val="24"/>
          </w:rPr>
          <w:t>табличку 8.2.2</w:t>
        </w:r>
      </w:hyperlink>
      <w:r w:rsidRPr="00EB777E">
        <w:rPr>
          <w:rFonts w:ascii="Times New Roman" w:hAnsi="Times New Roman" w:cs="Times New Roman"/>
          <w:bCs/>
          <w:sz w:val="24"/>
          <w:szCs w:val="24"/>
        </w:rPr>
        <w:t xml:space="preserve"> - для указания зоны действия знака, если она не распространяется до ближайшего перекрестка;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486" w:history="1">
        <w:r w:rsidRPr="00EB777E">
          <w:rPr>
            <w:rFonts w:ascii="Times New Roman" w:hAnsi="Times New Roman" w:cs="Times New Roman"/>
            <w:bCs/>
            <w:color w:val="0000FF"/>
            <w:sz w:val="24"/>
            <w:szCs w:val="24"/>
          </w:rPr>
          <w:t>табличку 8.2.3</w:t>
        </w:r>
      </w:hyperlink>
      <w:r w:rsidRPr="00EB777E">
        <w:rPr>
          <w:rFonts w:ascii="Times New Roman" w:hAnsi="Times New Roman" w:cs="Times New Roman"/>
          <w:bCs/>
          <w:sz w:val="24"/>
          <w:szCs w:val="24"/>
        </w:rPr>
        <w:t xml:space="preserve"> - для указания конца зоны действия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487" w:history="1">
        <w:r w:rsidRPr="00EB777E">
          <w:rPr>
            <w:rFonts w:ascii="Times New Roman" w:hAnsi="Times New Roman" w:cs="Times New Roman"/>
            <w:bCs/>
            <w:color w:val="0000FF"/>
            <w:sz w:val="24"/>
            <w:szCs w:val="24"/>
          </w:rPr>
          <w:t>табличку 8.2.4</w:t>
        </w:r>
      </w:hyperlink>
      <w:r w:rsidRPr="00EB777E">
        <w:rPr>
          <w:rFonts w:ascii="Times New Roman" w:hAnsi="Times New Roman" w:cs="Times New Roman"/>
          <w:bCs/>
          <w:sz w:val="24"/>
          <w:szCs w:val="24"/>
        </w:rPr>
        <w:t xml:space="preserve"> - для информирования водителей о нахождении их в зоне действия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482" w:history="1">
        <w:r w:rsidRPr="00EB777E">
          <w:rPr>
            <w:rFonts w:ascii="Times New Roman" w:hAnsi="Times New Roman" w:cs="Times New Roman"/>
            <w:bCs/>
            <w:color w:val="0000FF"/>
            <w:sz w:val="24"/>
            <w:szCs w:val="24"/>
          </w:rPr>
          <w:t>таблички 8.2.5</w:t>
        </w:r>
      </w:hyperlink>
      <w:r w:rsidRPr="00EB777E">
        <w:rPr>
          <w:rFonts w:ascii="Times New Roman" w:hAnsi="Times New Roman" w:cs="Times New Roman"/>
          <w:bCs/>
          <w:sz w:val="24"/>
          <w:szCs w:val="24"/>
        </w:rPr>
        <w:t xml:space="preserve"> и </w:t>
      </w:r>
      <w:hyperlink w:anchor="Par3488" w:history="1">
        <w:r w:rsidRPr="00EB777E">
          <w:rPr>
            <w:rFonts w:ascii="Times New Roman" w:hAnsi="Times New Roman" w:cs="Times New Roman"/>
            <w:bCs/>
            <w:color w:val="0000FF"/>
            <w:sz w:val="24"/>
            <w:szCs w:val="24"/>
          </w:rPr>
          <w:t>8.2.6</w:t>
        </w:r>
      </w:hyperlink>
      <w:r w:rsidRPr="00EB777E">
        <w:rPr>
          <w:rFonts w:ascii="Times New Roman" w:hAnsi="Times New Roman" w:cs="Times New Roman"/>
          <w:bCs/>
          <w:sz w:val="24"/>
          <w:szCs w:val="24"/>
        </w:rPr>
        <w:t xml:space="preserve"> - для указания зоны действия знака, справа и (или) слева от него, для обозначения парковки совместно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или запрещения остановки, или стоянки вдоль края проезжей части площади, фасада здания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размещении знаков на стойках таблички размещают под знаком. При размещении знаков на консольных опорах или над проезжей частью, обочиной или тротуаром </w:t>
      </w:r>
      <w:hyperlink w:anchor="Par3485" w:history="1">
        <w:r w:rsidRPr="00EB777E">
          <w:rPr>
            <w:rFonts w:ascii="Times New Roman" w:hAnsi="Times New Roman" w:cs="Times New Roman"/>
            <w:bCs/>
            <w:color w:val="0000FF"/>
            <w:sz w:val="24"/>
            <w:szCs w:val="24"/>
          </w:rPr>
          <w:t>таблички 8.2.2</w:t>
        </w:r>
      </w:hyperlink>
      <w:r w:rsidRPr="00EB777E">
        <w:rPr>
          <w:rFonts w:ascii="Times New Roman" w:hAnsi="Times New Roman" w:cs="Times New Roman"/>
          <w:bCs/>
          <w:sz w:val="24"/>
          <w:szCs w:val="24"/>
        </w:rPr>
        <w:t xml:space="preserve"> - </w:t>
      </w:r>
      <w:hyperlink w:anchor="Par3487" w:history="1">
        <w:r w:rsidRPr="00EB777E">
          <w:rPr>
            <w:rFonts w:ascii="Times New Roman" w:hAnsi="Times New Roman" w:cs="Times New Roman"/>
            <w:bCs/>
            <w:color w:val="0000FF"/>
            <w:sz w:val="24"/>
            <w:szCs w:val="24"/>
          </w:rPr>
          <w:t>8.2.4</w:t>
        </w:r>
      </w:hyperlink>
      <w:r w:rsidRPr="00EB777E">
        <w:rPr>
          <w:rFonts w:ascii="Times New Roman" w:hAnsi="Times New Roman" w:cs="Times New Roman"/>
          <w:bCs/>
          <w:sz w:val="24"/>
          <w:szCs w:val="24"/>
        </w:rPr>
        <w:t xml:space="preserve"> размещают сбоку от знака (справа или слева) таким образом, чтобы знак находился ближе к середине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5.9.7 </w:t>
      </w:r>
      <w:hyperlink w:anchor="Par3494" w:history="1">
        <w:r w:rsidRPr="00EB777E">
          <w:rPr>
            <w:rFonts w:ascii="Times New Roman" w:hAnsi="Times New Roman" w:cs="Times New Roman"/>
            <w:bCs/>
            <w:color w:val="0000FF"/>
            <w:sz w:val="24"/>
            <w:szCs w:val="24"/>
          </w:rPr>
          <w:t>Таблички 8.3.1</w:t>
        </w:r>
      </w:hyperlink>
      <w:r w:rsidRPr="00EB777E">
        <w:rPr>
          <w:rFonts w:ascii="Times New Roman" w:hAnsi="Times New Roman" w:cs="Times New Roman"/>
          <w:bCs/>
          <w:sz w:val="24"/>
          <w:szCs w:val="24"/>
        </w:rPr>
        <w:t xml:space="preserve"> - </w:t>
      </w:r>
      <w:hyperlink w:anchor="Par3496" w:history="1">
        <w:r w:rsidRPr="00EB777E">
          <w:rPr>
            <w:rFonts w:ascii="Times New Roman" w:hAnsi="Times New Roman" w:cs="Times New Roman"/>
            <w:bCs/>
            <w:color w:val="0000FF"/>
            <w:sz w:val="24"/>
            <w:szCs w:val="24"/>
          </w:rPr>
          <w:t>8.3.3</w:t>
        </w:r>
      </w:hyperlink>
      <w:r w:rsidRPr="00EB777E">
        <w:rPr>
          <w:rFonts w:ascii="Times New Roman" w:hAnsi="Times New Roman" w:cs="Times New Roman"/>
          <w:bCs/>
          <w:sz w:val="24"/>
          <w:szCs w:val="24"/>
        </w:rPr>
        <w:t xml:space="preserve"> "Направление действия" применяют со </w:t>
      </w:r>
      <w:hyperlink w:anchor="Par2888" w:history="1">
        <w:r w:rsidRPr="00EB777E">
          <w:rPr>
            <w:rFonts w:ascii="Times New Roman" w:hAnsi="Times New Roman" w:cs="Times New Roman"/>
            <w:bCs/>
            <w:color w:val="0000FF"/>
            <w:sz w:val="24"/>
            <w:szCs w:val="24"/>
          </w:rPr>
          <w:t>знаками 3.2</w:t>
        </w:r>
      </w:hyperlink>
      <w:r w:rsidRPr="00EB777E">
        <w:rPr>
          <w:rFonts w:ascii="Times New Roman" w:hAnsi="Times New Roman" w:cs="Times New Roman"/>
          <w:bCs/>
          <w:sz w:val="24"/>
          <w:szCs w:val="24"/>
        </w:rPr>
        <w:t xml:space="preserve"> - </w:t>
      </w:r>
      <w:hyperlink w:anchor="Par2913" w:history="1">
        <w:r w:rsidRPr="00EB777E">
          <w:rPr>
            <w:rFonts w:ascii="Times New Roman" w:hAnsi="Times New Roman" w:cs="Times New Roman"/>
            <w:bCs/>
            <w:color w:val="0000FF"/>
            <w:sz w:val="24"/>
            <w:szCs w:val="24"/>
          </w:rPr>
          <w:t>3.9</w:t>
        </w:r>
      </w:hyperlink>
      <w:r w:rsidRPr="00EB777E">
        <w:rPr>
          <w:rFonts w:ascii="Times New Roman" w:hAnsi="Times New Roman" w:cs="Times New Roman"/>
          <w:bCs/>
          <w:sz w:val="24"/>
          <w:szCs w:val="24"/>
        </w:rPr>
        <w:t xml:space="preserve">, </w:t>
      </w:r>
      <w:hyperlink w:anchor="Par3087" w:history="1">
        <w:r w:rsidRPr="00EB777E">
          <w:rPr>
            <w:rFonts w:ascii="Times New Roman" w:hAnsi="Times New Roman" w:cs="Times New Roman"/>
            <w:bCs/>
            <w:color w:val="0000FF"/>
            <w:sz w:val="24"/>
            <w:szCs w:val="24"/>
          </w:rPr>
          <w:t>5.1</w:t>
        </w:r>
      </w:hyperlink>
      <w:r w:rsidRPr="00EB777E">
        <w:rPr>
          <w:rFonts w:ascii="Times New Roman" w:hAnsi="Times New Roman" w:cs="Times New Roman"/>
          <w:bCs/>
          <w:sz w:val="24"/>
          <w:szCs w:val="24"/>
        </w:rPr>
        <w:t xml:space="preserve">, </w:t>
      </w:r>
      <w:hyperlink w:anchor="Par3089" w:history="1">
        <w:r w:rsidRPr="00EB777E">
          <w:rPr>
            <w:rFonts w:ascii="Times New Roman" w:hAnsi="Times New Roman" w:cs="Times New Roman"/>
            <w:bCs/>
            <w:color w:val="0000FF"/>
            <w:sz w:val="24"/>
            <w:szCs w:val="24"/>
          </w:rPr>
          <w:t>5.3</w:t>
        </w:r>
      </w:hyperlink>
      <w:r w:rsidRPr="00EB777E">
        <w:rPr>
          <w:rFonts w:ascii="Times New Roman" w:hAnsi="Times New Roman" w:cs="Times New Roman"/>
          <w:bCs/>
          <w:sz w:val="24"/>
          <w:szCs w:val="24"/>
        </w:rPr>
        <w:t>, устанавливаемыми непосредственно перед перекрестком для указания направления их действия на пересекаемую дорогу, а также со знаком 1.32.</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494" w:history="1">
        <w:r w:rsidR="00B80CC1" w:rsidRPr="00EB777E">
          <w:rPr>
            <w:rFonts w:ascii="Times New Roman" w:hAnsi="Times New Roman" w:cs="Times New Roman"/>
            <w:bCs/>
            <w:color w:val="0000FF"/>
            <w:sz w:val="24"/>
            <w:szCs w:val="24"/>
          </w:rPr>
          <w:t>Табличку 8.3.1</w:t>
        </w:r>
      </w:hyperlink>
      <w:r w:rsidR="00B80CC1" w:rsidRPr="00EB777E">
        <w:rPr>
          <w:rFonts w:ascii="Times New Roman" w:hAnsi="Times New Roman" w:cs="Times New Roman"/>
          <w:bCs/>
          <w:sz w:val="24"/>
          <w:szCs w:val="24"/>
        </w:rPr>
        <w:t xml:space="preserve"> применяют со </w:t>
      </w:r>
      <w:hyperlink w:anchor="Par3037" w:history="1">
        <w:r w:rsidR="00B80CC1" w:rsidRPr="00EB777E">
          <w:rPr>
            <w:rFonts w:ascii="Times New Roman" w:hAnsi="Times New Roman" w:cs="Times New Roman"/>
            <w:bCs/>
            <w:color w:val="0000FF"/>
            <w:sz w:val="24"/>
            <w:szCs w:val="24"/>
          </w:rPr>
          <w:t>знаками 4.4.1</w:t>
        </w:r>
      </w:hyperlink>
      <w:r w:rsidR="00B80CC1" w:rsidRPr="00EB777E">
        <w:rPr>
          <w:rFonts w:ascii="Times New Roman" w:hAnsi="Times New Roman" w:cs="Times New Roman"/>
          <w:bCs/>
          <w:sz w:val="24"/>
          <w:szCs w:val="24"/>
        </w:rPr>
        <w:t xml:space="preserve">, </w:t>
      </w:r>
      <w:hyperlink w:anchor="Par3048" w:history="1">
        <w:r w:rsidR="00B80CC1" w:rsidRPr="00EB777E">
          <w:rPr>
            <w:rFonts w:ascii="Times New Roman" w:hAnsi="Times New Roman" w:cs="Times New Roman"/>
            <w:bCs/>
            <w:color w:val="0000FF"/>
            <w:sz w:val="24"/>
            <w:szCs w:val="24"/>
          </w:rPr>
          <w:t>4.5.2</w:t>
        </w:r>
      </w:hyperlink>
      <w:r w:rsidR="00B80CC1" w:rsidRPr="00EB777E">
        <w:rPr>
          <w:rFonts w:ascii="Times New Roman" w:hAnsi="Times New Roman" w:cs="Times New Roman"/>
          <w:bCs/>
          <w:sz w:val="24"/>
          <w:szCs w:val="24"/>
        </w:rPr>
        <w:t xml:space="preserve">, </w:t>
      </w:r>
      <w:hyperlink w:anchor="Par3056" w:history="1">
        <w:r w:rsidR="00B80CC1" w:rsidRPr="00EB777E">
          <w:rPr>
            <w:rFonts w:ascii="Times New Roman" w:hAnsi="Times New Roman" w:cs="Times New Roman"/>
            <w:bCs/>
            <w:color w:val="0000FF"/>
            <w:sz w:val="24"/>
            <w:szCs w:val="24"/>
          </w:rPr>
          <w:t>4.5.4</w:t>
        </w:r>
      </w:hyperlink>
      <w:r w:rsidR="00B80CC1" w:rsidRPr="00EB777E">
        <w:rPr>
          <w:rFonts w:ascii="Times New Roman" w:hAnsi="Times New Roman" w:cs="Times New Roman"/>
          <w:bCs/>
          <w:sz w:val="24"/>
          <w:szCs w:val="24"/>
        </w:rPr>
        <w:t xml:space="preserve">, </w:t>
      </w:r>
      <w:hyperlink w:anchor="Par3061" w:history="1">
        <w:r w:rsidR="00B80CC1" w:rsidRPr="00EB777E">
          <w:rPr>
            <w:rFonts w:ascii="Times New Roman" w:hAnsi="Times New Roman" w:cs="Times New Roman"/>
            <w:bCs/>
            <w:color w:val="0000FF"/>
            <w:sz w:val="24"/>
            <w:szCs w:val="24"/>
          </w:rPr>
          <w:t>4.5.5</w:t>
        </w:r>
      </w:hyperlink>
      <w:r w:rsidR="00B80CC1" w:rsidRPr="00EB777E">
        <w:rPr>
          <w:rFonts w:ascii="Times New Roman" w:hAnsi="Times New Roman" w:cs="Times New Roman"/>
          <w:bCs/>
          <w:sz w:val="24"/>
          <w:szCs w:val="24"/>
        </w:rPr>
        <w:t xml:space="preserve">, </w:t>
      </w:r>
      <w:hyperlink w:anchor="Par3149" w:history="1">
        <w:r w:rsidR="00B80CC1" w:rsidRPr="00EB777E">
          <w:rPr>
            <w:rFonts w:ascii="Times New Roman" w:hAnsi="Times New Roman" w:cs="Times New Roman"/>
            <w:bCs/>
            <w:color w:val="0000FF"/>
            <w:sz w:val="24"/>
            <w:szCs w:val="24"/>
          </w:rPr>
          <w:t>5.14.2</w:t>
        </w:r>
      </w:hyperlink>
      <w:r w:rsidR="00B80CC1" w:rsidRPr="00EB777E">
        <w:rPr>
          <w:rFonts w:ascii="Times New Roman" w:hAnsi="Times New Roman" w:cs="Times New Roman"/>
          <w:bCs/>
          <w:sz w:val="24"/>
          <w:szCs w:val="24"/>
        </w:rPr>
        <w:t xml:space="preserve"> для указания изменения направления полосы для велосипедистов, велосипедной или велопешеходной дорожки на перекрестке.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применение </w:t>
      </w:r>
      <w:hyperlink w:anchor="Par3494" w:history="1">
        <w:r w:rsidRPr="00EB777E">
          <w:rPr>
            <w:rFonts w:ascii="Times New Roman" w:hAnsi="Times New Roman" w:cs="Times New Roman"/>
            <w:bCs/>
            <w:color w:val="0000FF"/>
            <w:sz w:val="24"/>
            <w:szCs w:val="24"/>
          </w:rPr>
          <w:t>табличек 8.3.1</w:t>
        </w:r>
      </w:hyperlink>
      <w:r w:rsidRPr="00EB777E">
        <w:rPr>
          <w:rFonts w:ascii="Times New Roman" w:hAnsi="Times New Roman" w:cs="Times New Roman"/>
          <w:bCs/>
          <w:sz w:val="24"/>
          <w:szCs w:val="24"/>
        </w:rPr>
        <w:t xml:space="preserve"> и </w:t>
      </w:r>
      <w:hyperlink w:anchor="Par3495" w:history="1">
        <w:r w:rsidRPr="00EB777E">
          <w:rPr>
            <w:rFonts w:ascii="Times New Roman" w:hAnsi="Times New Roman" w:cs="Times New Roman"/>
            <w:bCs/>
            <w:color w:val="0000FF"/>
            <w:sz w:val="24"/>
            <w:szCs w:val="24"/>
          </w:rPr>
          <w:t>8.3.2</w:t>
        </w:r>
      </w:hyperlink>
      <w:r w:rsidRPr="00EB777E">
        <w:rPr>
          <w:rFonts w:ascii="Times New Roman" w:hAnsi="Times New Roman" w:cs="Times New Roman"/>
          <w:bCs/>
          <w:sz w:val="24"/>
          <w:szCs w:val="24"/>
        </w:rPr>
        <w:t xml:space="preserve">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расположения парковки относительно дороги, если она удалена от края проезжей части не более чем на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применение </w:t>
      </w:r>
      <w:hyperlink w:anchor="Par3494" w:history="1">
        <w:r w:rsidRPr="00EB777E">
          <w:rPr>
            <w:rFonts w:ascii="Times New Roman" w:hAnsi="Times New Roman" w:cs="Times New Roman"/>
            <w:bCs/>
            <w:color w:val="0000FF"/>
            <w:sz w:val="24"/>
            <w:szCs w:val="24"/>
          </w:rPr>
          <w:t>таблички 8.3.1</w:t>
        </w:r>
      </w:hyperlink>
      <w:r w:rsidRPr="00EB777E">
        <w:rPr>
          <w:rFonts w:ascii="Times New Roman" w:hAnsi="Times New Roman" w:cs="Times New Roman"/>
          <w:bCs/>
          <w:sz w:val="24"/>
          <w:szCs w:val="24"/>
        </w:rPr>
        <w:t xml:space="preserve"> со светофором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или со светофорами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при наличии </w:t>
      </w:r>
      <w:hyperlink w:anchor="Par3514" w:history="1">
        <w:r w:rsidRPr="00EB777E">
          <w:rPr>
            <w:rFonts w:ascii="Times New Roman" w:hAnsi="Times New Roman" w:cs="Times New Roman"/>
            <w:bCs/>
            <w:color w:val="0000FF"/>
            <w:sz w:val="24"/>
            <w:szCs w:val="24"/>
          </w:rPr>
          <w:t>таблички 8.4.7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5.9.8 </w:t>
      </w:r>
      <w:hyperlink w:anchor="Par3503" w:history="1">
        <w:r w:rsidRPr="00EB777E">
          <w:rPr>
            <w:rFonts w:ascii="Times New Roman" w:hAnsi="Times New Roman" w:cs="Times New Roman"/>
            <w:bCs/>
            <w:color w:val="0000FF"/>
            <w:sz w:val="24"/>
            <w:szCs w:val="24"/>
          </w:rPr>
          <w:t>Таблички 8.4.1</w:t>
        </w:r>
      </w:hyperlink>
      <w:r w:rsidRPr="00EB777E">
        <w:rPr>
          <w:rFonts w:ascii="Times New Roman" w:hAnsi="Times New Roman" w:cs="Times New Roman"/>
          <w:bCs/>
          <w:sz w:val="24"/>
          <w:szCs w:val="24"/>
        </w:rPr>
        <w:t xml:space="preserve">, </w:t>
      </w:r>
      <w:hyperlink w:anchor="Par3504" w:history="1">
        <w:r w:rsidRPr="00EB777E">
          <w:rPr>
            <w:rFonts w:ascii="Times New Roman" w:hAnsi="Times New Roman" w:cs="Times New Roman"/>
            <w:bCs/>
            <w:color w:val="0000FF"/>
            <w:sz w:val="24"/>
            <w:szCs w:val="24"/>
          </w:rPr>
          <w:t>8.4.2</w:t>
        </w:r>
      </w:hyperlink>
      <w:r w:rsidRPr="00EB777E">
        <w:rPr>
          <w:rFonts w:ascii="Times New Roman" w:hAnsi="Times New Roman" w:cs="Times New Roman"/>
          <w:bCs/>
          <w:sz w:val="24"/>
          <w:szCs w:val="24"/>
        </w:rPr>
        <w:t xml:space="preserve">, </w:t>
      </w:r>
      <w:hyperlink w:anchor="Par3505" w:history="1">
        <w:r w:rsidRPr="00EB777E">
          <w:rPr>
            <w:rFonts w:ascii="Times New Roman" w:hAnsi="Times New Roman" w:cs="Times New Roman"/>
            <w:bCs/>
            <w:color w:val="0000FF"/>
            <w:sz w:val="24"/>
            <w:szCs w:val="24"/>
          </w:rPr>
          <w:t>8.4.3.1</w:t>
        </w:r>
      </w:hyperlink>
      <w:r w:rsidRPr="00EB777E">
        <w:rPr>
          <w:rFonts w:ascii="Times New Roman" w:hAnsi="Times New Roman" w:cs="Times New Roman"/>
          <w:bCs/>
          <w:sz w:val="24"/>
          <w:szCs w:val="24"/>
        </w:rPr>
        <w:t xml:space="preserve">, </w:t>
      </w:r>
      <w:hyperlink w:anchor="Par3506" w:history="1">
        <w:r w:rsidRPr="00EB777E">
          <w:rPr>
            <w:rFonts w:ascii="Times New Roman" w:hAnsi="Times New Roman" w:cs="Times New Roman"/>
            <w:bCs/>
            <w:color w:val="0000FF"/>
            <w:sz w:val="24"/>
            <w:szCs w:val="24"/>
          </w:rPr>
          <w:t>8.4.3.2</w:t>
        </w:r>
      </w:hyperlink>
      <w:r w:rsidRPr="00EB777E">
        <w:rPr>
          <w:rFonts w:ascii="Times New Roman" w:hAnsi="Times New Roman" w:cs="Times New Roman"/>
          <w:bCs/>
          <w:sz w:val="24"/>
          <w:szCs w:val="24"/>
        </w:rPr>
        <w:t xml:space="preserve">, </w:t>
      </w:r>
      <w:hyperlink w:anchor="Par3511" w:history="1">
        <w:r w:rsidRPr="00EB777E">
          <w:rPr>
            <w:rFonts w:ascii="Times New Roman" w:hAnsi="Times New Roman" w:cs="Times New Roman"/>
            <w:bCs/>
            <w:color w:val="0000FF"/>
            <w:sz w:val="24"/>
            <w:szCs w:val="24"/>
          </w:rPr>
          <w:t>8.4.4</w:t>
        </w:r>
      </w:hyperlink>
      <w:r w:rsidRPr="00EB777E">
        <w:rPr>
          <w:rFonts w:ascii="Times New Roman" w:hAnsi="Times New Roman" w:cs="Times New Roman"/>
          <w:bCs/>
          <w:sz w:val="24"/>
          <w:szCs w:val="24"/>
        </w:rPr>
        <w:t xml:space="preserve"> - </w:t>
      </w:r>
      <w:hyperlink w:anchor="Par3519" w:history="1">
        <w:r w:rsidRPr="00EB777E">
          <w:rPr>
            <w:rFonts w:ascii="Times New Roman" w:hAnsi="Times New Roman" w:cs="Times New Roman"/>
            <w:bCs/>
            <w:color w:val="0000FF"/>
            <w:sz w:val="24"/>
            <w:szCs w:val="24"/>
          </w:rPr>
          <w:t>8.4.8</w:t>
        </w:r>
      </w:hyperlink>
      <w:r w:rsidRPr="00EB777E">
        <w:rPr>
          <w:rFonts w:ascii="Times New Roman" w:hAnsi="Times New Roman" w:cs="Times New Roman"/>
          <w:bCs/>
          <w:sz w:val="24"/>
          <w:szCs w:val="24"/>
        </w:rPr>
        <w:t xml:space="preserve"> "Вид транспортного средства" применяют для указания вида транспортного средства, на который распространяется действие знака или светофора.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Таблички распространяют действие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503" w:history="1">
        <w:r w:rsidRPr="00EB777E">
          <w:rPr>
            <w:rFonts w:ascii="Times New Roman" w:hAnsi="Times New Roman" w:cs="Times New Roman"/>
            <w:bCs/>
            <w:color w:val="0000FF"/>
            <w:sz w:val="24"/>
            <w:szCs w:val="24"/>
          </w:rPr>
          <w:t>8.4.1</w:t>
        </w:r>
      </w:hyperlink>
      <w:r w:rsidRPr="00EB777E">
        <w:rPr>
          <w:rFonts w:ascii="Times New Roman" w:hAnsi="Times New Roman" w:cs="Times New Roman"/>
          <w:bCs/>
          <w:sz w:val="24"/>
          <w:szCs w:val="24"/>
        </w:rPr>
        <w:t xml:space="preserve"> - на грузовые автомобили, в том числе и с прицепом, разрешенной максимальной массой более 3,5 т (если на табличке не указана масса) или с разрешенной максимальной массой более указанной на табличке;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504" w:history="1">
        <w:r w:rsidRPr="00EB777E">
          <w:rPr>
            <w:rFonts w:ascii="Times New Roman" w:hAnsi="Times New Roman" w:cs="Times New Roman"/>
            <w:bCs/>
            <w:color w:val="0000FF"/>
            <w:sz w:val="24"/>
            <w:szCs w:val="24"/>
          </w:rPr>
          <w:t>8.4.2</w:t>
        </w:r>
      </w:hyperlink>
      <w:r w:rsidRPr="00EB777E">
        <w:rPr>
          <w:rFonts w:ascii="Times New Roman" w:hAnsi="Times New Roman" w:cs="Times New Roman"/>
          <w:bCs/>
          <w:sz w:val="24"/>
          <w:szCs w:val="24"/>
        </w:rPr>
        <w:t xml:space="preserve"> - на грузовые автомобили или тракторы с прицепом или полуприцепом любого типа, а также на транспортные средства, буксирующие механические транспортные средства;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505" w:history="1">
        <w:r w:rsidRPr="00EB777E">
          <w:rPr>
            <w:rFonts w:ascii="Times New Roman" w:hAnsi="Times New Roman" w:cs="Times New Roman"/>
            <w:bCs/>
            <w:color w:val="0000FF"/>
            <w:sz w:val="24"/>
            <w:szCs w:val="24"/>
          </w:rPr>
          <w:t>8.4.3.1</w:t>
        </w:r>
      </w:hyperlink>
      <w:r w:rsidRPr="00EB777E">
        <w:rPr>
          <w:rFonts w:ascii="Times New Roman" w:hAnsi="Times New Roman" w:cs="Times New Roman"/>
          <w:bCs/>
          <w:sz w:val="24"/>
          <w:szCs w:val="24"/>
        </w:rPr>
        <w:t xml:space="preserve"> - на электромобили и гибридные автомобили, имеющие возможность зарядки от внешнего источника;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506" w:history="1">
        <w:r w:rsidRPr="00EB777E">
          <w:rPr>
            <w:rFonts w:ascii="Times New Roman" w:hAnsi="Times New Roman" w:cs="Times New Roman"/>
            <w:bCs/>
            <w:color w:val="0000FF"/>
            <w:sz w:val="24"/>
            <w:szCs w:val="24"/>
          </w:rPr>
          <w:t>8.4.3.2</w:t>
        </w:r>
      </w:hyperlink>
      <w:r w:rsidRPr="00EB777E">
        <w:rPr>
          <w:rFonts w:ascii="Times New Roman" w:hAnsi="Times New Roman" w:cs="Times New Roman"/>
          <w:bCs/>
          <w:sz w:val="24"/>
          <w:szCs w:val="24"/>
        </w:rPr>
        <w:t xml:space="preserve"> - на легковые автомобили, а также грузовые автомобили с разрешенной максимальной массой не более 3,5 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519" w:history="1">
        <w:r w:rsidRPr="00EB777E">
          <w:rPr>
            <w:rFonts w:ascii="Times New Roman" w:hAnsi="Times New Roman" w:cs="Times New Roman"/>
            <w:bCs/>
            <w:color w:val="0000FF"/>
            <w:sz w:val="24"/>
            <w:szCs w:val="24"/>
          </w:rPr>
          <w:t>8.4.8</w:t>
        </w:r>
      </w:hyperlink>
      <w:r w:rsidRPr="00EB777E">
        <w:rPr>
          <w:rFonts w:ascii="Times New Roman" w:hAnsi="Times New Roman" w:cs="Times New Roman"/>
          <w:bCs/>
          <w:sz w:val="24"/>
          <w:szCs w:val="24"/>
        </w:rPr>
        <w:t xml:space="preserve"> - на транспортные средства, обозначенные опознавательными знаками (информационными таблицами) "Опасный груз".</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514" w:history="1">
        <w:r w:rsidR="00B80CC1" w:rsidRPr="00EB777E">
          <w:rPr>
            <w:rFonts w:ascii="Times New Roman" w:hAnsi="Times New Roman" w:cs="Times New Roman"/>
            <w:bCs/>
            <w:color w:val="0000FF"/>
            <w:sz w:val="24"/>
            <w:szCs w:val="24"/>
          </w:rPr>
          <w:t>Табличка 8.4.7</w:t>
        </w:r>
      </w:hyperlink>
      <w:r w:rsidR="00B80CC1" w:rsidRPr="00EB777E">
        <w:rPr>
          <w:rFonts w:ascii="Times New Roman" w:hAnsi="Times New Roman" w:cs="Times New Roman"/>
          <w:bCs/>
          <w:sz w:val="24"/>
          <w:szCs w:val="24"/>
        </w:rPr>
        <w:t xml:space="preserve"> распространяет действие светофора </w:t>
      </w:r>
      <w:hyperlink w:anchor="Par4071" w:history="1">
        <w:r w:rsidR="00B80CC1" w:rsidRPr="00EB777E">
          <w:rPr>
            <w:rFonts w:ascii="Times New Roman" w:hAnsi="Times New Roman" w:cs="Times New Roman"/>
            <w:bCs/>
            <w:color w:val="0000FF"/>
            <w:sz w:val="24"/>
            <w:szCs w:val="24"/>
          </w:rPr>
          <w:t>Т.3</w:t>
        </w:r>
      </w:hyperlink>
      <w:r w:rsidR="00B80CC1" w:rsidRPr="00EB777E">
        <w:rPr>
          <w:rFonts w:ascii="Times New Roman" w:hAnsi="Times New Roman" w:cs="Times New Roman"/>
          <w:bCs/>
          <w:sz w:val="24"/>
          <w:szCs w:val="24"/>
        </w:rPr>
        <w:t xml:space="preserve"> на велосипедистов, а также на мопеды.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5.9.9 </w:t>
      </w:r>
      <w:hyperlink w:anchor="Par3529" w:history="1">
        <w:r w:rsidRPr="00EB777E">
          <w:rPr>
            <w:rFonts w:ascii="Times New Roman" w:hAnsi="Times New Roman" w:cs="Times New Roman"/>
            <w:bCs/>
            <w:color w:val="0000FF"/>
            <w:sz w:val="24"/>
            <w:szCs w:val="24"/>
          </w:rPr>
          <w:t>Таблички 8.4.9</w:t>
        </w:r>
      </w:hyperlink>
      <w:r w:rsidRPr="00EB777E">
        <w:rPr>
          <w:rFonts w:ascii="Times New Roman" w:hAnsi="Times New Roman" w:cs="Times New Roman"/>
          <w:bCs/>
          <w:sz w:val="24"/>
          <w:szCs w:val="24"/>
        </w:rPr>
        <w:t xml:space="preserve"> - </w:t>
      </w:r>
      <w:hyperlink w:anchor="Par3539" w:history="1">
        <w:r w:rsidRPr="00EB777E">
          <w:rPr>
            <w:rFonts w:ascii="Times New Roman" w:hAnsi="Times New Roman" w:cs="Times New Roman"/>
            <w:bCs/>
            <w:color w:val="0000FF"/>
            <w:sz w:val="24"/>
            <w:szCs w:val="24"/>
          </w:rPr>
          <w:t>8.4.15</w:t>
        </w:r>
      </w:hyperlink>
      <w:r w:rsidRPr="00EB777E">
        <w:rPr>
          <w:rFonts w:ascii="Times New Roman" w:hAnsi="Times New Roman" w:cs="Times New Roman"/>
          <w:bCs/>
          <w:sz w:val="24"/>
          <w:szCs w:val="24"/>
        </w:rPr>
        <w:t xml:space="preserve"> "Кроме вида транспортного средства" применяют для указания вида транспортного средства, на который не распространяется действие знака.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538" w:history="1">
        <w:r w:rsidR="00B80CC1" w:rsidRPr="00EB777E">
          <w:rPr>
            <w:rFonts w:ascii="Times New Roman" w:hAnsi="Times New Roman" w:cs="Times New Roman"/>
            <w:bCs/>
            <w:color w:val="0000FF"/>
            <w:sz w:val="24"/>
            <w:szCs w:val="24"/>
          </w:rPr>
          <w:t>Табличка 8.4.14</w:t>
        </w:r>
      </w:hyperlink>
      <w:r w:rsidR="00B80CC1" w:rsidRPr="00EB777E">
        <w:rPr>
          <w:rFonts w:ascii="Times New Roman" w:hAnsi="Times New Roman" w:cs="Times New Roman"/>
          <w:bCs/>
          <w:sz w:val="24"/>
          <w:szCs w:val="24"/>
        </w:rPr>
        <w:t xml:space="preserve"> не распространяет действие знака на транспортные средства, используемые в качестве легкового такси.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539" w:history="1">
        <w:r w:rsidR="00B80CC1" w:rsidRPr="00EB777E">
          <w:rPr>
            <w:rFonts w:ascii="Times New Roman" w:hAnsi="Times New Roman" w:cs="Times New Roman"/>
            <w:bCs/>
            <w:color w:val="0000FF"/>
            <w:sz w:val="24"/>
            <w:szCs w:val="24"/>
          </w:rPr>
          <w:t>Табличка 8.4.15</w:t>
        </w:r>
      </w:hyperlink>
      <w:r w:rsidR="00B80CC1" w:rsidRPr="00EB777E">
        <w:rPr>
          <w:rFonts w:ascii="Times New Roman" w:hAnsi="Times New Roman" w:cs="Times New Roman"/>
          <w:bCs/>
          <w:sz w:val="24"/>
          <w:szCs w:val="24"/>
        </w:rPr>
        <w:t xml:space="preserve"> не распространяет действие знака на электромобили и гибридные автомобили, имеющие возможность зарядки от внешнего источника.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5.9.10 </w:t>
      </w:r>
      <w:hyperlink w:anchor="Par3546" w:history="1">
        <w:r w:rsidRPr="00EB777E">
          <w:rPr>
            <w:rFonts w:ascii="Times New Roman" w:hAnsi="Times New Roman" w:cs="Times New Roman"/>
            <w:bCs/>
            <w:color w:val="0000FF"/>
            <w:sz w:val="24"/>
            <w:szCs w:val="24"/>
          </w:rPr>
          <w:t>Таблички 8.5.1</w:t>
        </w:r>
      </w:hyperlink>
      <w:r w:rsidRPr="00EB777E">
        <w:rPr>
          <w:rFonts w:ascii="Times New Roman" w:hAnsi="Times New Roman" w:cs="Times New Roman"/>
          <w:bCs/>
          <w:sz w:val="24"/>
          <w:szCs w:val="24"/>
        </w:rPr>
        <w:t xml:space="preserve"> "Субботние, воскресные и праздничные дни", </w:t>
      </w:r>
      <w:hyperlink w:anchor="Par3547" w:history="1">
        <w:r w:rsidRPr="00EB777E">
          <w:rPr>
            <w:rFonts w:ascii="Times New Roman" w:hAnsi="Times New Roman" w:cs="Times New Roman"/>
            <w:bCs/>
            <w:color w:val="0000FF"/>
            <w:sz w:val="24"/>
            <w:szCs w:val="24"/>
          </w:rPr>
          <w:t>8.5.2</w:t>
        </w:r>
      </w:hyperlink>
      <w:r w:rsidRPr="00EB777E">
        <w:rPr>
          <w:rFonts w:ascii="Times New Roman" w:hAnsi="Times New Roman" w:cs="Times New Roman"/>
          <w:bCs/>
          <w:sz w:val="24"/>
          <w:szCs w:val="24"/>
        </w:rPr>
        <w:t xml:space="preserve"> "Рабочие дни", </w:t>
      </w:r>
      <w:hyperlink w:anchor="Par3548" w:history="1">
        <w:r w:rsidRPr="00EB777E">
          <w:rPr>
            <w:rFonts w:ascii="Times New Roman" w:hAnsi="Times New Roman" w:cs="Times New Roman"/>
            <w:bCs/>
            <w:color w:val="0000FF"/>
            <w:sz w:val="24"/>
            <w:szCs w:val="24"/>
          </w:rPr>
          <w:t>8.5.3</w:t>
        </w:r>
      </w:hyperlink>
      <w:r w:rsidRPr="00EB777E">
        <w:rPr>
          <w:rFonts w:ascii="Times New Roman" w:hAnsi="Times New Roman" w:cs="Times New Roman"/>
          <w:bCs/>
          <w:sz w:val="24"/>
          <w:szCs w:val="24"/>
        </w:rPr>
        <w:t xml:space="preserve"> "Дни недели", </w:t>
      </w:r>
      <w:hyperlink w:anchor="Par3557" w:history="1">
        <w:r w:rsidRPr="00EB777E">
          <w:rPr>
            <w:rFonts w:ascii="Times New Roman" w:hAnsi="Times New Roman" w:cs="Times New Roman"/>
            <w:bCs/>
            <w:color w:val="0000FF"/>
            <w:sz w:val="24"/>
            <w:szCs w:val="24"/>
          </w:rPr>
          <w:t>8.5.4</w:t>
        </w:r>
      </w:hyperlink>
      <w:r w:rsidRPr="00EB777E">
        <w:rPr>
          <w:rFonts w:ascii="Times New Roman" w:hAnsi="Times New Roman" w:cs="Times New Roman"/>
          <w:bCs/>
          <w:sz w:val="24"/>
          <w:szCs w:val="24"/>
        </w:rPr>
        <w:t xml:space="preserve"> - </w:t>
      </w:r>
      <w:hyperlink w:anchor="Par3560" w:history="1">
        <w:r w:rsidRPr="00EB777E">
          <w:rPr>
            <w:rFonts w:ascii="Times New Roman" w:hAnsi="Times New Roman" w:cs="Times New Roman"/>
            <w:bCs/>
            <w:color w:val="0000FF"/>
            <w:sz w:val="24"/>
            <w:szCs w:val="24"/>
          </w:rPr>
          <w:t>8.5.7</w:t>
        </w:r>
      </w:hyperlink>
      <w:r w:rsidRPr="00EB777E">
        <w:rPr>
          <w:rFonts w:ascii="Times New Roman" w:hAnsi="Times New Roman" w:cs="Times New Roman"/>
          <w:bCs/>
          <w:sz w:val="24"/>
          <w:szCs w:val="24"/>
        </w:rPr>
        <w:t xml:space="preserve"> "Время действия" применяют для указания дней недели или времени суток, когда действует знак.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5.9.11 </w:t>
      </w:r>
      <w:hyperlink w:anchor="Par3567" w:history="1">
        <w:r w:rsidRPr="00EB777E">
          <w:rPr>
            <w:rFonts w:ascii="Times New Roman" w:hAnsi="Times New Roman" w:cs="Times New Roman"/>
            <w:bCs/>
            <w:color w:val="0000FF"/>
            <w:sz w:val="24"/>
            <w:szCs w:val="24"/>
          </w:rPr>
          <w:t>Таблички 8.6.1</w:t>
        </w:r>
      </w:hyperlink>
      <w:r w:rsidRPr="00EB777E">
        <w:rPr>
          <w:rFonts w:ascii="Times New Roman" w:hAnsi="Times New Roman" w:cs="Times New Roman"/>
          <w:bCs/>
          <w:sz w:val="24"/>
          <w:szCs w:val="24"/>
        </w:rPr>
        <w:t xml:space="preserve"> - </w:t>
      </w:r>
      <w:hyperlink w:anchor="Par3580" w:history="1">
        <w:r w:rsidRPr="00EB777E">
          <w:rPr>
            <w:rFonts w:ascii="Times New Roman" w:hAnsi="Times New Roman" w:cs="Times New Roman"/>
            <w:bCs/>
            <w:color w:val="0000FF"/>
            <w:sz w:val="24"/>
            <w:szCs w:val="24"/>
          </w:rPr>
          <w:t>8.6.9</w:t>
        </w:r>
      </w:hyperlink>
      <w:r w:rsidRPr="00EB777E">
        <w:rPr>
          <w:rFonts w:ascii="Times New Roman" w:hAnsi="Times New Roman" w:cs="Times New Roman"/>
          <w:bCs/>
          <w:sz w:val="24"/>
          <w:szCs w:val="24"/>
        </w:rPr>
        <w:t xml:space="preserve"> "Способ постановки транспортного средства на стоянку"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способа постановки транспортных средств на парковке у края проезжей части около тротуара или на нем.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567" w:history="1">
        <w:r w:rsidR="00B80CC1" w:rsidRPr="00EB777E">
          <w:rPr>
            <w:rFonts w:ascii="Times New Roman" w:hAnsi="Times New Roman" w:cs="Times New Roman"/>
            <w:bCs/>
            <w:color w:val="0000FF"/>
            <w:sz w:val="24"/>
            <w:szCs w:val="24"/>
          </w:rPr>
          <w:t>Табличка 8.6.1</w:t>
        </w:r>
      </w:hyperlink>
      <w:r w:rsidR="00B80CC1" w:rsidRPr="00EB777E">
        <w:rPr>
          <w:rFonts w:ascii="Times New Roman" w:hAnsi="Times New Roman" w:cs="Times New Roman"/>
          <w:bCs/>
          <w:sz w:val="24"/>
          <w:szCs w:val="24"/>
        </w:rPr>
        <w:t xml:space="preserve"> указывает, что все транспортные средства должны быть поставлены на парковке на проезжей части вдоль края проезжей части.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568" w:history="1">
        <w:r w:rsidR="00B80CC1" w:rsidRPr="00EB777E">
          <w:rPr>
            <w:rFonts w:ascii="Times New Roman" w:hAnsi="Times New Roman" w:cs="Times New Roman"/>
            <w:bCs/>
            <w:color w:val="0000FF"/>
            <w:sz w:val="24"/>
            <w:szCs w:val="24"/>
          </w:rPr>
          <w:t>Таблички 8.6.2</w:t>
        </w:r>
      </w:hyperlink>
      <w:r w:rsidR="00B80CC1" w:rsidRPr="00EB777E">
        <w:rPr>
          <w:rFonts w:ascii="Times New Roman" w:hAnsi="Times New Roman" w:cs="Times New Roman"/>
          <w:bCs/>
          <w:sz w:val="24"/>
          <w:szCs w:val="24"/>
        </w:rPr>
        <w:t xml:space="preserve"> - </w:t>
      </w:r>
      <w:hyperlink w:anchor="Par3580" w:history="1">
        <w:r w:rsidR="00B80CC1" w:rsidRPr="00EB777E">
          <w:rPr>
            <w:rFonts w:ascii="Times New Roman" w:hAnsi="Times New Roman" w:cs="Times New Roman"/>
            <w:bCs/>
            <w:color w:val="0000FF"/>
            <w:sz w:val="24"/>
            <w:szCs w:val="24"/>
          </w:rPr>
          <w:t>8.6.9</w:t>
        </w:r>
      </w:hyperlink>
      <w:r w:rsidR="00B80CC1" w:rsidRPr="00EB777E">
        <w:rPr>
          <w:rFonts w:ascii="Times New Roman" w:hAnsi="Times New Roman" w:cs="Times New Roman"/>
          <w:bCs/>
          <w:sz w:val="24"/>
          <w:szCs w:val="24"/>
        </w:rPr>
        <w:t xml:space="preserve"> указывают способ постановки легковых автомобилей и мотоциклов на парковку.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5.9.12 </w:t>
      </w:r>
      <w:hyperlink w:anchor="Par3587" w:history="1">
        <w:r w:rsidRPr="00EB777E">
          <w:rPr>
            <w:rFonts w:ascii="Times New Roman" w:hAnsi="Times New Roman" w:cs="Times New Roman"/>
            <w:bCs/>
            <w:color w:val="0000FF"/>
            <w:sz w:val="24"/>
            <w:szCs w:val="24"/>
          </w:rPr>
          <w:t>Табличку 8.7</w:t>
        </w:r>
      </w:hyperlink>
      <w:r w:rsidRPr="00EB777E">
        <w:rPr>
          <w:rFonts w:ascii="Times New Roman" w:hAnsi="Times New Roman" w:cs="Times New Roman"/>
          <w:bCs/>
          <w:sz w:val="24"/>
          <w:szCs w:val="24"/>
        </w:rPr>
        <w:t xml:space="preserve"> "Стоянка с неработающим двигателем"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запрещения стоянки транспортных средств с работающим двигателем.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1" w:name="Par917"/>
      <w:bookmarkEnd w:id="31"/>
      <w:r w:rsidRPr="00EB777E">
        <w:rPr>
          <w:rFonts w:ascii="Times New Roman" w:hAnsi="Times New Roman" w:cs="Times New Roman"/>
          <w:bCs/>
          <w:sz w:val="24"/>
          <w:szCs w:val="24"/>
        </w:rPr>
        <w:t xml:space="preserve">5.9.13 </w:t>
      </w:r>
      <w:hyperlink w:anchor="Par3588" w:history="1">
        <w:r w:rsidRPr="00EB777E">
          <w:rPr>
            <w:rFonts w:ascii="Times New Roman" w:hAnsi="Times New Roman" w:cs="Times New Roman"/>
            <w:bCs/>
            <w:color w:val="0000FF"/>
            <w:sz w:val="24"/>
            <w:szCs w:val="24"/>
          </w:rPr>
          <w:t>Табличку 8.8</w:t>
        </w:r>
      </w:hyperlink>
      <w:r w:rsidRPr="00EB777E">
        <w:rPr>
          <w:rFonts w:ascii="Times New Roman" w:hAnsi="Times New Roman" w:cs="Times New Roman"/>
          <w:bCs/>
          <w:sz w:val="24"/>
          <w:szCs w:val="24"/>
        </w:rPr>
        <w:t xml:space="preserve"> "Платные услуги"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установленным у парковки, за пользование которой взимается плата, а также с другими знаками для информирования о взимании платы за проезд или какие-либо услуги.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5.9.14 </w:t>
      </w:r>
      <w:hyperlink w:anchor="Par3589" w:history="1">
        <w:r w:rsidRPr="00EB777E">
          <w:rPr>
            <w:rFonts w:ascii="Times New Roman" w:hAnsi="Times New Roman" w:cs="Times New Roman"/>
            <w:bCs/>
            <w:color w:val="0000FF"/>
            <w:sz w:val="24"/>
            <w:szCs w:val="24"/>
          </w:rPr>
          <w:t>Табличку 8.9.1</w:t>
        </w:r>
      </w:hyperlink>
      <w:r w:rsidRPr="00EB777E">
        <w:rPr>
          <w:rFonts w:ascii="Times New Roman" w:hAnsi="Times New Roman" w:cs="Times New Roman"/>
          <w:bCs/>
          <w:sz w:val="24"/>
          <w:szCs w:val="24"/>
        </w:rPr>
        <w:t xml:space="preserve"> "Ограничение продолжительности стоянки"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максимальной продолжительности пребывания транспортного средства на парковке у объектов массового кратковременного посещения (торговых, зрелищных, спортивных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5.9.15 </w:t>
      </w:r>
      <w:hyperlink w:anchor="Par3590" w:history="1">
        <w:r w:rsidRPr="00EB777E">
          <w:rPr>
            <w:rFonts w:ascii="Times New Roman" w:hAnsi="Times New Roman" w:cs="Times New Roman"/>
            <w:bCs/>
            <w:color w:val="0000FF"/>
            <w:sz w:val="24"/>
            <w:szCs w:val="24"/>
          </w:rPr>
          <w:t>Табличку 8.9.2</w:t>
        </w:r>
      </w:hyperlink>
      <w:r w:rsidRPr="00EB777E">
        <w:rPr>
          <w:rFonts w:ascii="Times New Roman" w:hAnsi="Times New Roman" w:cs="Times New Roman"/>
          <w:bCs/>
          <w:sz w:val="24"/>
          <w:szCs w:val="24"/>
        </w:rPr>
        <w:t xml:space="preserve"> "Стоянка только для владельцев парковочных разрешений"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парковки, где разрешена стоянка только для владельцев, имеющих разрешения на стоянку, полученные в порядке, установленном органами исполнительной власти субъекта Российской Федерации или органами местного самоуправления.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5.9.16 </w:t>
      </w:r>
      <w:hyperlink w:anchor="Par3600" w:history="1">
        <w:r w:rsidRPr="00EB777E">
          <w:rPr>
            <w:rFonts w:ascii="Times New Roman" w:hAnsi="Times New Roman" w:cs="Times New Roman"/>
            <w:bCs/>
            <w:color w:val="0000FF"/>
            <w:sz w:val="24"/>
            <w:szCs w:val="24"/>
          </w:rPr>
          <w:t>Табличку 8.9.3</w:t>
        </w:r>
      </w:hyperlink>
      <w:r w:rsidRPr="00EB777E">
        <w:rPr>
          <w:rFonts w:ascii="Times New Roman" w:hAnsi="Times New Roman" w:cs="Times New Roman"/>
          <w:bCs/>
          <w:sz w:val="24"/>
          <w:szCs w:val="24"/>
        </w:rPr>
        <w:t xml:space="preserve"> "Стоянка только транспортных средств дипломатического корпуса"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парковки, где разрешена стоянка только транспортным средствам аккредитованных дипломатических представительств, консульских учреждений, международных (межгосударственных) организаций и представительств таких организаций, имеющие государственные регистрационные знаки, применяемые для обозначения таких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5.9.17 </w:t>
      </w:r>
      <w:hyperlink w:anchor="Par3601" w:history="1">
        <w:r w:rsidRPr="00EB777E">
          <w:rPr>
            <w:rFonts w:ascii="Times New Roman" w:hAnsi="Times New Roman" w:cs="Times New Roman"/>
            <w:bCs/>
            <w:color w:val="0000FF"/>
            <w:sz w:val="24"/>
            <w:szCs w:val="24"/>
          </w:rPr>
          <w:t>Табличку 8.10</w:t>
        </w:r>
      </w:hyperlink>
      <w:r w:rsidRPr="00EB777E">
        <w:rPr>
          <w:rFonts w:ascii="Times New Roman" w:hAnsi="Times New Roman" w:cs="Times New Roman"/>
          <w:bCs/>
          <w:sz w:val="24"/>
          <w:szCs w:val="24"/>
        </w:rPr>
        <w:t xml:space="preserve"> "Место для осмотра автомобилей" применяют со </w:t>
      </w:r>
      <w:hyperlink w:anchor="Par3290" w:history="1">
        <w:r w:rsidRPr="00EB777E">
          <w:rPr>
            <w:rFonts w:ascii="Times New Roman" w:hAnsi="Times New Roman" w:cs="Times New Roman"/>
            <w:bCs/>
            <w:color w:val="0000FF"/>
            <w:sz w:val="24"/>
            <w:szCs w:val="24"/>
          </w:rPr>
          <w:t>знаками 6.4</w:t>
        </w:r>
      </w:hyperlink>
      <w:r w:rsidRPr="00EB777E">
        <w:rPr>
          <w:rFonts w:ascii="Times New Roman" w:hAnsi="Times New Roman" w:cs="Times New Roman"/>
          <w:bCs/>
          <w:sz w:val="24"/>
          <w:szCs w:val="24"/>
        </w:rPr>
        <w:t xml:space="preserve"> и </w:t>
      </w:r>
      <w:hyperlink w:anchor="Par3425" w:history="1">
        <w:r w:rsidRPr="00EB777E">
          <w:rPr>
            <w:rFonts w:ascii="Times New Roman" w:hAnsi="Times New Roman" w:cs="Times New Roman"/>
            <w:bCs/>
            <w:color w:val="0000FF"/>
            <w:sz w:val="24"/>
            <w:szCs w:val="24"/>
          </w:rPr>
          <w:t>7.11</w:t>
        </w:r>
      </w:hyperlink>
      <w:r w:rsidRPr="00EB777E">
        <w:rPr>
          <w:rFonts w:ascii="Times New Roman" w:hAnsi="Times New Roman" w:cs="Times New Roman"/>
          <w:bCs/>
          <w:sz w:val="24"/>
          <w:szCs w:val="24"/>
        </w:rPr>
        <w:t xml:space="preserve"> для указания наличия эстакады или смотровой канавы на парковке или в местах отдыха.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5.9.18 </w:t>
      </w:r>
      <w:hyperlink w:anchor="Par3602" w:history="1">
        <w:r w:rsidRPr="00EB777E">
          <w:rPr>
            <w:rFonts w:ascii="Times New Roman" w:hAnsi="Times New Roman" w:cs="Times New Roman"/>
            <w:bCs/>
            <w:color w:val="0000FF"/>
            <w:sz w:val="24"/>
            <w:szCs w:val="24"/>
          </w:rPr>
          <w:t>Табличку 8.11</w:t>
        </w:r>
      </w:hyperlink>
      <w:r w:rsidRPr="00EB777E">
        <w:rPr>
          <w:rFonts w:ascii="Times New Roman" w:hAnsi="Times New Roman" w:cs="Times New Roman"/>
          <w:bCs/>
          <w:sz w:val="24"/>
          <w:szCs w:val="24"/>
        </w:rPr>
        <w:t xml:space="preserve"> "Ограничение разрешенной максимальной массы" применяют для указания, что действие знака распространяется только на транспортные средства с разрешенной максимальной массой более указанной на табличке.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5.9.19 </w:t>
      </w:r>
      <w:hyperlink w:anchor="Par3603" w:history="1">
        <w:r w:rsidRPr="00EB777E">
          <w:rPr>
            <w:rFonts w:ascii="Times New Roman" w:hAnsi="Times New Roman" w:cs="Times New Roman"/>
            <w:bCs/>
            <w:color w:val="0000FF"/>
            <w:sz w:val="24"/>
            <w:szCs w:val="24"/>
          </w:rPr>
          <w:t>Табличку 8.12</w:t>
        </w:r>
      </w:hyperlink>
      <w:r w:rsidRPr="00EB777E">
        <w:rPr>
          <w:rFonts w:ascii="Times New Roman" w:hAnsi="Times New Roman" w:cs="Times New Roman"/>
          <w:bCs/>
          <w:sz w:val="24"/>
          <w:szCs w:val="24"/>
        </w:rPr>
        <w:t xml:space="preserve"> "Опасная обочина" применяют со </w:t>
      </w:r>
      <w:hyperlink w:anchor="Par2802" w:history="1">
        <w:r w:rsidRPr="00EB777E">
          <w:rPr>
            <w:rFonts w:ascii="Times New Roman" w:hAnsi="Times New Roman" w:cs="Times New Roman"/>
            <w:bCs/>
            <w:color w:val="0000FF"/>
            <w:sz w:val="24"/>
            <w:szCs w:val="24"/>
          </w:rPr>
          <w:t>знаком 1.25</w:t>
        </w:r>
      </w:hyperlink>
      <w:r w:rsidRPr="00EB777E">
        <w:rPr>
          <w:rFonts w:ascii="Times New Roman" w:hAnsi="Times New Roman" w:cs="Times New Roman"/>
          <w:bCs/>
          <w:sz w:val="24"/>
          <w:szCs w:val="24"/>
        </w:rPr>
        <w:t>, если работы проводят на обочине или обочину используют для складирования строительных материалов и (или) размещения строительной техники.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5.9.20 </w:t>
      </w:r>
      <w:hyperlink w:anchor="Par3613" w:history="1">
        <w:r w:rsidRPr="00EB777E">
          <w:rPr>
            <w:rFonts w:ascii="Times New Roman" w:hAnsi="Times New Roman" w:cs="Times New Roman"/>
            <w:bCs/>
            <w:color w:val="0000FF"/>
            <w:sz w:val="24"/>
            <w:szCs w:val="24"/>
          </w:rPr>
          <w:t>Табличку 8.13</w:t>
        </w:r>
      </w:hyperlink>
      <w:r w:rsidRPr="00EB777E">
        <w:rPr>
          <w:rFonts w:ascii="Times New Roman" w:hAnsi="Times New Roman" w:cs="Times New Roman"/>
          <w:bCs/>
          <w:sz w:val="24"/>
          <w:szCs w:val="24"/>
        </w:rPr>
        <w:t xml:space="preserve"> "Направление главной дороги" применяют со </w:t>
      </w:r>
      <w:hyperlink w:anchor="Par2845" w:history="1">
        <w:r w:rsidRPr="00EB777E">
          <w:rPr>
            <w:rFonts w:ascii="Times New Roman" w:hAnsi="Times New Roman" w:cs="Times New Roman"/>
            <w:bCs/>
            <w:color w:val="0000FF"/>
            <w:sz w:val="24"/>
            <w:szCs w:val="24"/>
          </w:rPr>
          <w:t>знаками 2.1</w:t>
        </w:r>
      </w:hyperlink>
      <w:r w:rsidRPr="00EB777E">
        <w:rPr>
          <w:rFonts w:ascii="Times New Roman" w:hAnsi="Times New Roman" w:cs="Times New Roman"/>
          <w:bCs/>
          <w:sz w:val="24"/>
          <w:szCs w:val="24"/>
        </w:rPr>
        <w:t xml:space="preserve">, </w:t>
      </w:r>
      <w:hyperlink w:anchor="Par2868" w:history="1">
        <w:r w:rsidRPr="00EB777E">
          <w:rPr>
            <w:rFonts w:ascii="Times New Roman" w:hAnsi="Times New Roman" w:cs="Times New Roman"/>
            <w:bCs/>
            <w:color w:val="0000FF"/>
            <w:sz w:val="24"/>
            <w:szCs w:val="24"/>
          </w:rPr>
          <w:t>2.4</w:t>
        </w:r>
      </w:hyperlink>
      <w:r w:rsidRPr="00EB777E">
        <w:rPr>
          <w:rFonts w:ascii="Times New Roman" w:hAnsi="Times New Roman" w:cs="Times New Roman"/>
          <w:bCs/>
          <w:sz w:val="24"/>
          <w:szCs w:val="24"/>
        </w:rPr>
        <w:t xml:space="preserve">,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для указания направления главной дороги на перекрестке, где она изменяет свое направление.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размещении знаков на стойках табличку размещают под знаком. При размещении знаков на консольных опорах или над проезжей частью, обочиной или тротуаром табличку помещают справа от знака.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5.9.21 </w:t>
      </w:r>
      <w:hyperlink w:anchor="Par3614" w:history="1">
        <w:r w:rsidRPr="00EB777E">
          <w:rPr>
            <w:rFonts w:ascii="Times New Roman" w:hAnsi="Times New Roman" w:cs="Times New Roman"/>
            <w:bCs/>
            <w:color w:val="0000FF"/>
            <w:sz w:val="24"/>
            <w:szCs w:val="24"/>
          </w:rPr>
          <w:t>Табличку 8.14</w:t>
        </w:r>
      </w:hyperlink>
      <w:r w:rsidRPr="00EB777E">
        <w:rPr>
          <w:rFonts w:ascii="Times New Roman" w:hAnsi="Times New Roman" w:cs="Times New Roman"/>
          <w:bCs/>
          <w:sz w:val="24"/>
          <w:szCs w:val="24"/>
        </w:rPr>
        <w:t xml:space="preserve"> "Полоса движения" применяют для указания полосы движения или полосы для велосипедистов, на которую распространяется действие знака или светофора, при этом знак располагают над полосой движения или полосой для велосипедистов.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совместном применении </w:t>
      </w:r>
      <w:hyperlink w:anchor="Par2887" w:history="1">
        <w:r w:rsidRPr="00EB777E">
          <w:rPr>
            <w:rFonts w:ascii="Times New Roman" w:hAnsi="Times New Roman" w:cs="Times New Roman"/>
            <w:bCs/>
            <w:color w:val="0000FF"/>
            <w:sz w:val="24"/>
            <w:szCs w:val="24"/>
          </w:rPr>
          <w:t>знаков 3.1</w:t>
        </w:r>
      </w:hyperlink>
      <w:r w:rsidRPr="00EB777E">
        <w:rPr>
          <w:rFonts w:ascii="Times New Roman" w:hAnsi="Times New Roman" w:cs="Times New Roman"/>
          <w:bCs/>
          <w:sz w:val="24"/>
          <w:szCs w:val="24"/>
        </w:rPr>
        <w:t xml:space="preserve"> и </w:t>
      </w:r>
      <w:hyperlink w:anchor="Par3142" w:history="1">
        <w:r w:rsidRPr="00EB777E">
          <w:rPr>
            <w:rFonts w:ascii="Times New Roman" w:hAnsi="Times New Roman" w:cs="Times New Roman"/>
            <w:bCs/>
            <w:color w:val="0000FF"/>
            <w:sz w:val="24"/>
            <w:szCs w:val="24"/>
          </w:rPr>
          <w:t>5.14.1</w:t>
        </w:r>
      </w:hyperlink>
      <w:r w:rsidRPr="00EB777E">
        <w:rPr>
          <w:rFonts w:ascii="Times New Roman" w:hAnsi="Times New Roman" w:cs="Times New Roman"/>
          <w:bCs/>
          <w:sz w:val="24"/>
          <w:szCs w:val="24"/>
        </w:rPr>
        <w:t xml:space="preserve">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она уточняет действие обоих знаков.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5.9.22 </w:t>
      </w:r>
      <w:hyperlink w:anchor="Par3615" w:history="1">
        <w:r w:rsidRPr="00EB777E">
          <w:rPr>
            <w:rFonts w:ascii="Times New Roman" w:hAnsi="Times New Roman" w:cs="Times New Roman"/>
            <w:bCs/>
            <w:color w:val="0000FF"/>
            <w:sz w:val="24"/>
            <w:szCs w:val="24"/>
          </w:rPr>
          <w:t>Табличку 8.15</w:t>
        </w:r>
      </w:hyperlink>
      <w:r w:rsidRPr="00EB777E">
        <w:rPr>
          <w:rFonts w:ascii="Times New Roman" w:hAnsi="Times New Roman" w:cs="Times New Roman"/>
          <w:bCs/>
          <w:sz w:val="24"/>
          <w:szCs w:val="24"/>
        </w:rPr>
        <w:t xml:space="preserve"> "Слепые пешеходы" применяют совместно со </w:t>
      </w:r>
      <w:hyperlink w:anchor="Par2790" w:history="1">
        <w:r w:rsidRPr="00EB777E">
          <w:rPr>
            <w:rFonts w:ascii="Times New Roman" w:hAnsi="Times New Roman" w:cs="Times New Roman"/>
            <w:bCs/>
            <w:color w:val="0000FF"/>
            <w:sz w:val="24"/>
            <w:szCs w:val="24"/>
          </w:rPr>
          <w:t>знаками 1.22</w:t>
        </w:r>
      </w:hyperlink>
      <w:r w:rsidRPr="00EB777E">
        <w:rPr>
          <w:rFonts w:ascii="Times New Roman" w:hAnsi="Times New Roman" w:cs="Times New Roman"/>
          <w:bCs/>
          <w:sz w:val="24"/>
          <w:szCs w:val="24"/>
        </w:rPr>
        <w:t xml:space="preserve">, </w:t>
      </w:r>
      <w:hyperlink w:anchor="Par3194" w:history="1">
        <w:r w:rsidRPr="00EB777E">
          <w:rPr>
            <w:rFonts w:ascii="Times New Roman" w:hAnsi="Times New Roman" w:cs="Times New Roman"/>
            <w:bCs/>
            <w:color w:val="0000FF"/>
            <w:sz w:val="24"/>
            <w:szCs w:val="24"/>
          </w:rPr>
          <w:t>5.19.1</w:t>
        </w:r>
      </w:hyperlink>
      <w:r w:rsidRPr="00EB777E">
        <w:rPr>
          <w:rFonts w:ascii="Times New Roman" w:hAnsi="Times New Roman" w:cs="Times New Roman"/>
          <w:bCs/>
          <w:sz w:val="24"/>
          <w:szCs w:val="24"/>
        </w:rPr>
        <w:t xml:space="preserve">, </w:t>
      </w:r>
      <w:hyperlink w:anchor="Par3195" w:history="1">
        <w:r w:rsidRPr="00EB777E">
          <w:rPr>
            <w:rFonts w:ascii="Times New Roman" w:hAnsi="Times New Roman" w:cs="Times New Roman"/>
            <w:bCs/>
            <w:color w:val="0000FF"/>
            <w:sz w:val="24"/>
            <w:szCs w:val="24"/>
          </w:rPr>
          <w:t>5.19.2</w:t>
        </w:r>
      </w:hyperlink>
      <w:r w:rsidRPr="00EB777E">
        <w:rPr>
          <w:rFonts w:ascii="Times New Roman" w:hAnsi="Times New Roman" w:cs="Times New Roman"/>
          <w:bCs/>
          <w:sz w:val="24"/>
          <w:szCs w:val="24"/>
        </w:rPr>
        <w:t xml:space="preserve"> перед пешеходными переходами, расположенными в непосредственной близости от объектов, которые посещают слепые и слабовидящие.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5.9.23 </w:t>
      </w:r>
      <w:hyperlink w:anchor="Par3616" w:history="1">
        <w:r w:rsidRPr="00EB777E">
          <w:rPr>
            <w:rFonts w:ascii="Times New Roman" w:hAnsi="Times New Roman" w:cs="Times New Roman"/>
            <w:bCs/>
            <w:color w:val="0000FF"/>
            <w:sz w:val="24"/>
            <w:szCs w:val="24"/>
          </w:rPr>
          <w:t>Табличку 8.16</w:t>
        </w:r>
      </w:hyperlink>
      <w:r w:rsidRPr="00EB777E">
        <w:rPr>
          <w:rFonts w:ascii="Times New Roman" w:hAnsi="Times New Roman" w:cs="Times New Roman"/>
          <w:bCs/>
          <w:sz w:val="24"/>
          <w:szCs w:val="24"/>
        </w:rPr>
        <w:t xml:space="preserve"> "Влажное покрытие" применяют со </w:t>
      </w:r>
      <w:hyperlink w:anchor="Par2765" w:history="1">
        <w:r w:rsidRPr="00EB777E">
          <w:rPr>
            <w:rFonts w:ascii="Times New Roman" w:hAnsi="Times New Roman" w:cs="Times New Roman"/>
            <w:bCs/>
            <w:color w:val="0000FF"/>
            <w:sz w:val="24"/>
            <w:szCs w:val="24"/>
          </w:rPr>
          <w:t>знаками 1.15</w:t>
        </w:r>
      </w:hyperlink>
      <w:r w:rsidRPr="00EB777E">
        <w:rPr>
          <w:rFonts w:ascii="Times New Roman" w:hAnsi="Times New Roman" w:cs="Times New Roman"/>
          <w:bCs/>
          <w:sz w:val="24"/>
          <w:szCs w:val="24"/>
        </w:rPr>
        <w:t xml:space="preserve">, </w:t>
      </w:r>
      <w:hyperlink w:anchor="Par2956" w:history="1">
        <w:r w:rsidRPr="00EB777E">
          <w:rPr>
            <w:rFonts w:ascii="Times New Roman" w:hAnsi="Times New Roman" w:cs="Times New Roman"/>
            <w:bCs/>
            <w:color w:val="0000FF"/>
            <w:sz w:val="24"/>
            <w:szCs w:val="24"/>
          </w:rPr>
          <w:t>3.20</w:t>
        </w:r>
      </w:hyperlink>
      <w:r w:rsidRPr="00EB777E">
        <w:rPr>
          <w:rFonts w:ascii="Times New Roman" w:hAnsi="Times New Roman" w:cs="Times New Roman"/>
          <w:bCs/>
          <w:sz w:val="24"/>
          <w:szCs w:val="24"/>
        </w:rPr>
        <w:t xml:space="preserve">, </w:t>
      </w:r>
      <w:hyperlink w:anchor="Par2958" w:history="1">
        <w:r w:rsidRPr="00EB777E">
          <w:rPr>
            <w:rFonts w:ascii="Times New Roman" w:hAnsi="Times New Roman" w:cs="Times New Roman"/>
            <w:bCs/>
            <w:color w:val="0000FF"/>
            <w:sz w:val="24"/>
            <w:szCs w:val="24"/>
          </w:rPr>
          <w:t>3.22</w:t>
        </w:r>
      </w:hyperlink>
      <w:r w:rsidRPr="00EB777E">
        <w:rPr>
          <w:rFonts w:ascii="Times New Roman" w:hAnsi="Times New Roman" w:cs="Times New Roman"/>
          <w:bCs/>
          <w:sz w:val="24"/>
          <w:szCs w:val="24"/>
        </w:rPr>
        <w:t xml:space="preserve">, </w:t>
      </w:r>
      <w:hyperlink w:anchor="Par2969" w:history="1">
        <w:r w:rsidRPr="00EB777E">
          <w:rPr>
            <w:rFonts w:ascii="Times New Roman" w:hAnsi="Times New Roman" w:cs="Times New Roman"/>
            <w:bCs/>
            <w:color w:val="0000FF"/>
            <w:sz w:val="24"/>
            <w:szCs w:val="24"/>
          </w:rPr>
          <w:t>3.24</w:t>
        </w:r>
      </w:hyperlink>
      <w:r w:rsidRPr="00EB777E">
        <w:rPr>
          <w:rFonts w:ascii="Times New Roman" w:hAnsi="Times New Roman" w:cs="Times New Roman"/>
          <w:bCs/>
          <w:sz w:val="24"/>
          <w:szCs w:val="24"/>
        </w:rPr>
        <w:t xml:space="preserve"> для указания, что действие знака распространяется только на период времени, когда покрытие проезжей части влажное.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2" w:name="Par930"/>
      <w:bookmarkEnd w:id="32"/>
      <w:r w:rsidRPr="00EB777E">
        <w:rPr>
          <w:rFonts w:ascii="Times New Roman" w:hAnsi="Times New Roman" w:cs="Times New Roman"/>
          <w:bCs/>
          <w:sz w:val="24"/>
          <w:szCs w:val="24"/>
        </w:rPr>
        <w:t xml:space="preserve">5.9.24 </w:t>
      </w:r>
      <w:hyperlink w:anchor="Par3627" w:history="1">
        <w:r w:rsidRPr="00EB777E">
          <w:rPr>
            <w:rFonts w:ascii="Times New Roman" w:hAnsi="Times New Roman" w:cs="Times New Roman"/>
            <w:bCs/>
            <w:color w:val="0000FF"/>
            <w:sz w:val="24"/>
            <w:szCs w:val="24"/>
          </w:rPr>
          <w:t>Табличку 8.17</w:t>
        </w:r>
      </w:hyperlink>
      <w:r w:rsidRPr="00EB777E">
        <w:rPr>
          <w:rFonts w:ascii="Times New Roman" w:hAnsi="Times New Roman" w:cs="Times New Roman"/>
          <w:bCs/>
          <w:sz w:val="24"/>
          <w:szCs w:val="24"/>
        </w:rPr>
        <w:t xml:space="preserve"> "Инвалиды" применяют совместно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что парковка (парковочное место) отведена для стоянки автомобилей, на которых установлен опознавательный знак "Инвалид".</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5.9.25 </w:t>
      </w:r>
      <w:hyperlink w:anchor="Par3628" w:history="1">
        <w:r w:rsidRPr="00EB777E">
          <w:rPr>
            <w:rFonts w:ascii="Times New Roman" w:hAnsi="Times New Roman" w:cs="Times New Roman"/>
            <w:bCs/>
            <w:color w:val="0000FF"/>
            <w:sz w:val="24"/>
            <w:szCs w:val="24"/>
          </w:rPr>
          <w:t>Табличку 8.18</w:t>
        </w:r>
      </w:hyperlink>
      <w:r w:rsidRPr="00EB777E">
        <w:rPr>
          <w:rFonts w:ascii="Times New Roman" w:hAnsi="Times New Roman" w:cs="Times New Roman"/>
          <w:bCs/>
          <w:sz w:val="24"/>
          <w:szCs w:val="24"/>
        </w:rPr>
        <w:t xml:space="preserve"> "Кроме инвалидов" применяют для указания, что действие знака не распространяется на транспортные средства, управляемые инвалидами I и II групп или перевозящие таких инвалидов.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5.9.26 </w:t>
      </w:r>
      <w:hyperlink w:anchor="Par3629" w:history="1">
        <w:r w:rsidRPr="00EB777E">
          <w:rPr>
            <w:rFonts w:ascii="Times New Roman" w:hAnsi="Times New Roman" w:cs="Times New Roman"/>
            <w:bCs/>
            <w:color w:val="0000FF"/>
            <w:sz w:val="24"/>
            <w:szCs w:val="24"/>
          </w:rPr>
          <w:t>Табличку 8.19</w:t>
        </w:r>
      </w:hyperlink>
      <w:r w:rsidRPr="00EB777E">
        <w:rPr>
          <w:rFonts w:ascii="Times New Roman" w:hAnsi="Times New Roman" w:cs="Times New Roman"/>
          <w:bCs/>
          <w:sz w:val="24"/>
          <w:szCs w:val="24"/>
        </w:rPr>
        <w:t xml:space="preserve"> "Класс опасного груза" применяют со </w:t>
      </w:r>
      <w:hyperlink w:anchor="Par2995" w:history="1">
        <w:r w:rsidRPr="00EB777E">
          <w:rPr>
            <w:rFonts w:ascii="Times New Roman" w:hAnsi="Times New Roman" w:cs="Times New Roman"/>
            <w:bCs/>
            <w:color w:val="0000FF"/>
            <w:sz w:val="24"/>
            <w:szCs w:val="24"/>
          </w:rPr>
          <w:t>знаками 3.32</w:t>
        </w:r>
      </w:hyperlink>
      <w:r w:rsidRPr="00EB777E">
        <w:rPr>
          <w:rFonts w:ascii="Times New Roman" w:hAnsi="Times New Roman" w:cs="Times New Roman"/>
          <w:bCs/>
          <w:sz w:val="24"/>
          <w:szCs w:val="24"/>
        </w:rPr>
        <w:t xml:space="preserve">, </w:t>
      </w:r>
      <w:hyperlink w:anchor="Par2996" w:history="1">
        <w:r w:rsidRPr="00EB777E">
          <w:rPr>
            <w:rFonts w:ascii="Times New Roman" w:hAnsi="Times New Roman" w:cs="Times New Roman"/>
            <w:bCs/>
            <w:color w:val="0000FF"/>
            <w:sz w:val="24"/>
            <w:szCs w:val="24"/>
          </w:rPr>
          <w:t>3.33</w:t>
        </w:r>
      </w:hyperlink>
      <w:r w:rsidRPr="00EB777E">
        <w:rPr>
          <w:rFonts w:ascii="Times New Roman" w:hAnsi="Times New Roman" w:cs="Times New Roman"/>
          <w:bCs/>
          <w:sz w:val="24"/>
          <w:szCs w:val="24"/>
        </w:rPr>
        <w:t xml:space="preserve">, </w:t>
      </w:r>
      <w:hyperlink w:anchor="Par3076" w:history="1">
        <w:r w:rsidRPr="00EB777E">
          <w:rPr>
            <w:rFonts w:ascii="Times New Roman" w:hAnsi="Times New Roman" w:cs="Times New Roman"/>
            <w:bCs/>
            <w:color w:val="0000FF"/>
            <w:sz w:val="24"/>
            <w:szCs w:val="24"/>
          </w:rPr>
          <w:t>4.8.1</w:t>
        </w:r>
      </w:hyperlink>
      <w:r w:rsidRPr="00EB777E">
        <w:rPr>
          <w:rFonts w:ascii="Times New Roman" w:hAnsi="Times New Roman" w:cs="Times New Roman"/>
          <w:bCs/>
          <w:sz w:val="24"/>
          <w:szCs w:val="24"/>
        </w:rPr>
        <w:t xml:space="preserve"> - </w:t>
      </w:r>
      <w:hyperlink w:anchor="Par3078" w:history="1">
        <w:r w:rsidRPr="00EB777E">
          <w:rPr>
            <w:rFonts w:ascii="Times New Roman" w:hAnsi="Times New Roman" w:cs="Times New Roman"/>
            <w:bCs/>
            <w:color w:val="0000FF"/>
            <w:sz w:val="24"/>
            <w:szCs w:val="24"/>
          </w:rPr>
          <w:t>4.8.3</w:t>
        </w:r>
      </w:hyperlink>
      <w:r w:rsidRPr="00EB777E">
        <w:rPr>
          <w:rFonts w:ascii="Times New Roman" w:hAnsi="Times New Roman" w:cs="Times New Roman"/>
          <w:bCs/>
          <w:sz w:val="24"/>
          <w:szCs w:val="24"/>
        </w:rPr>
        <w:t xml:space="preserve"> для указания, что действие знаков распространяется на транспортные средства, перевозящие опасный груз приведенного на табличке номера класса(ов) по </w:t>
      </w:r>
      <w:hyperlink r:id="rId130" w:history="1">
        <w:r w:rsidRPr="00EB777E">
          <w:rPr>
            <w:rFonts w:ascii="Times New Roman" w:hAnsi="Times New Roman" w:cs="Times New Roman"/>
            <w:bCs/>
            <w:color w:val="0000FF"/>
            <w:sz w:val="24"/>
            <w:szCs w:val="24"/>
          </w:rPr>
          <w:t>ГОСТ 19433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5.9.27 </w:t>
      </w:r>
      <w:hyperlink w:anchor="Par3630" w:history="1">
        <w:r w:rsidRPr="00EB777E">
          <w:rPr>
            <w:rFonts w:ascii="Times New Roman" w:hAnsi="Times New Roman" w:cs="Times New Roman"/>
            <w:bCs/>
            <w:color w:val="0000FF"/>
            <w:sz w:val="24"/>
            <w:szCs w:val="24"/>
          </w:rPr>
          <w:t>Таблички 8.20.1</w:t>
        </w:r>
      </w:hyperlink>
      <w:r w:rsidRPr="00EB777E">
        <w:rPr>
          <w:rFonts w:ascii="Times New Roman" w:hAnsi="Times New Roman" w:cs="Times New Roman"/>
          <w:bCs/>
          <w:sz w:val="24"/>
          <w:szCs w:val="24"/>
        </w:rPr>
        <w:t xml:space="preserve"> и </w:t>
      </w:r>
      <w:hyperlink w:anchor="Par3631" w:history="1">
        <w:r w:rsidRPr="00EB777E">
          <w:rPr>
            <w:rFonts w:ascii="Times New Roman" w:hAnsi="Times New Roman" w:cs="Times New Roman"/>
            <w:bCs/>
            <w:color w:val="0000FF"/>
            <w:sz w:val="24"/>
            <w:szCs w:val="24"/>
          </w:rPr>
          <w:t>8.20.2</w:t>
        </w:r>
      </w:hyperlink>
      <w:r w:rsidRPr="00EB777E">
        <w:rPr>
          <w:rFonts w:ascii="Times New Roman" w:hAnsi="Times New Roman" w:cs="Times New Roman"/>
          <w:bCs/>
          <w:sz w:val="24"/>
          <w:szCs w:val="24"/>
        </w:rPr>
        <w:t xml:space="preserve"> "Тип тележки транспортного средства" применяют со знаком 3.12 для указания числа сближенных осей транспортного средства, для каждой из которых приведенная на знаке масса является предельно допустимой.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5.9.28 </w:t>
      </w:r>
      <w:hyperlink w:anchor="Par3640" w:history="1">
        <w:r w:rsidRPr="00EB777E">
          <w:rPr>
            <w:rFonts w:ascii="Times New Roman" w:hAnsi="Times New Roman" w:cs="Times New Roman"/>
            <w:bCs/>
            <w:color w:val="0000FF"/>
            <w:sz w:val="24"/>
            <w:szCs w:val="24"/>
          </w:rPr>
          <w:t>Таблички 8.21.1</w:t>
        </w:r>
      </w:hyperlink>
      <w:r w:rsidRPr="00EB777E">
        <w:rPr>
          <w:rFonts w:ascii="Times New Roman" w:hAnsi="Times New Roman" w:cs="Times New Roman"/>
          <w:bCs/>
          <w:sz w:val="24"/>
          <w:szCs w:val="24"/>
        </w:rPr>
        <w:t xml:space="preserve"> - </w:t>
      </w:r>
      <w:hyperlink w:anchor="Par3642" w:history="1">
        <w:r w:rsidRPr="00EB777E">
          <w:rPr>
            <w:rFonts w:ascii="Times New Roman" w:hAnsi="Times New Roman" w:cs="Times New Roman"/>
            <w:bCs/>
            <w:color w:val="0000FF"/>
            <w:sz w:val="24"/>
            <w:szCs w:val="24"/>
          </w:rPr>
          <w:t>8.21.3</w:t>
        </w:r>
      </w:hyperlink>
      <w:r w:rsidRPr="00EB777E">
        <w:rPr>
          <w:rFonts w:ascii="Times New Roman" w:hAnsi="Times New Roman" w:cs="Times New Roman"/>
          <w:bCs/>
          <w:sz w:val="24"/>
          <w:szCs w:val="24"/>
        </w:rPr>
        <w:t xml:space="preserve"> "Вид маршрутного транспортного средства" применяют со </w:t>
      </w:r>
      <w:hyperlink w:anchor="Par3290" w:history="1">
        <w:r w:rsidRPr="00EB777E">
          <w:rPr>
            <w:rFonts w:ascii="Times New Roman" w:hAnsi="Times New Roman" w:cs="Times New Roman"/>
            <w:bCs/>
            <w:color w:val="0000FF"/>
            <w:sz w:val="24"/>
            <w:szCs w:val="24"/>
          </w:rPr>
          <w:t>знаком 6.4</w:t>
        </w:r>
      </w:hyperlink>
      <w:r w:rsidRPr="00EB777E">
        <w:rPr>
          <w:rFonts w:ascii="Times New Roman" w:hAnsi="Times New Roman" w:cs="Times New Roman"/>
          <w:bCs/>
          <w:sz w:val="24"/>
          <w:szCs w:val="24"/>
        </w:rPr>
        <w:t xml:space="preserve"> для указания парковки для стоянки транспортных средств у станции метро, остановки автобуса и (или) троллейбуса, трамвая.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5.9.29 </w:t>
      </w:r>
      <w:hyperlink w:anchor="Par3648" w:history="1">
        <w:r w:rsidRPr="00EB777E">
          <w:rPr>
            <w:rFonts w:ascii="Times New Roman" w:hAnsi="Times New Roman" w:cs="Times New Roman"/>
            <w:bCs/>
            <w:color w:val="0000FF"/>
            <w:sz w:val="24"/>
            <w:szCs w:val="24"/>
          </w:rPr>
          <w:t>Таблички 8.22.1</w:t>
        </w:r>
      </w:hyperlink>
      <w:r w:rsidRPr="00EB777E">
        <w:rPr>
          <w:rFonts w:ascii="Times New Roman" w:hAnsi="Times New Roman" w:cs="Times New Roman"/>
          <w:bCs/>
          <w:sz w:val="24"/>
          <w:szCs w:val="24"/>
        </w:rPr>
        <w:t xml:space="preserve"> - </w:t>
      </w:r>
      <w:hyperlink w:anchor="Par3650" w:history="1">
        <w:r w:rsidRPr="00EB777E">
          <w:rPr>
            <w:rFonts w:ascii="Times New Roman" w:hAnsi="Times New Roman" w:cs="Times New Roman"/>
            <w:bCs/>
            <w:color w:val="0000FF"/>
            <w:sz w:val="24"/>
            <w:szCs w:val="24"/>
          </w:rPr>
          <w:t>8.22.3</w:t>
        </w:r>
      </w:hyperlink>
      <w:r w:rsidRPr="00EB777E">
        <w:rPr>
          <w:rFonts w:ascii="Times New Roman" w:hAnsi="Times New Roman" w:cs="Times New Roman"/>
          <w:bCs/>
          <w:sz w:val="24"/>
          <w:szCs w:val="24"/>
        </w:rPr>
        <w:t xml:space="preserve"> "Препятствие" применяют со </w:t>
      </w:r>
      <w:hyperlink w:anchor="Par3024" w:history="1">
        <w:r w:rsidRPr="00EB777E">
          <w:rPr>
            <w:rFonts w:ascii="Times New Roman" w:hAnsi="Times New Roman" w:cs="Times New Roman"/>
            <w:bCs/>
            <w:color w:val="0000FF"/>
            <w:sz w:val="24"/>
            <w:szCs w:val="24"/>
          </w:rPr>
          <w:t>знаками 4.2.1</w:t>
        </w:r>
      </w:hyperlink>
      <w:r w:rsidRPr="00EB777E">
        <w:rPr>
          <w:rFonts w:ascii="Times New Roman" w:hAnsi="Times New Roman" w:cs="Times New Roman"/>
          <w:bCs/>
          <w:sz w:val="24"/>
          <w:szCs w:val="24"/>
        </w:rPr>
        <w:t xml:space="preserve"> - </w:t>
      </w:r>
      <w:hyperlink w:anchor="Par3035" w:history="1">
        <w:r w:rsidRPr="00EB777E">
          <w:rPr>
            <w:rFonts w:ascii="Times New Roman" w:hAnsi="Times New Roman" w:cs="Times New Roman"/>
            <w:bCs/>
            <w:color w:val="0000FF"/>
            <w:sz w:val="24"/>
            <w:szCs w:val="24"/>
          </w:rPr>
          <w:t>4.2.3</w:t>
        </w:r>
      </w:hyperlink>
      <w:r w:rsidRPr="00EB777E">
        <w:rPr>
          <w:rFonts w:ascii="Times New Roman" w:hAnsi="Times New Roman" w:cs="Times New Roman"/>
          <w:bCs/>
          <w:sz w:val="24"/>
          <w:szCs w:val="24"/>
        </w:rPr>
        <w:t xml:space="preserve"> для лучшей ориентации водителей при объезде препятствия.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48" w:history="1">
        <w:r w:rsidR="00B80CC1" w:rsidRPr="00EB777E">
          <w:rPr>
            <w:rFonts w:ascii="Times New Roman" w:hAnsi="Times New Roman" w:cs="Times New Roman"/>
            <w:bCs/>
            <w:color w:val="0000FF"/>
            <w:sz w:val="24"/>
            <w:szCs w:val="24"/>
          </w:rPr>
          <w:t>Табличку 8.22.1</w:t>
        </w:r>
      </w:hyperlink>
      <w:r w:rsidR="00B80CC1" w:rsidRPr="00EB777E">
        <w:rPr>
          <w:rFonts w:ascii="Times New Roman" w:hAnsi="Times New Roman" w:cs="Times New Roman"/>
          <w:bCs/>
          <w:sz w:val="24"/>
          <w:szCs w:val="24"/>
        </w:rPr>
        <w:t xml:space="preserve"> со </w:t>
      </w:r>
      <w:hyperlink w:anchor="Par3024" w:history="1">
        <w:r w:rsidR="00B80CC1" w:rsidRPr="00EB777E">
          <w:rPr>
            <w:rFonts w:ascii="Times New Roman" w:hAnsi="Times New Roman" w:cs="Times New Roman"/>
            <w:bCs/>
            <w:color w:val="0000FF"/>
            <w:sz w:val="24"/>
            <w:szCs w:val="24"/>
          </w:rPr>
          <w:t>знаком 4.2.1</w:t>
        </w:r>
      </w:hyperlink>
      <w:r w:rsidR="00B80CC1"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местах начала конструктивно выделенной разделительной полосы, разделяющих транспортные потоки противоположных направлений;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конструктивно выделенных направляющих островках.</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48" w:history="1">
        <w:r w:rsidR="00B80CC1" w:rsidRPr="00EB777E">
          <w:rPr>
            <w:rFonts w:ascii="Times New Roman" w:hAnsi="Times New Roman" w:cs="Times New Roman"/>
            <w:bCs/>
            <w:color w:val="0000FF"/>
            <w:sz w:val="24"/>
            <w:szCs w:val="24"/>
          </w:rPr>
          <w:t>Таблички 8.22.1</w:t>
        </w:r>
      </w:hyperlink>
      <w:r w:rsidR="00B80CC1" w:rsidRPr="00EB777E">
        <w:rPr>
          <w:rFonts w:ascii="Times New Roman" w:hAnsi="Times New Roman" w:cs="Times New Roman"/>
          <w:bCs/>
          <w:sz w:val="24"/>
          <w:szCs w:val="24"/>
        </w:rPr>
        <w:t xml:space="preserve"> и </w:t>
      </w:r>
      <w:hyperlink w:anchor="Par3649" w:history="1">
        <w:r w:rsidR="00B80CC1" w:rsidRPr="00EB777E">
          <w:rPr>
            <w:rFonts w:ascii="Times New Roman" w:hAnsi="Times New Roman" w:cs="Times New Roman"/>
            <w:bCs/>
            <w:color w:val="0000FF"/>
            <w:sz w:val="24"/>
            <w:szCs w:val="24"/>
          </w:rPr>
          <w:t>8.22.2</w:t>
        </w:r>
      </w:hyperlink>
      <w:r w:rsidR="00B80CC1" w:rsidRPr="00EB777E">
        <w:rPr>
          <w:rFonts w:ascii="Times New Roman" w:hAnsi="Times New Roman" w:cs="Times New Roman"/>
          <w:bCs/>
          <w:sz w:val="24"/>
          <w:szCs w:val="24"/>
        </w:rPr>
        <w:t xml:space="preserve"> применяют соответственно со </w:t>
      </w:r>
      <w:hyperlink w:anchor="Par3024" w:history="1">
        <w:r w:rsidR="00B80CC1" w:rsidRPr="00EB777E">
          <w:rPr>
            <w:rFonts w:ascii="Times New Roman" w:hAnsi="Times New Roman" w:cs="Times New Roman"/>
            <w:bCs/>
            <w:color w:val="0000FF"/>
            <w:sz w:val="24"/>
            <w:szCs w:val="24"/>
          </w:rPr>
          <w:t>знаками 4.2.1</w:t>
        </w:r>
      </w:hyperlink>
      <w:r w:rsidR="00B80CC1" w:rsidRPr="00EB777E">
        <w:rPr>
          <w:rFonts w:ascii="Times New Roman" w:hAnsi="Times New Roman" w:cs="Times New Roman"/>
          <w:bCs/>
          <w:sz w:val="24"/>
          <w:szCs w:val="24"/>
        </w:rPr>
        <w:t xml:space="preserve"> и </w:t>
      </w:r>
      <w:hyperlink w:anchor="Par3025" w:history="1">
        <w:r w:rsidR="00B80CC1" w:rsidRPr="00EB777E">
          <w:rPr>
            <w:rFonts w:ascii="Times New Roman" w:hAnsi="Times New Roman" w:cs="Times New Roman"/>
            <w:bCs/>
            <w:color w:val="0000FF"/>
            <w:sz w:val="24"/>
            <w:szCs w:val="24"/>
          </w:rPr>
          <w:t>4.2.2</w:t>
        </w:r>
      </w:hyperlink>
      <w:r w:rsidR="00B80CC1" w:rsidRPr="00EB777E">
        <w:rPr>
          <w:rFonts w:ascii="Times New Roman" w:hAnsi="Times New Roman" w:cs="Times New Roman"/>
          <w:bCs/>
          <w:sz w:val="24"/>
          <w:szCs w:val="24"/>
        </w:rPr>
        <w:t xml:space="preserve"> перед препятствиями, расположенными на проезжей части или вблизи от нее и представляющими опасность для движущегося транспортного средства.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50" w:history="1">
        <w:r w:rsidR="00B80CC1" w:rsidRPr="00EB777E">
          <w:rPr>
            <w:rFonts w:ascii="Times New Roman" w:hAnsi="Times New Roman" w:cs="Times New Roman"/>
            <w:bCs/>
            <w:color w:val="0000FF"/>
            <w:sz w:val="24"/>
            <w:szCs w:val="24"/>
          </w:rPr>
          <w:t>Табличку 8.22.3</w:t>
        </w:r>
      </w:hyperlink>
      <w:r w:rsidR="00B80CC1" w:rsidRPr="00EB777E">
        <w:rPr>
          <w:rFonts w:ascii="Times New Roman" w:hAnsi="Times New Roman" w:cs="Times New Roman"/>
          <w:bCs/>
          <w:sz w:val="24"/>
          <w:szCs w:val="24"/>
        </w:rPr>
        <w:t xml:space="preserve"> со </w:t>
      </w:r>
      <w:hyperlink w:anchor="Par3035" w:history="1">
        <w:r w:rsidR="00B80CC1" w:rsidRPr="00EB777E">
          <w:rPr>
            <w:rFonts w:ascii="Times New Roman" w:hAnsi="Times New Roman" w:cs="Times New Roman"/>
            <w:bCs/>
            <w:color w:val="0000FF"/>
            <w:sz w:val="24"/>
            <w:szCs w:val="24"/>
          </w:rPr>
          <w:t>знаком 4.2.3</w:t>
        </w:r>
      </w:hyperlink>
      <w:r w:rsidR="00B80CC1"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местах начала конструктивно выделенной разделительной полосы, разделяющих транспортные потоки одного направления;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конструктивно выделенных направляющих островках.</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48" w:history="1">
        <w:r w:rsidR="00B80CC1" w:rsidRPr="00EB777E">
          <w:rPr>
            <w:rFonts w:ascii="Times New Roman" w:hAnsi="Times New Roman" w:cs="Times New Roman"/>
            <w:bCs/>
            <w:color w:val="0000FF"/>
            <w:sz w:val="24"/>
            <w:szCs w:val="24"/>
          </w:rPr>
          <w:t>Таблички 8.22.1</w:t>
        </w:r>
      </w:hyperlink>
      <w:r w:rsidR="00B80CC1" w:rsidRPr="00EB777E">
        <w:rPr>
          <w:rFonts w:ascii="Times New Roman" w:hAnsi="Times New Roman" w:cs="Times New Roman"/>
          <w:bCs/>
          <w:sz w:val="24"/>
          <w:szCs w:val="24"/>
        </w:rPr>
        <w:t xml:space="preserve"> - </w:t>
      </w:r>
      <w:hyperlink w:anchor="Par3650" w:history="1">
        <w:r w:rsidR="00B80CC1" w:rsidRPr="00EB777E">
          <w:rPr>
            <w:rFonts w:ascii="Times New Roman" w:hAnsi="Times New Roman" w:cs="Times New Roman"/>
            <w:bCs/>
            <w:color w:val="0000FF"/>
            <w:sz w:val="24"/>
            <w:szCs w:val="24"/>
          </w:rPr>
          <w:t>8.22.3</w:t>
        </w:r>
      </w:hyperlink>
      <w:r w:rsidR="00B80CC1" w:rsidRPr="00EB777E">
        <w:rPr>
          <w:rFonts w:ascii="Times New Roman" w:hAnsi="Times New Roman" w:cs="Times New Roman"/>
          <w:bCs/>
          <w:sz w:val="24"/>
          <w:szCs w:val="24"/>
        </w:rPr>
        <w:t xml:space="preserve"> располагают под предписывающими знаками на высоте от 0,5 до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Таблички уменьшенного размера по </w:t>
      </w:r>
      <w:hyperlink r:id="rId131"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допускается устанавливать в населенных пунктах при наличии искусственного освещения.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w:t>
      </w:r>
      <w:hyperlink w:anchor="Par3024" w:history="1">
        <w:r w:rsidRPr="00EB777E">
          <w:rPr>
            <w:rFonts w:ascii="Times New Roman" w:hAnsi="Times New Roman" w:cs="Times New Roman"/>
            <w:bCs/>
            <w:color w:val="0000FF"/>
            <w:sz w:val="24"/>
            <w:szCs w:val="24"/>
          </w:rPr>
          <w:t>знаки 4.2.1</w:t>
        </w:r>
      </w:hyperlink>
      <w:r w:rsidRPr="00EB777E">
        <w:rPr>
          <w:rFonts w:ascii="Times New Roman" w:hAnsi="Times New Roman" w:cs="Times New Roman"/>
          <w:bCs/>
          <w:sz w:val="24"/>
          <w:szCs w:val="24"/>
        </w:rPr>
        <w:t xml:space="preserve"> - </w:t>
      </w:r>
      <w:hyperlink w:anchor="Par3035" w:history="1">
        <w:r w:rsidRPr="00EB777E">
          <w:rPr>
            <w:rFonts w:ascii="Times New Roman" w:hAnsi="Times New Roman" w:cs="Times New Roman"/>
            <w:bCs/>
            <w:color w:val="0000FF"/>
            <w:sz w:val="24"/>
            <w:szCs w:val="24"/>
          </w:rPr>
          <w:t>4.2.3</w:t>
        </w:r>
      </w:hyperlink>
      <w:r w:rsidRPr="00EB777E">
        <w:rPr>
          <w:rFonts w:ascii="Times New Roman" w:hAnsi="Times New Roman" w:cs="Times New Roman"/>
          <w:bCs/>
          <w:sz w:val="24"/>
          <w:szCs w:val="24"/>
        </w:rPr>
        <w:t xml:space="preserve"> устанавливают на тумбах с искусственным освещением, </w:t>
      </w:r>
      <w:hyperlink w:anchor="Par3648" w:history="1">
        <w:r w:rsidRPr="00EB777E">
          <w:rPr>
            <w:rFonts w:ascii="Times New Roman" w:hAnsi="Times New Roman" w:cs="Times New Roman"/>
            <w:bCs/>
            <w:color w:val="0000FF"/>
            <w:sz w:val="24"/>
            <w:szCs w:val="24"/>
          </w:rPr>
          <w:t>таблички 8.22.1</w:t>
        </w:r>
      </w:hyperlink>
      <w:r w:rsidRPr="00EB777E">
        <w:rPr>
          <w:rFonts w:ascii="Times New Roman" w:hAnsi="Times New Roman" w:cs="Times New Roman"/>
          <w:bCs/>
          <w:sz w:val="24"/>
          <w:szCs w:val="24"/>
        </w:rPr>
        <w:t xml:space="preserve"> - </w:t>
      </w:r>
      <w:hyperlink w:anchor="Par3650" w:history="1">
        <w:r w:rsidRPr="00EB777E">
          <w:rPr>
            <w:rFonts w:ascii="Times New Roman" w:hAnsi="Times New Roman" w:cs="Times New Roman"/>
            <w:bCs/>
            <w:color w:val="0000FF"/>
            <w:sz w:val="24"/>
            <w:szCs w:val="24"/>
          </w:rPr>
          <w:t>8.22.3</w:t>
        </w:r>
      </w:hyperlink>
      <w:r w:rsidRPr="00EB777E">
        <w:rPr>
          <w:rFonts w:ascii="Times New Roman" w:hAnsi="Times New Roman" w:cs="Times New Roman"/>
          <w:bCs/>
          <w:sz w:val="24"/>
          <w:szCs w:val="24"/>
        </w:rPr>
        <w:t xml:space="preserve"> не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5.9.31 </w:t>
      </w:r>
      <w:hyperlink w:anchor="Par3656" w:history="1">
        <w:r w:rsidRPr="00EB777E">
          <w:rPr>
            <w:rFonts w:ascii="Times New Roman" w:hAnsi="Times New Roman" w:cs="Times New Roman"/>
            <w:bCs/>
            <w:color w:val="0000FF"/>
            <w:sz w:val="24"/>
            <w:szCs w:val="24"/>
          </w:rPr>
          <w:t>Табличку 8.24</w:t>
        </w:r>
      </w:hyperlink>
      <w:r w:rsidRPr="00EB777E">
        <w:rPr>
          <w:rFonts w:ascii="Times New Roman" w:hAnsi="Times New Roman" w:cs="Times New Roman"/>
          <w:bCs/>
          <w:sz w:val="24"/>
          <w:szCs w:val="24"/>
        </w:rPr>
        <w:t xml:space="preserve"> "Работает эвакуатор" применяют совместно со </w:t>
      </w:r>
      <w:hyperlink w:anchor="Par2981" w:history="1">
        <w:r w:rsidRPr="00EB777E">
          <w:rPr>
            <w:rFonts w:ascii="Times New Roman" w:hAnsi="Times New Roman" w:cs="Times New Roman"/>
            <w:bCs/>
            <w:color w:val="0000FF"/>
            <w:sz w:val="24"/>
            <w:szCs w:val="24"/>
          </w:rPr>
          <w:t>знаками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xml:space="preserve">, </w:t>
      </w:r>
      <w:hyperlink w:anchor="Par3232" w:history="1">
        <w:r w:rsidRPr="00EB777E">
          <w:rPr>
            <w:rFonts w:ascii="Times New Roman" w:hAnsi="Times New Roman" w:cs="Times New Roman"/>
            <w:bCs/>
            <w:color w:val="0000FF"/>
            <w:sz w:val="24"/>
            <w:szCs w:val="24"/>
          </w:rPr>
          <w:t>5.27</w:t>
        </w:r>
      </w:hyperlink>
      <w:r w:rsidRPr="00EB777E">
        <w:rPr>
          <w:rFonts w:ascii="Times New Roman" w:hAnsi="Times New Roman" w:cs="Times New Roman"/>
          <w:bCs/>
          <w:sz w:val="24"/>
          <w:szCs w:val="24"/>
        </w:rPr>
        <w:t xml:space="preserve"> для информирования о возможном задержании транспортного средства и помещении его на специализированную стоянку.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5.9.32 </w:t>
      </w:r>
      <w:hyperlink w:anchor="Par3657" w:history="1">
        <w:r w:rsidRPr="00EB777E">
          <w:rPr>
            <w:rFonts w:ascii="Times New Roman" w:hAnsi="Times New Roman" w:cs="Times New Roman"/>
            <w:bCs/>
            <w:color w:val="0000FF"/>
            <w:sz w:val="24"/>
            <w:szCs w:val="24"/>
          </w:rPr>
          <w:t>Табличку 8.25</w:t>
        </w:r>
      </w:hyperlink>
      <w:r w:rsidRPr="00EB777E">
        <w:rPr>
          <w:rFonts w:ascii="Times New Roman" w:hAnsi="Times New Roman" w:cs="Times New Roman"/>
          <w:bCs/>
          <w:sz w:val="24"/>
          <w:szCs w:val="24"/>
        </w:rPr>
        <w:t xml:space="preserve"> "Экологический класс транспортного средства" применяют для распространения действия знака на транспортные средства с экологическим классом, соответствующим или ниже (выше) указанного на табличке, или экологический класс которых не указан в регистрационных документах на эти транспортные средства.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57" w:history="1">
        <w:r w:rsidR="00B80CC1" w:rsidRPr="00EB777E">
          <w:rPr>
            <w:rFonts w:ascii="Times New Roman" w:hAnsi="Times New Roman" w:cs="Times New Roman"/>
            <w:bCs/>
            <w:color w:val="0000FF"/>
            <w:sz w:val="24"/>
            <w:szCs w:val="24"/>
          </w:rPr>
          <w:t>Табличку 8.25</w:t>
        </w:r>
      </w:hyperlink>
      <w:r w:rsidR="00B80CC1" w:rsidRPr="00EB777E">
        <w:rPr>
          <w:rFonts w:ascii="Times New Roman" w:hAnsi="Times New Roman" w:cs="Times New Roman"/>
          <w:bCs/>
          <w:sz w:val="24"/>
          <w:szCs w:val="24"/>
        </w:rPr>
        <w:t xml:space="preserve"> применяют со </w:t>
      </w:r>
      <w:hyperlink w:anchor="Par2888" w:history="1">
        <w:r w:rsidR="00B80CC1" w:rsidRPr="00EB777E">
          <w:rPr>
            <w:rFonts w:ascii="Times New Roman" w:hAnsi="Times New Roman" w:cs="Times New Roman"/>
            <w:bCs/>
            <w:color w:val="0000FF"/>
            <w:sz w:val="24"/>
            <w:szCs w:val="24"/>
          </w:rPr>
          <w:t>знаками 3.2</w:t>
        </w:r>
      </w:hyperlink>
      <w:r w:rsidR="00B80CC1" w:rsidRPr="00EB777E">
        <w:rPr>
          <w:rFonts w:ascii="Times New Roman" w:hAnsi="Times New Roman" w:cs="Times New Roman"/>
          <w:bCs/>
          <w:sz w:val="24"/>
          <w:szCs w:val="24"/>
        </w:rPr>
        <w:t xml:space="preserve"> - </w:t>
      </w:r>
      <w:hyperlink w:anchor="Par2901" w:history="1">
        <w:r w:rsidR="00B80CC1" w:rsidRPr="00EB777E">
          <w:rPr>
            <w:rFonts w:ascii="Times New Roman" w:hAnsi="Times New Roman" w:cs="Times New Roman"/>
            <w:bCs/>
            <w:color w:val="0000FF"/>
            <w:sz w:val="24"/>
            <w:szCs w:val="24"/>
          </w:rPr>
          <w:t>3.6</w:t>
        </w:r>
      </w:hyperlink>
      <w:r w:rsidR="00B80CC1" w:rsidRPr="00EB777E">
        <w:rPr>
          <w:rFonts w:ascii="Times New Roman" w:hAnsi="Times New Roman" w:cs="Times New Roman"/>
          <w:bCs/>
          <w:sz w:val="24"/>
          <w:szCs w:val="24"/>
        </w:rPr>
        <w:t xml:space="preserve">, </w:t>
      </w:r>
      <w:hyperlink w:anchor="Par3009" w:history="1">
        <w:r w:rsidR="00B80CC1" w:rsidRPr="00EB777E">
          <w:rPr>
            <w:rFonts w:ascii="Times New Roman" w:hAnsi="Times New Roman" w:cs="Times New Roman"/>
            <w:bCs/>
            <w:color w:val="0000FF"/>
            <w:sz w:val="24"/>
            <w:szCs w:val="24"/>
          </w:rPr>
          <w:t>4.1.1</w:t>
        </w:r>
      </w:hyperlink>
      <w:r w:rsidR="00B80CC1" w:rsidRPr="00EB777E">
        <w:rPr>
          <w:rFonts w:ascii="Times New Roman" w:hAnsi="Times New Roman" w:cs="Times New Roman"/>
          <w:bCs/>
          <w:sz w:val="24"/>
          <w:szCs w:val="24"/>
        </w:rPr>
        <w:t xml:space="preserve"> - </w:t>
      </w:r>
      <w:hyperlink w:anchor="Par3023" w:history="1">
        <w:r w:rsidR="00B80CC1" w:rsidRPr="00EB777E">
          <w:rPr>
            <w:rFonts w:ascii="Times New Roman" w:hAnsi="Times New Roman" w:cs="Times New Roman"/>
            <w:bCs/>
            <w:color w:val="0000FF"/>
            <w:sz w:val="24"/>
            <w:szCs w:val="24"/>
          </w:rPr>
          <w:t>4.1.6</w:t>
        </w:r>
      </w:hyperlink>
      <w:r w:rsidR="00B80CC1" w:rsidRPr="00EB777E">
        <w:rPr>
          <w:rFonts w:ascii="Times New Roman" w:hAnsi="Times New Roman" w:cs="Times New Roman"/>
          <w:bCs/>
          <w:sz w:val="24"/>
          <w:szCs w:val="24"/>
        </w:rPr>
        <w:t xml:space="preserve">, </w:t>
      </w:r>
      <w:hyperlink w:anchor="Par2943" w:history="1">
        <w:r w:rsidR="00B80CC1" w:rsidRPr="00EB777E">
          <w:rPr>
            <w:rFonts w:ascii="Times New Roman" w:hAnsi="Times New Roman" w:cs="Times New Roman"/>
            <w:bCs/>
            <w:color w:val="0000FF"/>
            <w:sz w:val="24"/>
            <w:szCs w:val="24"/>
          </w:rPr>
          <w:t>3.18.1</w:t>
        </w:r>
      </w:hyperlink>
      <w:r w:rsidR="00B80CC1" w:rsidRPr="00EB777E">
        <w:rPr>
          <w:rFonts w:ascii="Times New Roman" w:hAnsi="Times New Roman" w:cs="Times New Roman"/>
          <w:bCs/>
          <w:sz w:val="24"/>
          <w:szCs w:val="24"/>
        </w:rPr>
        <w:t xml:space="preserve">, </w:t>
      </w:r>
      <w:hyperlink w:anchor="Par2944" w:history="1">
        <w:r w:rsidR="00B80CC1" w:rsidRPr="00EB777E">
          <w:rPr>
            <w:rFonts w:ascii="Times New Roman" w:hAnsi="Times New Roman" w:cs="Times New Roman"/>
            <w:bCs/>
            <w:color w:val="0000FF"/>
            <w:sz w:val="24"/>
            <w:szCs w:val="24"/>
          </w:rPr>
          <w:t>3.18.2</w:t>
        </w:r>
      </w:hyperlink>
      <w:r w:rsidR="00B80CC1" w:rsidRPr="00EB777E">
        <w:rPr>
          <w:rFonts w:ascii="Times New Roman" w:hAnsi="Times New Roman" w:cs="Times New Roman"/>
          <w:bCs/>
          <w:sz w:val="24"/>
          <w:szCs w:val="24"/>
        </w:rPr>
        <w:t xml:space="preserve"> для распространения действия знака на транспортные средства с экологическим классом ниже указанного на табличке или экологический класс которых не указан в регистрационных документах на эти транспортные средства.</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57" w:history="1">
        <w:r w:rsidR="00B80CC1" w:rsidRPr="00EB777E">
          <w:rPr>
            <w:rFonts w:ascii="Times New Roman" w:hAnsi="Times New Roman" w:cs="Times New Roman"/>
            <w:bCs/>
            <w:color w:val="0000FF"/>
            <w:sz w:val="24"/>
            <w:szCs w:val="24"/>
          </w:rPr>
          <w:t>Табличку 8.25</w:t>
        </w:r>
      </w:hyperlink>
      <w:r w:rsidR="00B80CC1" w:rsidRPr="00EB777E">
        <w:rPr>
          <w:rFonts w:ascii="Times New Roman" w:hAnsi="Times New Roman" w:cs="Times New Roman"/>
          <w:bCs/>
          <w:sz w:val="24"/>
          <w:szCs w:val="24"/>
        </w:rPr>
        <w:t xml:space="preserve"> применяют со </w:t>
      </w:r>
      <w:hyperlink w:anchor="Par3234" w:history="1">
        <w:r w:rsidR="00B80CC1" w:rsidRPr="00EB777E">
          <w:rPr>
            <w:rFonts w:ascii="Times New Roman" w:hAnsi="Times New Roman" w:cs="Times New Roman"/>
            <w:bCs/>
            <w:color w:val="0000FF"/>
            <w:sz w:val="24"/>
            <w:szCs w:val="24"/>
          </w:rPr>
          <w:t>знаками 5.29</w:t>
        </w:r>
      </w:hyperlink>
      <w:r w:rsidR="00B80CC1" w:rsidRPr="00EB777E">
        <w:rPr>
          <w:rFonts w:ascii="Times New Roman" w:hAnsi="Times New Roman" w:cs="Times New Roman"/>
          <w:bCs/>
          <w:sz w:val="24"/>
          <w:szCs w:val="24"/>
        </w:rPr>
        <w:t xml:space="preserve">, </w:t>
      </w:r>
      <w:hyperlink w:anchor="Par3235" w:history="1">
        <w:r w:rsidR="00B80CC1" w:rsidRPr="00EB777E">
          <w:rPr>
            <w:rFonts w:ascii="Times New Roman" w:hAnsi="Times New Roman" w:cs="Times New Roman"/>
            <w:bCs/>
            <w:color w:val="0000FF"/>
            <w:sz w:val="24"/>
            <w:szCs w:val="24"/>
          </w:rPr>
          <w:t>5.30</w:t>
        </w:r>
      </w:hyperlink>
      <w:r w:rsidR="00B80CC1" w:rsidRPr="00EB777E">
        <w:rPr>
          <w:rFonts w:ascii="Times New Roman" w:hAnsi="Times New Roman" w:cs="Times New Roman"/>
          <w:bCs/>
          <w:sz w:val="24"/>
          <w:szCs w:val="24"/>
        </w:rPr>
        <w:t xml:space="preserve">, </w:t>
      </w:r>
      <w:hyperlink w:anchor="Par3290" w:history="1">
        <w:r w:rsidR="00B80CC1" w:rsidRPr="00EB777E">
          <w:rPr>
            <w:rFonts w:ascii="Times New Roman" w:hAnsi="Times New Roman" w:cs="Times New Roman"/>
            <w:bCs/>
            <w:color w:val="0000FF"/>
            <w:sz w:val="24"/>
            <w:szCs w:val="24"/>
          </w:rPr>
          <w:t>6.4</w:t>
        </w:r>
      </w:hyperlink>
      <w:r w:rsidR="00B80CC1" w:rsidRPr="00EB777E">
        <w:rPr>
          <w:rFonts w:ascii="Times New Roman" w:hAnsi="Times New Roman" w:cs="Times New Roman"/>
          <w:bCs/>
          <w:sz w:val="24"/>
          <w:szCs w:val="24"/>
        </w:rPr>
        <w:t xml:space="preserve"> для распространения действия знака на транспортные средства с экологическим классом, соответствующим или выше указанного на табличке, или, экологический класс которых не указан в регистрационных документах на эти транспортные средства.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5.9.33 </w:t>
      </w:r>
      <w:hyperlink w:anchor="Par3658" w:history="1">
        <w:r w:rsidRPr="00EB777E">
          <w:rPr>
            <w:rFonts w:ascii="Times New Roman" w:hAnsi="Times New Roman" w:cs="Times New Roman"/>
            <w:bCs/>
            <w:color w:val="0000FF"/>
            <w:sz w:val="24"/>
            <w:szCs w:val="24"/>
          </w:rPr>
          <w:t>Табличку 8.26</w:t>
        </w:r>
      </w:hyperlink>
      <w:r w:rsidRPr="00EB777E">
        <w:rPr>
          <w:rFonts w:ascii="Times New Roman" w:hAnsi="Times New Roman" w:cs="Times New Roman"/>
          <w:bCs/>
          <w:sz w:val="24"/>
          <w:szCs w:val="24"/>
        </w:rPr>
        <w:t xml:space="preserve"> "Зарядка электромобилей" применяют со </w:t>
      </w:r>
      <w:hyperlink w:anchor="Par3400" w:history="1">
        <w:r w:rsidRPr="00EB777E">
          <w:rPr>
            <w:rFonts w:ascii="Times New Roman" w:hAnsi="Times New Roman" w:cs="Times New Roman"/>
            <w:bCs/>
            <w:color w:val="0000FF"/>
            <w:sz w:val="24"/>
            <w:szCs w:val="24"/>
          </w:rPr>
          <w:t>знаками 7.4</w:t>
        </w:r>
      </w:hyperlink>
      <w:r w:rsidRPr="00EB777E">
        <w:rPr>
          <w:rFonts w:ascii="Times New Roman" w:hAnsi="Times New Roman" w:cs="Times New Roman"/>
          <w:bCs/>
          <w:sz w:val="24"/>
          <w:szCs w:val="24"/>
        </w:rPr>
        <w:t xml:space="preserve">, </w:t>
      </w:r>
      <w:hyperlink w:anchor="Par3410" w:history="1">
        <w:r w:rsidRPr="00EB777E">
          <w:rPr>
            <w:rFonts w:ascii="Times New Roman" w:hAnsi="Times New Roman" w:cs="Times New Roman"/>
            <w:bCs/>
            <w:color w:val="0000FF"/>
            <w:sz w:val="24"/>
            <w:szCs w:val="24"/>
          </w:rPr>
          <w:t>7.5</w:t>
        </w:r>
      </w:hyperlink>
      <w:r w:rsidRPr="00EB777E">
        <w:rPr>
          <w:rFonts w:ascii="Times New Roman" w:hAnsi="Times New Roman" w:cs="Times New Roman"/>
          <w:bCs/>
          <w:sz w:val="24"/>
          <w:szCs w:val="24"/>
        </w:rPr>
        <w:t xml:space="preserve">, </w:t>
      </w:r>
      <w:hyperlink w:anchor="Par3412" w:history="1">
        <w:r w:rsidRPr="00EB777E">
          <w:rPr>
            <w:rFonts w:ascii="Times New Roman" w:hAnsi="Times New Roman" w:cs="Times New Roman"/>
            <w:bCs/>
            <w:color w:val="0000FF"/>
            <w:sz w:val="24"/>
            <w:szCs w:val="24"/>
          </w:rPr>
          <w:t>7.7</w:t>
        </w:r>
      </w:hyperlink>
      <w:r w:rsidRPr="00EB777E">
        <w:rPr>
          <w:rFonts w:ascii="Times New Roman" w:hAnsi="Times New Roman" w:cs="Times New Roman"/>
          <w:bCs/>
          <w:sz w:val="24"/>
          <w:szCs w:val="24"/>
        </w:rPr>
        <w:t xml:space="preserve">, </w:t>
      </w:r>
      <w:hyperlink w:anchor="Par3423" w:history="1">
        <w:r w:rsidRPr="00EB777E">
          <w:rPr>
            <w:rFonts w:ascii="Times New Roman" w:hAnsi="Times New Roman" w:cs="Times New Roman"/>
            <w:bCs/>
            <w:color w:val="0000FF"/>
            <w:sz w:val="24"/>
            <w:szCs w:val="24"/>
          </w:rPr>
          <w:t>7.9</w:t>
        </w:r>
      </w:hyperlink>
      <w:r w:rsidRPr="00EB777E">
        <w:rPr>
          <w:rFonts w:ascii="Times New Roman" w:hAnsi="Times New Roman" w:cs="Times New Roman"/>
          <w:bCs/>
          <w:sz w:val="24"/>
          <w:szCs w:val="24"/>
        </w:rPr>
        <w:t xml:space="preserve"> - </w:t>
      </w:r>
      <w:hyperlink w:anchor="Par3425" w:history="1">
        <w:r w:rsidRPr="00EB777E">
          <w:rPr>
            <w:rFonts w:ascii="Times New Roman" w:hAnsi="Times New Roman" w:cs="Times New Roman"/>
            <w:bCs/>
            <w:color w:val="0000FF"/>
            <w:sz w:val="24"/>
            <w:szCs w:val="24"/>
          </w:rPr>
          <w:t>7.11</w:t>
        </w:r>
      </w:hyperlink>
      <w:r w:rsidRPr="00EB777E">
        <w:rPr>
          <w:rFonts w:ascii="Times New Roman" w:hAnsi="Times New Roman" w:cs="Times New Roman"/>
          <w:bCs/>
          <w:sz w:val="24"/>
          <w:szCs w:val="24"/>
        </w:rPr>
        <w:t xml:space="preserve"> для информирования о возможности зарядки электромобилей.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6 Правила применения дорожной разметки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6.1 Общие требования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6.1.1 Номера и изображения линий разметки приведены в </w:t>
      </w:r>
      <w:hyperlink w:anchor="Par3886" w:history="1">
        <w:r w:rsidRPr="00EB777E">
          <w:rPr>
            <w:rFonts w:ascii="Times New Roman" w:hAnsi="Times New Roman" w:cs="Times New Roman"/>
            <w:bCs/>
            <w:color w:val="0000FF"/>
            <w:sz w:val="24"/>
            <w:szCs w:val="24"/>
          </w:rPr>
          <w:t>приложении Г</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6.1.2 Разметка, в том числе временная, должна соответствовать требованиям </w:t>
      </w:r>
      <w:hyperlink r:id="rId132" w:history="1">
        <w:r w:rsidRPr="00EB777E">
          <w:rPr>
            <w:rFonts w:ascii="Times New Roman" w:hAnsi="Times New Roman" w:cs="Times New Roman"/>
            <w:bCs/>
            <w:color w:val="0000FF"/>
            <w:sz w:val="24"/>
            <w:szCs w:val="24"/>
          </w:rPr>
          <w:t>ГОСТ 32953</w:t>
        </w:r>
      </w:hyperlink>
      <w:r w:rsidRPr="00EB777E">
        <w:rPr>
          <w:rFonts w:ascii="Times New Roman" w:hAnsi="Times New Roman" w:cs="Times New Roman"/>
          <w:bCs/>
          <w:sz w:val="24"/>
          <w:szCs w:val="24"/>
        </w:rPr>
        <w:t xml:space="preserve"> и </w:t>
      </w:r>
      <w:hyperlink r:id="rId133" w:history="1">
        <w:r w:rsidRPr="00EB777E">
          <w:rPr>
            <w:rFonts w:ascii="Times New Roman" w:hAnsi="Times New Roman" w:cs="Times New Roman"/>
            <w:bCs/>
            <w:color w:val="0000FF"/>
            <w:sz w:val="24"/>
            <w:szCs w:val="24"/>
          </w:rPr>
          <w:t>ГОСТ Р 51256</w:t>
        </w:r>
      </w:hyperlink>
      <w:r w:rsidRPr="00EB777E">
        <w:rPr>
          <w:rFonts w:ascii="Times New Roman" w:hAnsi="Times New Roman" w:cs="Times New Roman"/>
          <w:bCs/>
          <w:sz w:val="24"/>
          <w:szCs w:val="24"/>
        </w:rPr>
        <w:t xml:space="preserve"> и в процессе эксплуатации отвечать требованиям </w:t>
      </w:r>
      <w:hyperlink r:id="rId134"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 </w:t>
      </w:r>
      <w:hyperlink r:id="rId135"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Значения коэффициента яркости разметки </w:t>
      </w:r>
      <w:r w:rsidRPr="00EB777E">
        <w:rPr>
          <w:rFonts w:ascii="Times New Roman" w:hAnsi="Times New Roman" w:cs="Times New Roman"/>
          <w:bCs/>
          <w:noProof/>
          <w:position w:val="-6"/>
          <w:sz w:val="24"/>
          <w:szCs w:val="24"/>
          <w:lang w:eastAsia="ru-RU"/>
        </w:rPr>
        <w:drawing>
          <wp:inline distT="0" distB="0" distL="0" distR="0" wp14:anchorId="40CC0B13" wp14:editId="6ED1B64F">
            <wp:extent cx="152400" cy="180975"/>
            <wp:effectExtent l="0" t="0" r="0" b="9525"/>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B777E">
        <w:rPr>
          <w:rFonts w:ascii="Times New Roman" w:hAnsi="Times New Roman" w:cs="Times New Roman"/>
          <w:bCs/>
          <w:sz w:val="24"/>
          <w:szCs w:val="24"/>
        </w:rPr>
        <w:t>, удельных коэффициентов световозвращения при сухом и мокром покрытии R</w:t>
      </w:r>
      <w:r w:rsidRPr="00EB777E">
        <w:rPr>
          <w:rFonts w:ascii="Times New Roman" w:hAnsi="Times New Roman" w:cs="Times New Roman"/>
          <w:bCs/>
          <w:sz w:val="24"/>
          <w:szCs w:val="24"/>
          <w:vertAlign w:val="subscript"/>
        </w:rPr>
        <w:t>L</w:t>
      </w:r>
      <w:r w:rsidRPr="00EB777E">
        <w:rPr>
          <w:rFonts w:ascii="Times New Roman" w:hAnsi="Times New Roman" w:cs="Times New Roman"/>
          <w:bCs/>
          <w:sz w:val="24"/>
          <w:szCs w:val="24"/>
        </w:rPr>
        <w:t>, R</w:t>
      </w:r>
      <w:r w:rsidRPr="00EB777E">
        <w:rPr>
          <w:rFonts w:ascii="Times New Roman" w:hAnsi="Times New Roman" w:cs="Times New Roman"/>
          <w:bCs/>
          <w:sz w:val="24"/>
          <w:szCs w:val="24"/>
          <w:vertAlign w:val="subscript"/>
        </w:rPr>
        <w:t>W</w:t>
      </w:r>
      <w:r w:rsidRPr="00EB777E">
        <w:rPr>
          <w:rFonts w:ascii="Times New Roman" w:hAnsi="Times New Roman" w:cs="Times New Roman"/>
          <w:bCs/>
          <w:sz w:val="24"/>
          <w:szCs w:val="24"/>
        </w:rPr>
        <w:t xml:space="preserve"> и удельного коэффициента светоотражения при диффузном дневном или искусственном освещении Q</w:t>
      </w:r>
      <w:r w:rsidRPr="00EB777E">
        <w:rPr>
          <w:rFonts w:ascii="Times New Roman" w:hAnsi="Times New Roman" w:cs="Times New Roman"/>
          <w:bCs/>
          <w:sz w:val="24"/>
          <w:szCs w:val="24"/>
          <w:vertAlign w:val="subscript"/>
        </w:rPr>
        <w:t>d</w:t>
      </w:r>
      <w:r w:rsidRPr="00EB777E">
        <w:rPr>
          <w:rFonts w:ascii="Times New Roman" w:hAnsi="Times New Roman" w:cs="Times New Roman"/>
          <w:bCs/>
          <w:sz w:val="24"/>
          <w:szCs w:val="24"/>
        </w:rPr>
        <w:t xml:space="preserve"> выбирают в зависимости от категорий дорог и улиц по </w:t>
      </w:r>
      <w:hyperlink w:anchor="Par962" w:history="1">
        <w:r w:rsidRPr="00EB777E">
          <w:rPr>
            <w:rFonts w:ascii="Times New Roman" w:hAnsi="Times New Roman" w:cs="Times New Roman"/>
            <w:bCs/>
            <w:color w:val="0000FF"/>
            <w:sz w:val="24"/>
            <w:szCs w:val="24"/>
          </w:rPr>
          <w:t>таблицам 7</w:t>
        </w:r>
      </w:hyperlink>
      <w:r w:rsidRPr="00EB777E">
        <w:rPr>
          <w:rFonts w:ascii="Times New Roman" w:hAnsi="Times New Roman" w:cs="Times New Roman"/>
          <w:bCs/>
          <w:sz w:val="24"/>
          <w:szCs w:val="24"/>
        </w:rPr>
        <w:t xml:space="preserve"> и </w:t>
      </w:r>
      <w:hyperlink w:anchor="Par1139" w:history="1">
        <w:r w:rsidRPr="00EB777E">
          <w:rPr>
            <w:rFonts w:ascii="Times New Roman" w:hAnsi="Times New Roman" w:cs="Times New Roman"/>
            <w:bCs/>
            <w:color w:val="0000FF"/>
            <w:sz w:val="24"/>
            <w:szCs w:val="24"/>
          </w:rPr>
          <w:t>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Значение коэффициента </w:t>
      </w:r>
      <w:r w:rsidRPr="00EB777E">
        <w:rPr>
          <w:rFonts w:ascii="Times New Roman" w:hAnsi="Times New Roman" w:cs="Times New Roman"/>
          <w:bCs/>
          <w:noProof/>
          <w:position w:val="-6"/>
          <w:sz w:val="24"/>
          <w:szCs w:val="24"/>
          <w:lang w:eastAsia="ru-RU"/>
        </w:rPr>
        <w:drawing>
          <wp:inline distT="0" distB="0" distL="0" distR="0" wp14:anchorId="7E4BEFCE" wp14:editId="423B9C76">
            <wp:extent cx="152400" cy="180975"/>
            <wp:effectExtent l="0" t="0" r="0" b="9525"/>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для вертикальной разметки, выполненной красками (эмалями), выбирают в зависимости от категорий дорог и улиц по </w:t>
      </w:r>
      <w:hyperlink w:anchor="Par962" w:history="1">
        <w:r w:rsidRPr="00EB777E">
          <w:rPr>
            <w:rFonts w:ascii="Times New Roman" w:hAnsi="Times New Roman" w:cs="Times New Roman"/>
            <w:bCs/>
            <w:color w:val="0000FF"/>
            <w:sz w:val="24"/>
            <w:szCs w:val="24"/>
          </w:rPr>
          <w:t>таблице 7</w:t>
        </w:r>
      </w:hyperlink>
      <w:r w:rsidRPr="00EB777E">
        <w:rPr>
          <w:rFonts w:ascii="Times New Roman" w:hAnsi="Times New Roman" w:cs="Times New Roman"/>
          <w:bCs/>
          <w:sz w:val="24"/>
          <w:szCs w:val="24"/>
        </w:rPr>
        <w:t xml:space="preserve"> для цементобетонного покрытия.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Тип пленки для вертикальной разметки, выполненной световозвращающей пленкой, выбирают в зависимости от дорожных условий по </w:t>
      </w:r>
      <w:hyperlink w:anchor="Par274" w:history="1">
        <w:r w:rsidRPr="00EB777E">
          <w:rPr>
            <w:rFonts w:ascii="Times New Roman" w:hAnsi="Times New Roman" w:cs="Times New Roman"/>
            <w:bCs/>
            <w:color w:val="0000FF"/>
            <w:sz w:val="24"/>
            <w:szCs w:val="24"/>
          </w:rPr>
          <w:t>5.1.17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нанесении линий горизонтальной разметки расстояние для обеспечения водоотвода между поперечными шумовыми полосами и разметкой должно составлять (0,05 </w:t>
      </w:r>
      <w:r w:rsidRPr="00EB777E">
        <w:rPr>
          <w:rFonts w:ascii="Times New Roman" w:hAnsi="Times New Roman" w:cs="Times New Roman"/>
          <w:bCs/>
          <w:noProof/>
          <w:position w:val="-1"/>
          <w:sz w:val="24"/>
          <w:szCs w:val="24"/>
          <w:lang w:eastAsia="ru-RU"/>
        </w:rPr>
        <w:drawing>
          <wp:inline distT="0" distB="0" distL="0" distR="0" wp14:anchorId="03EE20A1" wp14:editId="61667815">
            <wp:extent cx="114300" cy="123825"/>
            <wp:effectExtent l="0" t="0" r="0" b="952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0,01)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3"/>
        <w:rPr>
          <w:rFonts w:ascii="Times New Roman" w:hAnsi="Times New Roman" w:cs="Times New Roman"/>
          <w:bCs/>
          <w:sz w:val="24"/>
          <w:szCs w:val="24"/>
        </w:rPr>
      </w:pPr>
      <w:bookmarkStart w:id="33" w:name="Par962"/>
      <w:bookmarkEnd w:id="33"/>
      <w:r w:rsidRPr="00EB777E">
        <w:rPr>
          <w:rFonts w:ascii="Times New Roman" w:hAnsi="Times New Roman" w:cs="Times New Roman"/>
          <w:bCs/>
          <w:sz w:val="24"/>
          <w:szCs w:val="24"/>
        </w:rPr>
        <w:t>Таблица 7</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98"/>
        <w:gridCol w:w="624"/>
        <w:gridCol w:w="624"/>
        <w:gridCol w:w="624"/>
        <w:gridCol w:w="624"/>
        <w:gridCol w:w="624"/>
        <w:gridCol w:w="624"/>
        <w:gridCol w:w="624"/>
        <w:gridCol w:w="624"/>
        <w:gridCol w:w="624"/>
        <w:gridCol w:w="624"/>
        <w:gridCol w:w="624"/>
        <w:gridCol w:w="624"/>
        <w:gridCol w:w="624"/>
        <w:gridCol w:w="624"/>
        <w:gridCol w:w="624"/>
        <w:gridCol w:w="627"/>
      </w:tblGrid>
      <w:tr w:rsidR="00B80CC1" w:rsidRPr="00EB777E">
        <w:tc>
          <w:tcPr>
            <w:tcW w:w="3398"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Категории дорог и улиц</w:t>
            </w:r>
          </w:p>
        </w:tc>
        <w:tc>
          <w:tcPr>
            <w:tcW w:w="9987" w:type="dxa"/>
            <w:gridSpan w:val="1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Разметка белого цвета</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Классы по </w:t>
            </w:r>
            <w:hyperlink r:id="rId138" w:history="1">
              <w:r w:rsidRPr="00EB777E">
                <w:rPr>
                  <w:rFonts w:ascii="Times New Roman" w:hAnsi="Times New Roman" w:cs="Times New Roman"/>
                  <w:bCs/>
                  <w:color w:val="0000FF"/>
                  <w:sz w:val="24"/>
                  <w:szCs w:val="24"/>
                </w:rPr>
                <w:t>ГОСТ Р 51256</w:t>
              </w:r>
            </w:hyperlink>
          </w:p>
        </w:tc>
      </w:tr>
      <w:tr w:rsidR="00B80CC1" w:rsidRPr="00EB777E">
        <w:tc>
          <w:tcPr>
            <w:tcW w:w="33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992"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Асфальтобетонное покрытие</w:t>
            </w:r>
          </w:p>
        </w:tc>
        <w:tc>
          <w:tcPr>
            <w:tcW w:w="4995"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Цементобетонное покрытие</w:t>
            </w:r>
          </w:p>
        </w:tc>
      </w:tr>
      <w:tr w:rsidR="00B80CC1" w:rsidRPr="00EB777E">
        <w:tc>
          <w:tcPr>
            <w:tcW w:w="33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Без искусственного освещения</w:t>
            </w:r>
          </w:p>
        </w:tc>
        <w:tc>
          <w:tcPr>
            <w:tcW w:w="2496"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искусственным освещением</w:t>
            </w:r>
          </w:p>
        </w:tc>
        <w:tc>
          <w:tcPr>
            <w:tcW w:w="2496"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Без искусственного освещения</w:t>
            </w:r>
          </w:p>
        </w:tc>
        <w:tc>
          <w:tcPr>
            <w:tcW w:w="2499"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искусственным освещением</w:t>
            </w:r>
          </w:p>
        </w:tc>
      </w:tr>
      <w:tr w:rsidR="00B80CC1" w:rsidRPr="00EB777E">
        <w:tc>
          <w:tcPr>
            <w:tcW w:w="33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3319B54A" wp14:editId="7C4CB4CA">
                  <wp:extent cx="190500" cy="180975"/>
                  <wp:effectExtent l="0" t="0" r="0"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c>
          <w:tcPr>
            <w:tcW w:w="624"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25C0B294" wp14:editId="6C8FA1B8">
                  <wp:extent cx="190500" cy="180975"/>
                  <wp:effectExtent l="0" t="0" r="0" b="952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c>
          <w:tcPr>
            <w:tcW w:w="624"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5D3BF465" wp14:editId="601BBDC0">
                  <wp:extent cx="190500" cy="180975"/>
                  <wp:effectExtent l="0" t="0" r="0" b="9525"/>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c>
          <w:tcPr>
            <w:tcW w:w="624"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234B60A5" wp14:editId="1DC75104">
                  <wp:extent cx="190500" cy="180975"/>
                  <wp:effectExtent l="0" t="0" r="0" b="9525"/>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2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r>
      <w:tr w:rsidR="00B80CC1" w:rsidRPr="00EB777E">
        <w:tc>
          <w:tcPr>
            <w:tcW w:w="33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2"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2"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2"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5"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r>
      <w:tr w:rsidR="00B80CC1" w:rsidRPr="00EB777E">
        <w:tc>
          <w:tcPr>
            <w:tcW w:w="3398"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2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B5</w:t>
            </w:r>
          </w:p>
        </w:tc>
        <w:tc>
          <w:tcPr>
            <w:tcW w:w="62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R4</w:t>
            </w:r>
          </w:p>
        </w:tc>
        <w:tc>
          <w:tcPr>
            <w:tcW w:w="62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Q3</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B5</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B5</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160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Q4</w:t>
            </w:r>
          </w:p>
        </w:tc>
      </w:tr>
      <w:tr w:rsidR="00B80CC1" w:rsidRPr="00EB777E">
        <w:tc>
          <w:tcPr>
            <w:tcW w:w="33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B4</w:t>
            </w:r>
          </w:p>
        </w:tc>
        <w:tc>
          <w:tcPr>
            <w:tcW w:w="62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R5</w:t>
            </w:r>
          </w:p>
        </w:tc>
        <w:tc>
          <w:tcPr>
            <w:tcW w:w="62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RW3</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Q5</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39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II, магистральные городские дороги регулируемого движения и магистральные улицы регулируемого движения</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R4</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Q2</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Q3</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B4</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Q3</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B4</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Q3</w:t>
            </w:r>
          </w:p>
        </w:tc>
      </w:tr>
      <w:tr w:rsidR="00B80CC1" w:rsidRPr="00EB777E">
        <w:tc>
          <w:tcPr>
            <w:tcW w:w="339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III, магистральные улицы районного значения</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R2</w:t>
            </w:r>
          </w:p>
        </w:tc>
        <w:tc>
          <w:tcPr>
            <w:tcW w:w="62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39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IV, улицы и дороги местного значения с регулярным движением маршрутных транспортных средств, парковые дороги, проезды</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R2</w:t>
            </w: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13385" w:type="dxa"/>
            <w:gridSpan w:val="17"/>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1 В скобках указаны значения для автомобильных дорог, обозначенных </w:t>
            </w:r>
            <w:hyperlink w:anchor="Par3087" w:history="1">
              <w:r w:rsidRPr="00EB777E">
                <w:rPr>
                  <w:rFonts w:ascii="Times New Roman" w:hAnsi="Times New Roman" w:cs="Times New Roman"/>
                  <w:bCs/>
                  <w:color w:val="0000FF"/>
                  <w:sz w:val="24"/>
                  <w:szCs w:val="24"/>
                </w:rPr>
                <w:t>знаком 5.1</w:t>
              </w:r>
            </w:hyperlink>
            <w:r w:rsidRPr="00EB777E">
              <w:rPr>
                <w:rFonts w:ascii="Times New Roman" w:hAnsi="Times New Roman" w:cs="Times New Roman"/>
                <w:bCs/>
                <w:sz w:val="24"/>
                <w:szCs w:val="24"/>
              </w:rPr>
              <w:t xml:space="preserve"> "Автомагистраль".</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2 Для автомобильных дорог категории IV, улиц и дорог местного значения без регулярного движения маршрутных транспортных средств, на улицах и дорогах сельских поселений параметры не нормируют.</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3"/>
        <w:rPr>
          <w:rFonts w:ascii="Times New Roman" w:hAnsi="Times New Roman" w:cs="Times New Roman"/>
          <w:bCs/>
          <w:sz w:val="24"/>
          <w:szCs w:val="24"/>
        </w:rPr>
      </w:pPr>
      <w:bookmarkStart w:id="34" w:name="Par1139"/>
      <w:bookmarkEnd w:id="34"/>
      <w:r w:rsidRPr="00EB777E">
        <w:rPr>
          <w:rFonts w:ascii="Times New Roman" w:hAnsi="Times New Roman" w:cs="Times New Roman"/>
          <w:bCs/>
          <w:sz w:val="24"/>
          <w:szCs w:val="24"/>
        </w:rPr>
        <w:t>Таблица 8</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66"/>
        <w:gridCol w:w="641"/>
        <w:gridCol w:w="630"/>
        <w:gridCol w:w="631"/>
        <w:gridCol w:w="620"/>
        <w:gridCol w:w="631"/>
        <w:gridCol w:w="610"/>
        <w:gridCol w:w="640"/>
        <w:gridCol w:w="621"/>
        <w:gridCol w:w="610"/>
        <w:gridCol w:w="641"/>
        <w:gridCol w:w="620"/>
        <w:gridCol w:w="610"/>
      </w:tblGrid>
      <w:tr w:rsidR="00B80CC1" w:rsidRPr="00EB777E">
        <w:tc>
          <w:tcPr>
            <w:tcW w:w="336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Категории дорог и улиц</w:t>
            </w:r>
          </w:p>
        </w:tc>
        <w:tc>
          <w:tcPr>
            <w:tcW w:w="5024"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Разметка желтого цвета</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Классы по </w:t>
            </w:r>
            <w:hyperlink r:id="rId140" w:history="1">
              <w:r w:rsidRPr="00EB777E">
                <w:rPr>
                  <w:rFonts w:ascii="Times New Roman" w:hAnsi="Times New Roman" w:cs="Times New Roman"/>
                  <w:bCs/>
                  <w:color w:val="0000FF"/>
                  <w:sz w:val="24"/>
                  <w:szCs w:val="24"/>
                </w:rPr>
                <w:t>ГОСТ Р 51256</w:t>
              </w:r>
            </w:hyperlink>
          </w:p>
        </w:tc>
        <w:tc>
          <w:tcPr>
            <w:tcW w:w="2481" w:type="dxa"/>
            <w:gridSpan w:val="4"/>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Разметка оранжевого цвета</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Классы по </w:t>
            </w:r>
            <w:hyperlink r:id="rId141" w:history="1">
              <w:r w:rsidRPr="00EB777E">
                <w:rPr>
                  <w:rFonts w:ascii="Times New Roman" w:hAnsi="Times New Roman" w:cs="Times New Roman"/>
                  <w:bCs/>
                  <w:color w:val="0000FF"/>
                  <w:sz w:val="24"/>
                  <w:szCs w:val="24"/>
                </w:rPr>
                <w:t>ГОСТ Р 51256</w:t>
              </w:r>
            </w:hyperlink>
          </w:p>
        </w:tc>
      </w:tr>
      <w:tr w:rsidR="00B80CC1" w:rsidRPr="00EB777E">
        <w:tc>
          <w:tcPr>
            <w:tcW w:w="33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522"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Без искусственного освещения</w:t>
            </w:r>
          </w:p>
        </w:tc>
        <w:tc>
          <w:tcPr>
            <w:tcW w:w="2502"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искусственным освещением</w:t>
            </w:r>
          </w:p>
        </w:tc>
        <w:tc>
          <w:tcPr>
            <w:tcW w:w="2481" w:type="dxa"/>
            <w:gridSpan w:val="4"/>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3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027BCD57" wp14:editId="62812FA3">
                  <wp:extent cx="190500" cy="180975"/>
                  <wp:effectExtent l="0" t="0" r="0" b="9525"/>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3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3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c>
          <w:tcPr>
            <w:tcW w:w="63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110D606E" wp14:editId="493908C5">
                  <wp:extent cx="190500" cy="180975"/>
                  <wp:effectExtent l="0" t="0" r="0" b="9525"/>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1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4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2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c>
          <w:tcPr>
            <w:tcW w:w="610"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2C1238DF" wp14:editId="521C8B8B">
                  <wp:extent cx="190500" cy="180975"/>
                  <wp:effectExtent l="0" t="0" r="0" b="9525"/>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w:t>
            </w:r>
          </w:p>
        </w:tc>
        <w:tc>
          <w:tcPr>
            <w:tcW w:w="6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L</w:t>
            </w:r>
          </w:p>
        </w:tc>
        <w:tc>
          <w:tcPr>
            <w:tcW w:w="62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t>
            </w:r>
            <w:r w:rsidRPr="00EB777E">
              <w:rPr>
                <w:rFonts w:ascii="Times New Roman" w:hAnsi="Times New Roman" w:cs="Times New Roman"/>
                <w:bCs/>
                <w:sz w:val="24"/>
                <w:szCs w:val="24"/>
                <w:vertAlign w:val="subscript"/>
              </w:rPr>
              <w:t>W</w:t>
            </w:r>
          </w:p>
        </w:tc>
        <w:tc>
          <w:tcPr>
            <w:tcW w:w="61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w:t>
            </w:r>
            <w:r w:rsidRPr="00EB777E">
              <w:rPr>
                <w:rFonts w:ascii="Times New Roman" w:hAnsi="Times New Roman" w:cs="Times New Roman"/>
                <w:bCs/>
                <w:sz w:val="24"/>
                <w:szCs w:val="24"/>
                <w:vertAlign w:val="subscript"/>
              </w:rPr>
              <w:t>d</w:t>
            </w:r>
          </w:p>
        </w:tc>
      </w:tr>
      <w:tr w:rsidR="00B80CC1" w:rsidRPr="00EB777E">
        <w:tc>
          <w:tcPr>
            <w:tcW w:w="33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81"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c>
          <w:tcPr>
            <w:tcW w:w="63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1"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871"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мкд · лк</w:t>
            </w:r>
            <w:r w:rsidRPr="00EB777E">
              <w:rPr>
                <w:rFonts w:ascii="Times New Roman" w:hAnsi="Times New Roman" w:cs="Times New Roman"/>
                <w:bCs/>
                <w:sz w:val="24"/>
                <w:szCs w:val="24"/>
                <w:vertAlign w:val="superscript"/>
              </w:rPr>
              <w:t>-1</w:t>
            </w:r>
            <w:r w:rsidRPr="00EB777E">
              <w:rPr>
                <w:rFonts w:ascii="Times New Roman" w:hAnsi="Times New Roman" w:cs="Times New Roman"/>
                <w:bCs/>
                <w:sz w:val="24"/>
                <w:szCs w:val="24"/>
              </w:rPr>
              <w:t xml:space="preserve"> · м</w:t>
            </w:r>
            <w:r w:rsidRPr="00EB777E">
              <w:rPr>
                <w:rFonts w:ascii="Times New Roman" w:hAnsi="Times New Roman" w:cs="Times New Roman"/>
                <w:bCs/>
                <w:sz w:val="24"/>
                <w:szCs w:val="24"/>
                <w:vertAlign w:val="superscript"/>
              </w:rPr>
              <w:t>-2</w:t>
            </w:r>
          </w:p>
        </w:tc>
      </w:tr>
      <w:tr w:rsidR="00B80CC1" w:rsidRPr="00EB777E">
        <w:tc>
          <w:tcPr>
            <w:tcW w:w="33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 магистральные городские дороги скоростного движения, магистральные улицы общегородского значения непрерывного движения</w:t>
            </w:r>
          </w:p>
        </w:tc>
        <w:tc>
          <w:tcPr>
            <w:tcW w:w="64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3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Q2</w:t>
            </w:r>
          </w:p>
        </w:tc>
        <w:tc>
          <w:tcPr>
            <w:tcW w:w="63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B3</w:t>
            </w:r>
          </w:p>
        </w:tc>
        <w:tc>
          <w:tcPr>
            <w:tcW w:w="61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Q2</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B2</w:t>
            </w:r>
          </w:p>
        </w:tc>
        <w:tc>
          <w:tcPr>
            <w:tcW w:w="64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R3</w:t>
            </w:r>
          </w:p>
        </w:tc>
        <w:tc>
          <w:tcPr>
            <w:tcW w:w="62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RW2</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Q2</w:t>
            </w:r>
          </w:p>
        </w:tc>
      </w:tr>
      <w:tr w:rsidR="00B80CC1" w:rsidRPr="00EB777E">
        <w:tc>
          <w:tcPr>
            <w:tcW w:w="33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II, магистральные городские дороги регулируемого движения и магистральные улицы регулируемого движения</w:t>
            </w:r>
          </w:p>
        </w:tc>
        <w:tc>
          <w:tcPr>
            <w:tcW w:w="64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B2</w:t>
            </w:r>
          </w:p>
        </w:tc>
        <w:tc>
          <w:tcPr>
            <w:tcW w:w="63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3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Q1</w:t>
            </w:r>
          </w:p>
        </w:tc>
        <w:tc>
          <w:tcPr>
            <w:tcW w:w="63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B2</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R1</w:t>
            </w:r>
          </w:p>
        </w:tc>
        <w:tc>
          <w:tcPr>
            <w:tcW w:w="64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R2</w:t>
            </w:r>
          </w:p>
        </w:tc>
        <w:tc>
          <w:tcPr>
            <w:tcW w:w="62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3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III, магистральные улицы районного значения</w:t>
            </w:r>
          </w:p>
        </w:tc>
        <w:tc>
          <w:tcPr>
            <w:tcW w:w="6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63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R1</w:t>
            </w:r>
          </w:p>
        </w:tc>
        <w:tc>
          <w:tcPr>
            <w:tcW w:w="63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RW1</w:t>
            </w:r>
          </w:p>
        </w:tc>
        <w:tc>
          <w:tcPr>
            <w:tcW w:w="62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3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Q1</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B1</w:t>
            </w:r>
          </w:p>
        </w:tc>
        <w:tc>
          <w:tcPr>
            <w:tcW w:w="64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R1</w:t>
            </w:r>
          </w:p>
        </w:tc>
        <w:tc>
          <w:tcPr>
            <w:tcW w:w="62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Q1</w:t>
            </w:r>
          </w:p>
        </w:tc>
      </w:tr>
      <w:tr w:rsidR="00B80CC1" w:rsidRPr="00EB777E">
        <w:tc>
          <w:tcPr>
            <w:tcW w:w="33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Дороги категории IV, улицы и дороги местного значения, парковые дороги, проезды, улицы и дороги сельских поселений</w:t>
            </w:r>
          </w:p>
        </w:tc>
        <w:tc>
          <w:tcPr>
            <w:tcW w:w="64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B1</w:t>
            </w:r>
          </w:p>
        </w:tc>
        <w:tc>
          <w:tcPr>
            <w:tcW w:w="63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3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31"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B1</w:t>
            </w: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10871" w:type="dxa"/>
            <w:gridSpan w:val="1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Примечание - Значения коэффициентов </w:t>
            </w:r>
            <w:r w:rsidRPr="00EB777E">
              <w:rPr>
                <w:rFonts w:ascii="Times New Roman" w:hAnsi="Times New Roman" w:cs="Times New Roman"/>
                <w:bCs/>
                <w:noProof/>
                <w:position w:val="-6"/>
                <w:sz w:val="24"/>
                <w:szCs w:val="24"/>
                <w:lang w:eastAsia="ru-RU"/>
              </w:rPr>
              <w:drawing>
                <wp:inline distT="0" distB="0" distL="0" distR="0" wp14:anchorId="2C2226BE" wp14:editId="3535194C">
                  <wp:extent cx="190500" cy="180975"/>
                  <wp:effectExtent l="0" t="0" r="0" b="9525"/>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B777E">
              <w:rPr>
                <w:rFonts w:ascii="Times New Roman" w:hAnsi="Times New Roman" w:cs="Times New Roman"/>
                <w:bCs/>
                <w:sz w:val="24"/>
                <w:szCs w:val="24"/>
              </w:rPr>
              <w:t xml:space="preserve"> R</w:t>
            </w:r>
            <w:r w:rsidRPr="00EB777E">
              <w:rPr>
                <w:rFonts w:ascii="Times New Roman" w:hAnsi="Times New Roman" w:cs="Times New Roman"/>
                <w:bCs/>
                <w:sz w:val="24"/>
                <w:szCs w:val="24"/>
                <w:vertAlign w:val="subscript"/>
              </w:rPr>
              <w:t>L</w:t>
            </w:r>
            <w:r w:rsidRPr="00EB777E">
              <w:rPr>
                <w:rFonts w:ascii="Times New Roman" w:hAnsi="Times New Roman" w:cs="Times New Roman"/>
                <w:bCs/>
                <w:sz w:val="24"/>
                <w:szCs w:val="24"/>
              </w:rPr>
              <w:t>, R</w:t>
            </w:r>
            <w:r w:rsidRPr="00EB777E">
              <w:rPr>
                <w:rFonts w:ascii="Times New Roman" w:hAnsi="Times New Roman" w:cs="Times New Roman"/>
                <w:bCs/>
                <w:sz w:val="24"/>
                <w:szCs w:val="24"/>
                <w:vertAlign w:val="subscript"/>
              </w:rPr>
              <w:t>W</w:t>
            </w:r>
            <w:r w:rsidRPr="00EB777E">
              <w:rPr>
                <w:rFonts w:ascii="Times New Roman" w:hAnsi="Times New Roman" w:cs="Times New Roman"/>
                <w:bCs/>
                <w:sz w:val="24"/>
                <w:szCs w:val="24"/>
              </w:rPr>
              <w:t xml:space="preserve"> и Q</w:t>
            </w:r>
            <w:r w:rsidRPr="00EB777E">
              <w:rPr>
                <w:rFonts w:ascii="Times New Roman" w:hAnsi="Times New Roman" w:cs="Times New Roman"/>
                <w:bCs/>
                <w:sz w:val="24"/>
                <w:szCs w:val="24"/>
                <w:vertAlign w:val="subscript"/>
              </w:rPr>
              <w:t>d</w:t>
            </w:r>
            <w:r w:rsidRPr="00EB777E">
              <w:rPr>
                <w:rFonts w:ascii="Times New Roman" w:hAnsi="Times New Roman" w:cs="Times New Roman"/>
                <w:bCs/>
                <w:sz w:val="24"/>
                <w:szCs w:val="24"/>
              </w:rPr>
              <w:t xml:space="preserve"> для разметки красного, синего, зеленого и черного цветов не нормируются.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6.1.3 При разметке дорог ширину полосы движения определяют по расстоянию между осями линий разметки &lt;*&gt;, обозначающих ее границы. Ширина размечаемой полосы движения должна быть не менее 3,00 м. Допускается уменьшать ширину полосы, предназначенной для движения легковых автомобилей, до 2,75 м при условии введения необходимых ограничений режима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Оси разметки по </w:t>
      </w:r>
      <w:hyperlink r:id="rId142" w:history="1">
        <w:r w:rsidRPr="00EB777E">
          <w:rPr>
            <w:rFonts w:ascii="Times New Roman" w:hAnsi="Times New Roman" w:cs="Times New Roman"/>
            <w:bCs/>
            <w:color w:val="0000FF"/>
            <w:sz w:val="24"/>
            <w:szCs w:val="24"/>
          </w:rPr>
          <w:t>ГОСТ 32952</w:t>
        </w:r>
      </w:hyperlink>
      <w:r w:rsidRPr="00EB777E">
        <w:rPr>
          <w:rFonts w:ascii="Times New Roman" w:hAnsi="Times New Roman" w:cs="Times New Roman"/>
          <w:bCs/>
          <w:sz w:val="24"/>
          <w:szCs w:val="24"/>
        </w:rPr>
        <w:t xml:space="preserve">, кроме случаев применения линии </w:t>
      </w:r>
      <w:hyperlink w:anchor="Par3921" w:history="1">
        <w:r w:rsidRPr="00EB777E">
          <w:rPr>
            <w:rFonts w:ascii="Times New Roman" w:hAnsi="Times New Roman" w:cs="Times New Roman"/>
            <w:bCs/>
            <w:color w:val="0000FF"/>
            <w:sz w:val="24"/>
            <w:szCs w:val="24"/>
          </w:rPr>
          <w:t>разметки 1.11</w:t>
        </w:r>
      </w:hyperlink>
      <w:r w:rsidRPr="00EB777E">
        <w:rPr>
          <w:rFonts w:ascii="Times New Roman" w:hAnsi="Times New Roman" w:cs="Times New Roman"/>
          <w:bCs/>
          <w:sz w:val="24"/>
          <w:szCs w:val="24"/>
        </w:rPr>
        <w:t xml:space="preserve"> вместо линии </w:t>
      </w:r>
      <w:hyperlink w:anchor="Par3897" w:history="1">
        <w:r w:rsidRPr="00EB777E">
          <w:rPr>
            <w:rFonts w:ascii="Times New Roman" w:hAnsi="Times New Roman" w:cs="Times New Roman"/>
            <w:bCs/>
            <w:color w:val="0000FF"/>
            <w:sz w:val="24"/>
            <w:szCs w:val="24"/>
          </w:rPr>
          <w:t>разметки 1.3</w:t>
        </w:r>
      </w:hyperlink>
      <w:r w:rsidRPr="00EB777E">
        <w:rPr>
          <w:rFonts w:ascii="Times New Roman" w:hAnsi="Times New Roman" w:cs="Times New Roman"/>
          <w:bCs/>
          <w:sz w:val="24"/>
          <w:szCs w:val="24"/>
        </w:rPr>
        <w:t xml:space="preserve"> по </w:t>
      </w:r>
      <w:hyperlink w:anchor="Par1347" w:history="1">
        <w:r w:rsidRPr="00EB777E">
          <w:rPr>
            <w:rFonts w:ascii="Times New Roman" w:hAnsi="Times New Roman" w:cs="Times New Roman"/>
            <w:bCs/>
            <w:color w:val="0000FF"/>
            <w:sz w:val="24"/>
            <w:szCs w:val="24"/>
          </w:rPr>
          <w:t>6.2.13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6.1.4 На цементобетонных покрытиях допускается наносить продольную линию разметки, разделяющую транспортные потоки попутного направления, рядом с температурным швом с левой стороны по ходу движения, а разделяющую потоки встречного направления - с любой стороны шва. Аналогичным образом наносят продольные линии разметки около технологических швов асфальтобетонных покрытий.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продольное смещение горизонтальных </w:t>
      </w:r>
      <w:hyperlink w:anchor="Par3957" w:history="1">
        <w:r w:rsidRPr="00EB777E">
          <w:rPr>
            <w:rFonts w:ascii="Times New Roman" w:hAnsi="Times New Roman" w:cs="Times New Roman"/>
            <w:bCs/>
            <w:color w:val="0000FF"/>
            <w:sz w:val="24"/>
            <w:szCs w:val="24"/>
          </w:rPr>
          <w:t>разметок 1.18</w:t>
        </w:r>
      </w:hyperlink>
      <w:r w:rsidRPr="00EB777E">
        <w:rPr>
          <w:rFonts w:ascii="Times New Roman" w:hAnsi="Times New Roman" w:cs="Times New Roman"/>
          <w:bCs/>
          <w:sz w:val="24"/>
          <w:szCs w:val="24"/>
        </w:rPr>
        <w:t xml:space="preserve">, </w:t>
      </w:r>
      <w:hyperlink w:anchor="Par3960" w:history="1">
        <w:r w:rsidRPr="00EB777E">
          <w:rPr>
            <w:rFonts w:ascii="Times New Roman" w:hAnsi="Times New Roman" w:cs="Times New Roman"/>
            <w:bCs/>
            <w:color w:val="0000FF"/>
            <w:sz w:val="24"/>
            <w:szCs w:val="24"/>
          </w:rPr>
          <w:t>1.19</w:t>
        </w:r>
      </w:hyperlink>
      <w:r w:rsidRPr="00EB777E">
        <w:rPr>
          <w:rFonts w:ascii="Times New Roman" w:hAnsi="Times New Roman" w:cs="Times New Roman"/>
          <w:bCs/>
          <w:sz w:val="24"/>
          <w:szCs w:val="24"/>
        </w:rPr>
        <w:t xml:space="preserve">, </w:t>
      </w:r>
      <w:hyperlink w:anchor="Par3975" w:history="1">
        <w:r w:rsidRPr="00EB777E">
          <w:rPr>
            <w:rFonts w:ascii="Times New Roman" w:hAnsi="Times New Roman" w:cs="Times New Roman"/>
            <w:bCs/>
            <w:color w:val="0000FF"/>
            <w:sz w:val="24"/>
            <w:szCs w:val="24"/>
          </w:rPr>
          <w:t>1.23.1</w:t>
        </w:r>
      </w:hyperlink>
      <w:r w:rsidRPr="00EB777E">
        <w:rPr>
          <w:rFonts w:ascii="Times New Roman" w:hAnsi="Times New Roman" w:cs="Times New Roman"/>
          <w:bCs/>
          <w:sz w:val="24"/>
          <w:szCs w:val="24"/>
        </w:rPr>
        <w:t xml:space="preserve">, </w:t>
      </w:r>
      <w:hyperlink w:anchor="Par3984" w:history="1">
        <w:r w:rsidRPr="00EB777E">
          <w:rPr>
            <w:rFonts w:ascii="Times New Roman" w:hAnsi="Times New Roman" w:cs="Times New Roman"/>
            <w:bCs/>
            <w:color w:val="0000FF"/>
            <w:sz w:val="24"/>
            <w:szCs w:val="24"/>
          </w:rPr>
          <w:t>1.24.1</w:t>
        </w:r>
      </w:hyperlink>
      <w:r w:rsidRPr="00EB777E">
        <w:rPr>
          <w:rFonts w:ascii="Times New Roman" w:hAnsi="Times New Roman" w:cs="Times New Roman"/>
          <w:bCs/>
          <w:sz w:val="24"/>
          <w:szCs w:val="24"/>
        </w:rPr>
        <w:t xml:space="preserve">, </w:t>
      </w:r>
      <w:hyperlink w:anchor="Par3987" w:history="1">
        <w:r w:rsidRPr="00EB777E">
          <w:rPr>
            <w:rFonts w:ascii="Times New Roman" w:hAnsi="Times New Roman" w:cs="Times New Roman"/>
            <w:bCs/>
            <w:color w:val="0000FF"/>
            <w:sz w:val="24"/>
            <w:szCs w:val="24"/>
          </w:rPr>
          <w:t>1.24.2</w:t>
        </w:r>
      </w:hyperlink>
      <w:r w:rsidRPr="00EB777E">
        <w:rPr>
          <w:rFonts w:ascii="Times New Roman" w:hAnsi="Times New Roman" w:cs="Times New Roman"/>
          <w:bCs/>
          <w:sz w:val="24"/>
          <w:szCs w:val="24"/>
        </w:rPr>
        <w:t xml:space="preserve">, </w:t>
      </w:r>
      <w:hyperlink w:anchor="Par3993" w:history="1">
        <w:r w:rsidRPr="00EB777E">
          <w:rPr>
            <w:rFonts w:ascii="Times New Roman" w:hAnsi="Times New Roman" w:cs="Times New Roman"/>
            <w:bCs/>
            <w:color w:val="0000FF"/>
            <w:sz w:val="24"/>
            <w:szCs w:val="24"/>
          </w:rPr>
          <w:t>1.24.4</w:t>
        </w:r>
      </w:hyperlink>
      <w:r w:rsidRPr="00EB777E">
        <w:rPr>
          <w:rFonts w:ascii="Times New Roman" w:hAnsi="Times New Roman" w:cs="Times New Roman"/>
          <w:bCs/>
          <w:sz w:val="24"/>
          <w:szCs w:val="24"/>
        </w:rPr>
        <w:t xml:space="preserve"> относительно друг друга и другой горизонтальной разметки в случае их наложения в результате расчета их проектного положения, при этом расстояние между этими разметками должно составлять от 2 до 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наложение линий </w:t>
      </w:r>
      <w:hyperlink w:anchor="Par3957" w:history="1">
        <w:r w:rsidRPr="00EB777E">
          <w:rPr>
            <w:rFonts w:ascii="Times New Roman" w:hAnsi="Times New Roman" w:cs="Times New Roman"/>
            <w:bCs/>
            <w:color w:val="0000FF"/>
            <w:sz w:val="24"/>
            <w:szCs w:val="24"/>
          </w:rPr>
          <w:t>разметок 1.18</w:t>
        </w:r>
      </w:hyperlink>
      <w:r w:rsidRPr="00EB777E">
        <w:rPr>
          <w:rFonts w:ascii="Times New Roman" w:hAnsi="Times New Roman" w:cs="Times New Roman"/>
          <w:bCs/>
          <w:sz w:val="24"/>
          <w:szCs w:val="24"/>
        </w:rPr>
        <w:t xml:space="preserve">, </w:t>
      </w:r>
      <w:hyperlink w:anchor="Par3960" w:history="1">
        <w:r w:rsidRPr="00EB777E">
          <w:rPr>
            <w:rFonts w:ascii="Times New Roman" w:hAnsi="Times New Roman" w:cs="Times New Roman"/>
            <w:bCs/>
            <w:color w:val="0000FF"/>
            <w:sz w:val="24"/>
            <w:szCs w:val="24"/>
          </w:rPr>
          <w:t>1.19</w:t>
        </w:r>
      </w:hyperlink>
      <w:r w:rsidRPr="00EB777E">
        <w:rPr>
          <w:rFonts w:ascii="Times New Roman" w:hAnsi="Times New Roman" w:cs="Times New Roman"/>
          <w:bCs/>
          <w:sz w:val="24"/>
          <w:szCs w:val="24"/>
        </w:rPr>
        <w:t xml:space="preserve">, </w:t>
      </w:r>
      <w:hyperlink w:anchor="Par3975" w:history="1">
        <w:r w:rsidRPr="00EB777E">
          <w:rPr>
            <w:rFonts w:ascii="Times New Roman" w:hAnsi="Times New Roman" w:cs="Times New Roman"/>
            <w:bCs/>
            <w:color w:val="0000FF"/>
            <w:sz w:val="24"/>
            <w:szCs w:val="24"/>
          </w:rPr>
          <w:t>1.23.1</w:t>
        </w:r>
      </w:hyperlink>
      <w:r w:rsidRPr="00EB777E">
        <w:rPr>
          <w:rFonts w:ascii="Times New Roman" w:hAnsi="Times New Roman" w:cs="Times New Roman"/>
          <w:bCs/>
          <w:sz w:val="24"/>
          <w:szCs w:val="24"/>
        </w:rPr>
        <w:t xml:space="preserve">, </w:t>
      </w:r>
      <w:hyperlink w:anchor="Par3984" w:history="1">
        <w:r w:rsidRPr="00EB777E">
          <w:rPr>
            <w:rFonts w:ascii="Times New Roman" w:hAnsi="Times New Roman" w:cs="Times New Roman"/>
            <w:bCs/>
            <w:color w:val="0000FF"/>
            <w:sz w:val="24"/>
            <w:szCs w:val="24"/>
          </w:rPr>
          <w:t>1.24.1</w:t>
        </w:r>
      </w:hyperlink>
      <w:r w:rsidRPr="00EB777E">
        <w:rPr>
          <w:rFonts w:ascii="Times New Roman" w:hAnsi="Times New Roman" w:cs="Times New Roman"/>
          <w:bCs/>
          <w:sz w:val="24"/>
          <w:szCs w:val="24"/>
        </w:rPr>
        <w:t xml:space="preserve">, </w:t>
      </w:r>
      <w:hyperlink w:anchor="Par3987" w:history="1">
        <w:r w:rsidRPr="00EB777E">
          <w:rPr>
            <w:rFonts w:ascii="Times New Roman" w:hAnsi="Times New Roman" w:cs="Times New Roman"/>
            <w:bCs/>
            <w:color w:val="0000FF"/>
            <w:sz w:val="24"/>
            <w:szCs w:val="24"/>
          </w:rPr>
          <w:t>1.24.2</w:t>
        </w:r>
      </w:hyperlink>
      <w:r w:rsidRPr="00EB777E">
        <w:rPr>
          <w:rFonts w:ascii="Times New Roman" w:hAnsi="Times New Roman" w:cs="Times New Roman"/>
          <w:bCs/>
          <w:sz w:val="24"/>
          <w:szCs w:val="24"/>
        </w:rPr>
        <w:t xml:space="preserve">, </w:t>
      </w:r>
      <w:hyperlink w:anchor="Par3993" w:history="1">
        <w:r w:rsidRPr="00EB777E">
          <w:rPr>
            <w:rFonts w:ascii="Times New Roman" w:hAnsi="Times New Roman" w:cs="Times New Roman"/>
            <w:bCs/>
            <w:color w:val="0000FF"/>
            <w:sz w:val="24"/>
            <w:szCs w:val="24"/>
          </w:rPr>
          <w:t>1.24.4</w:t>
        </w:r>
      </w:hyperlink>
      <w:r w:rsidRPr="00EB777E">
        <w:rPr>
          <w:rFonts w:ascii="Times New Roman" w:hAnsi="Times New Roman" w:cs="Times New Roman"/>
          <w:bCs/>
          <w:sz w:val="24"/>
          <w:szCs w:val="24"/>
        </w:rPr>
        <w:t xml:space="preserve"> на </w:t>
      </w:r>
      <w:hyperlink w:anchor="Par3951" w:history="1">
        <w:r w:rsidRPr="00EB777E">
          <w:rPr>
            <w:rFonts w:ascii="Times New Roman" w:hAnsi="Times New Roman" w:cs="Times New Roman"/>
            <w:bCs/>
            <w:color w:val="0000FF"/>
            <w:sz w:val="24"/>
            <w:szCs w:val="24"/>
          </w:rPr>
          <w:t>разметку 1.17.1</w:t>
        </w:r>
      </w:hyperlink>
      <w:r w:rsidRPr="00EB777E">
        <w:rPr>
          <w:rFonts w:ascii="Times New Roman" w:hAnsi="Times New Roman" w:cs="Times New Roman"/>
          <w:bCs/>
          <w:sz w:val="24"/>
          <w:szCs w:val="24"/>
        </w:rPr>
        <w:t xml:space="preserve"> при расчете их проектного положения.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крыши люков колодцев и решетки дождеприемников горизонтальную разметку не наносят.</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6.2 Горизонтальная разметка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5" w:name="Par1260"/>
      <w:bookmarkEnd w:id="35"/>
      <w:r w:rsidRPr="00EB777E">
        <w:rPr>
          <w:rFonts w:ascii="Times New Roman" w:hAnsi="Times New Roman" w:cs="Times New Roman"/>
          <w:bCs/>
          <w:sz w:val="24"/>
          <w:szCs w:val="24"/>
        </w:rPr>
        <w:t>6.2.1 Горизонтальную разметку наносят на дорожные одежды капитального и облегченного (асфальтобетонного вида) типов, кроме случаев, оговоренных настоящим стандартом.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Линии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w:t>
      </w:r>
      <w:hyperlink w:anchor="Par3897" w:history="1">
        <w:r w:rsidRPr="00EB777E">
          <w:rPr>
            <w:rFonts w:ascii="Times New Roman" w:hAnsi="Times New Roman" w:cs="Times New Roman"/>
            <w:bCs/>
            <w:color w:val="0000FF"/>
            <w:sz w:val="24"/>
            <w:szCs w:val="24"/>
          </w:rPr>
          <w:t>1.3</w:t>
        </w:r>
      </w:hyperlink>
      <w:r w:rsidRPr="00EB777E">
        <w:rPr>
          <w:rFonts w:ascii="Times New Roman" w:hAnsi="Times New Roman" w:cs="Times New Roman"/>
          <w:bCs/>
          <w:sz w:val="24"/>
          <w:szCs w:val="24"/>
        </w:rPr>
        <w:t xml:space="preserve">, </w:t>
      </w:r>
      <w:hyperlink w:anchor="Par3903" w:history="1">
        <w:r w:rsidRPr="00EB777E">
          <w:rPr>
            <w:rFonts w:ascii="Times New Roman" w:hAnsi="Times New Roman" w:cs="Times New Roman"/>
            <w:bCs/>
            <w:color w:val="0000FF"/>
            <w:sz w:val="24"/>
            <w:szCs w:val="24"/>
          </w:rPr>
          <w:t>1.5</w:t>
        </w:r>
      </w:hyperlink>
      <w:r w:rsidRPr="00EB777E">
        <w:rPr>
          <w:rFonts w:ascii="Times New Roman" w:hAnsi="Times New Roman" w:cs="Times New Roman"/>
          <w:bCs/>
          <w:sz w:val="24"/>
          <w:szCs w:val="24"/>
        </w:rPr>
        <w:t xml:space="preserve">, </w:t>
      </w:r>
      <w:hyperlink w:anchor="Par3906" w:history="1">
        <w:r w:rsidRPr="00EB777E">
          <w:rPr>
            <w:rFonts w:ascii="Times New Roman" w:hAnsi="Times New Roman" w:cs="Times New Roman"/>
            <w:bCs/>
            <w:color w:val="0000FF"/>
            <w:sz w:val="24"/>
            <w:szCs w:val="24"/>
          </w:rPr>
          <w:t>1.6</w:t>
        </w:r>
      </w:hyperlink>
      <w:r w:rsidRPr="00EB777E">
        <w:rPr>
          <w:rFonts w:ascii="Times New Roman" w:hAnsi="Times New Roman" w:cs="Times New Roman"/>
          <w:bCs/>
          <w:sz w:val="24"/>
          <w:szCs w:val="24"/>
        </w:rPr>
        <w:t xml:space="preserve">, </w:t>
      </w:r>
      <w:hyperlink w:anchor="Par3915"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w:t>
      </w:r>
      <w:hyperlink w:anchor="Par3921" w:history="1">
        <w:r w:rsidRPr="00EB777E">
          <w:rPr>
            <w:rFonts w:ascii="Times New Roman" w:hAnsi="Times New Roman" w:cs="Times New Roman"/>
            <w:bCs/>
            <w:color w:val="0000FF"/>
            <w:sz w:val="24"/>
            <w:szCs w:val="24"/>
          </w:rPr>
          <w:t>1.11</w:t>
        </w:r>
      </w:hyperlink>
      <w:r w:rsidRPr="00EB777E">
        <w:rPr>
          <w:rFonts w:ascii="Times New Roman" w:hAnsi="Times New Roman" w:cs="Times New Roman"/>
          <w:bCs/>
          <w:sz w:val="24"/>
          <w:szCs w:val="24"/>
        </w:rPr>
        <w:t xml:space="preserve"> наносят материалами и (или) изделиями белого цвета.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линиях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 </w:t>
      </w:r>
      <w:hyperlink w:anchor="Par3900" w:history="1">
        <w:r w:rsidRPr="00EB777E">
          <w:rPr>
            <w:rFonts w:ascii="Times New Roman" w:hAnsi="Times New Roman" w:cs="Times New Roman"/>
            <w:bCs/>
            <w:color w:val="0000FF"/>
            <w:sz w:val="24"/>
            <w:szCs w:val="24"/>
          </w:rPr>
          <w:t>1.4</w:t>
        </w:r>
      </w:hyperlink>
      <w:r w:rsidRPr="00EB777E">
        <w:rPr>
          <w:rFonts w:ascii="Times New Roman" w:hAnsi="Times New Roman" w:cs="Times New Roman"/>
          <w:bCs/>
          <w:sz w:val="24"/>
          <w:szCs w:val="24"/>
        </w:rPr>
        <w:t xml:space="preserve">, </w:t>
      </w:r>
      <w:hyperlink w:anchor="Par3921" w:history="1">
        <w:r w:rsidRPr="00EB777E">
          <w:rPr>
            <w:rFonts w:ascii="Times New Roman" w:hAnsi="Times New Roman" w:cs="Times New Roman"/>
            <w:bCs/>
            <w:color w:val="0000FF"/>
            <w:sz w:val="24"/>
            <w:szCs w:val="24"/>
          </w:rPr>
          <w:t>1.11</w:t>
        </w:r>
      </w:hyperlink>
      <w:r w:rsidRPr="00EB777E">
        <w:rPr>
          <w:rFonts w:ascii="Times New Roman" w:hAnsi="Times New Roman" w:cs="Times New Roman"/>
          <w:bCs/>
          <w:sz w:val="24"/>
          <w:szCs w:val="24"/>
        </w:rPr>
        <w:t xml:space="preserve"> толщиной 1,5 мм и более допускаются технологические разрывы длиной не более 0,05 м с расстоянием между ними не менее 20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применять линии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 </w:t>
      </w:r>
      <w:hyperlink w:anchor="Par3924" w:history="1">
        <w:r w:rsidRPr="00EB777E">
          <w:rPr>
            <w:rFonts w:ascii="Times New Roman" w:hAnsi="Times New Roman" w:cs="Times New Roman"/>
            <w:bCs/>
            <w:color w:val="0000FF"/>
            <w:sz w:val="24"/>
            <w:szCs w:val="24"/>
          </w:rPr>
          <w:t>1.12</w:t>
        </w:r>
      </w:hyperlink>
      <w:r w:rsidRPr="00EB777E">
        <w:rPr>
          <w:rFonts w:ascii="Times New Roman" w:hAnsi="Times New Roman" w:cs="Times New Roman"/>
          <w:bCs/>
          <w:sz w:val="24"/>
          <w:szCs w:val="24"/>
        </w:rPr>
        <w:t xml:space="preserve">, </w:t>
      </w:r>
      <w:hyperlink w:anchor="Par3930" w:history="1">
        <w:r w:rsidRPr="00EB777E">
          <w:rPr>
            <w:rFonts w:ascii="Times New Roman" w:hAnsi="Times New Roman" w:cs="Times New Roman"/>
            <w:bCs/>
            <w:color w:val="0000FF"/>
            <w:sz w:val="24"/>
            <w:szCs w:val="24"/>
          </w:rPr>
          <w:t>1.14.1</w:t>
        </w:r>
      </w:hyperlink>
      <w:r w:rsidRPr="00EB777E">
        <w:rPr>
          <w:rFonts w:ascii="Times New Roman" w:hAnsi="Times New Roman" w:cs="Times New Roman"/>
          <w:bCs/>
          <w:sz w:val="24"/>
          <w:szCs w:val="24"/>
        </w:rPr>
        <w:t xml:space="preserve">, </w:t>
      </w:r>
      <w:hyperlink w:anchor="Par3933" w:history="1">
        <w:r w:rsidRPr="00EB777E">
          <w:rPr>
            <w:rFonts w:ascii="Times New Roman" w:hAnsi="Times New Roman" w:cs="Times New Roman"/>
            <w:bCs/>
            <w:color w:val="0000FF"/>
            <w:sz w:val="24"/>
            <w:szCs w:val="24"/>
          </w:rPr>
          <w:t>1.14.2</w:t>
        </w:r>
      </w:hyperlink>
      <w:r w:rsidRPr="00EB777E">
        <w:rPr>
          <w:rFonts w:ascii="Times New Roman" w:hAnsi="Times New Roman" w:cs="Times New Roman"/>
          <w:bCs/>
          <w:sz w:val="24"/>
          <w:szCs w:val="24"/>
        </w:rPr>
        <w:t xml:space="preserve"> со структурной и профильной поверхностью, при этом ее внешние границы не должны выходить за пределы, установленные </w:t>
      </w:r>
      <w:hyperlink r:id="rId143" w:history="1">
        <w:r w:rsidRPr="00EB777E">
          <w:rPr>
            <w:rFonts w:ascii="Times New Roman" w:hAnsi="Times New Roman" w:cs="Times New Roman"/>
            <w:bCs/>
            <w:color w:val="0000FF"/>
            <w:sz w:val="24"/>
            <w:szCs w:val="24"/>
          </w:rPr>
          <w:t>ГОСТ Р 51256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Действие линий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 </w:t>
      </w:r>
      <w:hyperlink w:anchor="Par3897" w:history="1">
        <w:r w:rsidRPr="00EB777E">
          <w:rPr>
            <w:rFonts w:ascii="Times New Roman" w:hAnsi="Times New Roman" w:cs="Times New Roman"/>
            <w:bCs/>
            <w:color w:val="0000FF"/>
            <w:sz w:val="24"/>
            <w:szCs w:val="24"/>
          </w:rPr>
          <w:t>1.3</w:t>
        </w:r>
      </w:hyperlink>
      <w:r w:rsidRPr="00EB777E">
        <w:rPr>
          <w:rFonts w:ascii="Times New Roman" w:hAnsi="Times New Roman" w:cs="Times New Roman"/>
          <w:bCs/>
          <w:sz w:val="24"/>
          <w:szCs w:val="24"/>
        </w:rPr>
        <w:t xml:space="preserve">, </w:t>
      </w:r>
      <w:hyperlink w:anchor="Par3903" w:history="1">
        <w:r w:rsidRPr="00EB777E">
          <w:rPr>
            <w:rFonts w:ascii="Times New Roman" w:hAnsi="Times New Roman" w:cs="Times New Roman"/>
            <w:bCs/>
            <w:color w:val="0000FF"/>
            <w:sz w:val="24"/>
            <w:szCs w:val="24"/>
          </w:rPr>
          <w:t>1.5</w:t>
        </w:r>
      </w:hyperlink>
      <w:r w:rsidRPr="00EB777E">
        <w:rPr>
          <w:rFonts w:ascii="Times New Roman" w:hAnsi="Times New Roman" w:cs="Times New Roman"/>
          <w:bCs/>
          <w:sz w:val="24"/>
          <w:szCs w:val="24"/>
        </w:rPr>
        <w:t xml:space="preserve"> - </w:t>
      </w:r>
      <w:hyperlink w:anchor="Par3915"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w:t>
      </w:r>
      <w:hyperlink w:anchor="Par3921" w:history="1">
        <w:r w:rsidRPr="00EB777E">
          <w:rPr>
            <w:rFonts w:ascii="Times New Roman" w:hAnsi="Times New Roman" w:cs="Times New Roman"/>
            <w:bCs/>
            <w:color w:val="0000FF"/>
            <w:sz w:val="24"/>
            <w:szCs w:val="24"/>
          </w:rPr>
          <w:t>1.11</w:t>
        </w:r>
      </w:hyperlink>
      <w:r w:rsidRPr="00EB777E">
        <w:rPr>
          <w:rFonts w:ascii="Times New Roman" w:hAnsi="Times New Roman" w:cs="Times New Roman"/>
          <w:bCs/>
          <w:sz w:val="24"/>
          <w:szCs w:val="24"/>
        </w:rPr>
        <w:t xml:space="preserve"> по </w:t>
      </w:r>
      <w:hyperlink r:id="rId144"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6.2.2 В населенных пунктах горизонтальную разметку применяют на магистральных городских дорогах, магистральных улицах, улицах и дорогах местного значения, а в сельских поселениях - на улицах и дорогах, по которым осуществляется движение маршрутных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Вне населенных пунктов горизонтальную разметку применяют на дорогах, по которым осуществляется движение маршрутных транспортных средств, а также на дорогах с проезжей частью шириной не менее 6 м при интенсивности движения 1000 авт./сут &lt;**&gt; и более.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единицу величины авт./сут (авт./ч) применяют к интенсивности, измеряемой в натуральных (физических) транспортных единицах, единицу величины ед./сут (ед./ч) - к интенсивности, измеряемой в приведенных транспортных единицах. Коэффициенты приведения - по </w:t>
      </w:r>
      <w:hyperlink r:id="rId145" w:history="1">
        <w:r w:rsidRPr="00EB777E">
          <w:rPr>
            <w:rFonts w:ascii="Times New Roman" w:hAnsi="Times New Roman" w:cs="Times New Roman"/>
            <w:bCs/>
            <w:color w:val="0000FF"/>
            <w:sz w:val="24"/>
            <w:szCs w:val="24"/>
          </w:rPr>
          <w:t>СП 34.13330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допускается применять и на других дорогах, когда это необходимо для обеспечения безопасности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6" w:name="Par1271"/>
      <w:bookmarkEnd w:id="36"/>
      <w:r w:rsidRPr="00EB777E">
        <w:rPr>
          <w:rFonts w:ascii="Times New Roman" w:hAnsi="Times New Roman" w:cs="Times New Roman"/>
          <w:bCs/>
          <w:sz w:val="24"/>
          <w:szCs w:val="24"/>
        </w:rPr>
        <w:t xml:space="preserve">6.2.3 </w:t>
      </w:r>
      <w:hyperlink w:anchor="Par3891" w:history="1">
        <w:r w:rsidRPr="00EB777E">
          <w:rPr>
            <w:rFonts w:ascii="Times New Roman" w:hAnsi="Times New Roman" w:cs="Times New Roman"/>
            <w:bCs/>
            <w:color w:val="0000FF"/>
            <w:sz w:val="24"/>
            <w:szCs w:val="24"/>
          </w:rPr>
          <w:t>Разметку 1.1</w:t>
        </w:r>
      </w:hyperlink>
      <w:r w:rsidRPr="00EB777E">
        <w:rPr>
          <w:rFonts w:ascii="Times New Roman" w:hAnsi="Times New Roman" w:cs="Times New Roman"/>
          <w:bCs/>
          <w:sz w:val="24"/>
          <w:szCs w:val="24"/>
        </w:rPr>
        <w:t xml:space="preserve"> применяют в нижеперечисленных случаях: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 для разделения потоков транспортных средств, движущихся в противоположных направлениях на дорогах, имеющих две или три полосы для движения в обоих направлениях: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участках дорог, где зоны с видимостью встречного автомобиля менее допустимой &lt;***&gt;</w:t>
      </w:r>
      <w:hyperlink w:anchor="Par328" w:history="1">
        <w:r w:rsidRPr="00EB777E">
          <w:rPr>
            <w:rFonts w:ascii="Times New Roman" w:hAnsi="Times New Roman" w:cs="Times New Roman"/>
            <w:bCs/>
            <w:color w:val="0000FF"/>
            <w:sz w:val="24"/>
            <w:szCs w:val="24"/>
          </w:rPr>
          <w:t>(таблица 4)</w:t>
        </w:r>
      </w:hyperlink>
      <w:r w:rsidRPr="00EB777E">
        <w:rPr>
          <w:rFonts w:ascii="Times New Roman" w:hAnsi="Times New Roman" w:cs="Times New Roman"/>
          <w:bCs/>
          <w:sz w:val="24"/>
          <w:szCs w:val="24"/>
        </w:rPr>
        <w:t xml:space="preserve"> перекрывают друг друга </w:t>
      </w:r>
      <w:hyperlink w:anchor="Par3711" w:history="1">
        <w:r w:rsidRPr="00EB777E">
          <w:rPr>
            <w:rFonts w:ascii="Times New Roman" w:hAnsi="Times New Roman" w:cs="Times New Roman"/>
            <w:bCs/>
            <w:color w:val="0000FF"/>
            <w:sz w:val="24"/>
            <w:szCs w:val="24"/>
          </w:rPr>
          <w:t>(рисунок В.6а)</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На участке дороги с ограниченной видимостью встречного автомобиля могут быть две зоны, где видимость менее допустимой </w:t>
      </w:r>
      <w:hyperlink w:anchor="Par328" w:history="1">
        <w:r w:rsidRPr="00EB777E">
          <w:rPr>
            <w:rFonts w:ascii="Times New Roman" w:hAnsi="Times New Roman" w:cs="Times New Roman"/>
            <w:bCs/>
            <w:color w:val="0000FF"/>
            <w:sz w:val="24"/>
            <w:szCs w:val="24"/>
          </w:rPr>
          <w:t>(таблица 4)</w:t>
        </w:r>
      </w:hyperlink>
      <w:r w:rsidRPr="00EB777E">
        <w:rPr>
          <w:rFonts w:ascii="Times New Roman" w:hAnsi="Times New Roman" w:cs="Times New Roman"/>
          <w:bCs/>
          <w:sz w:val="24"/>
          <w:szCs w:val="24"/>
        </w:rPr>
        <w:t>, одна из которых наблюдается при движении в одном направлении, а другая - при движении в противоположном направлении.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всем протяжении кривых в плане, радиус которых не превышает 50 м, а также на примыкающих к ним участках с переменным радиусом.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дорогах, имеющих две полосы, разметку наносят так, чтобы было выдержано отношение ширины внутренней полосы к внешней в соответствии с таблицей 9.</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9 - Отношение ширины полос движения на кривых в плане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79"/>
        <w:gridCol w:w="896"/>
        <w:gridCol w:w="896"/>
        <w:gridCol w:w="896"/>
        <w:gridCol w:w="896"/>
        <w:gridCol w:w="897"/>
      </w:tblGrid>
      <w:tr w:rsidR="00B80CC1" w:rsidRPr="00EB777E">
        <w:tc>
          <w:tcPr>
            <w:tcW w:w="457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Радиус по внутренней кромке проезжей части, м</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10 - 15</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15 - 20</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20 - 30</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30 - 50</w:t>
            </w:r>
          </w:p>
        </w:tc>
        <w:tc>
          <w:tcPr>
            <w:tcW w:w="89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Св. 50</w:t>
            </w:r>
          </w:p>
        </w:tc>
      </w:tr>
      <w:tr w:rsidR="00B80CC1" w:rsidRPr="00EB777E">
        <w:tc>
          <w:tcPr>
            <w:tcW w:w="457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Отношение ширины внутренней полосы проезжей части к ширине внешней полосы</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1,4</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w:t>
            </w:r>
          </w:p>
        </w:tc>
        <w:tc>
          <w:tcPr>
            <w:tcW w:w="89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w:t>
            </w:r>
          </w:p>
        </w:tc>
        <w:tc>
          <w:tcPr>
            <w:tcW w:w="89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дорогах, имеющих три полосы, данное отношение принимают для крайних полос, а средняя полоса в этом случае может использоваться как разделительная или для движения в направлении, для которого предназначена внешняя полоса;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перед перекрестками при интенсивности движения по пересекающей дороге не менее 50 авт./сут. Разметку наносят на протяжении не менее чем 20 (40) &lt;*&gt; м от края пересекающей проезжей части </w:t>
      </w:r>
      <w:hyperlink w:anchor="Par3724" w:history="1">
        <w:r w:rsidRPr="00EB777E">
          <w:rPr>
            <w:rFonts w:ascii="Times New Roman" w:hAnsi="Times New Roman" w:cs="Times New Roman"/>
            <w:bCs/>
            <w:color w:val="0000FF"/>
            <w:sz w:val="24"/>
            <w:szCs w:val="24"/>
          </w:rPr>
          <w:t>(рисунок В.7)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Здесь и далее первое значение используют для разметки на дорогах с допускаемой скоростью движения не более 60 км/ч, значение в скобках - при скорости более 60 км/ч.</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перед железнодорожными переездами - на протяжении 100 м от ближнего рельса;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участках дорог, где не обеспечено расстояние видимости встречного автомобиля, - в соответствии с </w:t>
      </w:r>
      <w:hyperlink w:anchor="Par328" w:history="1">
        <w:r w:rsidRPr="00EB777E">
          <w:rPr>
            <w:rFonts w:ascii="Times New Roman" w:hAnsi="Times New Roman" w:cs="Times New Roman"/>
            <w:bCs/>
            <w:color w:val="0000FF"/>
            <w:sz w:val="24"/>
            <w:szCs w:val="24"/>
          </w:rPr>
          <w:t>таблицей 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перед препятствием (опорой путепровода, островком безопасности и т.п.), находящимся ближе 0,3 м от границы полосы движения либо сужающим полосу, а также при уменьшении числа полос в данном направлении с наклоном к оси дороги не более 1:20 (1:50) (переходная линия). На дорогах с тремя полосами для движения в обоих направлениях допускается наносить две параллельные переходные линии на расстоянии не менее 20 (40) м </w:t>
      </w:r>
      <w:hyperlink w:anchor="Par3729" w:history="1">
        <w:r w:rsidRPr="00EB777E">
          <w:rPr>
            <w:rFonts w:ascii="Times New Roman" w:hAnsi="Times New Roman" w:cs="Times New Roman"/>
            <w:bCs/>
            <w:color w:val="0000FF"/>
            <w:sz w:val="24"/>
            <w:szCs w:val="24"/>
          </w:rPr>
          <w:t>(рисунок В.8а)</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перед пешеходными переходами, искусственными неровностями, пересечениями с велосипедными дорожками, </w:t>
      </w:r>
      <w:hyperlink w:anchor="Par3897" w:history="1">
        <w:r w:rsidRPr="00EB777E">
          <w:rPr>
            <w:rFonts w:ascii="Times New Roman" w:hAnsi="Times New Roman" w:cs="Times New Roman"/>
            <w:bCs/>
            <w:color w:val="0000FF"/>
            <w:sz w:val="24"/>
            <w:szCs w:val="24"/>
          </w:rPr>
          <w:t>разметкой 1.3</w:t>
        </w:r>
      </w:hyperlink>
      <w:r w:rsidRPr="00EB777E">
        <w:rPr>
          <w:rFonts w:ascii="Times New Roman" w:hAnsi="Times New Roman" w:cs="Times New Roman"/>
          <w:bCs/>
          <w:sz w:val="24"/>
          <w:szCs w:val="24"/>
        </w:rPr>
        <w:t xml:space="preserve"> - на расстоянии 20 (40) м (</w:t>
      </w:r>
      <w:hyperlink w:anchor="Par3724" w:history="1">
        <w:r w:rsidRPr="00EB777E">
          <w:rPr>
            <w:rFonts w:ascii="Times New Roman" w:hAnsi="Times New Roman" w:cs="Times New Roman"/>
            <w:bCs/>
            <w:color w:val="0000FF"/>
            <w:sz w:val="24"/>
            <w:szCs w:val="24"/>
          </w:rPr>
          <w:t>рисунки В.7</w:t>
        </w:r>
      </w:hyperlink>
      <w:r w:rsidRPr="00EB777E">
        <w:rPr>
          <w:rFonts w:ascii="Times New Roman" w:hAnsi="Times New Roman" w:cs="Times New Roman"/>
          <w:bCs/>
          <w:sz w:val="24"/>
          <w:szCs w:val="24"/>
        </w:rPr>
        <w:t xml:space="preserve">, </w:t>
      </w:r>
      <w:hyperlink w:anchor="Par3729" w:history="1">
        <w:r w:rsidRPr="00EB777E">
          <w:rPr>
            <w:rFonts w:ascii="Times New Roman" w:hAnsi="Times New Roman" w:cs="Times New Roman"/>
            <w:bCs/>
            <w:color w:val="0000FF"/>
            <w:sz w:val="24"/>
            <w:szCs w:val="24"/>
          </w:rPr>
          <w:t>В.8б</w:t>
        </w:r>
      </w:hyperlink>
      <w:r w:rsidRPr="00EB777E">
        <w:rPr>
          <w:rFonts w:ascii="Times New Roman" w:hAnsi="Times New Roman" w:cs="Times New Roman"/>
          <w:bCs/>
          <w:sz w:val="24"/>
          <w:szCs w:val="24"/>
        </w:rPr>
        <w:t xml:space="preserve">, </w:t>
      </w:r>
      <w:hyperlink w:anchor="Par3745" w:history="1">
        <w:r w:rsidRPr="00EB777E">
          <w:rPr>
            <w:rFonts w:ascii="Times New Roman" w:hAnsi="Times New Roman" w:cs="Times New Roman"/>
            <w:bCs/>
            <w:color w:val="0000FF"/>
            <w:sz w:val="24"/>
            <w:szCs w:val="24"/>
          </w:rPr>
          <w:t>В.10</w:t>
        </w:r>
      </w:hyperlink>
      <w:r w:rsidRPr="00EB777E">
        <w:rPr>
          <w:rFonts w:ascii="Times New Roman" w:hAnsi="Times New Roman" w:cs="Times New Roman"/>
          <w:bCs/>
          <w:sz w:val="24"/>
          <w:szCs w:val="24"/>
        </w:rPr>
        <w:t xml:space="preserve">, </w:t>
      </w:r>
      <w:hyperlink w:anchor="Par3809" w:history="1">
        <w:r w:rsidRPr="00EB777E">
          <w:rPr>
            <w:rFonts w:ascii="Times New Roman" w:hAnsi="Times New Roman" w:cs="Times New Roman"/>
            <w:bCs/>
            <w:color w:val="0000FF"/>
            <w:sz w:val="24"/>
            <w:szCs w:val="24"/>
          </w:rPr>
          <w:t>В.21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участках дорог с тремя полосами для движения в обоих направлениях; протяженность участков дороги с соотношением числа полос движения во встречных направлениях (2:1 или 1:2) определяют с учетом продольного и поперечного профилей дороги, организации левых поворотов;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перекрестках для запрещения левых поворотов;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участках дорог с полосой для маршрутных транспортных средств или с полосой для велосипедистов, движущихся навстречу общему потоку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мостовых сооружениях и под ними, а также в тоннелях;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б) для обозначения границ полос движения на дорогах с двумя и более полосами для движения в одном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перед искусственными неровностями, а также перед перекрестками, пешеходными переходами и железнодорожными переездами - не менее чем за 20 (40) м от линий </w:t>
      </w:r>
      <w:hyperlink w:anchor="Par3924" w:history="1">
        <w:r w:rsidRPr="00EB777E">
          <w:rPr>
            <w:rFonts w:ascii="Times New Roman" w:hAnsi="Times New Roman" w:cs="Times New Roman"/>
            <w:bCs/>
            <w:color w:val="0000FF"/>
            <w:sz w:val="24"/>
            <w:szCs w:val="24"/>
          </w:rPr>
          <w:t>разметки 1.12</w:t>
        </w:r>
      </w:hyperlink>
      <w:r w:rsidRPr="00EB777E">
        <w:rPr>
          <w:rFonts w:ascii="Times New Roman" w:hAnsi="Times New Roman" w:cs="Times New Roman"/>
          <w:bCs/>
          <w:sz w:val="24"/>
          <w:szCs w:val="24"/>
        </w:rPr>
        <w:t xml:space="preserve"> или </w:t>
      </w:r>
      <w:hyperlink w:anchor="Par3927" w:history="1">
        <w:r w:rsidRPr="00EB777E">
          <w:rPr>
            <w:rFonts w:ascii="Times New Roman" w:hAnsi="Times New Roman" w:cs="Times New Roman"/>
            <w:bCs/>
            <w:color w:val="0000FF"/>
            <w:sz w:val="24"/>
            <w:szCs w:val="24"/>
          </w:rPr>
          <w:t>1.13</w:t>
        </w:r>
      </w:hyperlink>
      <w:r w:rsidRPr="00EB777E">
        <w:rPr>
          <w:rFonts w:ascii="Times New Roman" w:hAnsi="Times New Roman" w:cs="Times New Roman"/>
          <w:bCs/>
          <w:sz w:val="24"/>
          <w:szCs w:val="24"/>
        </w:rPr>
        <w:t xml:space="preserve"> (</w:t>
      </w:r>
      <w:hyperlink w:anchor="Par3740" w:history="1">
        <w:r w:rsidRPr="00EB777E">
          <w:rPr>
            <w:rFonts w:ascii="Times New Roman" w:hAnsi="Times New Roman" w:cs="Times New Roman"/>
            <w:bCs/>
            <w:color w:val="0000FF"/>
            <w:sz w:val="24"/>
            <w:szCs w:val="24"/>
          </w:rPr>
          <w:t>рисунки В.9</w:t>
        </w:r>
      </w:hyperlink>
      <w:r w:rsidRPr="00EB777E">
        <w:rPr>
          <w:rFonts w:ascii="Times New Roman" w:hAnsi="Times New Roman" w:cs="Times New Roman"/>
          <w:bCs/>
          <w:sz w:val="24"/>
          <w:szCs w:val="24"/>
        </w:rPr>
        <w:t xml:space="preserve">, </w:t>
      </w:r>
      <w:hyperlink w:anchor="Par3745" w:history="1">
        <w:r w:rsidRPr="00EB777E">
          <w:rPr>
            <w:rFonts w:ascii="Times New Roman" w:hAnsi="Times New Roman" w:cs="Times New Roman"/>
            <w:bCs/>
            <w:color w:val="0000FF"/>
            <w:sz w:val="24"/>
            <w:szCs w:val="24"/>
          </w:rPr>
          <w:t>В.10</w:t>
        </w:r>
      </w:hyperlink>
      <w:r w:rsidRPr="00EB777E">
        <w:rPr>
          <w:rFonts w:ascii="Times New Roman" w:hAnsi="Times New Roman" w:cs="Times New Roman"/>
          <w:bCs/>
          <w:sz w:val="24"/>
          <w:szCs w:val="24"/>
        </w:rPr>
        <w:t xml:space="preserve">), а при их отсутствии - от ближайшей границы пересекаемой проезжей части, пешеходного перехода, искусственной неровности и от ближнего рельса железнодорожного переезда. При организации движения с разнесенными стоп-линиями допускается уменьшать протяженность линии 1.1 до 5 м перед </w:t>
      </w:r>
      <w:hyperlink w:anchor="Par3924" w:history="1">
        <w:r w:rsidRPr="00EB777E">
          <w:rPr>
            <w:rFonts w:ascii="Times New Roman" w:hAnsi="Times New Roman" w:cs="Times New Roman"/>
            <w:bCs/>
            <w:color w:val="0000FF"/>
            <w:sz w:val="24"/>
            <w:szCs w:val="24"/>
          </w:rPr>
          <w:t>разметкой 1.12</w:t>
        </w:r>
      </w:hyperlink>
      <w:hyperlink w:anchor="Par3740" w:history="1">
        <w:r w:rsidRPr="00EB777E">
          <w:rPr>
            <w:rFonts w:ascii="Times New Roman" w:hAnsi="Times New Roman" w:cs="Times New Roman"/>
            <w:bCs/>
            <w:color w:val="0000FF"/>
            <w:sz w:val="24"/>
            <w:szCs w:val="24"/>
          </w:rPr>
          <w:t>(рисунок В.9)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участках дорог с полосой для маршрутных транспортных средств </w:t>
      </w:r>
      <w:hyperlink w:anchor="Par3750" w:history="1">
        <w:r w:rsidRPr="00EB777E">
          <w:rPr>
            <w:rFonts w:ascii="Times New Roman" w:hAnsi="Times New Roman" w:cs="Times New Roman"/>
            <w:bCs/>
            <w:color w:val="0000FF"/>
            <w:sz w:val="24"/>
            <w:szCs w:val="24"/>
          </w:rPr>
          <w:t>(рисунок В.11а)</w:t>
        </w:r>
      </w:hyperlink>
      <w:r w:rsidRPr="00EB777E">
        <w:rPr>
          <w:rFonts w:ascii="Times New Roman" w:hAnsi="Times New Roman" w:cs="Times New Roman"/>
          <w:bCs/>
          <w:sz w:val="24"/>
          <w:szCs w:val="24"/>
        </w:rPr>
        <w:t xml:space="preserve"> или с полосой для велосипедистов, движущихся попутно общему потоку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перекрестках для запрещения перестроения транспортных средств, движущихся в попутном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для обозначения границ парковочных мест на площадках, предназначенных для стоянки транспортных средств, или около края проезжей части (</w:t>
      </w:r>
      <w:hyperlink w:anchor="Par3765" w:history="1">
        <w:r w:rsidRPr="00EB777E">
          <w:rPr>
            <w:rFonts w:ascii="Times New Roman" w:hAnsi="Times New Roman" w:cs="Times New Roman"/>
            <w:bCs/>
            <w:color w:val="0000FF"/>
            <w:sz w:val="24"/>
            <w:szCs w:val="24"/>
          </w:rPr>
          <w:t>рисунки В.13а</w:t>
        </w:r>
      </w:hyperlink>
      <w:r w:rsidRPr="00EB777E">
        <w:rPr>
          <w:rFonts w:ascii="Times New Roman" w:hAnsi="Times New Roman" w:cs="Times New Roman"/>
          <w:bCs/>
          <w:sz w:val="24"/>
          <w:szCs w:val="24"/>
        </w:rPr>
        <w:t xml:space="preserve">, </w:t>
      </w:r>
      <w:hyperlink w:anchor="Par3765"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Размеры парковочных мест принимают по </w:t>
      </w:r>
      <w:hyperlink w:anchor="Par1330" w:history="1">
        <w:r w:rsidRPr="00EB777E">
          <w:rPr>
            <w:rFonts w:ascii="Times New Roman" w:hAnsi="Times New Roman" w:cs="Times New Roman"/>
            <w:bCs/>
            <w:color w:val="0000FF"/>
            <w:sz w:val="24"/>
            <w:szCs w:val="24"/>
          </w:rPr>
          <w:t>6.2.9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г) для обозначения границы разделения велосипедной и пешеходной дорожек на велопешеходной дорожке, обозначенной </w:t>
      </w:r>
      <w:hyperlink w:anchor="Par3056" w:history="1">
        <w:r w:rsidRPr="00EB777E">
          <w:rPr>
            <w:rFonts w:ascii="Times New Roman" w:hAnsi="Times New Roman" w:cs="Times New Roman"/>
            <w:bCs/>
            <w:color w:val="0000FF"/>
            <w:sz w:val="24"/>
            <w:szCs w:val="24"/>
          </w:rPr>
          <w:t>знаками 4.5.4</w:t>
        </w:r>
      </w:hyperlink>
      <w:r w:rsidRPr="00EB777E">
        <w:rPr>
          <w:rFonts w:ascii="Times New Roman" w:hAnsi="Times New Roman" w:cs="Times New Roman"/>
          <w:bCs/>
          <w:sz w:val="24"/>
          <w:szCs w:val="24"/>
        </w:rPr>
        <w:t xml:space="preserve"> и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6.2.4 Разметку 1.2 применяют для обозначения: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края проезжей части на участках дорог без бордюрного камня;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для обозначения границ участков проезжей части, на которые въезд запрещен (разделительные полосы, направляющие островки, островки безопасности) </w:t>
      </w:r>
      <w:hyperlink w:anchor="Par3761" w:history="1">
        <w:r w:rsidRPr="00EB777E">
          <w:rPr>
            <w:rFonts w:ascii="Times New Roman" w:hAnsi="Times New Roman" w:cs="Times New Roman"/>
            <w:bCs/>
            <w:color w:val="0000FF"/>
            <w:sz w:val="24"/>
            <w:szCs w:val="24"/>
          </w:rPr>
          <w:t>(рисунок В.12)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наносить </w:t>
      </w:r>
      <w:hyperlink w:anchor="Par3894" w:history="1">
        <w:r w:rsidRPr="00EB777E">
          <w:rPr>
            <w:rFonts w:ascii="Times New Roman" w:hAnsi="Times New Roman" w:cs="Times New Roman"/>
            <w:bCs/>
            <w:color w:val="0000FF"/>
            <w:sz w:val="24"/>
            <w:szCs w:val="24"/>
          </w:rPr>
          <w:t>разметку 1.2</w:t>
        </w:r>
      </w:hyperlink>
      <w:r w:rsidRPr="00EB777E">
        <w:rPr>
          <w:rFonts w:ascii="Times New Roman" w:hAnsi="Times New Roman" w:cs="Times New Roman"/>
          <w:bCs/>
          <w:sz w:val="24"/>
          <w:szCs w:val="24"/>
        </w:rPr>
        <w:t xml:space="preserve"> на участках дорог вдоль бордюрного камня на расстоянии от него от 0,1 до 0,2 м при отсутствии на нем </w:t>
      </w:r>
      <w:hyperlink w:anchor="Par4030" w:history="1">
        <w:r w:rsidRPr="00EB777E">
          <w:rPr>
            <w:rFonts w:ascii="Times New Roman" w:hAnsi="Times New Roman" w:cs="Times New Roman"/>
            <w:bCs/>
            <w:color w:val="0000FF"/>
            <w:sz w:val="24"/>
            <w:szCs w:val="24"/>
          </w:rPr>
          <w:t>разметки 2.7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наносят на расстоянии от 0,1 до 0,2 м от кромки проезжей части без укрепленной полосы как со стороны обочины, так и со стороны разделительной полосы. При наличии укрепленной полосы разметку наносят по границе между проезжей частью и укрепленной полосой.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Вдоль тросовых ограждений, установленных для разделения транспортных средств противоположных направлений, разметку наносят на всем их протяжении, на расстоянии не менее 0,5 м от оси ограждения с каждой его стороны </w:t>
      </w:r>
      <w:hyperlink w:anchor="Par3845" w:history="1">
        <w:r w:rsidRPr="00EB777E">
          <w:rPr>
            <w:rFonts w:ascii="Times New Roman" w:hAnsi="Times New Roman" w:cs="Times New Roman"/>
            <w:bCs/>
            <w:color w:val="0000FF"/>
            <w:sz w:val="24"/>
            <w:szCs w:val="24"/>
          </w:rPr>
          <w:t>(рисунок В.28л)</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894" w:history="1">
        <w:r w:rsidR="00B80CC1" w:rsidRPr="00EB777E">
          <w:rPr>
            <w:rFonts w:ascii="Times New Roman" w:hAnsi="Times New Roman" w:cs="Times New Roman"/>
            <w:bCs/>
            <w:color w:val="0000FF"/>
            <w:sz w:val="24"/>
            <w:szCs w:val="24"/>
          </w:rPr>
          <w:t>Разметку 1.2</w:t>
        </w:r>
      </w:hyperlink>
      <w:r w:rsidR="00B80CC1" w:rsidRPr="00EB777E">
        <w:rPr>
          <w:rFonts w:ascii="Times New Roman" w:hAnsi="Times New Roman" w:cs="Times New Roman"/>
          <w:bCs/>
          <w:sz w:val="24"/>
          <w:szCs w:val="24"/>
        </w:rPr>
        <w:t xml:space="preserve"> допускается применять для обозначения разделительной полосы шириной не менее 0,5 м, предназначенной для отделения полосы для велосипедистов или полосы для маршрутных транспортных средств от общего потока транспортных средств (</w:t>
      </w:r>
      <w:hyperlink w:anchor="Par3750" w:history="1">
        <w:r w:rsidR="00B80CC1" w:rsidRPr="00EB777E">
          <w:rPr>
            <w:rFonts w:ascii="Times New Roman" w:hAnsi="Times New Roman" w:cs="Times New Roman"/>
            <w:bCs/>
            <w:color w:val="0000FF"/>
            <w:sz w:val="24"/>
            <w:szCs w:val="24"/>
          </w:rPr>
          <w:t>рисунки В.11б</w:t>
        </w:r>
      </w:hyperlink>
      <w:r w:rsidR="00B80CC1" w:rsidRPr="00EB777E">
        <w:rPr>
          <w:rFonts w:ascii="Times New Roman" w:hAnsi="Times New Roman" w:cs="Times New Roman"/>
          <w:bCs/>
          <w:sz w:val="24"/>
          <w:szCs w:val="24"/>
        </w:rPr>
        <w:t xml:space="preserve">, </w:t>
      </w:r>
      <w:hyperlink w:anchor="Par3765" w:history="1">
        <w:r w:rsidR="00B80CC1" w:rsidRPr="00EB777E">
          <w:rPr>
            <w:rFonts w:ascii="Times New Roman" w:hAnsi="Times New Roman" w:cs="Times New Roman"/>
            <w:bCs/>
            <w:color w:val="0000FF"/>
            <w:sz w:val="24"/>
            <w:szCs w:val="24"/>
          </w:rPr>
          <w:t>В.13б</w:t>
        </w:r>
      </w:hyperlink>
      <w:r w:rsidR="00B80CC1" w:rsidRPr="00EB777E">
        <w:rPr>
          <w:rFonts w:ascii="Times New Roman" w:hAnsi="Times New Roman" w:cs="Times New Roman"/>
          <w:bCs/>
          <w:sz w:val="24"/>
          <w:szCs w:val="24"/>
        </w:rPr>
        <w:t xml:space="preserve">, </w:t>
      </w:r>
      <w:hyperlink w:anchor="Par3776" w:history="1">
        <w:r w:rsidR="00B80CC1" w:rsidRPr="00EB777E">
          <w:rPr>
            <w:rFonts w:ascii="Times New Roman" w:hAnsi="Times New Roman" w:cs="Times New Roman"/>
            <w:bCs/>
            <w:color w:val="0000FF"/>
            <w:sz w:val="24"/>
            <w:szCs w:val="24"/>
          </w:rPr>
          <w:t>В.14</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6.2.5 </w:t>
      </w:r>
      <w:hyperlink w:anchor="Par3897" w:history="1">
        <w:r w:rsidRPr="00EB777E">
          <w:rPr>
            <w:rFonts w:ascii="Times New Roman" w:hAnsi="Times New Roman" w:cs="Times New Roman"/>
            <w:bCs/>
            <w:color w:val="0000FF"/>
            <w:sz w:val="24"/>
            <w:szCs w:val="24"/>
          </w:rPr>
          <w:t>Разметку 1.3</w:t>
        </w:r>
      </w:hyperlink>
      <w:r w:rsidRPr="00EB777E">
        <w:rPr>
          <w:rFonts w:ascii="Times New Roman" w:hAnsi="Times New Roman" w:cs="Times New Roman"/>
          <w:bCs/>
          <w:sz w:val="24"/>
          <w:szCs w:val="24"/>
        </w:rPr>
        <w:t xml:space="preserve"> применяют для разделения транспортных потоков противоположных направлений на участках дорог, имеющих четыре и более полосы движения в обоих направлениях, включая переходно-скоростные и дополнительные полосы </w:t>
      </w:r>
      <w:hyperlink w:anchor="Par3740" w:history="1">
        <w:r w:rsidRPr="00EB777E">
          <w:rPr>
            <w:rFonts w:ascii="Times New Roman" w:hAnsi="Times New Roman" w:cs="Times New Roman"/>
            <w:bCs/>
            <w:color w:val="0000FF"/>
            <w:sz w:val="24"/>
            <w:szCs w:val="24"/>
          </w:rPr>
          <w:t>(рисунок В.9)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наносить </w:t>
      </w:r>
      <w:hyperlink w:anchor="Par3897" w:history="1">
        <w:r w:rsidRPr="00EB777E">
          <w:rPr>
            <w:rFonts w:ascii="Times New Roman" w:hAnsi="Times New Roman" w:cs="Times New Roman"/>
            <w:bCs/>
            <w:color w:val="0000FF"/>
            <w:sz w:val="24"/>
            <w:szCs w:val="24"/>
          </w:rPr>
          <w:t>разметку 1.3</w:t>
        </w:r>
      </w:hyperlink>
      <w:r w:rsidRPr="00EB777E">
        <w:rPr>
          <w:rFonts w:ascii="Times New Roman" w:hAnsi="Times New Roman" w:cs="Times New Roman"/>
          <w:bCs/>
          <w:sz w:val="24"/>
          <w:szCs w:val="24"/>
        </w:rPr>
        <w:t xml:space="preserve"> на дорогах с двумя или тремя полосами для движения в обоих направлениях при ширине полос более 3,75 м, а также на участках дорог с полосой для маршрутных транспортных средств, движущихся навстречу общему потоку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6.2.6 </w:t>
      </w:r>
      <w:hyperlink w:anchor="Par3900" w:history="1">
        <w:r w:rsidRPr="00EB777E">
          <w:rPr>
            <w:rFonts w:ascii="Times New Roman" w:hAnsi="Times New Roman" w:cs="Times New Roman"/>
            <w:bCs/>
            <w:color w:val="0000FF"/>
            <w:sz w:val="24"/>
            <w:szCs w:val="24"/>
          </w:rPr>
          <w:t>Разметку 1.4</w:t>
        </w:r>
      </w:hyperlink>
      <w:r w:rsidRPr="00EB777E">
        <w:rPr>
          <w:rFonts w:ascii="Times New Roman" w:hAnsi="Times New Roman" w:cs="Times New Roman"/>
          <w:bCs/>
          <w:sz w:val="24"/>
          <w:szCs w:val="24"/>
        </w:rPr>
        <w:t xml:space="preserve"> применяют на участках дорог, где запрещена остановка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наносят на расстоянии от 0,1 до 0,2 м от кромки проезжей части, при наличии краевой линии - вместо нее </w:t>
      </w:r>
      <w:hyperlink w:anchor="Par3765" w:history="1">
        <w:r w:rsidRPr="00EB777E">
          <w:rPr>
            <w:rFonts w:ascii="Times New Roman" w:hAnsi="Times New Roman" w:cs="Times New Roman"/>
            <w:bCs/>
            <w:color w:val="0000FF"/>
            <w:sz w:val="24"/>
            <w:szCs w:val="24"/>
          </w:rPr>
          <w:t>(рисунок В.13а)</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допускается не наносить в местах, где остановка запрещена в соответствии с [1] (</w:t>
      </w:r>
      <w:hyperlink r:id="rId146" w:history="1">
        <w:r w:rsidRPr="00EB777E">
          <w:rPr>
            <w:rFonts w:ascii="Times New Roman" w:hAnsi="Times New Roman" w:cs="Times New Roman"/>
            <w:bCs/>
            <w:color w:val="0000FF"/>
            <w:sz w:val="24"/>
            <w:szCs w:val="24"/>
          </w:rPr>
          <w:t>пункты 12.4</w:t>
        </w:r>
      </w:hyperlink>
      <w:r w:rsidRPr="00EB777E">
        <w:rPr>
          <w:rFonts w:ascii="Times New Roman" w:hAnsi="Times New Roman" w:cs="Times New Roman"/>
          <w:bCs/>
          <w:sz w:val="24"/>
          <w:szCs w:val="24"/>
        </w:rPr>
        <w:t xml:space="preserve"> и </w:t>
      </w:r>
      <w:hyperlink r:id="rId147" w:history="1">
        <w:r w:rsidRPr="00EB777E">
          <w:rPr>
            <w:rFonts w:ascii="Times New Roman" w:hAnsi="Times New Roman" w:cs="Times New Roman"/>
            <w:bCs/>
            <w:color w:val="0000FF"/>
            <w:sz w:val="24"/>
            <w:szCs w:val="24"/>
          </w:rPr>
          <w:t>16.1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6.2.7 </w:t>
      </w:r>
      <w:hyperlink w:anchor="Par3903" w:history="1">
        <w:r w:rsidRPr="00EB777E">
          <w:rPr>
            <w:rFonts w:ascii="Times New Roman" w:hAnsi="Times New Roman" w:cs="Times New Roman"/>
            <w:bCs/>
            <w:color w:val="0000FF"/>
            <w:sz w:val="24"/>
            <w:szCs w:val="24"/>
          </w:rPr>
          <w:t>Разметку 1.5</w:t>
        </w:r>
      </w:hyperlink>
      <w:r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для разделения транспортных потоков противоположных направлений на дорогах, имеющих две полосы движения в обоих направлениях </w:t>
      </w:r>
      <w:hyperlink w:anchor="Par3776" w:history="1">
        <w:r w:rsidRPr="00EB777E">
          <w:rPr>
            <w:rFonts w:ascii="Times New Roman" w:hAnsi="Times New Roman" w:cs="Times New Roman"/>
            <w:bCs/>
            <w:color w:val="0000FF"/>
            <w:sz w:val="24"/>
            <w:szCs w:val="24"/>
          </w:rPr>
          <w:t>(рисунок В.14)</w:t>
        </w:r>
      </w:hyperlink>
      <w:r w:rsidRPr="00EB777E">
        <w:rPr>
          <w:rFonts w:ascii="Times New Roman" w:hAnsi="Times New Roman" w:cs="Times New Roman"/>
          <w:bCs/>
          <w:sz w:val="24"/>
          <w:szCs w:val="24"/>
        </w:rPr>
        <w:t xml:space="preserve">, на участках дорог, где зоны с видимостью встречного автомобиля менее допустимой </w:t>
      </w:r>
      <w:hyperlink w:anchor="Par328" w:history="1">
        <w:r w:rsidRPr="00EB777E">
          <w:rPr>
            <w:rFonts w:ascii="Times New Roman" w:hAnsi="Times New Roman" w:cs="Times New Roman"/>
            <w:bCs/>
            <w:color w:val="0000FF"/>
            <w:sz w:val="24"/>
            <w:szCs w:val="24"/>
          </w:rPr>
          <w:t>(таблица 4)</w:t>
        </w:r>
      </w:hyperlink>
      <w:r w:rsidRPr="00EB777E">
        <w:rPr>
          <w:rFonts w:ascii="Times New Roman" w:hAnsi="Times New Roman" w:cs="Times New Roman"/>
          <w:bCs/>
          <w:sz w:val="24"/>
          <w:szCs w:val="24"/>
        </w:rPr>
        <w:t xml:space="preserve"> не перекрывают друг друга </w:t>
      </w:r>
      <w:hyperlink w:anchor="Par3711" w:history="1">
        <w:r w:rsidRPr="00EB777E">
          <w:rPr>
            <w:rFonts w:ascii="Times New Roman" w:hAnsi="Times New Roman" w:cs="Times New Roman"/>
            <w:bCs/>
            <w:color w:val="0000FF"/>
            <w:sz w:val="24"/>
            <w:szCs w:val="24"/>
          </w:rPr>
          <w:t>(рисунок В.6б)</w:t>
        </w:r>
      </w:hyperlink>
      <w:r w:rsidRPr="00EB777E">
        <w:rPr>
          <w:rFonts w:ascii="Times New Roman" w:hAnsi="Times New Roman" w:cs="Times New Roman"/>
          <w:bCs/>
          <w:sz w:val="24"/>
          <w:szCs w:val="24"/>
        </w:rPr>
        <w:t xml:space="preserve">, кроме случаев, указанных в </w:t>
      </w:r>
      <w:hyperlink w:anchor="Par1271" w:history="1">
        <w:r w:rsidRPr="00EB777E">
          <w:rPr>
            <w:rFonts w:ascii="Times New Roman" w:hAnsi="Times New Roman" w:cs="Times New Roman"/>
            <w:bCs/>
            <w:color w:val="0000FF"/>
            <w:sz w:val="24"/>
            <w:szCs w:val="24"/>
          </w:rPr>
          <w:t>6.2.3</w:t>
        </w:r>
      </w:hyperlink>
      <w:r w:rsidRPr="00EB777E">
        <w:rPr>
          <w:rFonts w:ascii="Times New Roman" w:hAnsi="Times New Roman" w:cs="Times New Roman"/>
          <w:bCs/>
          <w:sz w:val="24"/>
          <w:szCs w:val="24"/>
        </w:rPr>
        <w:t xml:space="preserve"> и </w:t>
      </w:r>
      <w:hyperlink w:anchor="Par1347" w:history="1">
        <w:r w:rsidRPr="00EB777E">
          <w:rPr>
            <w:rFonts w:ascii="Times New Roman" w:hAnsi="Times New Roman" w:cs="Times New Roman"/>
            <w:bCs/>
            <w:color w:val="0000FF"/>
            <w:sz w:val="24"/>
            <w:szCs w:val="24"/>
          </w:rPr>
          <w:t>6.2.13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обозначения границ полос движения при их числе две или более для одного направления (</w:t>
      </w:r>
      <w:hyperlink w:anchor="Par3745" w:history="1">
        <w:r w:rsidRPr="00EB777E">
          <w:rPr>
            <w:rFonts w:ascii="Times New Roman" w:hAnsi="Times New Roman" w:cs="Times New Roman"/>
            <w:bCs/>
            <w:color w:val="0000FF"/>
            <w:sz w:val="24"/>
            <w:szCs w:val="24"/>
          </w:rPr>
          <w:t>рисунки В.10</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В.11а</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кроме случаев, указанных в </w:t>
      </w:r>
      <w:hyperlink w:anchor="Par1271" w:history="1">
        <w:r w:rsidRPr="00EB777E">
          <w:rPr>
            <w:rFonts w:ascii="Times New Roman" w:hAnsi="Times New Roman" w:cs="Times New Roman"/>
            <w:bCs/>
            <w:color w:val="0000FF"/>
            <w:sz w:val="24"/>
            <w:szCs w:val="24"/>
          </w:rPr>
          <w:t>6.2.3</w:t>
        </w:r>
      </w:hyperlink>
      <w:r w:rsidRPr="00EB777E">
        <w:rPr>
          <w:rFonts w:ascii="Times New Roman" w:hAnsi="Times New Roman" w:cs="Times New Roman"/>
          <w:bCs/>
          <w:sz w:val="24"/>
          <w:szCs w:val="24"/>
        </w:rPr>
        <w:t xml:space="preserve"> и </w:t>
      </w:r>
      <w:hyperlink w:anchor="Par1347" w:history="1">
        <w:r w:rsidRPr="00EB777E">
          <w:rPr>
            <w:rFonts w:ascii="Times New Roman" w:hAnsi="Times New Roman" w:cs="Times New Roman"/>
            <w:bCs/>
            <w:color w:val="0000FF"/>
            <w:sz w:val="24"/>
            <w:szCs w:val="24"/>
          </w:rPr>
          <w:t>6.2.13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6.2.8 </w:t>
      </w:r>
      <w:hyperlink w:anchor="Par3906" w:history="1">
        <w:r w:rsidRPr="00EB777E">
          <w:rPr>
            <w:rFonts w:ascii="Times New Roman" w:hAnsi="Times New Roman" w:cs="Times New Roman"/>
            <w:bCs/>
            <w:color w:val="0000FF"/>
            <w:sz w:val="24"/>
            <w:szCs w:val="24"/>
          </w:rPr>
          <w:t>Разметку 1.6</w:t>
        </w:r>
      </w:hyperlink>
      <w:r w:rsidRPr="00EB777E">
        <w:rPr>
          <w:rFonts w:ascii="Times New Roman" w:hAnsi="Times New Roman" w:cs="Times New Roman"/>
          <w:bCs/>
          <w:sz w:val="24"/>
          <w:szCs w:val="24"/>
        </w:rPr>
        <w:t xml:space="preserve"> применяют для предупреждения о приближении к </w:t>
      </w:r>
      <w:hyperlink w:anchor="Par3891" w:history="1">
        <w:r w:rsidRPr="00EB777E">
          <w:rPr>
            <w:rFonts w:ascii="Times New Roman" w:hAnsi="Times New Roman" w:cs="Times New Roman"/>
            <w:bCs/>
            <w:color w:val="0000FF"/>
            <w:sz w:val="24"/>
            <w:szCs w:val="24"/>
          </w:rPr>
          <w:t>разметке 1.1</w:t>
        </w:r>
      </w:hyperlink>
      <w:r w:rsidRPr="00EB777E">
        <w:rPr>
          <w:rFonts w:ascii="Times New Roman" w:hAnsi="Times New Roman" w:cs="Times New Roman"/>
          <w:bCs/>
          <w:sz w:val="24"/>
          <w:szCs w:val="24"/>
        </w:rPr>
        <w:t xml:space="preserve"> или 1.11 (со стороны сплошной линии), разделяющей потоки транспортных средств, движущихся в противоположных (</w:t>
      </w:r>
      <w:hyperlink w:anchor="Par3711" w:history="1">
        <w:r w:rsidRPr="00EB777E">
          <w:rPr>
            <w:rFonts w:ascii="Times New Roman" w:hAnsi="Times New Roman" w:cs="Times New Roman"/>
            <w:bCs/>
            <w:color w:val="0000FF"/>
            <w:sz w:val="24"/>
            <w:szCs w:val="24"/>
          </w:rPr>
          <w:t>рисунки В.6а</w:t>
        </w:r>
      </w:hyperlink>
      <w:r w:rsidRPr="00EB777E">
        <w:rPr>
          <w:rFonts w:ascii="Times New Roman" w:hAnsi="Times New Roman" w:cs="Times New Roman"/>
          <w:bCs/>
          <w:sz w:val="24"/>
          <w:szCs w:val="24"/>
        </w:rPr>
        <w:t xml:space="preserve">, </w:t>
      </w:r>
      <w:hyperlink w:anchor="Par3711"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 </w:t>
      </w:r>
      <w:hyperlink w:anchor="Par3729" w:history="1">
        <w:r w:rsidRPr="00EB777E">
          <w:rPr>
            <w:rFonts w:ascii="Times New Roman" w:hAnsi="Times New Roman" w:cs="Times New Roman"/>
            <w:bCs/>
            <w:color w:val="0000FF"/>
            <w:sz w:val="24"/>
            <w:szCs w:val="24"/>
          </w:rPr>
          <w:t>В.8б</w:t>
        </w:r>
      </w:hyperlink>
      <w:r w:rsidRPr="00EB777E">
        <w:rPr>
          <w:rFonts w:ascii="Times New Roman" w:hAnsi="Times New Roman" w:cs="Times New Roman"/>
          <w:bCs/>
          <w:sz w:val="24"/>
          <w:szCs w:val="24"/>
        </w:rPr>
        <w:t>) или попутных направлениях (</w:t>
      </w:r>
      <w:hyperlink w:anchor="Par3729" w:history="1">
        <w:r w:rsidRPr="00EB777E">
          <w:rPr>
            <w:rFonts w:ascii="Times New Roman" w:hAnsi="Times New Roman" w:cs="Times New Roman"/>
            <w:bCs/>
            <w:color w:val="0000FF"/>
            <w:sz w:val="24"/>
            <w:szCs w:val="24"/>
          </w:rPr>
          <w:t>рисунки В.8а</w:t>
        </w:r>
      </w:hyperlink>
      <w:r w:rsidRPr="00EB777E">
        <w:rPr>
          <w:rFonts w:ascii="Times New Roman" w:hAnsi="Times New Roman" w:cs="Times New Roman"/>
          <w:bCs/>
          <w:sz w:val="24"/>
          <w:szCs w:val="24"/>
        </w:rPr>
        <w:t xml:space="preserve">, </w:t>
      </w:r>
      <w:hyperlink w:anchor="Par3740" w:history="1">
        <w:r w:rsidRPr="00EB777E">
          <w:rPr>
            <w:rFonts w:ascii="Times New Roman" w:hAnsi="Times New Roman" w:cs="Times New Roman"/>
            <w:bCs/>
            <w:color w:val="0000FF"/>
            <w:sz w:val="24"/>
            <w:szCs w:val="24"/>
          </w:rPr>
          <w:t>В.9</w:t>
        </w:r>
      </w:hyperlink>
      <w:r w:rsidRPr="00EB777E">
        <w:rPr>
          <w:rFonts w:ascii="Times New Roman" w:hAnsi="Times New Roman" w:cs="Times New Roman"/>
          <w:bCs/>
          <w:sz w:val="24"/>
          <w:szCs w:val="24"/>
        </w:rPr>
        <w:t xml:space="preserve">, </w:t>
      </w:r>
      <w:hyperlink w:anchor="Par3745" w:history="1">
        <w:r w:rsidRPr="00EB777E">
          <w:rPr>
            <w:rFonts w:ascii="Times New Roman" w:hAnsi="Times New Roman" w:cs="Times New Roman"/>
            <w:bCs/>
            <w:color w:val="0000FF"/>
            <w:sz w:val="24"/>
            <w:szCs w:val="24"/>
          </w:rPr>
          <w:t>В.10</w:t>
        </w:r>
      </w:hyperlink>
      <w:r w:rsidRPr="00EB777E">
        <w:rPr>
          <w:rFonts w:ascii="Times New Roman" w:hAnsi="Times New Roman" w:cs="Times New Roman"/>
          <w:bCs/>
          <w:sz w:val="24"/>
          <w:szCs w:val="24"/>
        </w:rPr>
        <w:t xml:space="preserve">). </w:t>
      </w:r>
      <w:hyperlink w:anchor="Par3906" w:history="1">
        <w:r w:rsidRPr="00EB777E">
          <w:rPr>
            <w:rFonts w:ascii="Times New Roman" w:hAnsi="Times New Roman" w:cs="Times New Roman"/>
            <w:bCs/>
            <w:color w:val="0000FF"/>
            <w:sz w:val="24"/>
            <w:szCs w:val="24"/>
          </w:rPr>
          <w:t>Разметку 1.6</w:t>
        </w:r>
      </w:hyperlink>
      <w:r w:rsidRPr="00EB777E">
        <w:rPr>
          <w:rFonts w:ascii="Times New Roman" w:hAnsi="Times New Roman" w:cs="Times New Roman"/>
          <w:bCs/>
          <w:sz w:val="24"/>
          <w:szCs w:val="24"/>
        </w:rPr>
        <w:t xml:space="preserve"> наносят на расстоянии не менее 50 (100) м перед </w:t>
      </w:r>
      <w:hyperlink w:anchor="Par3891" w:history="1">
        <w:r w:rsidRPr="00EB777E">
          <w:rPr>
            <w:rFonts w:ascii="Times New Roman" w:hAnsi="Times New Roman" w:cs="Times New Roman"/>
            <w:bCs/>
            <w:color w:val="0000FF"/>
            <w:sz w:val="24"/>
            <w:szCs w:val="24"/>
          </w:rPr>
          <w:t>разметкой 1.1</w:t>
        </w:r>
      </w:hyperlink>
      <w:r w:rsidRPr="00EB777E">
        <w:rPr>
          <w:rFonts w:ascii="Times New Roman" w:hAnsi="Times New Roman" w:cs="Times New Roman"/>
          <w:bCs/>
          <w:sz w:val="24"/>
          <w:szCs w:val="24"/>
        </w:rPr>
        <w:t xml:space="preserve"> или 1.11 (</w:t>
      </w:r>
      <w:hyperlink w:anchor="Par3724" w:history="1">
        <w:r w:rsidRPr="00EB777E">
          <w:rPr>
            <w:rFonts w:ascii="Times New Roman" w:hAnsi="Times New Roman" w:cs="Times New Roman"/>
            <w:bCs/>
            <w:color w:val="0000FF"/>
            <w:sz w:val="24"/>
            <w:szCs w:val="24"/>
          </w:rPr>
          <w:t>рисунки В.7</w:t>
        </w:r>
      </w:hyperlink>
      <w:r w:rsidRPr="00EB777E">
        <w:rPr>
          <w:rFonts w:ascii="Times New Roman" w:hAnsi="Times New Roman" w:cs="Times New Roman"/>
          <w:bCs/>
          <w:sz w:val="24"/>
          <w:szCs w:val="24"/>
        </w:rPr>
        <w:t xml:space="preserve">, </w:t>
      </w:r>
      <w:hyperlink w:anchor="Par3809" w:history="1">
        <w:r w:rsidRPr="00EB777E">
          <w:rPr>
            <w:rFonts w:ascii="Times New Roman" w:hAnsi="Times New Roman" w:cs="Times New Roman"/>
            <w:bCs/>
            <w:color w:val="0000FF"/>
            <w:sz w:val="24"/>
            <w:szCs w:val="24"/>
          </w:rPr>
          <w:t>В.21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7" w:name="Par1330"/>
      <w:bookmarkEnd w:id="37"/>
      <w:r w:rsidRPr="00EB777E">
        <w:rPr>
          <w:rFonts w:ascii="Times New Roman" w:hAnsi="Times New Roman" w:cs="Times New Roman"/>
          <w:bCs/>
          <w:sz w:val="24"/>
          <w:szCs w:val="24"/>
        </w:rPr>
        <w:t xml:space="preserve">6.2.9 </w:t>
      </w:r>
      <w:hyperlink w:anchor="Par3909" w:history="1">
        <w:r w:rsidRPr="00EB777E">
          <w:rPr>
            <w:rFonts w:ascii="Times New Roman" w:hAnsi="Times New Roman" w:cs="Times New Roman"/>
            <w:bCs/>
            <w:color w:val="0000FF"/>
            <w:sz w:val="24"/>
            <w:szCs w:val="24"/>
          </w:rPr>
          <w:t>Разметку 1.7</w:t>
        </w:r>
      </w:hyperlink>
      <w:r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а) белого цвета - для обозначения границ полос движения в пределах перекрестка в случаях, когда необходимо показать траекторию движения транспортных средств или обозначить границы полосы движения </w:t>
      </w:r>
      <w:hyperlink w:anchor="Par3740" w:history="1">
        <w:r w:rsidRPr="00EB777E">
          <w:rPr>
            <w:rFonts w:ascii="Times New Roman" w:hAnsi="Times New Roman" w:cs="Times New Roman"/>
            <w:bCs/>
            <w:color w:val="0000FF"/>
            <w:sz w:val="24"/>
            <w:szCs w:val="24"/>
          </w:rPr>
          <w:t>(рисунок В.9)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б) белого или синего цвета - для обозначения границ площади, выделенной для двух и более парковочных мест </w:t>
      </w:r>
      <w:hyperlink w:anchor="Par3765" w:history="1">
        <w:r w:rsidRPr="00EB777E">
          <w:rPr>
            <w:rFonts w:ascii="Times New Roman" w:hAnsi="Times New Roman" w:cs="Times New Roman"/>
            <w:bCs/>
            <w:color w:val="0000FF"/>
            <w:sz w:val="24"/>
            <w:szCs w:val="24"/>
          </w:rPr>
          <w:t>(рисунок В.13а)</w:t>
        </w:r>
      </w:hyperlink>
      <w:r w:rsidRPr="00EB777E">
        <w:rPr>
          <w:rFonts w:ascii="Times New Roman" w:hAnsi="Times New Roman" w:cs="Times New Roman"/>
          <w:bCs/>
          <w:sz w:val="24"/>
          <w:szCs w:val="24"/>
        </w:rPr>
        <w:t xml:space="preserve">. Линию </w:t>
      </w:r>
      <w:hyperlink w:anchor="Par3909" w:history="1">
        <w:r w:rsidRPr="00EB777E">
          <w:rPr>
            <w:rFonts w:ascii="Times New Roman" w:hAnsi="Times New Roman" w:cs="Times New Roman"/>
            <w:bCs/>
            <w:color w:val="0000FF"/>
            <w:sz w:val="24"/>
            <w:szCs w:val="24"/>
          </w:rPr>
          <w:t>разметки 1.7</w:t>
        </w:r>
      </w:hyperlink>
      <w:r w:rsidRPr="00EB777E">
        <w:rPr>
          <w:rFonts w:ascii="Times New Roman" w:hAnsi="Times New Roman" w:cs="Times New Roman"/>
          <w:bCs/>
          <w:sz w:val="24"/>
          <w:szCs w:val="24"/>
        </w:rPr>
        <w:t xml:space="preserve"> синего цвета наносят по границе площади, выделенной под платную парковку.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расчета размеров площади парковки около края проезжей части принимают размеры одного парковочного места: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при последовательном размещении автомобилей вдоль края проезжей части не менее 2,5 x 7,5 м (2,5 x 6,5 м) &lt;*&gt; для легковых и 3,0 x 11,0 м - для грузовых автомобилей без прицепов;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Допускается при минимальной ширине проезда не менее 3,0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при косом размещении автомобилей - в соответствии с </w:t>
      </w:r>
      <w:hyperlink r:id="rId148" w:history="1">
        <w:r w:rsidRPr="00EB777E">
          <w:rPr>
            <w:rFonts w:ascii="Times New Roman" w:hAnsi="Times New Roman" w:cs="Times New Roman"/>
            <w:bCs/>
            <w:color w:val="0000FF"/>
            <w:sz w:val="24"/>
            <w:szCs w:val="24"/>
          </w:rPr>
          <w:t>ГОСТ 33062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Минимальные размеры одного парковочного места для транспортных средств, управляемых инвалидами I и II групп или перевозящих таких инвалидов, должны быть не менее 3,6 x 7,5 м при последовательном размещении автомобилей и 3,6 x 6,0 м - при параллельном.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обозначении границ площади парковки </w:t>
      </w:r>
      <w:hyperlink w:anchor="Par3909" w:history="1">
        <w:r w:rsidRPr="00EB777E">
          <w:rPr>
            <w:rFonts w:ascii="Times New Roman" w:hAnsi="Times New Roman" w:cs="Times New Roman"/>
            <w:bCs/>
            <w:color w:val="0000FF"/>
            <w:sz w:val="24"/>
            <w:szCs w:val="24"/>
          </w:rPr>
          <w:t>разметкой 1.7</w:t>
        </w:r>
      </w:hyperlink>
      <w:r w:rsidRPr="00EB777E">
        <w:rPr>
          <w:rFonts w:ascii="Times New Roman" w:hAnsi="Times New Roman" w:cs="Times New Roman"/>
          <w:bCs/>
          <w:sz w:val="24"/>
          <w:szCs w:val="24"/>
        </w:rPr>
        <w:t xml:space="preserve"> отдельные парковочные места на этой площади (кроме мест для инвалидов) допускается не выделять.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6.2.10 </w:t>
      </w:r>
      <w:hyperlink w:anchor="Par3912" w:history="1">
        <w:r w:rsidRPr="00EB777E">
          <w:rPr>
            <w:rFonts w:ascii="Times New Roman" w:hAnsi="Times New Roman" w:cs="Times New Roman"/>
            <w:bCs/>
            <w:color w:val="0000FF"/>
            <w:sz w:val="24"/>
            <w:szCs w:val="24"/>
          </w:rPr>
          <w:t>Разметку 1.8</w:t>
        </w:r>
      </w:hyperlink>
      <w:r w:rsidRPr="00EB777E">
        <w:rPr>
          <w:rFonts w:ascii="Times New Roman" w:hAnsi="Times New Roman" w:cs="Times New Roman"/>
          <w:bCs/>
          <w:sz w:val="24"/>
          <w:szCs w:val="24"/>
        </w:rPr>
        <w:t xml:space="preserve"> применяют для обозначения границы между полосой разгона или торможения и основной полосой движения </w:t>
      </w:r>
      <w:hyperlink w:anchor="Par3785" w:history="1">
        <w:r w:rsidRPr="00EB777E">
          <w:rPr>
            <w:rFonts w:ascii="Times New Roman" w:hAnsi="Times New Roman" w:cs="Times New Roman"/>
            <w:bCs/>
            <w:color w:val="0000FF"/>
            <w:sz w:val="24"/>
            <w:szCs w:val="24"/>
          </w:rPr>
          <w:t>(рисунок В.16)</w:t>
        </w:r>
      </w:hyperlink>
      <w:r w:rsidRPr="00EB777E">
        <w:rPr>
          <w:rFonts w:ascii="Times New Roman" w:hAnsi="Times New Roman" w:cs="Times New Roman"/>
          <w:bCs/>
          <w:sz w:val="24"/>
          <w:szCs w:val="24"/>
        </w:rPr>
        <w:t xml:space="preserve">. Ширина разметки должна быть 0,4 м на дорогах, обозначенных </w:t>
      </w:r>
      <w:hyperlink w:anchor="Par3087" w:history="1">
        <w:r w:rsidRPr="00EB777E">
          <w:rPr>
            <w:rFonts w:ascii="Times New Roman" w:hAnsi="Times New Roman" w:cs="Times New Roman"/>
            <w:bCs/>
            <w:color w:val="0000FF"/>
            <w:sz w:val="24"/>
            <w:szCs w:val="24"/>
          </w:rPr>
          <w:t>знаком 5.1</w:t>
        </w:r>
      </w:hyperlink>
      <w:r w:rsidRPr="00EB777E">
        <w:rPr>
          <w:rFonts w:ascii="Times New Roman" w:hAnsi="Times New Roman" w:cs="Times New Roman"/>
          <w:bCs/>
          <w:sz w:val="24"/>
          <w:szCs w:val="24"/>
        </w:rPr>
        <w:t xml:space="preserve"> "Автомагистраль" и 0,2 м - на других дорогах.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6.2.11 </w:t>
      </w:r>
      <w:hyperlink w:anchor="Par3915" w:history="1">
        <w:r w:rsidRPr="00EB777E">
          <w:rPr>
            <w:rFonts w:ascii="Times New Roman" w:hAnsi="Times New Roman" w:cs="Times New Roman"/>
            <w:bCs/>
            <w:color w:val="0000FF"/>
            <w:sz w:val="24"/>
            <w:szCs w:val="24"/>
          </w:rPr>
          <w:t>Разметку 1.9</w:t>
        </w:r>
      </w:hyperlink>
      <w:r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для обозначения границ полос, направление движения по которым меняется на противоположное </w:t>
      </w:r>
      <w:hyperlink w:anchor="Par3790" w:history="1">
        <w:r w:rsidRPr="00EB777E">
          <w:rPr>
            <w:rFonts w:ascii="Times New Roman" w:hAnsi="Times New Roman" w:cs="Times New Roman"/>
            <w:bCs/>
            <w:color w:val="0000FF"/>
            <w:sz w:val="24"/>
            <w:szCs w:val="24"/>
          </w:rPr>
          <w:t>(рисунок В.17)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разделения потоков транспортных средств противоположных направлений (при выключенных реверсивных светофорах) на участках дорог, где используется реверсивное регулирование </w:t>
      </w:r>
      <w:hyperlink w:anchor="Par3790" w:history="1">
        <w:r w:rsidRPr="00EB777E">
          <w:rPr>
            <w:rFonts w:ascii="Times New Roman" w:hAnsi="Times New Roman" w:cs="Times New Roman"/>
            <w:bCs/>
            <w:color w:val="0000FF"/>
            <w:sz w:val="24"/>
            <w:szCs w:val="24"/>
          </w:rPr>
          <w:t>(рисунок В.17)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6.2.12 </w:t>
      </w:r>
      <w:hyperlink w:anchor="Par3918" w:history="1">
        <w:r w:rsidRPr="00EB777E">
          <w:rPr>
            <w:rFonts w:ascii="Times New Roman" w:hAnsi="Times New Roman" w:cs="Times New Roman"/>
            <w:bCs/>
            <w:color w:val="0000FF"/>
            <w:sz w:val="24"/>
            <w:szCs w:val="24"/>
          </w:rPr>
          <w:t>Разметку 1.10</w:t>
        </w:r>
      </w:hyperlink>
      <w:r w:rsidRPr="00EB777E">
        <w:rPr>
          <w:rFonts w:ascii="Times New Roman" w:hAnsi="Times New Roman" w:cs="Times New Roman"/>
          <w:bCs/>
          <w:sz w:val="24"/>
          <w:szCs w:val="24"/>
        </w:rPr>
        <w:t xml:space="preserve"> применяют на участках дорог, где необходимо запретить стоянку транспортных средств </w:t>
      </w:r>
      <w:hyperlink w:anchor="Par3765" w:history="1">
        <w:r w:rsidRPr="00EB777E">
          <w:rPr>
            <w:rFonts w:ascii="Times New Roman" w:hAnsi="Times New Roman" w:cs="Times New Roman"/>
            <w:bCs/>
            <w:color w:val="0000FF"/>
            <w:sz w:val="24"/>
            <w:szCs w:val="24"/>
          </w:rPr>
          <w:t>(рисунок В.13а)</w:t>
        </w:r>
      </w:hyperlink>
      <w:r w:rsidRPr="00EB777E">
        <w:rPr>
          <w:rFonts w:ascii="Times New Roman" w:hAnsi="Times New Roman" w:cs="Times New Roman"/>
          <w:bCs/>
          <w:sz w:val="24"/>
          <w:szCs w:val="24"/>
        </w:rPr>
        <w:t>. Разметку наносят на расстоянии от 0,1 до 0,2 м от края проезжей части, при наличии краевой линии разметки - вместо нее.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допускается не наносить в местах, где стоянка запрещена в соответствии с [1] </w:t>
      </w:r>
      <w:hyperlink r:id="rId149" w:history="1">
        <w:r w:rsidRPr="00EB777E">
          <w:rPr>
            <w:rFonts w:ascii="Times New Roman" w:hAnsi="Times New Roman" w:cs="Times New Roman"/>
            <w:bCs/>
            <w:color w:val="0000FF"/>
            <w:sz w:val="24"/>
            <w:szCs w:val="24"/>
          </w:rPr>
          <w:t>(пункт 12.5)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8" w:name="Par1347"/>
      <w:bookmarkEnd w:id="38"/>
      <w:r w:rsidRPr="00EB777E">
        <w:rPr>
          <w:rFonts w:ascii="Times New Roman" w:hAnsi="Times New Roman" w:cs="Times New Roman"/>
          <w:bCs/>
          <w:sz w:val="24"/>
          <w:szCs w:val="24"/>
        </w:rPr>
        <w:t xml:space="preserve">6.2.13 </w:t>
      </w:r>
      <w:hyperlink w:anchor="Par3921" w:history="1">
        <w:r w:rsidRPr="00EB777E">
          <w:rPr>
            <w:rFonts w:ascii="Times New Roman" w:hAnsi="Times New Roman" w:cs="Times New Roman"/>
            <w:bCs/>
            <w:color w:val="0000FF"/>
            <w:sz w:val="24"/>
            <w:szCs w:val="24"/>
          </w:rPr>
          <w:t>Разметку 1.11</w:t>
        </w:r>
      </w:hyperlink>
      <w:r w:rsidRPr="00EB777E">
        <w:rPr>
          <w:rFonts w:ascii="Times New Roman" w:hAnsi="Times New Roman" w:cs="Times New Roman"/>
          <w:bCs/>
          <w:sz w:val="24"/>
          <w:szCs w:val="24"/>
        </w:rPr>
        <w:t xml:space="preserve"> применяют для разделения потоков транспортных средств противоположных или попутных направлений при необходимости запрещения перестроения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разделения потоков транспортных средств противоположных направлений разметку наносят на участках дорог с двумя полосами движения в обоих направлениях с необеспеченной видимостью встречного автомобиля </w:t>
      </w:r>
      <w:hyperlink w:anchor="Par328" w:history="1">
        <w:r w:rsidRPr="00EB777E">
          <w:rPr>
            <w:rFonts w:ascii="Times New Roman" w:hAnsi="Times New Roman" w:cs="Times New Roman"/>
            <w:bCs/>
            <w:color w:val="0000FF"/>
            <w:sz w:val="24"/>
            <w:szCs w:val="24"/>
          </w:rPr>
          <w:t>(таблица 4)</w:t>
        </w:r>
      </w:hyperlink>
      <w:r w:rsidRPr="00EB777E">
        <w:rPr>
          <w:rFonts w:ascii="Times New Roman" w:hAnsi="Times New Roman" w:cs="Times New Roman"/>
          <w:bCs/>
          <w:sz w:val="24"/>
          <w:szCs w:val="24"/>
        </w:rPr>
        <w:t xml:space="preserve">, где зоны с видимостью менее допустимой не перекрывают друг друга </w:t>
      </w:r>
      <w:hyperlink w:anchor="Par3711" w:history="1">
        <w:r w:rsidRPr="00EB777E">
          <w:rPr>
            <w:rFonts w:ascii="Times New Roman" w:hAnsi="Times New Roman" w:cs="Times New Roman"/>
            <w:bCs/>
            <w:color w:val="0000FF"/>
            <w:sz w:val="24"/>
            <w:szCs w:val="24"/>
          </w:rPr>
          <w:t>(рисунок В.6б)</w:t>
        </w:r>
      </w:hyperlink>
      <w:r w:rsidRPr="00EB777E">
        <w:rPr>
          <w:rFonts w:ascii="Times New Roman" w:hAnsi="Times New Roman" w:cs="Times New Roman"/>
          <w:bCs/>
          <w:sz w:val="24"/>
          <w:szCs w:val="24"/>
        </w:rPr>
        <w:t>. Разметка должна быть обращена сплошной линией в сторону полосы, на которой на данном участке находится зона с видимостью менее допустимой.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применять разметку для разделения потоков транспортных средств противоположных направлений вместо </w:t>
      </w:r>
      <w:hyperlink w:anchor="Par3891" w:history="1">
        <w:r w:rsidRPr="00EB777E">
          <w:rPr>
            <w:rFonts w:ascii="Times New Roman" w:hAnsi="Times New Roman" w:cs="Times New Roman"/>
            <w:bCs/>
            <w:color w:val="0000FF"/>
            <w:sz w:val="24"/>
            <w:szCs w:val="24"/>
          </w:rPr>
          <w:t>линии 1.1</w:t>
        </w:r>
      </w:hyperlink>
      <w:r w:rsidRPr="00EB777E">
        <w:rPr>
          <w:rFonts w:ascii="Times New Roman" w:hAnsi="Times New Roman" w:cs="Times New Roman"/>
          <w:bCs/>
          <w:sz w:val="24"/>
          <w:szCs w:val="24"/>
        </w:rPr>
        <w:t xml:space="preserve"> на расстоянии не менее 20 (40) м после пешеходных переходов, переездов для велосипедистов, перекрестков при интенсивности движения менее 3000 ед./сут, а также после железнодорожных переездов на расстоянии 100 м от ближнего рельса. При этом разметка сплошной линией должна быть обращена в сторону полосы, по которой движение осуществляется в направлении указанных участков дорог </w:t>
      </w:r>
      <w:hyperlink w:anchor="Par3794" w:history="1">
        <w:r w:rsidRPr="00EB777E">
          <w:rPr>
            <w:rFonts w:ascii="Times New Roman" w:hAnsi="Times New Roman" w:cs="Times New Roman"/>
            <w:bCs/>
            <w:color w:val="0000FF"/>
            <w:sz w:val="24"/>
            <w:szCs w:val="24"/>
          </w:rPr>
          <w:t>(рисунок В.18)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разрешения поворота налево и разворота вместо </w:t>
      </w:r>
      <w:hyperlink w:anchor="Par3897" w:history="1">
        <w:r w:rsidRPr="00EB777E">
          <w:rPr>
            <w:rFonts w:ascii="Times New Roman" w:hAnsi="Times New Roman" w:cs="Times New Roman"/>
            <w:bCs/>
            <w:color w:val="0000FF"/>
            <w:sz w:val="24"/>
            <w:szCs w:val="24"/>
          </w:rPr>
          <w:t>разметки 1.3</w:t>
        </w:r>
      </w:hyperlink>
      <w:r w:rsidRPr="00EB777E">
        <w:rPr>
          <w:rFonts w:ascii="Times New Roman" w:hAnsi="Times New Roman" w:cs="Times New Roman"/>
          <w:bCs/>
          <w:sz w:val="24"/>
          <w:szCs w:val="24"/>
        </w:rPr>
        <w:t xml:space="preserve"> применяют </w:t>
      </w:r>
      <w:hyperlink w:anchor="Par3921" w:history="1">
        <w:r w:rsidRPr="00EB777E">
          <w:rPr>
            <w:rFonts w:ascii="Times New Roman" w:hAnsi="Times New Roman" w:cs="Times New Roman"/>
            <w:bCs/>
            <w:color w:val="0000FF"/>
            <w:sz w:val="24"/>
            <w:szCs w:val="24"/>
          </w:rPr>
          <w:t>разметку 1.11</w:t>
        </w:r>
      </w:hyperlink>
      <w:r w:rsidRPr="00EB777E">
        <w:rPr>
          <w:rFonts w:ascii="Times New Roman" w:hAnsi="Times New Roman" w:cs="Times New Roman"/>
          <w:bCs/>
          <w:sz w:val="24"/>
          <w:szCs w:val="24"/>
        </w:rPr>
        <w:t>, при этом разметка сплошной линией должна быть обращена в сторону полосы, с которой указанные маневры запрещены.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для разделения потоков транспортных средств попутных направлений наносят: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когда необходимо исключить возможность перестроения на ближайшую правую или левую полосу движения, обозначить места въезда на прилегающую территорию и выезда с нее (</w:t>
      </w:r>
      <w:hyperlink w:anchor="Par3750" w:history="1">
        <w:r w:rsidRPr="00EB777E">
          <w:rPr>
            <w:rFonts w:ascii="Times New Roman" w:hAnsi="Times New Roman" w:cs="Times New Roman"/>
            <w:bCs/>
            <w:color w:val="0000FF"/>
            <w:sz w:val="24"/>
            <w:szCs w:val="24"/>
          </w:rPr>
          <w:t>рисунки В.11а</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w:t>
      </w:r>
      <w:hyperlink w:anchor="Par3765" w:history="1">
        <w:r w:rsidRPr="00EB777E">
          <w:rPr>
            <w:rFonts w:ascii="Times New Roman" w:hAnsi="Times New Roman" w:cs="Times New Roman"/>
            <w:bCs/>
            <w:color w:val="0000FF"/>
            <w:sz w:val="24"/>
            <w:szCs w:val="24"/>
          </w:rPr>
          <w:t>В.13а</w:t>
        </w:r>
      </w:hyperlink>
      <w:r w:rsidRPr="00EB777E">
        <w:rPr>
          <w:rFonts w:ascii="Times New Roman" w:hAnsi="Times New Roman" w:cs="Times New Roman"/>
          <w:bCs/>
          <w:sz w:val="24"/>
          <w:szCs w:val="24"/>
        </w:rPr>
        <w:t xml:space="preserve">, </w:t>
      </w:r>
      <w:hyperlink w:anchor="Par3776" w:history="1">
        <w:r w:rsidRPr="00EB777E">
          <w:rPr>
            <w:rFonts w:ascii="Times New Roman" w:hAnsi="Times New Roman" w:cs="Times New Roman"/>
            <w:bCs/>
            <w:color w:val="0000FF"/>
            <w:sz w:val="24"/>
            <w:szCs w:val="24"/>
          </w:rPr>
          <w:t>В.14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участках полосы для маршрутных транспортных средств перед примыканием (пересечением) на протяжении от 40 до 60 м, оканчивая ее не менее чем за 5 м до границы примыкающей проезжей части, сплошной линией в сторону полосы для маршрутных транспортных средств (</w:t>
      </w:r>
      <w:hyperlink w:anchor="Par3750" w:history="1">
        <w:r w:rsidRPr="00EB777E">
          <w:rPr>
            <w:rFonts w:ascii="Times New Roman" w:hAnsi="Times New Roman" w:cs="Times New Roman"/>
            <w:bCs/>
            <w:color w:val="0000FF"/>
            <w:sz w:val="24"/>
            <w:szCs w:val="24"/>
          </w:rPr>
          <w:t>рисунки В.11а</w:t>
        </w:r>
      </w:hyperlink>
      <w:r w:rsidRPr="00EB777E">
        <w:rPr>
          <w:rFonts w:ascii="Times New Roman" w:hAnsi="Times New Roman" w:cs="Times New Roman"/>
          <w:bCs/>
          <w:sz w:val="24"/>
          <w:szCs w:val="24"/>
        </w:rPr>
        <w:t xml:space="preserve">, </w:t>
      </w:r>
      <w:hyperlink w:anchor="Par3776"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после примыкания, не менее чем через 5 м от границы примыкающей проезжей части, на протяжении от 20 до 40 м вдоль полосы для маршрутных транспортных средств, сплошной линией в сторону соседней полосы (</w:t>
      </w:r>
      <w:hyperlink w:anchor="Par3750" w:history="1">
        <w:r w:rsidRPr="00EB777E">
          <w:rPr>
            <w:rFonts w:ascii="Times New Roman" w:hAnsi="Times New Roman" w:cs="Times New Roman"/>
            <w:bCs/>
            <w:color w:val="0000FF"/>
            <w:sz w:val="24"/>
            <w:szCs w:val="24"/>
          </w:rPr>
          <w:t>рисунки В.11а</w:t>
        </w:r>
      </w:hyperlink>
      <w:r w:rsidRPr="00EB777E">
        <w:rPr>
          <w:rFonts w:ascii="Times New Roman" w:hAnsi="Times New Roman" w:cs="Times New Roman"/>
          <w:bCs/>
          <w:sz w:val="24"/>
          <w:szCs w:val="24"/>
        </w:rPr>
        <w:t xml:space="preserve">, </w:t>
      </w:r>
      <w:hyperlink w:anchor="Par3776"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Длины штриха и промежутка между штрихами </w:t>
      </w:r>
      <w:hyperlink w:anchor="Par3921" w:history="1">
        <w:r w:rsidRPr="00EB777E">
          <w:rPr>
            <w:rFonts w:ascii="Times New Roman" w:hAnsi="Times New Roman" w:cs="Times New Roman"/>
            <w:bCs/>
            <w:color w:val="0000FF"/>
            <w:sz w:val="24"/>
            <w:szCs w:val="24"/>
          </w:rPr>
          <w:t>разметки 1.11</w:t>
        </w:r>
      </w:hyperlink>
      <w:r w:rsidRPr="00EB777E">
        <w:rPr>
          <w:rFonts w:ascii="Times New Roman" w:hAnsi="Times New Roman" w:cs="Times New Roman"/>
          <w:bCs/>
          <w:sz w:val="24"/>
          <w:szCs w:val="24"/>
        </w:rPr>
        <w:t xml:space="preserve"> должны быть такими же, как у предшествующей ей линии приближения 1.6, а при ее отсутствии могут быть уменьшены соответственно до 0,9 и 0,3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39" w:name="Par1356"/>
      <w:bookmarkEnd w:id="39"/>
      <w:r w:rsidRPr="00EB777E">
        <w:rPr>
          <w:rFonts w:ascii="Times New Roman" w:hAnsi="Times New Roman" w:cs="Times New Roman"/>
          <w:bCs/>
          <w:sz w:val="24"/>
          <w:szCs w:val="24"/>
        </w:rPr>
        <w:t xml:space="preserve">6.2.14 </w:t>
      </w:r>
      <w:hyperlink w:anchor="Par3924" w:history="1">
        <w:r w:rsidRPr="00EB777E">
          <w:rPr>
            <w:rFonts w:ascii="Times New Roman" w:hAnsi="Times New Roman" w:cs="Times New Roman"/>
            <w:bCs/>
            <w:color w:val="0000FF"/>
            <w:sz w:val="24"/>
            <w:szCs w:val="24"/>
          </w:rPr>
          <w:t>Разметку 1.12</w:t>
        </w:r>
      </w:hyperlink>
      <w:r w:rsidRPr="00EB777E">
        <w:rPr>
          <w:rFonts w:ascii="Times New Roman" w:hAnsi="Times New Roman" w:cs="Times New Roman"/>
          <w:bCs/>
          <w:sz w:val="24"/>
          <w:szCs w:val="24"/>
        </w:rPr>
        <w:t xml:space="preserve"> применяют перед перекрестком при наличии </w:t>
      </w:r>
      <w:hyperlink w:anchor="Par2869" w:history="1">
        <w:r w:rsidRPr="00EB777E">
          <w:rPr>
            <w:rFonts w:ascii="Times New Roman" w:hAnsi="Times New Roman" w:cs="Times New Roman"/>
            <w:bCs/>
            <w:color w:val="0000FF"/>
            <w:sz w:val="24"/>
            <w:szCs w:val="24"/>
          </w:rPr>
          <w:t>знака 2.5</w:t>
        </w:r>
      </w:hyperlink>
      <w:r w:rsidRPr="00EB777E">
        <w:rPr>
          <w:rFonts w:ascii="Times New Roman" w:hAnsi="Times New Roman" w:cs="Times New Roman"/>
          <w:bCs/>
          <w:sz w:val="24"/>
          <w:szCs w:val="24"/>
        </w:rPr>
        <w:t xml:space="preserve"> "Движение без остановки запрещено", в местах, где движение регулируется светофором, а также перед железнодорожными переездами (</w:t>
      </w:r>
      <w:hyperlink w:anchor="Par3724" w:history="1">
        <w:r w:rsidRPr="00EB777E">
          <w:rPr>
            <w:rFonts w:ascii="Times New Roman" w:hAnsi="Times New Roman" w:cs="Times New Roman"/>
            <w:bCs/>
            <w:color w:val="0000FF"/>
            <w:sz w:val="24"/>
            <w:szCs w:val="24"/>
          </w:rPr>
          <w:t>рисунки В.7</w:t>
        </w:r>
      </w:hyperlink>
      <w:r w:rsidRPr="00EB777E">
        <w:rPr>
          <w:rFonts w:ascii="Times New Roman" w:hAnsi="Times New Roman" w:cs="Times New Roman"/>
          <w:bCs/>
          <w:sz w:val="24"/>
          <w:szCs w:val="24"/>
        </w:rPr>
        <w:t xml:space="preserve">, </w:t>
      </w:r>
      <w:hyperlink w:anchor="Par3740" w:history="1">
        <w:r w:rsidRPr="00EB777E">
          <w:rPr>
            <w:rFonts w:ascii="Times New Roman" w:hAnsi="Times New Roman" w:cs="Times New Roman"/>
            <w:bCs/>
            <w:color w:val="0000FF"/>
            <w:sz w:val="24"/>
            <w:szCs w:val="24"/>
          </w:rPr>
          <w:t>В.9</w:t>
        </w:r>
      </w:hyperlink>
      <w:r w:rsidRPr="00EB777E">
        <w:rPr>
          <w:rFonts w:ascii="Times New Roman" w:hAnsi="Times New Roman" w:cs="Times New Roman"/>
          <w:bCs/>
          <w:sz w:val="24"/>
          <w:szCs w:val="24"/>
        </w:rPr>
        <w:t xml:space="preserve">, </w:t>
      </w:r>
      <w:hyperlink w:anchor="Par3794" w:history="1">
        <w:r w:rsidRPr="00EB777E">
          <w:rPr>
            <w:rFonts w:ascii="Times New Roman" w:hAnsi="Times New Roman" w:cs="Times New Roman"/>
            <w:bCs/>
            <w:color w:val="0000FF"/>
            <w:sz w:val="24"/>
            <w:szCs w:val="24"/>
          </w:rPr>
          <w:t>В.18</w:t>
        </w:r>
      </w:hyperlink>
      <w:r w:rsidRPr="00EB777E">
        <w:rPr>
          <w:rFonts w:ascii="Times New Roman" w:hAnsi="Times New Roman" w:cs="Times New Roman"/>
          <w:bCs/>
          <w:sz w:val="24"/>
          <w:szCs w:val="24"/>
        </w:rPr>
        <w:t>) и пунктами взимания платы за проезд по платным дорогам.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наносят перед перекрестком при наличии </w:t>
      </w:r>
      <w:hyperlink w:anchor="Par2869" w:history="1">
        <w:r w:rsidRPr="00EB777E">
          <w:rPr>
            <w:rFonts w:ascii="Times New Roman" w:hAnsi="Times New Roman" w:cs="Times New Roman"/>
            <w:bCs/>
            <w:color w:val="0000FF"/>
            <w:sz w:val="24"/>
            <w:szCs w:val="24"/>
          </w:rPr>
          <w:t>знака 2.5</w:t>
        </w:r>
      </w:hyperlink>
      <w:r w:rsidRPr="00EB777E">
        <w:rPr>
          <w:rFonts w:ascii="Times New Roman" w:hAnsi="Times New Roman" w:cs="Times New Roman"/>
          <w:bCs/>
          <w:sz w:val="24"/>
          <w:szCs w:val="24"/>
        </w:rPr>
        <w:t xml:space="preserve"> на расстоянии не более 1 м от границы пересекающей проезжей части.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24" w:history="1">
        <w:r w:rsidR="00B80CC1" w:rsidRPr="00EB777E">
          <w:rPr>
            <w:rFonts w:ascii="Times New Roman" w:hAnsi="Times New Roman" w:cs="Times New Roman"/>
            <w:bCs/>
            <w:color w:val="0000FF"/>
            <w:sz w:val="24"/>
            <w:szCs w:val="24"/>
          </w:rPr>
          <w:t>Разметку 1.12</w:t>
        </w:r>
      </w:hyperlink>
      <w:r w:rsidR="00B80CC1" w:rsidRPr="00EB777E">
        <w:rPr>
          <w:rFonts w:ascii="Times New Roman" w:hAnsi="Times New Roman" w:cs="Times New Roman"/>
          <w:bCs/>
          <w:sz w:val="24"/>
          <w:szCs w:val="24"/>
        </w:rPr>
        <w:t xml:space="preserve"> наносят на расстоянии от 10 до 20 м от основного светофора </w:t>
      </w:r>
      <w:hyperlink w:anchor="Par4049" w:history="1">
        <w:r w:rsidR="00B80CC1" w:rsidRPr="00EB777E">
          <w:rPr>
            <w:rFonts w:ascii="Times New Roman" w:hAnsi="Times New Roman" w:cs="Times New Roman"/>
            <w:bCs/>
            <w:color w:val="0000FF"/>
            <w:sz w:val="24"/>
            <w:szCs w:val="24"/>
          </w:rPr>
          <w:t>Т.1</w:t>
        </w:r>
      </w:hyperlink>
      <w:r w:rsidR="00B80CC1" w:rsidRPr="00EB777E">
        <w:rPr>
          <w:rFonts w:ascii="Times New Roman" w:hAnsi="Times New Roman" w:cs="Times New Roman"/>
          <w:bCs/>
          <w:sz w:val="24"/>
          <w:szCs w:val="24"/>
        </w:rPr>
        <w:t xml:space="preserve"> или </w:t>
      </w: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при расположении светофора над проезжей частью и от 3 до 10 м - при расположении сбоку от проезжей части для обеспечения видимости их сигналов. Допускается уменьшать указанные расстояния до 5 м и 1 м соответственно при наличии светофоров </w:t>
      </w:r>
      <w:hyperlink w:anchor="Par4071" w:history="1">
        <w:r w:rsidR="00B80CC1" w:rsidRPr="00EB777E">
          <w:rPr>
            <w:rFonts w:ascii="Times New Roman" w:hAnsi="Times New Roman" w:cs="Times New Roman"/>
            <w:bCs/>
            <w:color w:val="0000FF"/>
            <w:sz w:val="24"/>
            <w:szCs w:val="24"/>
          </w:rPr>
          <w:t>Т.3</w:t>
        </w:r>
      </w:hyperlink>
      <w:r w:rsidR="00B80CC1" w:rsidRPr="00EB777E">
        <w:rPr>
          <w:rFonts w:ascii="Times New Roman" w:hAnsi="Times New Roman" w:cs="Times New Roman"/>
          <w:bCs/>
          <w:sz w:val="24"/>
          <w:szCs w:val="24"/>
        </w:rPr>
        <w:t xml:space="preserve"> любых исполнений </w:t>
      </w:r>
      <w:hyperlink w:anchor="Par3804" w:history="1">
        <w:r w:rsidR="00B80CC1" w:rsidRPr="00EB777E">
          <w:rPr>
            <w:rFonts w:ascii="Times New Roman" w:hAnsi="Times New Roman" w:cs="Times New Roman"/>
            <w:bCs/>
            <w:color w:val="0000FF"/>
            <w:sz w:val="24"/>
            <w:szCs w:val="24"/>
          </w:rPr>
          <w:t>(рисунок В.20)</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наличии регулируемого пешеходного перехода разметку наносят на расстоянии не менее 1 м перед переходом </w:t>
      </w:r>
      <w:hyperlink w:anchor="Par3804" w:history="1">
        <w:r w:rsidRPr="00EB777E">
          <w:rPr>
            <w:rFonts w:ascii="Times New Roman" w:hAnsi="Times New Roman" w:cs="Times New Roman"/>
            <w:bCs/>
            <w:color w:val="0000FF"/>
            <w:sz w:val="24"/>
            <w:szCs w:val="24"/>
          </w:rPr>
          <w:t>(рисунок В.20)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железнодорожных переездах </w:t>
      </w:r>
      <w:hyperlink w:anchor="Par3924" w:history="1">
        <w:r w:rsidRPr="00EB777E">
          <w:rPr>
            <w:rFonts w:ascii="Times New Roman" w:hAnsi="Times New Roman" w:cs="Times New Roman"/>
            <w:bCs/>
            <w:color w:val="0000FF"/>
            <w:sz w:val="24"/>
            <w:szCs w:val="24"/>
          </w:rPr>
          <w:t>разметку 1.12</w:t>
        </w:r>
      </w:hyperlink>
      <w:r w:rsidRPr="00EB777E">
        <w:rPr>
          <w:rFonts w:ascii="Times New Roman" w:hAnsi="Times New Roman" w:cs="Times New Roman"/>
          <w:bCs/>
          <w:sz w:val="24"/>
          <w:szCs w:val="24"/>
        </w:rPr>
        <w:t xml:space="preserve"> наносят на расстоянии 5 м от шлагбаума или светофора, а при их отсутствии - на расстоянии 10 м от ближнего рельса в одном створе со знаками </w:t>
      </w:r>
      <w:hyperlink w:anchor="Par2869" w:history="1">
        <w:r w:rsidRPr="00EB777E">
          <w:rPr>
            <w:rFonts w:ascii="Times New Roman" w:hAnsi="Times New Roman" w:cs="Times New Roman"/>
            <w:bCs/>
            <w:color w:val="0000FF"/>
            <w:sz w:val="24"/>
            <w:szCs w:val="24"/>
          </w:rPr>
          <w:t>2.5</w:t>
        </w:r>
      </w:hyperlink>
      <w:r w:rsidRPr="00EB777E">
        <w:rPr>
          <w:rFonts w:ascii="Times New Roman" w:hAnsi="Times New Roman" w:cs="Times New Roman"/>
          <w:bCs/>
          <w:sz w:val="24"/>
          <w:szCs w:val="24"/>
        </w:rPr>
        <w:t xml:space="preserve"> и </w:t>
      </w:r>
      <w:hyperlink w:anchor="Par3356" w:history="1">
        <w:r w:rsidRPr="00EB777E">
          <w:rPr>
            <w:rFonts w:ascii="Times New Roman" w:hAnsi="Times New Roman" w:cs="Times New Roman"/>
            <w:bCs/>
            <w:color w:val="0000FF"/>
            <w:sz w:val="24"/>
            <w:szCs w:val="24"/>
          </w:rPr>
          <w:t>6.16</w:t>
        </w:r>
      </w:hyperlink>
      <w:hyperlink w:anchor="Par3794" w:history="1">
        <w:r w:rsidRPr="00EB777E">
          <w:rPr>
            <w:rFonts w:ascii="Times New Roman" w:hAnsi="Times New Roman" w:cs="Times New Roman"/>
            <w:bCs/>
            <w:color w:val="0000FF"/>
            <w:sz w:val="24"/>
            <w:szCs w:val="24"/>
          </w:rPr>
          <w:t>(рисунок В.18)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пунктах взимания платы за проезд по платным дорогам разметку наносят на расстоянии не менее 1 м перед шлагбаумом.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6.2.15 </w:t>
      </w:r>
      <w:hyperlink w:anchor="Par3927" w:history="1">
        <w:r w:rsidRPr="00EB777E">
          <w:rPr>
            <w:rFonts w:ascii="Times New Roman" w:hAnsi="Times New Roman" w:cs="Times New Roman"/>
            <w:bCs/>
            <w:color w:val="0000FF"/>
            <w:sz w:val="24"/>
            <w:szCs w:val="24"/>
          </w:rPr>
          <w:t>Разметку 1.13</w:t>
        </w:r>
      </w:hyperlink>
      <w:r w:rsidRPr="00EB777E">
        <w:rPr>
          <w:rFonts w:ascii="Times New Roman" w:hAnsi="Times New Roman" w:cs="Times New Roman"/>
          <w:bCs/>
          <w:sz w:val="24"/>
          <w:szCs w:val="24"/>
        </w:rPr>
        <w:t xml:space="preserve"> применяют для обозначения места остановки транспортных средств при наличии </w:t>
      </w:r>
      <w:hyperlink w:anchor="Par2868" w:history="1">
        <w:r w:rsidRPr="00EB777E">
          <w:rPr>
            <w:rFonts w:ascii="Times New Roman" w:hAnsi="Times New Roman" w:cs="Times New Roman"/>
            <w:bCs/>
            <w:color w:val="0000FF"/>
            <w:sz w:val="24"/>
            <w:szCs w:val="24"/>
          </w:rPr>
          <w:t>знака 2.4</w:t>
        </w:r>
      </w:hyperlink>
      <w:r w:rsidRPr="00EB777E">
        <w:rPr>
          <w:rFonts w:ascii="Times New Roman" w:hAnsi="Times New Roman" w:cs="Times New Roman"/>
          <w:bCs/>
          <w:sz w:val="24"/>
          <w:szCs w:val="24"/>
        </w:rPr>
        <w:t xml:space="preserve"> "Уступите дорогу" и наносят как можно ближе к границе пересекаемой проезжей части </w:t>
      </w:r>
      <w:hyperlink w:anchor="Par3745" w:history="1">
        <w:r w:rsidRPr="00EB777E">
          <w:rPr>
            <w:rFonts w:ascii="Times New Roman" w:hAnsi="Times New Roman" w:cs="Times New Roman"/>
            <w:bCs/>
            <w:color w:val="0000FF"/>
            <w:sz w:val="24"/>
            <w:szCs w:val="24"/>
          </w:rPr>
          <w:t>(рисунок В.10)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6.2.16 </w:t>
      </w:r>
      <w:hyperlink w:anchor="Par3924" w:history="1">
        <w:r w:rsidRPr="00EB777E">
          <w:rPr>
            <w:rFonts w:ascii="Times New Roman" w:hAnsi="Times New Roman" w:cs="Times New Roman"/>
            <w:bCs/>
            <w:color w:val="0000FF"/>
            <w:sz w:val="24"/>
            <w:szCs w:val="24"/>
          </w:rPr>
          <w:t>Разметку 1.12</w:t>
        </w:r>
      </w:hyperlink>
      <w:r w:rsidRPr="00EB777E">
        <w:rPr>
          <w:rFonts w:ascii="Times New Roman" w:hAnsi="Times New Roman" w:cs="Times New Roman"/>
          <w:bCs/>
          <w:sz w:val="24"/>
          <w:szCs w:val="24"/>
        </w:rPr>
        <w:t xml:space="preserve"> и </w:t>
      </w:r>
      <w:hyperlink w:anchor="Par3927" w:history="1">
        <w:r w:rsidRPr="00EB777E">
          <w:rPr>
            <w:rFonts w:ascii="Times New Roman" w:hAnsi="Times New Roman" w:cs="Times New Roman"/>
            <w:bCs/>
            <w:color w:val="0000FF"/>
            <w:sz w:val="24"/>
            <w:szCs w:val="24"/>
          </w:rPr>
          <w:t>1.13</w:t>
        </w:r>
      </w:hyperlink>
      <w:r w:rsidRPr="00EB777E">
        <w:rPr>
          <w:rFonts w:ascii="Times New Roman" w:hAnsi="Times New Roman" w:cs="Times New Roman"/>
          <w:bCs/>
          <w:sz w:val="24"/>
          <w:szCs w:val="24"/>
        </w:rPr>
        <w:t xml:space="preserve"> наносят по всей ширине проезжей части данного направления движения или на каждой полосе движения.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24" w:history="1">
        <w:r w:rsidR="00B80CC1" w:rsidRPr="00EB777E">
          <w:rPr>
            <w:rFonts w:ascii="Times New Roman" w:hAnsi="Times New Roman" w:cs="Times New Roman"/>
            <w:bCs/>
            <w:color w:val="0000FF"/>
            <w:sz w:val="24"/>
            <w:szCs w:val="24"/>
          </w:rPr>
          <w:t>Разметку 1.12</w:t>
        </w:r>
      </w:hyperlink>
      <w:r w:rsidR="00B80CC1" w:rsidRPr="00EB777E">
        <w:rPr>
          <w:rFonts w:ascii="Times New Roman" w:hAnsi="Times New Roman" w:cs="Times New Roman"/>
          <w:bCs/>
          <w:sz w:val="24"/>
          <w:szCs w:val="24"/>
        </w:rPr>
        <w:t xml:space="preserve"> и </w:t>
      </w:r>
      <w:hyperlink w:anchor="Par3927" w:history="1">
        <w:r w:rsidR="00B80CC1" w:rsidRPr="00EB777E">
          <w:rPr>
            <w:rFonts w:ascii="Times New Roman" w:hAnsi="Times New Roman" w:cs="Times New Roman"/>
            <w:bCs/>
            <w:color w:val="0000FF"/>
            <w:sz w:val="24"/>
            <w:szCs w:val="24"/>
          </w:rPr>
          <w:t>1.13</w:t>
        </w:r>
      </w:hyperlink>
      <w:r w:rsidR="00B80CC1" w:rsidRPr="00EB777E">
        <w:rPr>
          <w:rFonts w:ascii="Times New Roman" w:hAnsi="Times New Roman" w:cs="Times New Roman"/>
          <w:bCs/>
          <w:sz w:val="24"/>
          <w:szCs w:val="24"/>
        </w:rPr>
        <w:t xml:space="preserve"> наносят под прямым углом к оси полосы движения (</w:t>
      </w:r>
      <w:hyperlink w:anchor="Par3724" w:history="1">
        <w:r w:rsidR="00B80CC1" w:rsidRPr="00EB777E">
          <w:rPr>
            <w:rFonts w:ascii="Times New Roman" w:hAnsi="Times New Roman" w:cs="Times New Roman"/>
            <w:bCs/>
            <w:color w:val="0000FF"/>
            <w:sz w:val="24"/>
            <w:szCs w:val="24"/>
          </w:rPr>
          <w:t>рисунки В.7</w:t>
        </w:r>
      </w:hyperlink>
      <w:r w:rsidR="00B80CC1" w:rsidRPr="00EB777E">
        <w:rPr>
          <w:rFonts w:ascii="Times New Roman" w:hAnsi="Times New Roman" w:cs="Times New Roman"/>
          <w:bCs/>
          <w:sz w:val="24"/>
          <w:szCs w:val="24"/>
        </w:rPr>
        <w:t xml:space="preserve">, </w:t>
      </w:r>
      <w:hyperlink w:anchor="Par3740" w:history="1">
        <w:r w:rsidR="00B80CC1" w:rsidRPr="00EB777E">
          <w:rPr>
            <w:rFonts w:ascii="Times New Roman" w:hAnsi="Times New Roman" w:cs="Times New Roman"/>
            <w:bCs/>
            <w:color w:val="0000FF"/>
            <w:sz w:val="24"/>
            <w:szCs w:val="24"/>
          </w:rPr>
          <w:t>В.9</w:t>
        </w:r>
      </w:hyperlink>
      <w:r w:rsidR="00B80CC1" w:rsidRPr="00EB777E">
        <w:rPr>
          <w:rFonts w:ascii="Times New Roman" w:hAnsi="Times New Roman" w:cs="Times New Roman"/>
          <w:bCs/>
          <w:sz w:val="24"/>
          <w:szCs w:val="24"/>
        </w:rPr>
        <w:t xml:space="preserve">, </w:t>
      </w:r>
      <w:hyperlink w:anchor="Par3745" w:history="1">
        <w:r w:rsidR="00B80CC1" w:rsidRPr="00EB777E">
          <w:rPr>
            <w:rFonts w:ascii="Times New Roman" w:hAnsi="Times New Roman" w:cs="Times New Roman"/>
            <w:bCs/>
            <w:color w:val="0000FF"/>
            <w:sz w:val="24"/>
            <w:szCs w:val="24"/>
          </w:rPr>
          <w:t>В.10</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0" w:name="Par1365"/>
      <w:bookmarkEnd w:id="40"/>
      <w:r w:rsidRPr="00EB777E">
        <w:rPr>
          <w:rFonts w:ascii="Times New Roman" w:hAnsi="Times New Roman" w:cs="Times New Roman"/>
          <w:bCs/>
          <w:sz w:val="24"/>
          <w:szCs w:val="24"/>
        </w:rPr>
        <w:t xml:space="preserve">6.2.17 </w:t>
      </w:r>
      <w:hyperlink w:anchor="Par3930" w:history="1">
        <w:r w:rsidRPr="00EB777E">
          <w:rPr>
            <w:rFonts w:ascii="Times New Roman" w:hAnsi="Times New Roman" w:cs="Times New Roman"/>
            <w:bCs/>
            <w:color w:val="0000FF"/>
            <w:sz w:val="24"/>
            <w:szCs w:val="24"/>
          </w:rPr>
          <w:t>Разметку 1.14.1</w:t>
        </w:r>
      </w:hyperlink>
      <w:r w:rsidRPr="00EB777E">
        <w:rPr>
          <w:rFonts w:ascii="Times New Roman" w:hAnsi="Times New Roman" w:cs="Times New Roman"/>
          <w:bCs/>
          <w:sz w:val="24"/>
          <w:szCs w:val="24"/>
        </w:rPr>
        <w:t xml:space="preserve"> и </w:t>
      </w:r>
      <w:hyperlink w:anchor="Par3933" w:history="1">
        <w:r w:rsidRPr="00EB777E">
          <w:rPr>
            <w:rFonts w:ascii="Times New Roman" w:hAnsi="Times New Roman" w:cs="Times New Roman"/>
            <w:bCs/>
            <w:color w:val="0000FF"/>
            <w:sz w:val="24"/>
            <w:szCs w:val="24"/>
          </w:rPr>
          <w:t>1.14.2</w:t>
        </w:r>
      </w:hyperlink>
      <w:r w:rsidRPr="00EB777E">
        <w:rPr>
          <w:rFonts w:ascii="Times New Roman" w:hAnsi="Times New Roman" w:cs="Times New Roman"/>
          <w:bCs/>
          <w:sz w:val="24"/>
          <w:szCs w:val="24"/>
        </w:rPr>
        <w:t xml:space="preserve"> применяют для обозначения мест, выделенных для пересечения проезжей части пешеходами.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Ширину размечаемого пешеходного перехода определяют по интенсивности пешеходного движения из расчета 1 м на каждые 500 пеш./ч, но не менее 4 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30" w:history="1">
        <w:r w:rsidR="00B80CC1" w:rsidRPr="00EB777E">
          <w:rPr>
            <w:rFonts w:ascii="Times New Roman" w:hAnsi="Times New Roman" w:cs="Times New Roman"/>
            <w:bCs/>
            <w:color w:val="0000FF"/>
            <w:sz w:val="24"/>
            <w:szCs w:val="24"/>
          </w:rPr>
          <w:t>Разметку 1.14.1</w:t>
        </w:r>
      </w:hyperlink>
      <w:r w:rsidR="00B80CC1" w:rsidRPr="00EB777E">
        <w:rPr>
          <w:rFonts w:ascii="Times New Roman" w:hAnsi="Times New Roman" w:cs="Times New Roman"/>
          <w:bCs/>
          <w:sz w:val="24"/>
          <w:szCs w:val="24"/>
        </w:rPr>
        <w:t xml:space="preserve"> применяют на пешеходных переходах, ширина которых не превышает 6 м. При ширине пешеходного перехода более 6 м применяют </w:t>
      </w:r>
      <w:hyperlink w:anchor="Par3933" w:history="1">
        <w:r w:rsidR="00B80CC1" w:rsidRPr="00EB777E">
          <w:rPr>
            <w:rFonts w:ascii="Times New Roman" w:hAnsi="Times New Roman" w:cs="Times New Roman"/>
            <w:bCs/>
            <w:color w:val="0000FF"/>
            <w:sz w:val="24"/>
            <w:szCs w:val="24"/>
          </w:rPr>
          <w:t>разметку 1.14.2</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Линии </w:t>
      </w:r>
      <w:hyperlink w:anchor="Par3930" w:history="1">
        <w:r w:rsidRPr="00EB777E">
          <w:rPr>
            <w:rFonts w:ascii="Times New Roman" w:hAnsi="Times New Roman" w:cs="Times New Roman"/>
            <w:bCs/>
            <w:color w:val="0000FF"/>
            <w:sz w:val="24"/>
            <w:szCs w:val="24"/>
          </w:rPr>
          <w:t>разметки 1.14.1</w:t>
        </w:r>
      </w:hyperlink>
      <w:r w:rsidRPr="00EB777E">
        <w:rPr>
          <w:rFonts w:ascii="Times New Roman" w:hAnsi="Times New Roman" w:cs="Times New Roman"/>
          <w:bCs/>
          <w:sz w:val="24"/>
          <w:szCs w:val="24"/>
        </w:rPr>
        <w:t xml:space="preserve"> и </w:t>
      </w:r>
      <w:hyperlink w:anchor="Par3933" w:history="1">
        <w:r w:rsidRPr="00EB777E">
          <w:rPr>
            <w:rFonts w:ascii="Times New Roman" w:hAnsi="Times New Roman" w:cs="Times New Roman"/>
            <w:bCs/>
            <w:color w:val="0000FF"/>
            <w:sz w:val="24"/>
            <w:szCs w:val="24"/>
          </w:rPr>
          <w:t>1.14.2</w:t>
        </w:r>
      </w:hyperlink>
      <w:r w:rsidRPr="00EB777E">
        <w:rPr>
          <w:rFonts w:ascii="Times New Roman" w:hAnsi="Times New Roman" w:cs="Times New Roman"/>
          <w:bCs/>
          <w:sz w:val="24"/>
          <w:szCs w:val="24"/>
        </w:rPr>
        <w:t xml:space="preserve"> наносят параллельно оси проезжей части (допускается угол между осями перехода и проезжей части не менее 85°) </w:t>
      </w:r>
      <w:hyperlink w:anchor="Par3724" w:history="1">
        <w:r w:rsidRPr="00EB777E">
          <w:rPr>
            <w:rFonts w:ascii="Times New Roman" w:hAnsi="Times New Roman" w:cs="Times New Roman"/>
            <w:bCs/>
            <w:color w:val="0000FF"/>
            <w:sz w:val="24"/>
            <w:szCs w:val="24"/>
          </w:rPr>
          <w:t>(рисунок В.7)</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36" w:history="1">
        <w:r w:rsidR="00B80CC1" w:rsidRPr="00EB777E">
          <w:rPr>
            <w:rFonts w:ascii="Times New Roman" w:hAnsi="Times New Roman" w:cs="Times New Roman"/>
            <w:bCs/>
            <w:color w:val="0000FF"/>
            <w:sz w:val="24"/>
            <w:szCs w:val="24"/>
          </w:rPr>
          <w:t>Разметку 1.14.3</w:t>
        </w:r>
      </w:hyperlink>
      <w:r w:rsidR="00B80CC1" w:rsidRPr="00EB777E">
        <w:rPr>
          <w:rFonts w:ascii="Times New Roman" w:hAnsi="Times New Roman" w:cs="Times New Roman"/>
          <w:bCs/>
          <w:sz w:val="24"/>
          <w:szCs w:val="24"/>
        </w:rPr>
        <w:t xml:space="preserve"> применяют для обозначения диагональных пешеходных переходов на регулируемых перекрестках </w:t>
      </w:r>
      <w:hyperlink w:anchor="Par3799" w:history="1">
        <w:r w:rsidR="00B80CC1" w:rsidRPr="00EB777E">
          <w:rPr>
            <w:rFonts w:ascii="Times New Roman" w:hAnsi="Times New Roman" w:cs="Times New Roman"/>
            <w:bCs/>
            <w:color w:val="0000FF"/>
            <w:sz w:val="24"/>
            <w:szCs w:val="24"/>
          </w:rPr>
          <w:t>(рисунок В.19)</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Между линиями </w:t>
      </w:r>
      <w:hyperlink w:anchor="Par3930" w:history="1">
        <w:r w:rsidRPr="00EB777E">
          <w:rPr>
            <w:rFonts w:ascii="Times New Roman" w:hAnsi="Times New Roman" w:cs="Times New Roman"/>
            <w:bCs/>
            <w:color w:val="0000FF"/>
            <w:sz w:val="24"/>
            <w:szCs w:val="24"/>
          </w:rPr>
          <w:t>разметки 1.14.1</w:t>
        </w:r>
      </w:hyperlink>
      <w:r w:rsidRPr="00EB777E">
        <w:rPr>
          <w:rFonts w:ascii="Times New Roman" w:hAnsi="Times New Roman" w:cs="Times New Roman"/>
          <w:bCs/>
          <w:sz w:val="24"/>
          <w:szCs w:val="24"/>
        </w:rPr>
        <w:t xml:space="preserve"> и </w:t>
      </w:r>
      <w:hyperlink w:anchor="Par3933" w:history="1">
        <w:r w:rsidRPr="00EB777E">
          <w:rPr>
            <w:rFonts w:ascii="Times New Roman" w:hAnsi="Times New Roman" w:cs="Times New Roman"/>
            <w:bCs/>
            <w:color w:val="0000FF"/>
            <w:sz w:val="24"/>
            <w:szCs w:val="24"/>
          </w:rPr>
          <w:t>1.14.2</w:t>
        </w:r>
      </w:hyperlink>
      <w:r w:rsidRPr="00EB777E">
        <w:rPr>
          <w:rFonts w:ascii="Times New Roman" w:hAnsi="Times New Roman" w:cs="Times New Roman"/>
          <w:bCs/>
          <w:sz w:val="24"/>
          <w:szCs w:val="24"/>
        </w:rPr>
        <w:t xml:space="preserve"> допускается устраивать желтое заполнение по </w:t>
      </w:r>
      <w:hyperlink r:id="rId150" w:history="1">
        <w:r w:rsidRPr="00EB777E">
          <w:rPr>
            <w:rFonts w:ascii="Times New Roman" w:hAnsi="Times New Roman" w:cs="Times New Roman"/>
            <w:bCs/>
            <w:color w:val="0000FF"/>
            <w:sz w:val="24"/>
            <w:szCs w:val="24"/>
          </w:rPr>
          <w:t>ГОСТ Р 51256</w:t>
        </w:r>
      </w:hyperlink>
      <w:hyperlink w:anchor="Par3799" w:history="1">
        <w:r w:rsidRPr="00EB777E">
          <w:rPr>
            <w:rFonts w:ascii="Times New Roman" w:hAnsi="Times New Roman" w:cs="Times New Roman"/>
            <w:bCs/>
            <w:color w:val="0000FF"/>
            <w:sz w:val="24"/>
            <w:szCs w:val="24"/>
          </w:rPr>
          <w:t>(рисунок В.19)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трамвайных путях между рельсами наносят </w:t>
      </w:r>
      <w:hyperlink w:anchor="Par3930" w:history="1">
        <w:r w:rsidRPr="00EB777E">
          <w:rPr>
            <w:rFonts w:ascii="Times New Roman" w:hAnsi="Times New Roman" w:cs="Times New Roman"/>
            <w:bCs/>
            <w:color w:val="0000FF"/>
            <w:sz w:val="24"/>
            <w:szCs w:val="24"/>
          </w:rPr>
          <w:t>разметку 1.14.1</w:t>
        </w:r>
      </w:hyperlink>
      <w:r w:rsidRPr="00EB777E">
        <w:rPr>
          <w:rFonts w:ascii="Times New Roman" w:hAnsi="Times New Roman" w:cs="Times New Roman"/>
          <w:bCs/>
          <w:sz w:val="24"/>
          <w:szCs w:val="24"/>
        </w:rPr>
        <w:t xml:space="preserve"> и </w:t>
      </w:r>
      <w:hyperlink w:anchor="Par3933" w:history="1">
        <w:r w:rsidRPr="00EB777E">
          <w:rPr>
            <w:rFonts w:ascii="Times New Roman" w:hAnsi="Times New Roman" w:cs="Times New Roman"/>
            <w:bCs/>
            <w:color w:val="0000FF"/>
            <w:sz w:val="24"/>
            <w:szCs w:val="24"/>
          </w:rPr>
          <w:t>1.14.2</w:t>
        </w:r>
      </w:hyperlink>
      <w:r w:rsidRPr="00EB777E">
        <w:rPr>
          <w:rFonts w:ascii="Times New Roman" w:hAnsi="Times New Roman" w:cs="Times New Roman"/>
          <w:bCs/>
          <w:sz w:val="24"/>
          <w:szCs w:val="24"/>
        </w:rPr>
        <w:t xml:space="preserve"> в случаях, если межрельсовый настил имеет покрытие по </w:t>
      </w:r>
      <w:hyperlink w:anchor="Par1260" w:history="1">
        <w:r w:rsidRPr="00EB777E">
          <w:rPr>
            <w:rFonts w:ascii="Times New Roman" w:hAnsi="Times New Roman" w:cs="Times New Roman"/>
            <w:bCs/>
            <w:color w:val="0000FF"/>
            <w:sz w:val="24"/>
            <w:szCs w:val="24"/>
          </w:rPr>
          <w:t>6.2.1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6.2.18 </w:t>
      </w:r>
      <w:hyperlink w:anchor="Par3939" w:history="1">
        <w:r w:rsidRPr="00EB777E">
          <w:rPr>
            <w:rFonts w:ascii="Times New Roman" w:hAnsi="Times New Roman" w:cs="Times New Roman"/>
            <w:bCs/>
            <w:color w:val="0000FF"/>
            <w:sz w:val="24"/>
            <w:szCs w:val="24"/>
          </w:rPr>
          <w:t>Разметку 1.15</w:t>
        </w:r>
      </w:hyperlink>
      <w:r w:rsidRPr="00EB777E">
        <w:rPr>
          <w:rFonts w:ascii="Times New Roman" w:hAnsi="Times New Roman" w:cs="Times New Roman"/>
          <w:bCs/>
          <w:sz w:val="24"/>
          <w:szCs w:val="24"/>
        </w:rPr>
        <w:t xml:space="preserve"> применяют для обозначения мест пересечения велосипедной дорожки с проезжей частью (</w:t>
      </w:r>
      <w:hyperlink w:anchor="Par3745" w:history="1">
        <w:r w:rsidRPr="00EB777E">
          <w:rPr>
            <w:rFonts w:ascii="Times New Roman" w:hAnsi="Times New Roman" w:cs="Times New Roman"/>
            <w:bCs/>
            <w:color w:val="0000FF"/>
            <w:sz w:val="24"/>
            <w:szCs w:val="24"/>
          </w:rPr>
          <w:t>рисунки В.10</w:t>
        </w:r>
      </w:hyperlink>
      <w:r w:rsidRPr="00EB777E">
        <w:rPr>
          <w:rFonts w:ascii="Times New Roman" w:hAnsi="Times New Roman" w:cs="Times New Roman"/>
          <w:bCs/>
          <w:sz w:val="24"/>
          <w:szCs w:val="24"/>
        </w:rPr>
        <w:t xml:space="preserve">, </w:t>
      </w:r>
      <w:hyperlink w:anchor="Par3765" w:history="1">
        <w:r w:rsidRPr="00EB777E">
          <w:rPr>
            <w:rFonts w:ascii="Times New Roman" w:hAnsi="Times New Roman" w:cs="Times New Roman"/>
            <w:bCs/>
            <w:color w:val="0000FF"/>
            <w:sz w:val="24"/>
            <w:szCs w:val="24"/>
          </w:rPr>
          <w:t>В.13б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Ширина переезда для велосипедистов должна быть равна ширине велосипедной дорожки.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6.2.19 </w:t>
      </w:r>
      <w:hyperlink w:anchor="Par3942" w:history="1">
        <w:r w:rsidRPr="00EB777E">
          <w:rPr>
            <w:rFonts w:ascii="Times New Roman" w:hAnsi="Times New Roman" w:cs="Times New Roman"/>
            <w:bCs/>
            <w:color w:val="0000FF"/>
            <w:sz w:val="24"/>
            <w:szCs w:val="24"/>
          </w:rPr>
          <w:t>Разметку 1.16.1</w:t>
        </w:r>
      </w:hyperlink>
      <w:r w:rsidRPr="00EB777E">
        <w:rPr>
          <w:rFonts w:ascii="Times New Roman" w:hAnsi="Times New Roman" w:cs="Times New Roman"/>
          <w:bCs/>
          <w:sz w:val="24"/>
          <w:szCs w:val="24"/>
        </w:rPr>
        <w:t xml:space="preserve"> - </w:t>
      </w:r>
      <w:hyperlink w:anchor="Par3948" w:history="1">
        <w:r w:rsidRPr="00EB777E">
          <w:rPr>
            <w:rFonts w:ascii="Times New Roman" w:hAnsi="Times New Roman" w:cs="Times New Roman"/>
            <w:bCs/>
            <w:color w:val="0000FF"/>
            <w:sz w:val="24"/>
            <w:szCs w:val="24"/>
          </w:rPr>
          <w:t>1.16.3</w:t>
        </w:r>
      </w:hyperlink>
      <w:r w:rsidRPr="00EB777E">
        <w:rPr>
          <w:rFonts w:ascii="Times New Roman" w:hAnsi="Times New Roman" w:cs="Times New Roman"/>
          <w:bCs/>
          <w:sz w:val="24"/>
          <w:szCs w:val="24"/>
        </w:rPr>
        <w:t xml:space="preserve"> применяют для обозначения направляющих островков: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942" w:history="1">
        <w:r w:rsidRPr="00EB777E">
          <w:rPr>
            <w:rFonts w:ascii="Times New Roman" w:hAnsi="Times New Roman" w:cs="Times New Roman"/>
            <w:bCs/>
            <w:color w:val="0000FF"/>
            <w:sz w:val="24"/>
            <w:szCs w:val="24"/>
          </w:rPr>
          <w:t>1.16.1</w:t>
        </w:r>
      </w:hyperlink>
      <w:r w:rsidRPr="00EB777E">
        <w:rPr>
          <w:rFonts w:ascii="Times New Roman" w:hAnsi="Times New Roman" w:cs="Times New Roman"/>
          <w:bCs/>
          <w:sz w:val="24"/>
          <w:szCs w:val="24"/>
        </w:rPr>
        <w:t xml:space="preserve"> - в местах разделения потоков транспортных средств противоположных направлений;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945" w:history="1">
        <w:r w:rsidRPr="00EB777E">
          <w:rPr>
            <w:rFonts w:ascii="Times New Roman" w:hAnsi="Times New Roman" w:cs="Times New Roman"/>
            <w:bCs/>
            <w:color w:val="0000FF"/>
            <w:sz w:val="24"/>
            <w:szCs w:val="24"/>
          </w:rPr>
          <w:t>1.16.2</w:t>
        </w:r>
      </w:hyperlink>
      <w:r w:rsidRPr="00EB777E">
        <w:rPr>
          <w:rFonts w:ascii="Times New Roman" w:hAnsi="Times New Roman" w:cs="Times New Roman"/>
          <w:bCs/>
          <w:sz w:val="24"/>
          <w:szCs w:val="24"/>
        </w:rPr>
        <w:t xml:space="preserve"> - в местах разделения потоков транспортных средств одного направления;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948" w:history="1">
        <w:r w:rsidRPr="00EB777E">
          <w:rPr>
            <w:rFonts w:ascii="Times New Roman" w:hAnsi="Times New Roman" w:cs="Times New Roman"/>
            <w:bCs/>
            <w:color w:val="0000FF"/>
            <w:sz w:val="24"/>
            <w:szCs w:val="24"/>
          </w:rPr>
          <w:t>1.16.3</w:t>
        </w:r>
      </w:hyperlink>
      <w:r w:rsidRPr="00EB777E">
        <w:rPr>
          <w:rFonts w:ascii="Times New Roman" w:hAnsi="Times New Roman" w:cs="Times New Roman"/>
          <w:bCs/>
          <w:sz w:val="24"/>
          <w:szCs w:val="24"/>
        </w:rPr>
        <w:t xml:space="preserve"> - в местах слияния потоков транспортных средств </w:t>
      </w:r>
      <w:hyperlink w:anchor="Par3761" w:history="1">
        <w:r w:rsidRPr="00EB777E">
          <w:rPr>
            <w:rFonts w:ascii="Times New Roman" w:hAnsi="Times New Roman" w:cs="Times New Roman"/>
            <w:bCs/>
            <w:color w:val="0000FF"/>
            <w:sz w:val="24"/>
            <w:szCs w:val="24"/>
          </w:rPr>
          <w:t>(рисунок В.12)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Ширину линии разметки, ограничивающая </w:t>
      </w:r>
      <w:hyperlink w:anchor="Par3942" w:history="1">
        <w:r w:rsidRPr="00EB777E">
          <w:rPr>
            <w:rFonts w:ascii="Times New Roman" w:hAnsi="Times New Roman" w:cs="Times New Roman"/>
            <w:bCs/>
            <w:color w:val="0000FF"/>
            <w:sz w:val="24"/>
            <w:szCs w:val="24"/>
          </w:rPr>
          <w:t>разметку 1.16.1</w:t>
        </w:r>
      </w:hyperlink>
      <w:r w:rsidRPr="00EB777E">
        <w:rPr>
          <w:rFonts w:ascii="Times New Roman" w:hAnsi="Times New Roman" w:cs="Times New Roman"/>
          <w:bCs/>
          <w:sz w:val="24"/>
          <w:szCs w:val="24"/>
        </w:rPr>
        <w:t xml:space="preserve"> - </w:t>
      </w:r>
      <w:hyperlink w:anchor="Par3948" w:history="1">
        <w:r w:rsidRPr="00EB777E">
          <w:rPr>
            <w:rFonts w:ascii="Times New Roman" w:hAnsi="Times New Roman" w:cs="Times New Roman"/>
            <w:bCs/>
            <w:color w:val="0000FF"/>
            <w:sz w:val="24"/>
            <w:szCs w:val="24"/>
          </w:rPr>
          <w:t>1.16.3</w:t>
        </w:r>
      </w:hyperlink>
      <w:r w:rsidRPr="00EB777E">
        <w:rPr>
          <w:rFonts w:ascii="Times New Roman" w:hAnsi="Times New Roman" w:cs="Times New Roman"/>
          <w:bCs/>
          <w:sz w:val="24"/>
          <w:szCs w:val="24"/>
        </w:rPr>
        <w:t>, принимают равной ширине линии сопрягающейся с ней разметки.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островках, имеющих большую площадь, </w:t>
      </w:r>
      <w:hyperlink w:anchor="Par3942" w:history="1">
        <w:r w:rsidRPr="00EB777E">
          <w:rPr>
            <w:rFonts w:ascii="Times New Roman" w:hAnsi="Times New Roman" w:cs="Times New Roman"/>
            <w:bCs/>
            <w:color w:val="0000FF"/>
            <w:sz w:val="24"/>
            <w:szCs w:val="24"/>
          </w:rPr>
          <w:t>разметку 1.16.1</w:t>
        </w:r>
      </w:hyperlink>
      <w:r w:rsidRPr="00EB777E">
        <w:rPr>
          <w:rFonts w:ascii="Times New Roman" w:hAnsi="Times New Roman" w:cs="Times New Roman"/>
          <w:bCs/>
          <w:sz w:val="24"/>
          <w:szCs w:val="24"/>
        </w:rPr>
        <w:t xml:space="preserve"> - </w:t>
      </w:r>
      <w:hyperlink w:anchor="Par3948" w:history="1">
        <w:r w:rsidRPr="00EB777E">
          <w:rPr>
            <w:rFonts w:ascii="Times New Roman" w:hAnsi="Times New Roman" w:cs="Times New Roman"/>
            <w:bCs/>
            <w:color w:val="0000FF"/>
            <w:sz w:val="24"/>
            <w:szCs w:val="24"/>
          </w:rPr>
          <w:t>1.16.3</w:t>
        </w:r>
      </w:hyperlink>
      <w:r w:rsidRPr="00EB777E">
        <w:rPr>
          <w:rFonts w:ascii="Times New Roman" w:hAnsi="Times New Roman" w:cs="Times New Roman"/>
          <w:bCs/>
          <w:sz w:val="24"/>
          <w:szCs w:val="24"/>
        </w:rPr>
        <w:t xml:space="preserve"> допускается выполнять на концевых участках островка (не менее трех линий) и на расстоянии 1,0 м от его границы </w:t>
      </w:r>
      <w:hyperlink w:anchor="Par3761" w:history="1">
        <w:r w:rsidRPr="00EB777E">
          <w:rPr>
            <w:rFonts w:ascii="Times New Roman" w:hAnsi="Times New Roman" w:cs="Times New Roman"/>
            <w:bCs/>
            <w:color w:val="0000FF"/>
            <w:sz w:val="24"/>
            <w:szCs w:val="24"/>
          </w:rPr>
          <w:t>(рисунок В.12)</w:t>
        </w:r>
      </w:hyperlink>
      <w:r w:rsidRPr="00EB777E">
        <w:rPr>
          <w:rFonts w:ascii="Times New Roman" w:hAnsi="Times New Roman" w:cs="Times New Roman"/>
          <w:bCs/>
          <w:sz w:val="24"/>
          <w:szCs w:val="24"/>
        </w:rPr>
        <w:t xml:space="preserve">. При небольшой площади островка допускается нанесение разметки по всей его поверхности </w:t>
      </w:r>
      <w:hyperlink w:anchor="Par3776" w:history="1">
        <w:r w:rsidRPr="00EB777E">
          <w:rPr>
            <w:rFonts w:ascii="Times New Roman" w:hAnsi="Times New Roman" w:cs="Times New Roman"/>
            <w:bCs/>
            <w:color w:val="0000FF"/>
            <w:sz w:val="24"/>
            <w:szCs w:val="24"/>
          </w:rPr>
          <w:t>(рисунок В.14)</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42" w:history="1">
        <w:r w:rsidR="00B80CC1" w:rsidRPr="00EB777E">
          <w:rPr>
            <w:rFonts w:ascii="Times New Roman" w:hAnsi="Times New Roman" w:cs="Times New Roman"/>
            <w:bCs/>
            <w:color w:val="0000FF"/>
            <w:sz w:val="24"/>
            <w:szCs w:val="24"/>
          </w:rPr>
          <w:t>Разметку 1.16.1</w:t>
        </w:r>
      </w:hyperlink>
      <w:r w:rsidR="00B80CC1" w:rsidRPr="00EB777E">
        <w:rPr>
          <w:rFonts w:ascii="Times New Roman" w:hAnsi="Times New Roman" w:cs="Times New Roman"/>
          <w:bCs/>
          <w:sz w:val="24"/>
          <w:szCs w:val="24"/>
        </w:rPr>
        <w:t xml:space="preserve"> применяют для обозначения островков безопасности на пешеходных переходах.</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42" w:history="1">
        <w:r w:rsidR="00B80CC1" w:rsidRPr="00EB777E">
          <w:rPr>
            <w:rFonts w:ascii="Times New Roman" w:hAnsi="Times New Roman" w:cs="Times New Roman"/>
            <w:bCs/>
            <w:color w:val="0000FF"/>
            <w:sz w:val="24"/>
            <w:szCs w:val="24"/>
          </w:rPr>
          <w:t>Разметку 1.16.1</w:t>
        </w:r>
      </w:hyperlink>
      <w:r w:rsidR="00B80CC1" w:rsidRPr="00EB777E">
        <w:rPr>
          <w:rFonts w:ascii="Times New Roman" w:hAnsi="Times New Roman" w:cs="Times New Roman"/>
          <w:bCs/>
          <w:sz w:val="24"/>
          <w:szCs w:val="24"/>
        </w:rPr>
        <w:t xml:space="preserve"> допускается применять для обозначения разделительной полосы, предназначенной для отделения полосы для велосипедистов или полосы для маршрутных транспортных средств от общего потока встречных транспортных средств, </w:t>
      </w:r>
      <w:hyperlink w:anchor="Par3945" w:history="1">
        <w:r w:rsidR="00B80CC1" w:rsidRPr="00EB777E">
          <w:rPr>
            <w:rFonts w:ascii="Times New Roman" w:hAnsi="Times New Roman" w:cs="Times New Roman"/>
            <w:bCs/>
            <w:color w:val="0000FF"/>
            <w:sz w:val="24"/>
            <w:szCs w:val="24"/>
          </w:rPr>
          <w:t>1.16.2</w:t>
        </w:r>
      </w:hyperlink>
      <w:r w:rsidR="00B80CC1" w:rsidRPr="00EB777E">
        <w:rPr>
          <w:rFonts w:ascii="Times New Roman" w:hAnsi="Times New Roman" w:cs="Times New Roman"/>
          <w:bCs/>
          <w:sz w:val="24"/>
          <w:szCs w:val="24"/>
        </w:rPr>
        <w:t xml:space="preserve"> - попутных транспортных средств (</w:t>
      </w:r>
      <w:hyperlink w:anchor="Par3750" w:history="1">
        <w:r w:rsidR="00B80CC1" w:rsidRPr="00EB777E">
          <w:rPr>
            <w:rFonts w:ascii="Times New Roman" w:hAnsi="Times New Roman" w:cs="Times New Roman"/>
            <w:bCs/>
            <w:color w:val="0000FF"/>
            <w:sz w:val="24"/>
            <w:szCs w:val="24"/>
          </w:rPr>
          <w:t>рисунки В.11б</w:t>
        </w:r>
      </w:hyperlink>
      <w:r w:rsidR="00B80CC1" w:rsidRPr="00EB777E">
        <w:rPr>
          <w:rFonts w:ascii="Times New Roman" w:hAnsi="Times New Roman" w:cs="Times New Roman"/>
          <w:bCs/>
          <w:sz w:val="24"/>
          <w:szCs w:val="24"/>
        </w:rPr>
        <w:t xml:space="preserve"> и </w:t>
      </w:r>
      <w:hyperlink w:anchor="Par3765" w:history="1">
        <w:r w:rsidR="00B80CC1" w:rsidRPr="00EB777E">
          <w:rPr>
            <w:rFonts w:ascii="Times New Roman" w:hAnsi="Times New Roman" w:cs="Times New Roman"/>
            <w:bCs/>
            <w:color w:val="0000FF"/>
            <w:sz w:val="24"/>
            <w:szCs w:val="24"/>
          </w:rPr>
          <w:t>В.13б</w:t>
        </w:r>
      </w:hyperlink>
      <w:r w:rsidR="00B80CC1" w:rsidRPr="00EB777E">
        <w:rPr>
          <w:rFonts w:ascii="Times New Roman" w:hAnsi="Times New Roman" w:cs="Times New Roman"/>
          <w:bCs/>
          <w:sz w:val="24"/>
          <w:szCs w:val="24"/>
        </w:rPr>
        <w:t>) или парковки.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6.2.20 </w:t>
      </w:r>
      <w:hyperlink w:anchor="Par3951" w:history="1">
        <w:r w:rsidRPr="00EB777E">
          <w:rPr>
            <w:rFonts w:ascii="Times New Roman" w:hAnsi="Times New Roman" w:cs="Times New Roman"/>
            <w:bCs/>
            <w:color w:val="0000FF"/>
            <w:sz w:val="24"/>
            <w:szCs w:val="24"/>
          </w:rPr>
          <w:t>Разметку 1.17.1</w:t>
        </w:r>
      </w:hyperlink>
      <w:r w:rsidRPr="00EB777E">
        <w:rPr>
          <w:rFonts w:ascii="Times New Roman" w:hAnsi="Times New Roman" w:cs="Times New Roman"/>
          <w:bCs/>
          <w:sz w:val="24"/>
          <w:szCs w:val="24"/>
        </w:rPr>
        <w:t xml:space="preserve"> применяют для обозначения остановок маршрутных транспортных средств и стоянок транспортных средств, используемых в качестве легковых такси </w:t>
      </w:r>
      <w:hyperlink w:anchor="Par3781" w:history="1">
        <w:r w:rsidRPr="00EB777E">
          <w:rPr>
            <w:rFonts w:ascii="Times New Roman" w:hAnsi="Times New Roman" w:cs="Times New Roman"/>
            <w:bCs/>
            <w:color w:val="0000FF"/>
            <w:sz w:val="24"/>
            <w:szCs w:val="24"/>
          </w:rPr>
          <w:t>(рисунок В.15)</w:t>
        </w:r>
      </w:hyperlink>
      <w:r w:rsidRPr="00EB777E">
        <w:rPr>
          <w:rFonts w:ascii="Times New Roman" w:hAnsi="Times New Roman" w:cs="Times New Roman"/>
          <w:bCs/>
          <w:sz w:val="24"/>
          <w:szCs w:val="24"/>
        </w:rPr>
        <w:t>. Протяженность разметки определяют с учетом числа одновременно останавливающихся или стоящих транспортных средств, но не менее длины посадочной площадки.</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54" w:history="1">
        <w:r w:rsidR="00B80CC1" w:rsidRPr="00EB777E">
          <w:rPr>
            <w:rFonts w:ascii="Times New Roman" w:hAnsi="Times New Roman" w:cs="Times New Roman"/>
            <w:bCs/>
            <w:color w:val="0000FF"/>
            <w:sz w:val="24"/>
            <w:szCs w:val="24"/>
          </w:rPr>
          <w:t>Разметку 1.17.2</w:t>
        </w:r>
      </w:hyperlink>
      <w:r w:rsidR="00B80CC1" w:rsidRPr="00EB777E">
        <w:rPr>
          <w:rFonts w:ascii="Times New Roman" w:hAnsi="Times New Roman" w:cs="Times New Roman"/>
          <w:bCs/>
          <w:sz w:val="24"/>
          <w:szCs w:val="24"/>
        </w:rPr>
        <w:t xml:space="preserve"> применяют для обозначения остановок трамвая при прохождении путей посередине проезжей части и отсутствии приподнятой площадки у рельсов. </w:t>
      </w:r>
      <w:hyperlink w:anchor="Par3954" w:history="1">
        <w:r w:rsidR="00B80CC1" w:rsidRPr="00EB777E">
          <w:rPr>
            <w:rFonts w:ascii="Times New Roman" w:hAnsi="Times New Roman" w:cs="Times New Roman"/>
            <w:bCs/>
            <w:color w:val="0000FF"/>
            <w:sz w:val="24"/>
            <w:szCs w:val="24"/>
          </w:rPr>
          <w:t>Разметку 1.17.2</w:t>
        </w:r>
      </w:hyperlink>
      <w:r w:rsidR="00B80CC1" w:rsidRPr="00EB777E">
        <w:rPr>
          <w:rFonts w:ascii="Times New Roman" w:hAnsi="Times New Roman" w:cs="Times New Roman"/>
          <w:bCs/>
          <w:sz w:val="24"/>
          <w:szCs w:val="24"/>
        </w:rPr>
        <w:t xml:space="preserve"> наносят в начале и в конце остановочного пункта поперек проезжей части от тротуара до ближайшего к нему рельса или от </w:t>
      </w:r>
      <w:hyperlink w:anchor="Par3894" w:history="1">
        <w:r w:rsidR="00B80CC1" w:rsidRPr="00EB777E">
          <w:rPr>
            <w:rFonts w:ascii="Times New Roman" w:hAnsi="Times New Roman" w:cs="Times New Roman"/>
            <w:bCs/>
            <w:color w:val="0000FF"/>
            <w:sz w:val="24"/>
            <w:szCs w:val="24"/>
          </w:rPr>
          <w:t>разметки 1.2</w:t>
        </w:r>
      </w:hyperlink>
      <w:r w:rsidR="00B80CC1" w:rsidRPr="00EB777E">
        <w:rPr>
          <w:rFonts w:ascii="Times New Roman" w:hAnsi="Times New Roman" w:cs="Times New Roman"/>
          <w:bCs/>
          <w:sz w:val="24"/>
          <w:szCs w:val="24"/>
        </w:rPr>
        <w:t xml:space="preserve">, обозначающей край проезжей части </w:t>
      </w:r>
      <w:hyperlink w:anchor="Par3781" w:history="1">
        <w:r w:rsidR="00B80CC1" w:rsidRPr="00EB777E">
          <w:rPr>
            <w:rFonts w:ascii="Times New Roman" w:hAnsi="Times New Roman" w:cs="Times New Roman"/>
            <w:bCs/>
            <w:color w:val="0000FF"/>
            <w:sz w:val="24"/>
            <w:szCs w:val="24"/>
          </w:rPr>
          <w:t>(рисунок В.15)</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6.2.21 </w:t>
      </w:r>
      <w:hyperlink w:anchor="Par3957" w:history="1">
        <w:r w:rsidRPr="00EB777E">
          <w:rPr>
            <w:rFonts w:ascii="Times New Roman" w:hAnsi="Times New Roman" w:cs="Times New Roman"/>
            <w:bCs/>
            <w:color w:val="0000FF"/>
            <w:sz w:val="24"/>
            <w:szCs w:val="24"/>
          </w:rPr>
          <w:t>Разметку 1.18</w:t>
        </w:r>
      </w:hyperlink>
      <w:r w:rsidRPr="00EB777E">
        <w:rPr>
          <w:rFonts w:ascii="Times New Roman" w:hAnsi="Times New Roman" w:cs="Times New Roman"/>
          <w:bCs/>
          <w:sz w:val="24"/>
          <w:szCs w:val="24"/>
        </w:rPr>
        <w:t xml:space="preserve"> применяют самостоятельно или в сочетании со </w:t>
      </w:r>
      <w:hyperlink w:anchor="Par3158" w:history="1">
        <w:r w:rsidRPr="00EB777E">
          <w:rPr>
            <w:rFonts w:ascii="Times New Roman" w:hAnsi="Times New Roman" w:cs="Times New Roman"/>
            <w:bCs/>
            <w:color w:val="0000FF"/>
            <w:sz w:val="24"/>
            <w:szCs w:val="24"/>
          </w:rPr>
          <w:t>знаками 5.15.1</w:t>
        </w:r>
      </w:hyperlink>
      <w:r w:rsidRPr="00EB777E">
        <w:rPr>
          <w:rFonts w:ascii="Times New Roman" w:hAnsi="Times New Roman" w:cs="Times New Roman"/>
          <w:bCs/>
          <w:sz w:val="24"/>
          <w:szCs w:val="24"/>
        </w:rPr>
        <w:t xml:space="preserve">, </w:t>
      </w:r>
      <w:hyperlink w:anchor="Par3159" w:history="1">
        <w:r w:rsidRPr="00EB777E">
          <w:rPr>
            <w:rFonts w:ascii="Times New Roman" w:hAnsi="Times New Roman" w:cs="Times New Roman"/>
            <w:bCs/>
            <w:color w:val="0000FF"/>
            <w:sz w:val="24"/>
            <w:szCs w:val="24"/>
          </w:rPr>
          <w:t>5.15.2</w:t>
        </w:r>
      </w:hyperlink>
      <w:r w:rsidRPr="00EB777E">
        <w:rPr>
          <w:rFonts w:ascii="Times New Roman" w:hAnsi="Times New Roman" w:cs="Times New Roman"/>
          <w:bCs/>
          <w:sz w:val="24"/>
          <w:szCs w:val="24"/>
        </w:rPr>
        <w:t xml:space="preserve"> для указания разрешенных на перекрестке направлений движения по полосам (</w:t>
      </w:r>
      <w:hyperlink w:anchor="Par3740" w:history="1">
        <w:r w:rsidRPr="00EB777E">
          <w:rPr>
            <w:rFonts w:ascii="Times New Roman" w:hAnsi="Times New Roman" w:cs="Times New Roman"/>
            <w:bCs/>
            <w:color w:val="0000FF"/>
            <w:sz w:val="24"/>
            <w:szCs w:val="24"/>
          </w:rPr>
          <w:t>рисунки В.9</w:t>
        </w:r>
      </w:hyperlink>
      <w:r w:rsidRPr="00EB777E">
        <w:rPr>
          <w:rFonts w:ascii="Times New Roman" w:hAnsi="Times New Roman" w:cs="Times New Roman"/>
          <w:bCs/>
          <w:sz w:val="24"/>
          <w:szCs w:val="24"/>
        </w:rPr>
        <w:t xml:space="preserve">, </w:t>
      </w:r>
      <w:hyperlink w:anchor="Par3745" w:history="1">
        <w:r w:rsidRPr="00EB777E">
          <w:rPr>
            <w:rFonts w:ascii="Times New Roman" w:hAnsi="Times New Roman" w:cs="Times New Roman"/>
            <w:bCs/>
            <w:color w:val="0000FF"/>
            <w:sz w:val="24"/>
            <w:szCs w:val="24"/>
          </w:rPr>
          <w:t>В.10</w:t>
        </w:r>
      </w:hyperlink>
      <w:r w:rsidRPr="00EB777E">
        <w:rPr>
          <w:rFonts w:ascii="Times New Roman" w:hAnsi="Times New Roman" w:cs="Times New Roman"/>
          <w:bCs/>
          <w:sz w:val="24"/>
          <w:szCs w:val="24"/>
        </w:rPr>
        <w:t xml:space="preserve">, </w:t>
      </w:r>
      <w:hyperlink w:anchor="Par3785" w:history="1">
        <w:r w:rsidRPr="00EB777E">
          <w:rPr>
            <w:rFonts w:ascii="Times New Roman" w:hAnsi="Times New Roman" w:cs="Times New Roman"/>
            <w:bCs/>
            <w:color w:val="0000FF"/>
            <w:sz w:val="24"/>
            <w:szCs w:val="24"/>
          </w:rPr>
          <w:t>В.16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Последовательно наносят две (три) или более стрел с расстоянием между ними от 20 до 30 м. Основание стрелы, ближайшей к перекрестку, должно быть на уровне начала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разделяющей потоки транспортных средств попутного направления.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с изображением тупика наносят перед пересечениями дорог с проезжими частями, разделенными бульваром, либо разделительной полосой, когда поворот на ближайшую проезжую часть запрещен </w:t>
      </w:r>
      <w:hyperlink w:anchor="Par3745" w:history="1">
        <w:r w:rsidRPr="00EB777E">
          <w:rPr>
            <w:rFonts w:ascii="Times New Roman" w:hAnsi="Times New Roman" w:cs="Times New Roman"/>
            <w:bCs/>
            <w:color w:val="0000FF"/>
            <w:sz w:val="24"/>
            <w:szCs w:val="24"/>
          </w:rPr>
          <w:t>(рисунок В.10)</w:t>
        </w:r>
      </w:hyperlink>
      <w:r w:rsidRPr="00EB777E">
        <w:rPr>
          <w:rFonts w:ascii="Times New Roman" w:hAnsi="Times New Roman" w:cs="Times New Roman"/>
          <w:bCs/>
          <w:sz w:val="24"/>
          <w:szCs w:val="24"/>
        </w:rPr>
        <w:t>. Разметку не наносят, если ширина бульвара или разделительной полосы позволяет нанести стрелы в пределах перекрестка в соответствии с условиями, приведенными в настоящем пункте.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6.2.22 </w:t>
      </w:r>
      <w:hyperlink w:anchor="Par3960" w:history="1">
        <w:r w:rsidRPr="00EB777E">
          <w:rPr>
            <w:rFonts w:ascii="Times New Roman" w:hAnsi="Times New Roman" w:cs="Times New Roman"/>
            <w:bCs/>
            <w:color w:val="0000FF"/>
            <w:sz w:val="24"/>
            <w:szCs w:val="24"/>
          </w:rPr>
          <w:t>Разметку 1.19</w:t>
        </w:r>
      </w:hyperlink>
      <w:r w:rsidRPr="00EB777E">
        <w:rPr>
          <w:rFonts w:ascii="Times New Roman" w:hAnsi="Times New Roman" w:cs="Times New Roman"/>
          <w:bCs/>
          <w:sz w:val="24"/>
          <w:szCs w:val="24"/>
        </w:rPr>
        <w:t xml:space="preserve"> применяют для предупреждения о приближении: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к концу полосы (</w:t>
      </w:r>
      <w:hyperlink w:anchor="Par3729" w:history="1">
        <w:r w:rsidRPr="00EB777E">
          <w:rPr>
            <w:rFonts w:ascii="Times New Roman" w:hAnsi="Times New Roman" w:cs="Times New Roman"/>
            <w:bCs/>
            <w:color w:val="0000FF"/>
            <w:sz w:val="24"/>
            <w:szCs w:val="24"/>
          </w:rPr>
          <w:t>рисунки В.8а</w:t>
        </w:r>
      </w:hyperlink>
      <w:r w:rsidRPr="00EB777E">
        <w:rPr>
          <w:rFonts w:ascii="Times New Roman" w:hAnsi="Times New Roman" w:cs="Times New Roman"/>
          <w:bCs/>
          <w:sz w:val="24"/>
          <w:szCs w:val="24"/>
        </w:rPr>
        <w:t xml:space="preserve">, </w:t>
      </w:r>
      <w:hyperlink w:anchor="Par3745" w:history="1">
        <w:r w:rsidRPr="00EB777E">
          <w:rPr>
            <w:rFonts w:ascii="Times New Roman" w:hAnsi="Times New Roman" w:cs="Times New Roman"/>
            <w:bCs/>
            <w:color w:val="0000FF"/>
            <w:sz w:val="24"/>
            <w:szCs w:val="24"/>
          </w:rPr>
          <w:t>В.10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к </w:t>
      </w:r>
      <w:hyperlink w:anchor="Par3891" w:history="1">
        <w:r w:rsidRPr="00EB777E">
          <w:rPr>
            <w:rFonts w:ascii="Times New Roman" w:hAnsi="Times New Roman" w:cs="Times New Roman"/>
            <w:bCs/>
            <w:color w:val="0000FF"/>
            <w:sz w:val="24"/>
            <w:szCs w:val="24"/>
          </w:rPr>
          <w:t>разметке 1.1</w:t>
        </w:r>
      </w:hyperlink>
      <w:r w:rsidRPr="00EB777E">
        <w:rPr>
          <w:rFonts w:ascii="Times New Roman" w:hAnsi="Times New Roman" w:cs="Times New Roman"/>
          <w:bCs/>
          <w:sz w:val="24"/>
          <w:szCs w:val="24"/>
        </w:rPr>
        <w:t xml:space="preserve"> или </w:t>
      </w:r>
      <w:hyperlink w:anchor="Par3921" w:history="1">
        <w:r w:rsidRPr="00EB777E">
          <w:rPr>
            <w:rFonts w:ascii="Times New Roman" w:hAnsi="Times New Roman" w:cs="Times New Roman"/>
            <w:bCs/>
            <w:color w:val="0000FF"/>
            <w:sz w:val="24"/>
            <w:szCs w:val="24"/>
          </w:rPr>
          <w:t>1.11</w:t>
        </w:r>
      </w:hyperlink>
      <w:r w:rsidRPr="00EB777E">
        <w:rPr>
          <w:rFonts w:ascii="Times New Roman" w:hAnsi="Times New Roman" w:cs="Times New Roman"/>
          <w:bCs/>
          <w:sz w:val="24"/>
          <w:szCs w:val="24"/>
        </w:rPr>
        <w:t xml:space="preserve">, разделяющей потоки транспортных средств противоположных направлений в сочетании с </w:t>
      </w:r>
      <w:hyperlink w:anchor="Par3906" w:history="1">
        <w:r w:rsidRPr="00EB777E">
          <w:rPr>
            <w:rFonts w:ascii="Times New Roman" w:hAnsi="Times New Roman" w:cs="Times New Roman"/>
            <w:bCs/>
            <w:color w:val="0000FF"/>
            <w:sz w:val="24"/>
            <w:szCs w:val="24"/>
          </w:rPr>
          <w:t>разметкой 1.6</w:t>
        </w:r>
      </w:hyperlink>
      <w:r w:rsidRPr="00EB777E">
        <w:rPr>
          <w:rFonts w:ascii="Times New Roman" w:hAnsi="Times New Roman" w:cs="Times New Roman"/>
          <w:bCs/>
          <w:sz w:val="24"/>
          <w:szCs w:val="24"/>
        </w:rPr>
        <w:t xml:space="preserve"> при ограниченной видимости встречного автомобиля (</w:t>
      </w:r>
      <w:hyperlink w:anchor="Par3711" w:history="1">
        <w:r w:rsidRPr="00EB777E">
          <w:rPr>
            <w:rFonts w:ascii="Times New Roman" w:hAnsi="Times New Roman" w:cs="Times New Roman"/>
            <w:bCs/>
            <w:color w:val="0000FF"/>
            <w:sz w:val="24"/>
            <w:szCs w:val="24"/>
          </w:rPr>
          <w:t>рисунки В.6а</w:t>
        </w:r>
      </w:hyperlink>
      <w:r w:rsidRPr="00EB777E">
        <w:rPr>
          <w:rFonts w:ascii="Times New Roman" w:hAnsi="Times New Roman" w:cs="Times New Roman"/>
          <w:bCs/>
          <w:sz w:val="24"/>
          <w:szCs w:val="24"/>
        </w:rPr>
        <w:t xml:space="preserve">, </w:t>
      </w:r>
      <w:hyperlink w:anchor="Par3711"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xml:space="preserve">, </w:t>
      </w:r>
      <w:hyperlink w:anchor="Par3794" w:history="1">
        <w:r w:rsidRPr="00EB777E">
          <w:rPr>
            <w:rFonts w:ascii="Times New Roman" w:hAnsi="Times New Roman" w:cs="Times New Roman"/>
            <w:bCs/>
            <w:color w:val="0000FF"/>
            <w:sz w:val="24"/>
            <w:szCs w:val="24"/>
          </w:rPr>
          <w:t>В.18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предупреждении о приближении к концу полосы должны последовательно наноситься две (три) или более стрелы с расстояниями между ними 10, 20, 30 м и т.д. (20, 40, 60 м и т.д.). Расстояния указаны между основаниями стрел, начиная от последней стрелы по ходу движения. Расстояние между основанием последней по ходу движения стрелы и началом переходной линии или началом отгона полосы разгона должно быть 20 (40)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Если вне населенного пункта длина полосы разгона полной ширины менее 100 м, допускается наносить две стрелы.</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60" w:history="1">
        <w:r w:rsidR="00B80CC1" w:rsidRPr="00EB777E">
          <w:rPr>
            <w:rFonts w:ascii="Times New Roman" w:hAnsi="Times New Roman" w:cs="Times New Roman"/>
            <w:bCs/>
            <w:color w:val="0000FF"/>
            <w:sz w:val="24"/>
            <w:szCs w:val="24"/>
          </w:rPr>
          <w:t>Разметку 1.19</w:t>
        </w:r>
      </w:hyperlink>
      <w:r w:rsidR="00B80CC1" w:rsidRPr="00EB777E">
        <w:rPr>
          <w:rFonts w:ascii="Times New Roman" w:hAnsi="Times New Roman" w:cs="Times New Roman"/>
          <w:bCs/>
          <w:sz w:val="24"/>
          <w:szCs w:val="24"/>
        </w:rPr>
        <w:t xml:space="preserve"> наносят на полосе для маршрутных транспортных средств или для велосипедистов, обозначенных </w:t>
      </w:r>
      <w:hyperlink w:anchor="Par3142" w:history="1">
        <w:r w:rsidR="00B80CC1" w:rsidRPr="00EB777E">
          <w:rPr>
            <w:rFonts w:ascii="Times New Roman" w:hAnsi="Times New Roman" w:cs="Times New Roman"/>
            <w:bCs/>
            <w:color w:val="0000FF"/>
            <w:sz w:val="24"/>
            <w:szCs w:val="24"/>
          </w:rPr>
          <w:t>знаком 5.14.1</w:t>
        </w:r>
      </w:hyperlink>
      <w:r w:rsidR="00B80CC1" w:rsidRPr="00EB777E">
        <w:rPr>
          <w:rFonts w:ascii="Times New Roman" w:hAnsi="Times New Roman" w:cs="Times New Roman"/>
          <w:bCs/>
          <w:sz w:val="24"/>
          <w:szCs w:val="24"/>
        </w:rPr>
        <w:t xml:space="preserve"> или </w:t>
      </w:r>
      <w:hyperlink w:anchor="Par3149" w:history="1">
        <w:r w:rsidR="00B80CC1" w:rsidRPr="00EB777E">
          <w:rPr>
            <w:rFonts w:ascii="Times New Roman" w:hAnsi="Times New Roman" w:cs="Times New Roman"/>
            <w:bCs/>
            <w:color w:val="0000FF"/>
            <w:sz w:val="24"/>
            <w:szCs w:val="24"/>
          </w:rPr>
          <w:t>5.14.2</w:t>
        </w:r>
      </w:hyperlink>
      <w:r w:rsidR="00B80CC1" w:rsidRPr="00EB777E">
        <w:rPr>
          <w:rFonts w:ascii="Times New Roman" w:hAnsi="Times New Roman" w:cs="Times New Roman"/>
          <w:bCs/>
          <w:sz w:val="24"/>
          <w:szCs w:val="24"/>
        </w:rPr>
        <w:t xml:space="preserve">, после всех примыканий, с которых возможен выезд на эту полосу. Последовательно наносят две стрелы с расстоянием между ними 10 м. Основание первой по ходу движения стрелы должно совпадать с началом </w:t>
      </w:r>
      <w:hyperlink w:anchor="Par3921" w:history="1">
        <w:r w:rsidR="00B80CC1" w:rsidRPr="00EB777E">
          <w:rPr>
            <w:rFonts w:ascii="Times New Roman" w:hAnsi="Times New Roman" w:cs="Times New Roman"/>
            <w:bCs/>
            <w:color w:val="0000FF"/>
            <w:sz w:val="24"/>
            <w:szCs w:val="24"/>
          </w:rPr>
          <w:t>разметки 1.11</w:t>
        </w:r>
      </w:hyperlink>
      <w:r w:rsidR="00B80CC1" w:rsidRPr="00EB777E">
        <w:rPr>
          <w:rFonts w:ascii="Times New Roman" w:hAnsi="Times New Roman" w:cs="Times New Roman"/>
          <w:bCs/>
          <w:sz w:val="24"/>
          <w:szCs w:val="24"/>
        </w:rPr>
        <w:t xml:space="preserve"> (</w:t>
      </w:r>
      <w:hyperlink w:anchor="Par3750" w:history="1">
        <w:r w:rsidR="00B80CC1" w:rsidRPr="00EB777E">
          <w:rPr>
            <w:rFonts w:ascii="Times New Roman" w:hAnsi="Times New Roman" w:cs="Times New Roman"/>
            <w:bCs/>
            <w:color w:val="0000FF"/>
            <w:sz w:val="24"/>
            <w:szCs w:val="24"/>
          </w:rPr>
          <w:t>рисунки В.11а</w:t>
        </w:r>
      </w:hyperlink>
      <w:r w:rsidR="00B80CC1" w:rsidRPr="00EB777E">
        <w:rPr>
          <w:rFonts w:ascii="Times New Roman" w:hAnsi="Times New Roman" w:cs="Times New Roman"/>
          <w:bCs/>
          <w:sz w:val="24"/>
          <w:szCs w:val="24"/>
        </w:rPr>
        <w:t xml:space="preserve">, </w:t>
      </w:r>
      <w:hyperlink w:anchor="Par3750" w:history="1">
        <w:r w:rsidR="00B80CC1" w:rsidRPr="00EB777E">
          <w:rPr>
            <w:rFonts w:ascii="Times New Roman" w:hAnsi="Times New Roman" w:cs="Times New Roman"/>
            <w:bCs/>
            <w:color w:val="0000FF"/>
            <w:sz w:val="24"/>
            <w:szCs w:val="24"/>
          </w:rPr>
          <w:t>б</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6.2.23 </w:t>
      </w:r>
      <w:hyperlink w:anchor="Par3963" w:history="1">
        <w:r w:rsidRPr="00EB777E">
          <w:rPr>
            <w:rFonts w:ascii="Times New Roman" w:hAnsi="Times New Roman" w:cs="Times New Roman"/>
            <w:bCs/>
            <w:color w:val="0000FF"/>
            <w:sz w:val="24"/>
            <w:szCs w:val="24"/>
          </w:rPr>
          <w:t>Разметку 1.20</w:t>
        </w:r>
      </w:hyperlink>
      <w:r w:rsidRPr="00EB777E">
        <w:rPr>
          <w:rFonts w:ascii="Times New Roman" w:hAnsi="Times New Roman" w:cs="Times New Roman"/>
          <w:bCs/>
          <w:sz w:val="24"/>
          <w:szCs w:val="24"/>
        </w:rPr>
        <w:t xml:space="preserve"> применяют для предупреждения о приближении к </w:t>
      </w:r>
      <w:hyperlink w:anchor="Par3927" w:history="1">
        <w:r w:rsidRPr="00EB777E">
          <w:rPr>
            <w:rFonts w:ascii="Times New Roman" w:hAnsi="Times New Roman" w:cs="Times New Roman"/>
            <w:bCs/>
            <w:color w:val="0000FF"/>
            <w:sz w:val="24"/>
            <w:szCs w:val="24"/>
          </w:rPr>
          <w:t>разметке 1.13</w:t>
        </w:r>
      </w:hyperlink>
      <w:r w:rsidRPr="00EB777E">
        <w:rPr>
          <w:rFonts w:ascii="Times New Roman" w:hAnsi="Times New Roman" w:cs="Times New Roman"/>
          <w:bCs/>
          <w:sz w:val="24"/>
          <w:szCs w:val="24"/>
        </w:rPr>
        <w:t xml:space="preserve"> на дорогах с интенсивностью движения более 3000 авт./сут и наносят на каждой полосе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Расстояние между основанием треугольника разметки 1.20 и </w:t>
      </w:r>
      <w:hyperlink w:anchor="Par3927" w:history="1">
        <w:r w:rsidRPr="00EB777E">
          <w:rPr>
            <w:rFonts w:ascii="Times New Roman" w:hAnsi="Times New Roman" w:cs="Times New Roman"/>
            <w:bCs/>
            <w:color w:val="0000FF"/>
            <w:sz w:val="24"/>
            <w:szCs w:val="24"/>
          </w:rPr>
          <w:t>разметкой 1.13</w:t>
        </w:r>
      </w:hyperlink>
      <w:r w:rsidRPr="00EB777E">
        <w:rPr>
          <w:rFonts w:ascii="Times New Roman" w:hAnsi="Times New Roman" w:cs="Times New Roman"/>
          <w:bCs/>
          <w:sz w:val="24"/>
          <w:szCs w:val="24"/>
        </w:rPr>
        <w:t xml:space="preserve"> должно составлять от 2 до 10 м (от 10 до 25 м) </w:t>
      </w:r>
      <w:hyperlink w:anchor="Par3745" w:history="1">
        <w:r w:rsidRPr="00EB777E">
          <w:rPr>
            <w:rFonts w:ascii="Times New Roman" w:hAnsi="Times New Roman" w:cs="Times New Roman"/>
            <w:bCs/>
            <w:color w:val="0000FF"/>
            <w:sz w:val="24"/>
            <w:szCs w:val="24"/>
          </w:rPr>
          <w:t>(рисунок В.10)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6.2.24 </w:t>
      </w:r>
      <w:hyperlink w:anchor="Par3966" w:history="1">
        <w:r w:rsidRPr="00EB777E">
          <w:rPr>
            <w:rFonts w:ascii="Times New Roman" w:hAnsi="Times New Roman" w:cs="Times New Roman"/>
            <w:bCs/>
            <w:color w:val="0000FF"/>
            <w:sz w:val="24"/>
            <w:szCs w:val="24"/>
          </w:rPr>
          <w:t>Разметку 1.21</w:t>
        </w:r>
      </w:hyperlink>
      <w:r w:rsidRPr="00EB777E">
        <w:rPr>
          <w:rFonts w:ascii="Times New Roman" w:hAnsi="Times New Roman" w:cs="Times New Roman"/>
          <w:bCs/>
          <w:sz w:val="24"/>
          <w:szCs w:val="24"/>
        </w:rPr>
        <w:t xml:space="preserve"> применяют для предупреждения о приближении к разметке 1.12 на дорогах с интенсивностью движения более 3000 авт./сут, если установлен </w:t>
      </w:r>
      <w:hyperlink w:anchor="Par2869" w:history="1">
        <w:r w:rsidRPr="00EB777E">
          <w:rPr>
            <w:rFonts w:ascii="Times New Roman" w:hAnsi="Times New Roman" w:cs="Times New Roman"/>
            <w:bCs/>
            <w:color w:val="0000FF"/>
            <w:sz w:val="24"/>
            <w:szCs w:val="24"/>
          </w:rPr>
          <w:t>знак 2.5</w:t>
        </w:r>
      </w:hyperlink>
      <w:r w:rsidRPr="00EB777E">
        <w:rPr>
          <w:rFonts w:ascii="Times New Roman" w:hAnsi="Times New Roman" w:cs="Times New Roman"/>
          <w:bCs/>
          <w:sz w:val="24"/>
          <w:szCs w:val="24"/>
        </w:rPr>
        <w:t xml:space="preserve"> "Движение без остановки запрещено", и наносят на каждой полосе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Расстояние между </w:t>
      </w:r>
      <w:hyperlink w:anchor="Par3966" w:history="1">
        <w:r w:rsidRPr="00EB777E">
          <w:rPr>
            <w:rFonts w:ascii="Times New Roman" w:hAnsi="Times New Roman" w:cs="Times New Roman"/>
            <w:bCs/>
            <w:color w:val="0000FF"/>
            <w:sz w:val="24"/>
            <w:szCs w:val="24"/>
          </w:rPr>
          <w:t>разметкой 1.21</w:t>
        </w:r>
      </w:hyperlink>
      <w:r w:rsidRPr="00EB777E">
        <w:rPr>
          <w:rFonts w:ascii="Times New Roman" w:hAnsi="Times New Roman" w:cs="Times New Roman"/>
          <w:bCs/>
          <w:sz w:val="24"/>
          <w:szCs w:val="24"/>
        </w:rPr>
        <w:t xml:space="preserve"> и </w:t>
      </w:r>
      <w:hyperlink w:anchor="Par3924" w:history="1">
        <w:r w:rsidRPr="00EB777E">
          <w:rPr>
            <w:rFonts w:ascii="Times New Roman" w:hAnsi="Times New Roman" w:cs="Times New Roman"/>
            <w:bCs/>
            <w:color w:val="0000FF"/>
            <w:sz w:val="24"/>
            <w:szCs w:val="24"/>
          </w:rPr>
          <w:t>1.12</w:t>
        </w:r>
      </w:hyperlink>
      <w:r w:rsidRPr="00EB777E">
        <w:rPr>
          <w:rFonts w:ascii="Times New Roman" w:hAnsi="Times New Roman" w:cs="Times New Roman"/>
          <w:bCs/>
          <w:sz w:val="24"/>
          <w:szCs w:val="24"/>
        </w:rPr>
        <w:t xml:space="preserve"> должно составлять от 2 до 10 м (от 10 до 25 м) </w:t>
      </w:r>
      <w:hyperlink w:anchor="Par3724" w:history="1">
        <w:r w:rsidRPr="00EB777E">
          <w:rPr>
            <w:rFonts w:ascii="Times New Roman" w:hAnsi="Times New Roman" w:cs="Times New Roman"/>
            <w:bCs/>
            <w:color w:val="0000FF"/>
            <w:sz w:val="24"/>
            <w:szCs w:val="24"/>
          </w:rPr>
          <w:t>(рисунок В.7)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6.2.25 </w:t>
      </w:r>
      <w:hyperlink w:anchor="Par3969" w:history="1">
        <w:r w:rsidRPr="00EB777E">
          <w:rPr>
            <w:rFonts w:ascii="Times New Roman" w:hAnsi="Times New Roman" w:cs="Times New Roman"/>
            <w:bCs/>
            <w:color w:val="0000FF"/>
            <w:sz w:val="24"/>
            <w:szCs w:val="24"/>
          </w:rPr>
          <w:t>Разметку 1.22</w:t>
        </w:r>
      </w:hyperlink>
      <w:r w:rsidRPr="00EB777E">
        <w:rPr>
          <w:rFonts w:ascii="Times New Roman" w:hAnsi="Times New Roman" w:cs="Times New Roman"/>
          <w:bCs/>
          <w:sz w:val="24"/>
          <w:szCs w:val="24"/>
        </w:rPr>
        <w:t xml:space="preserve"> применяют на дорогах с интенсивностью движения более 3000 авт./сут для обозначения номера дороги, утвержденного в установленном порядке.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наносят посередине каждой полосы движения, соответствующей направлению дороги (маршрута), перед перекрестком и за ним, когда маршрут в месте пересечения с другой дорогой меняет свое направление.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Перед перекрестком </w:t>
      </w:r>
      <w:hyperlink w:anchor="Par3969" w:history="1">
        <w:r w:rsidRPr="00EB777E">
          <w:rPr>
            <w:rFonts w:ascii="Times New Roman" w:hAnsi="Times New Roman" w:cs="Times New Roman"/>
            <w:bCs/>
            <w:color w:val="0000FF"/>
            <w:sz w:val="24"/>
            <w:szCs w:val="24"/>
          </w:rPr>
          <w:t>разметку 1.22</w:t>
        </w:r>
      </w:hyperlink>
      <w:r w:rsidRPr="00EB777E">
        <w:rPr>
          <w:rFonts w:ascii="Times New Roman" w:hAnsi="Times New Roman" w:cs="Times New Roman"/>
          <w:bCs/>
          <w:sz w:val="24"/>
          <w:szCs w:val="24"/>
        </w:rPr>
        <w:t xml:space="preserve"> применяют с </w:t>
      </w:r>
      <w:hyperlink w:anchor="Par3957" w:history="1">
        <w:r w:rsidRPr="00EB777E">
          <w:rPr>
            <w:rFonts w:ascii="Times New Roman" w:hAnsi="Times New Roman" w:cs="Times New Roman"/>
            <w:bCs/>
            <w:color w:val="0000FF"/>
            <w:sz w:val="24"/>
            <w:szCs w:val="24"/>
          </w:rPr>
          <w:t>разметкой 1.18</w:t>
        </w:r>
      </w:hyperlink>
      <w:r w:rsidRPr="00EB777E">
        <w:rPr>
          <w:rFonts w:ascii="Times New Roman" w:hAnsi="Times New Roman" w:cs="Times New Roman"/>
          <w:bCs/>
          <w:sz w:val="24"/>
          <w:szCs w:val="24"/>
        </w:rPr>
        <w:t xml:space="preserve">. При этом </w:t>
      </w:r>
      <w:hyperlink w:anchor="Par3969" w:history="1">
        <w:r w:rsidRPr="00EB777E">
          <w:rPr>
            <w:rFonts w:ascii="Times New Roman" w:hAnsi="Times New Roman" w:cs="Times New Roman"/>
            <w:bCs/>
            <w:color w:val="0000FF"/>
            <w:sz w:val="24"/>
            <w:szCs w:val="24"/>
          </w:rPr>
          <w:t>разметку 1.22</w:t>
        </w:r>
      </w:hyperlink>
      <w:r w:rsidRPr="00EB777E">
        <w:rPr>
          <w:rFonts w:ascii="Times New Roman" w:hAnsi="Times New Roman" w:cs="Times New Roman"/>
          <w:bCs/>
          <w:sz w:val="24"/>
          <w:szCs w:val="24"/>
        </w:rPr>
        <w:t xml:space="preserve"> наносят на расстоянии от 1 до 5 м перед </w:t>
      </w:r>
      <w:hyperlink w:anchor="Par3957" w:history="1">
        <w:r w:rsidRPr="00EB777E">
          <w:rPr>
            <w:rFonts w:ascii="Times New Roman" w:hAnsi="Times New Roman" w:cs="Times New Roman"/>
            <w:bCs/>
            <w:color w:val="0000FF"/>
            <w:sz w:val="24"/>
            <w:szCs w:val="24"/>
          </w:rPr>
          <w:t>разметкой 1.18</w:t>
        </w:r>
      </w:hyperlink>
      <w:hyperlink w:anchor="Par3785" w:history="1">
        <w:r w:rsidRPr="00EB777E">
          <w:rPr>
            <w:rFonts w:ascii="Times New Roman" w:hAnsi="Times New Roman" w:cs="Times New Roman"/>
            <w:bCs/>
            <w:color w:val="0000FF"/>
            <w:sz w:val="24"/>
            <w:szCs w:val="24"/>
          </w:rPr>
          <w:t>(рисунок В.16)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Если на перекрестке маршрут меняет свое направление и на полосе движения нанесена </w:t>
      </w:r>
      <w:hyperlink w:anchor="Par3957" w:history="1">
        <w:r w:rsidRPr="00EB777E">
          <w:rPr>
            <w:rFonts w:ascii="Times New Roman" w:hAnsi="Times New Roman" w:cs="Times New Roman"/>
            <w:bCs/>
            <w:color w:val="0000FF"/>
            <w:sz w:val="24"/>
            <w:szCs w:val="24"/>
          </w:rPr>
          <w:t>разметка 1.18</w:t>
        </w:r>
      </w:hyperlink>
      <w:r w:rsidRPr="00EB777E">
        <w:rPr>
          <w:rFonts w:ascii="Times New Roman" w:hAnsi="Times New Roman" w:cs="Times New Roman"/>
          <w:bCs/>
          <w:sz w:val="24"/>
          <w:szCs w:val="24"/>
        </w:rPr>
        <w:t xml:space="preserve"> с несколькими направлениями движения, то номер маршрута допускается наносить под боковой стрелкой </w:t>
      </w:r>
      <w:hyperlink w:anchor="Par3957" w:history="1">
        <w:r w:rsidRPr="00EB777E">
          <w:rPr>
            <w:rFonts w:ascii="Times New Roman" w:hAnsi="Times New Roman" w:cs="Times New Roman"/>
            <w:bCs/>
            <w:color w:val="0000FF"/>
            <w:sz w:val="24"/>
            <w:szCs w:val="24"/>
          </w:rPr>
          <w:t>разметки 1.18</w:t>
        </w:r>
      </w:hyperlink>
      <w:r w:rsidRPr="00EB777E">
        <w:rPr>
          <w:rFonts w:ascii="Times New Roman" w:hAnsi="Times New Roman" w:cs="Times New Roman"/>
          <w:bCs/>
          <w:sz w:val="24"/>
          <w:szCs w:val="24"/>
        </w:rPr>
        <w:t xml:space="preserve"> шрифтом уменьшенного размера.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6.2.26 </w:t>
      </w:r>
      <w:hyperlink w:anchor="Par3975" w:history="1">
        <w:r w:rsidRPr="00EB777E">
          <w:rPr>
            <w:rFonts w:ascii="Times New Roman" w:hAnsi="Times New Roman" w:cs="Times New Roman"/>
            <w:bCs/>
            <w:color w:val="0000FF"/>
            <w:sz w:val="24"/>
            <w:szCs w:val="24"/>
          </w:rPr>
          <w:t>Разметку 1.23.1</w:t>
        </w:r>
      </w:hyperlink>
      <w:r w:rsidRPr="00EB777E">
        <w:rPr>
          <w:rFonts w:ascii="Times New Roman" w:hAnsi="Times New Roman" w:cs="Times New Roman"/>
          <w:bCs/>
          <w:sz w:val="24"/>
          <w:szCs w:val="24"/>
        </w:rPr>
        <w:t xml:space="preserve"> наносят на дорогах (полосах), обозначенных </w:t>
      </w:r>
      <w:hyperlink w:anchor="Par3120" w:history="1">
        <w:r w:rsidRPr="00EB777E">
          <w:rPr>
            <w:rFonts w:ascii="Times New Roman" w:hAnsi="Times New Roman" w:cs="Times New Roman"/>
            <w:bCs/>
            <w:color w:val="0000FF"/>
            <w:sz w:val="24"/>
            <w:szCs w:val="24"/>
          </w:rPr>
          <w:t>знаками 5.11.1</w:t>
        </w:r>
      </w:hyperlink>
      <w:r w:rsidRPr="00EB777E">
        <w:rPr>
          <w:rFonts w:ascii="Times New Roman" w:hAnsi="Times New Roman" w:cs="Times New Roman"/>
          <w:bCs/>
          <w:sz w:val="24"/>
          <w:szCs w:val="24"/>
        </w:rPr>
        <w:t xml:space="preserve">, </w:t>
      </w:r>
      <w:hyperlink w:anchor="Par3142" w:history="1">
        <w:r w:rsidRPr="00EB777E">
          <w:rPr>
            <w:rFonts w:ascii="Times New Roman" w:hAnsi="Times New Roman" w:cs="Times New Roman"/>
            <w:bCs/>
            <w:color w:val="0000FF"/>
            <w:sz w:val="24"/>
            <w:szCs w:val="24"/>
          </w:rPr>
          <w:t>5.14.1</w:t>
        </w:r>
      </w:hyperlink>
      <w:r w:rsidRPr="00EB777E">
        <w:rPr>
          <w:rFonts w:ascii="Times New Roman" w:hAnsi="Times New Roman" w:cs="Times New Roman"/>
          <w:bCs/>
          <w:sz w:val="24"/>
          <w:szCs w:val="24"/>
        </w:rPr>
        <w:t xml:space="preserve">, на полосы, предназначенные для движения маршрутных транспортных средств и иных транспортных средств в соответствии с </w:t>
      </w:r>
      <w:hyperlink r:id="rId151" w:history="1">
        <w:r w:rsidRPr="00EB777E">
          <w:rPr>
            <w:rFonts w:ascii="Times New Roman" w:hAnsi="Times New Roman" w:cs="Times New Roman"/>
            <w:bCs/>
            <w:color w:val="0000FF"/>
            <w:sz w:val="24"/>
            <w:szCs w:val="24"/>
          </w:rPr>
          <w:t>[1]</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рисунок В.11а</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наносят по оси полосы движения основанием в сторону движущихся по ней транспортных средств. После примыкания первую разметку наносят после </w:t>
      </w:r>
      <w:hyperlink w:anchor="Par3921" w:history="1">
        <w:r w:rsidRPr="00EB777E">
          <w:rPr>
            <w:rFonts w:ascii="Times New Roman" w:hAnsi="Times New Roman" w:cs="Times New Roman"/>
            <w:bCs/>
            <w:color w:val="0000FF"/>
            <w:sz w:val="24"/>
            <w:szCs w:val="24"/>
          </w:rPr>
          <w:t>разметки 1.11</w:t>
        </w:r>
      </w:hyperlink>
      <w:r w:rsidRPr="00EB777E">
        <w:rPr>
          <w:rFonts w:ascii="Times New Roman" w:hAnsi="Times New Roman" w:cs="Times New Roman"/>
          <w:bCs/>
          <w:sz w:val="24"/>
          <w:szCs w:val="24"/>
        </w:rPr>
        <w:t xml:space="preserve"> на расстоянии 10 м, а через 20 м - вторую. При совместном применении </w:t>
      </w:r>
      <w:hyperlink w:anchor="Par3975" w:history="1">
        <w:r w:rsidRPr="00EB777E">
          <w:rPr>
            <w:rFonts w:ascii="Times New Roman" w:hAnsi="Times New Roman" w:cs="Times New Roman"/>
            <w:bCs/>
            <w:color w:val="0000FF"/>
            <w:sz w:val="24"/>
            <w:szCs w:val="24"/>
          </w:rPr>
          <w:t>разметки 1.23.1</w:t>
        </w:r>
      </w:hyperlink>
      <w:r w:rsidRPr="00EB777E">
        <w:rPr>
          <w:rFonts w:ascii="Times New Roman" w:hAnsi="Times New Roman" w:cs="Times New Roman"/>
          <w:bCs/>
          <w:sz w:val="24"/>
          <w:szCs w:val="24"/>
        </w:rPr>
        <w:t xml:space="preserve"> с </w:t>
      </w:r>
      <w:hyperlink w:anchor="Par3981" w:history="1">
        <w:r w:rsidRPr="00EB777E">
          <w:rPr>
            <w:rFonts w:ascii="Times New Roman" w:hAnsi="Times New Roman" w:cs="Times New Roman"/>
            <w:bCs/>
            <w:color w:val="0000FF"/>
            <w:sz w:val="24"/>
            <w:szCs w:val="24"/>
          </w:rPr>
          <w:t>разметкой 1.23.3</w:t>
        </w:r>
      </w:hyperlink>
      <w:r w:rsidRPr="00EB777E">
        <w:rPr>
          <w:rFonts w:ascii="Times New Roman" w:hAnsi="Times New Roman" w:cs="Times New Roman"/>
          <w:bCs/>
          <w:sz w:val="24"/>
          <w:szCs w:val="24"/>
        </w:rPr>
        <w:t xml:space="preserve"> на полосах, обозначенных </w:t>
      </w:r>
      <w:hyperlink w:anchor="Par3142" w:history="1">
        <w:r w:rsidRPr="00EB777E">
          <w:rPr>
            <w:rFonts w:ascii="Times New Roman" w:hAnsi="Times New Roman" w:cs="Times New Roman"/>
            <w:bCs/>
            <w:color w:val="0000FF"/>
            <w:sz w:val="24"/>
            <w:szCs w:val="24"/>
          </w:rPr>
          <w:t>знаком 5.14.1</w:t>
        </w:r>
      </w:hyperlink>
      <w:r w:rsidRPr="00EB777E">
        <w:rPr>
          <w:rFonts w:ascii="Times New Roman" w:hAnsi="Times New Roman" w:cs="Times New Roman"/>
          <w:bCs/>
          <w:sz w:val="24"/>
          <w:szCs w:val="24"/>
        </w:rPr>
        <w:t xml:space="preserve">, вторые </w:t>
      </w:r>
      <w:hyperlink w:anchor="Par3975" w:history="1">
        <w:r w:rsidRPr="00EB777E">
          <w:rPr>
            <w:rFonts w:ascii="Times New Roman" w:hAnsi="Times New Roman" w:cs="Times New Roman"/>
            <w:bCs/>
            <w:color w:val="0000FF"/>
            <w:sz w:val="24"/>
            <w:szCs w:val="24"/>
          </w:rPr>
          <w:t>разметки 1.23.1</w:t>
        </w:r>
      </w:hyperlink>
      <w:r w:rsidRPr="00EB777E">
        <w:rPr>
          <w:rFonts w:ascii="Times New Roman" w:hAnsi="Times New Roman" w:cs="Times New Roman"/>
          <w:bCs/>
          <w:sz w:val="24"/>
          <w:szCs w:val="24"/>
        </w:rPr>
        <w:t xml:space="preserve"> и </w:t>
      </w:r>
      <w:hyperlink w:anchor="Par3981" w:history="1">
        <w:r w:rsidRPr="00EB777E">
          <w:rPr>
            <w:rFonts w:ascii="Times New Roman" w:hAnsi="Times New Roman" w:cs="Times New Roman"/>
            <w:bCs/>
            <w:color w:val="0000FF"/>
            <w:sz w:val="24"/>
            <w:szCs w:val="24"/>
          </w:rPr>
          <w:t>1.23.3</w:t>
        </w:r>
      </w:hyperlink>
      <w:r w:rsidRPr="00EB777E">
        <w:rPr>
          <w:rFonts w:ascii="Times New Roman" w:hAnsi="Times New Roman" w:cs="Times New Roman"/>
          <w:bCs/>
          <w:sz w:val="24"/>
          <w:szCs w:val="24"/>
        </w:rPr>
        <w:t xml:space="preserve"> через 20 м не наносят (</w:t>
      </w:r>
      <w:hyperlink w:anchor="Par3750" w:history="1">
        <w:r w:rsidRPr="00EB777E">
          <w:rPr>
            <w:rFonts w:ascii="Times New Roman" w:hAnsi="Times New Roman" w:cs="Times New Roman"/>
            <w:bCs/>
            <w:color w:val="0000FF"/>
            <w:sz w:val="24"/>
            <w:szCs w:val="24"/>
          </w:rPr>
          <w:t>рисунок В.11а</w:t>
        </w:r>
      </w:hyperlink>
      <w:r w:rsidRPr="00EB777E">
        <w:rPr>
          <w:rFonts w:ascii="Times New Roman" w:hAnsi="Times New Roman" w:cs="Times New Roman"/>
          <w:bCs/>
          <w:sz w:val="24"/>
          <w:szCs w:val="24"/>
        </w:rPr>
        <w:t xml:space="preserve">, </w:t>
      </w:r>
      <w:hyperlink w:anchor="Par3750"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повторяют через 15 м после мест остановки маршрутных транспортных средств и через каждые 200 м на перегоне. В зависимости от длины перегона это расстояние может быть уменьшено.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допускается применять самостоятельно непосредственно в начале полосы торможения пунктов маршрутных транспортных средств </w:t>
      </w:r>
      <w:hyperlink w:anchor="Par3776" w:history="1">
        <w:r w:rsidRPr="00EB777E">
          <w:rPr>
            <w:rFonts w:ascii="Times New Roman" w:hAnsi="Times New Roman" w:cs="Times New Roman"/>
            <w:bCs/>
            <w:color w:val="0000FF"/>
            <w:sz w:val="24"/>
            <w:szCs w:val="24"/>
          </w:rPr>
          <w:t>(рисунок В.14)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6.2.27 </w:t>
      </w:r>
      <w:hyperlink w:anchor="Par3978" w:history="1">
        <w:r w:rsidRPr="00EB777E">
          <w:rPr>
            <w:rFonts w:ascii="Times New Roman" w:hAnsi="Times New Roman" w:cs="Times New Roman"/>
            <w:bCs/>
            <w:color w:val="0000FF"/>
            <w:sz w:val="24"/>
            <w:szCs w:val="24"/>
          </w:rPr>
          <w:t>Разметку 1.23.2</w:t>
        </w:r>
      </w:hyperlink>
      <w:r w:rsidRPr="00EB777E">
        <w:rPr>
          <w:rFonts w:ascii="Times New Roman" w:hAnsi="Times New Roman" w:cs="Times New Roman"/>
          <w:bCs/>
          <w:sz w:val="24"/>
          <w:szCs w:val="24"/>
        </w:rPr>
        <w:t xml:space="preserve"> наносят на дорожках, обозначенных </w:t>
      </w:r>
      <w:hyperlink w:anchor="Par3047" w:history="1">
        <w:r w:rsidRPr="00EB777E">
          <w:rPr>
            <w:rFonts w:ascii="Times New Roman" w:hAnsi="Times New Roman" w:cs="Times New Roman"/>
            <w:bCs/>
            <w:color w:val="0000FF"/>
            <w:sz w:val="24"/>
            <w:szCs w:val="24"/>
          </w:rPr>
          <w:t>знаками 4.5.1</w:t>
        </w:r>
      </w:hyperlink>
      <w:r w:rsidRPr="00EB777E">
        <w:rPr>
          <w:rFonts w:ascii="Times New Roman" w:hAnsi="Times New Roman" w:cs="Times New Roman"/>
          <w:bCs/>
          <w:sz w:val="24"/>
          <w:szCs w:val="24"/>
        </w:rPr>
        <w:t xml:space="preserve">, </w:t>
      </w:r>
      <w:hyperlink w:anchor="Par3048" w:history="1">
        <w:r w:rsidRPr="00EB777E">
          <w:rPr>
            <w:rFonts w:ascii="Times New Roman" w:hAnsi="Times New Roman" w:cs="Times New Roman"/>
            <w:bCs/>
            <w:color w:val="0000FF"/>
            <w:sz w:val="24"/>
            <w:szCs w:val="24"/>
          </w:rPr>
          <w:t>4.5.2</w:t>
        </w:r>
      </w:hyperlink>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наносят по оси дорожки основанием в сторону движущихся по ней пешеходов в ее начале и повторяют: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через 20 м после начала дорожки;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после каждого перекрестка, выезда с прилегающей территории, пересечения с пешеходной, велосипедной или велопешеходной дорожкой;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перегонах длиной 500 м и более - через 200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6.2.28 </w:t>
      </w:r>
      <w:hyperlink w:anchor="Par3981" w:history="1">
        <w:r w:rsidRPr="00EB777E">
          <w:rPr>
            <w:rFonts w:ascii="Times New Roman" w:hAnsi="Times New Roman" w:cs="Times New Roman"/>
            <w:bCs/>
            <w:color w:val="0000FF"/>
            <w:sz w:val="24"/>
            <w:szCs w:val="24"/>
          </w:rPr>
          <w:t>Разметку 1.23.3</w:t>
        </w:r>
      </w:hyperlink>
      <w:r w:rsidRPr="00EB777E">
        <w:rPr>
          <w:rFonts w:ascii="Times New Roman" w:hAnsi="Times New Roman" w:cs="Times New Roman"/>
          <w:bCs/>
          <w:sz w:val="24"/>
          <w:szCs w:val="24"/>
        </w:rPr>
        <w:t xml:space="preserve"> наносят на дорожках или полосах, обозначенных </w:t>
      </w:r>
      <w:hyperlink w:anchor="Par3037" w:history="1">
        <w:r w:rsidRPr="00EB777E">
          <w:rPr>
            <w:rFonts w:ascii="Times New Roman" w:hAnsi="Times New Roman" w:cs="Times New Roman"/>
            <w:bCs/>
            <w:color w:val="0000FF"/>
            <w:sz w:val="24"/>
            <w:szCs w:val="24"/>
          </w:rPr>
          <w:t>знаками 4.4.1</w:t>
        </w:r>
      </w:hyperlink>
      <w:r w:rsidRPr="00EB777E">
        <w:rPr>
          <w:rFonts w:ascii="Times New Roman" w:hAnsi="Times New Roman" w:cs="Times New Roman"/>
          <w:bCs/>
          <w:sz w:val="24"/>
          <w:szCs w:val="24"/>
        </w:rPr>
        <w:t xml:space="preserve">, </w:t>
      </w:r>
      <w:hyperlink w:anchor="Par3048" w:history="1">
        <w:r w:rsidRPr="00EB777E">
          <w:rPr>
            <w:rFonts w:ascii="Times New Roman" w:hAnsi="Times New Roman" w:cs="Times New Roman"/>
            <w:bCs/>
            <w:color w:val="0000FF"/>
            <w:sz w:val="24"/>
            <w:szCs w:val="24"/>
          </w:rPr>
          <w:t>4.5.2</w:t>
        </w:r>
      </w:hyperlink>
      <w:r w:rsidRPr="00EB777E">
        <w:rPr>
          <w:rFonts w:ascii="Times New Roman" w:hAnsi="Times New Roman" w:cs="Times New Roman"/>
          <w:bCs/>
          <w:sz w:val="24"/>
          <w:szCs w:val="24"/>
        </w:rPr>
        <w:t xml:space="preserve">, </w:t>
      </w:r>
      <w:hyperlink w:anchor="Par3056" w:history="1">
        <w:r w:rsidRPr="00EB777E">
          <w:rPr>
            <w:rFonts w:ascii="Times New Roman" w:hAnsi="Times New Roman" w:cs="Times New Roman"/>
            <w:bCs/>
            <w:color w:val="0000FF"/>
            <w:sz w:val="24"/>
            <w:szCs w:val="24"/>
          </w:rPr>
          <w:t>4.5.4</w:t>
        </w:r>
      </w:hyperlink>
      <w:r w:rsidRPr="00EB777E">
        <w:rPr>
          <w:rFonts w:ascii="Times New Roman" w:hAnsi="Times New Roman" w:cs="Times New Roman"/>
          <w:bCs/>
          <w:sz w:val="24"/>
          <w:szCs w:val="24"/>
        </w:rPr>
        <w:t xml:space="preserve">, </w:t>
      </w:r>
      <w:hyperlink w:anchor="Par3061" w:history="1">
        <w:r w:rsidRPr="00EB777E">
          <w:rPr>
            <w:rFonts w:ascii="Times New Roman" w:hAnsi="Times New Roman" w:cs="Times New Roman"/>
            <w:bCs/>
            <w:color w:val="0000FF"/>
            <w:sz w:val="24"/>
            <w:szCs w:val="24"/>
          </w:rPr>
          <w:t>4.5.5</w:t>
        </w:r>
      </w:hyperlink>
      <w:r w:rsidRPr="00EB777E">
        <w:rPr>
          <w:rFonts w:ascii="Times New Roman" w:hAnsi="Times New Roman" w:cs="Times New Roman"/>
          <w:bCs/>
          <w:sz w:val="24"/>
          <w:szCs w:val="24"/>
        </w:rPr>
        <w:t xml:space="preserve">, </w:t>
      </w:r>
      <w:hyperlink w:anchor="Par3121" w:history="1">
        <w:r w:rsidRPr="00EB777E">
          <w:rPr>
            <w:rFonts w:ascii="Times New Roman" w:hAnsi="Times New Roman" w:cs="Times New Roman"/>
            <w:bCs/>
            <w:color w:val="0000FF"/>
            <w:sz w:val="24"/>
            <w:szCs w:val="24"/>
          </w:rPr>
          <w:t>5.11.2</w:t>
        </w:r>
      </w:hyperlink>
      <w:r w:rsidRPr="00EB777E">
        <w:rPr>
          <w:rFonts w:ascii="Times New Roman" w:hAnsi="Times New Roman" w:cs="Times New Roman"/>
          <w:bCs/>
          <w:sz w:val="24"/>
          <w:szCs w:val="24"/>
        </w:rPr>
        <w:t xml:space="preserve"> и </w:t>
      </w:r>
      <w:hyperlink w:anchor="Par3149" w:history="1">
        <w:r w:rsidRPr="00EB777E">
          <w:rPr>
            <w:rFonts w:ascii="Times New Roman" w:hAnsi="Times New Roman" w:cs="Times New Roman"/>
            <w:bCs/>
            <w:color w:val="0000FF"/>
            <w:sz w:val="24"/>
            <w:szCs w:val="24"/>
          </w:rPr>
          <w:t>5.14.2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Разметку наносят по оси дорожки (полосы) основанием в сторону движущихся по ней велосипедистов или мопедов в ее начале и повторяют: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через 20 м после начала дорожки;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после каждого перекрестка, выезда с прилегающей территории, пересечения с пешеходной, велосипедной или велопешеходной дорожкой;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перегонах длиной 500 м и более - через 200 м.</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81" w:history="1">
        <w:r w:rsidR="00B80CC1" w:rsidRPr="00EB777E">
          <w:rPr>
            <w:rFonts w:ascii="Times New Roman" w:hAnsi="Times New Roman" w:cs="Times New Roman"/>
            <w:bCs/>
            <w:color w:val="0000FF"/>
            <w:sz w:val="24"/>
            <w:szCs w:val="24"/>
          </w:rPr>
          <w:t>Разметку 1.23.3</w:t>
        </w:r>
      </w:hyperlink>
      <w:r w:rsidR="00B80CC1" w:rsidRPr="00EB777E">
        <w:rPr>
          <w:rFonts w:ascii="Times New Roman" w:hAnsi="Times New Roman" w:cs="Times New Roman"/>
          <w:bCs/>
          <w:sz w:val="24"/>
          <w:szCs w:val="24"/>
        </w:rPr>
        <w:t xml:space="preserve"> допускается наносить на полосах, обозначенных </w:t>
      </w:r>
      <w:hyperlink w:anchor="Par3120" w:history="1">
        <w:r w:rsidR="00B80CC1" w:rsidRPr="00EB777E">
          <w:rPr>
            <w:rFonts w:ascii="Times New Roman" w:hAnsi="Times New Roman" w:cs="Times New Roman"/>
            <w:bCs/>
            <w:color w:val="0000FF"/>
            <w:sz w:val="24"/>
            <w:szCs w:val="24"/>
          </w:rPr>
          <w:t>знаками 5.11.1</w:t>
        </w:r>
      </w:hyperlink>
      <w:r w:rsidR="00B80CC1" w:rsidRPr="00EB777E">
        <w:rPr>
          <w:rFonts w:ascii="Times New Roman" w:hAnsi="Times New Roman" w:cs="Times New Roman"/>
          <w:bCs/>
          <w:sz w:val="24"/>
          <w:szCs w:val="24"/>
        </w:rPr>
        <w:t xml:space="preserve">, </w:t>
      </w:r>
      <w:hyperlink w:anchor="Par3142" w:history="1">
        <w:r w:rsidR="00B80CC1" w:rsidRPr="00EB777E">
          <w:rPr>
            <w:rFonts w:ascii="Times New Roman" w:hAnsi="Times New Roman" w:cs="Times New Roman"/>
            <w:bCs/>
            <w:color w:val="0000FF"/>
            <w:sz w:val="24"/>
            <w:szCs w:val="24"/>
          </w:rPr>
          <w:t>5.14.1</w:t>
        </w:r>
      </w:hyperlink>
      <w:r w:rsidR="00B80CC1" w:rsidRPr="00EB777E">
        <w:rPr>
          <w:rFonts w:ascii="Times New Roman" w:hAnsi="Times New Roman" w:cs="Times New Roman"/>
          <w:bCs/>
          <w:sz w:val="24"/>
          <w:szCs w:val="24"/>
        </w:rPr>
        <w:t xml:space="preserve">, перед </w:t>
      </w:r>
      <w:hyperlink w:anchor="Par3975" w:history="1">
        <w:r w:rsidR="00B80CC1" w:rsidRPr="00EB777E">
          <w:rPr>
            <w:rFonts w:ascii="Times New Roman" w:hAnsi="Times New Roman" w:cs="Times New Roman"/>
            <w:bCs/>
            <w:color w:val="0000FF"/>
            <w:sz w:val="24"/>
            <w:szCs w:val="24"/>
          </w:rPr>
          <w:t>разметкой 1.23.1</w:t>
        </w:r>
      </w:hyperlink>
      <w:r w:rsidR="00B80CC1" w:rsidRPr="00EB777E">
        <w:rPr>
          <w:rFonts w:ascii="Times New Roman" w:hAnsi="Times New Roman" w:cs="Times New Roman"/>
          <w:bCs/>
          <w:sz w:val="24"/>
          <w:szCs w:val="24"/>
        </w:rPr>
        <w:t xml:space="preserve"> по ходу движения на расстоянии 5 м (</w:t>
      </w:r>
      <w:hyperlink w:anchor="Par3750" w:history="1">
        <w:r w:rsidR="00B80CC1" w:rsidRPr="00EB777E">
          <w:rPr>
            <w:rFonts w:ascii="Times New Roman" w:hAnsi="Times New Roman" w:cs="Times New Roman"/>
            <w:bCs/>
            <w:color w:val="0000FF"/>
            <w:sz w:val="24"/>
            <w:szCs w:val="24"/>
          </w:rPr>
          <w:t>рисунки В.11а</w:t>
        </w:r>
      </w:hyperlink>
      <w:r w:rsidR="00B80CC1" w:rsidRPr="00EB777E">
        <w:rPr>
          <w:rFonts w:ascii="Times New Roman" w:hAnsi="Times New Roman" w:cs="Times New Roman"/>
          <w:bCs/>
          <w:sz w:val="24"/>
          <w:szCs w:val="24"/>
        </w:rPr>
        <w:t xml:space="preserve">, </w:t>
      </w:r>
      <w:hyperlink w:anchor="Par3750" w:history="1">
        <w:r w:rsidR="00B80CC1" w:rsidRPr="00EB777E">
          <w:rPr>
            <w:rFonts w:ascii="Times New Roman" w:hAnsi="Times New Roman" w:cs="Times New Roman"/>
            <w:bCs/>
            <w:color w:val="0000FF"/>
            <w:sz w:val="24"/>
            <w:szCs w:val="24"/>
          </w:rPr>
          <w:t>б</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6.2.29 </w:t>
      </w:r>
      <w:hyperlink w:anchor="Par3984" w:history="1">
        <w:r w:rsidRPr="00EB777E">
          <w:rPr>
            <w:rFonts w:ascii="Times New Roman" w:hAnsi="Times New Roman" w:cs="Times New Roman"/>
            <w:bCs/>
            <w:color w:val="0000FF"/>
            <w:sz w:val="24"/>
            <w:szCs w:val="24"/>
          </w:rPr>
          <w:t>Разметку 1.24.1</w:t>
        </w:r>
      </w:hyperlink>
      <w:r w:rsidRPr="00EB777E">
        <w:rPr>
          <w:rFonts w:ascii="Times New Roman" w:hAnsi="Times New Roman" w:cs="Times New Roman"/>
          <w:bCs/>
          <w:sz w:val="24"/>
          <w:szCs w:val="24"/>
        </w:rPr>
        <w:t xml:space="preserve"> и </w:t>
      </w:r>
      <w:hyperlink w:anchor="Par3987" w:history="1">
        <w:r w:rsidRPr="00EB777E">
          <w:rPr>
            <w:rFonts w:ascii="Times New Roman" w:hAnsi="Times New Roman" w:cs="Times New Roman"/>
            <w:bCs/>
            <w:color w:val="0000FF"/>
            <w:sz w:val="24"/>
            <w:szCs w:val="24"/>
          </w:rPr>
          <w:t>1.24.2</w:t>
        </w:r>
      </w:hyperlink>
      <w:r w:rsidRPr="00EB777E">
        <w:rPr>
          <w:rFonts w:ascii="Times New Roman" w:hAnsi="Times New Roman" w:cs="Times New Roman"/>
          <w:bCs/>
          <w:sz w:val="24"/>
          <w:szCs w:val="24"/>
        </w:rPr>
        <w:t xml:space="preserve"> допускается применять для дублирования дорожных знаков: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984" w:history="1">
        <w:r w:rsidRPr="00EB777E">
          <w:rPr>
            <w:rFonts w:ascii="Times New Roman" w:hAnsi="Times New Roman" w:cs="Times New Roman"/>
            <w:bCs/>
            <w:color w:val="0000FF"/>
            <w:sz w:val="24"/>
            <w:szCs w:val="24"/>
          </w:rPr>
          <w:t>1.24.1</w:t>
        </w:r>
      </w:hyperlink>
      <w:r w:rsidRPr="00EB777E">
        <w:rPr>
          <w:rFonts w:ascii="Times New Roman" w:hAnsi="Times New Roman" w:cs="Times New Roman"/>
          <w:bCs/>
          <w:sz w:val="24"/>
          <w:szCs w:val="24"/>
        </w:rPr>
        <w:t xml:space="preserve"> - для дублирования предупреждающих знаков;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w:t>
      </w:r>
      <w:hyperlink w:anchor="Par3987" w:history="1">
        <w:r w:rsidRPr="00EB777E">
          <w:rPr>
            <w:rFonts w:ascii="Times New Roman" w:hAnsi="Times New Roman" w:cs="Times New Roman"/>
            <w:bCs/>
            <w:color w:val="0000FF"/>
            <w:sz w:val="24"/>
            <w:szCs w:val="24"/>
          </w:rPr>
          <w:t>1.24.2</w:t>
        </w:r>
      </w:hyperlink>
      <w:r w:rsidRPr="00EB777E">
        <w:rPr>
          <w:rFonts w:ascii="Times New Roman" w:hAnsi="Times New Roman" w:cs="Times New Roman"/>
          <w:bCs/>
          <w:sz w:val="24"/>
          <w:szCs w:val="24"/>
        </w:rPr>
        <w:t xml:space="preserve"> - для дублирования запрещающих знаков </w:t>
      </w:r>
      <w:hyperlink w:anchor="Par3809" w:history="1">
        <w:r w:rsidRPr="00EB777E">
          <w:rPr>
            <w:rFonts w:ascii="Times New Roman" w:hAnsi="Times New Roman" w:cs="Times New Roman"/>
            <w:bCs/>
            <w:color w:val="0000FF"/>
            <w:sz w:val="24"/>
            <w:szCs w:val="24"/>
          </w:rPr>
          <w:t>(рисунок В.21)</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84" w:history="1">
        <w:r w:rsidR="00B80CC1" w:rsidRPr="00EB777E">
          <w:rPr>
            <w:rFonts w:ascii="Times New Roman" w:hAnsi="Times New Roman" w:cs="Times New Roman"/>
            <w:bCs/>
            <w:color w:val="0000FF"/>
            <w:sz w:val="24"/>
            <w:szCs w:val="24"/>
          </w:rPr>
          <w:t>Разметку 1.24.1</w:t>
        </w:r>
      </w:hyperlink>
      <w:r w:rsidR="00B80CC1" w:rsidRPr="00EB777E">
        <w:rPr>
          <w:rFonts w:ascii="Times New Roman" w:hAnsi="Times New Roman" w:cs="Times New Roman"/>
          <w:bCs/>
          <w:sz w:val="24"/>
          <w:szCs w:val="24"/>
        </w:rPr>
        <w:t xml:space="preserve"> наносят на расстоянии от 20 до 30 м после места установки соответствующего предупреждающего знака, </w:t>
      </w:r>
      <w:hyperlink w:anchor="Par3987" w:history="1">
        <w:r w:rsidR="00B80CC1" w:rsidRPr="00EB777E">
          <w:rPr>
            <w:rFonts w:ascii="Times New Roman" w:hAnsi="Times New Roman" w:cs="Times New Roman"/>
            <w:bCs/>
            <w:color w:val="0000FF"/>
            <w:sz w:val="24"/>
            <w:szCs w:val="24"/>
          </w:rPr>
          <w:t>разметку 1.24.2</w:t>
        </w:r>
      </w:hyperlink>
      <w:r w:rsidR="00B80CC1" w:rsidRPr="00EB777E">
        <w:rPr>
          <w:rFonts w:ascii="Times New Roman" w:hAnsi="Times New Roman" w:cs="Times New Roman"/>
          <w:bCs/>
          <w:sz w:val="24"/>
          <w:szCs w:val="24"/>
        </w:rPr>
        <w:t xml:space="preserve"> - в том же поперечном сечении дороги, что и соответствующий запрещающий знак.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w:t>
      </w:r>
      <w:hyperlink w:anchor="Par3987" w:history="1">
        <w:r w:rsidRPr="00EB777E">
          <w:rPr>
            <w:rFonts w:ascii="Times New Roman" w:hAnsi="Times New Roman" w:cs="Times New Roman"/>
            <w:bCs/>
            <w:color w:val="0000FF"/>
            <w:sz w:val="24"/>
            <w:szCs w:val="24"/>
          </w:rPr>
          <w:t>разметку 1.24.2</w:t>
        </w:r>
      </w:hyperlink>
      <w:r w:rsidRPr="00EB777E">
        <w:rPr>
          <w:rFonts w:ascii="Times New Roman" w:hAnsi="Times New Roman" w:cs="Times New Roman"/>
          <w:bCs/>
          <w:sz w:val="24"/>
          <w:szCs w:val="24"/>
        </w:rPr>
        <w:t xml:space="preserve"> наносить после перекрестков в зоне действия ограничения скорости, введенного </w:t>
      </w:r>
      <w:hyperlink w:anchor="Par3245" w:history="1">
        <w:r w:rsidRPr="00EB777E">
          <w:rPr>
            <w:rFonts w:ascii="Times New Roman" w:hAnsi="Times New Roman" w:cs="Times New Roman"/>
            <w:bCs/>
            <w:color w:val="0000FF"/>
            <w:sz w:val="24"/>
            <w:szCs w:val="24"/>
          </w:rPr>
          <w:t>знаком 5.31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многополосных дорогах </w:t>
      </w:r>
      <w:hyperlink w:anchor="Par3984" w:history="1">
        <w:r w:rsidRPr="00EB777E">
          <w:rPr>
            <w:rFonts w:ascii="Times New Roman" w:hAnsi="Times New Roman" w:cs="Times New Roman"/>
            <w:bCs/>
            <w:color w:val="0000FF"/>
            <w:sz w:val="24"/>
            <w:szCs w:val="24"/>
          </w:rPr>
          <w:t>разметку 1.24.1</w:t>
        </w:r>
      </w:hyperlink>
      <w:r w:rsidRPr="00EB777E">
        <w:rPr>
          <w:rFonts w:ascii="Times New Roman" w:hAnsi="Times New Roman" w:cs="Times New Roman"/>
          <w:bCs/>
          <w:sz w:val="24"/>
          <w:szCs w:val="24"/>
        </w:rPr>
        <w:t xml:space="preserve"> и </w:t>
      </w:r>
      <w:hyperlink w:anchor="Par3987" w:history="1">
        <w:r w:rsidRPr="00EB777E">
          <w:rPr>
            <w:rFonts w:ascii="Times New Roman" w:hAnsi="Times New Roman" w:cs="Times New Roman"/>
            <w:bCs/>
            <w:color w:val="0000FF"/>
            <w:sz w:val="24"/>
            <w:szCs w:val="24"/>
          </w:rPr>
          <w:t>1.24.2</w:t>
        </w:r>
      </w:hyperlink>
      <w:r w:rsidRPr="00EB777E">
        <w:rPr>
          <w:rFonts w:ascii="Times New Roman" w:hAnsi="Times New Roman" w:cs="Times New Roman"/>
          <w:bCs/>
          <w:sz w:val="24"/>
          <w:szCs w:val="24"/>
        </w:rPr>
        <w:t xml:space="preserve"> наносят на каждой полосе, предназначенной для движения в данном направлении, за исключением изображений </w:t>
      </w:r>
      <w:hyperlink w:anchor="Par2981" w:history="1">
        <w:r w:rsidRPr="00EB777E">
          <w:rPr>
            <w:rFonts w:ascii="Times New Roman" w:hAnsi="Times New Roman" w:cs="Times New Roman"/>
            <w:bCs/>
            <w:color w:val="0000FF"/>
            <w:sz w:val="24"/>
            <w:szCs w:val="24"/>
          </w:rPr>
          <w:t>знаков 3.27</w:t>
        </w:r>
      </w:hyperlink>
      <w:r w:rsidRPr="00EB777E">
        <w:rPr>
          <w:rFonts w:ascii="Times New Roman" w:hAnsi="Times New Roman" w:cs="Times New Roman"/>
          <w:bCs/>
          <w:sz w:val="24"/>
          <w:szCs w:val="24"/>
        </w:rPr>
        <w:t xml:space="preserve"> - </w:t>
      </w:r>
      <w:hyperlink w:anchor="Par2984" w:history="1">
        <w:r w:rsidRPr="00EB777E">
          <w:rPr>
            <w:rFonts w:ascii="Times New Roman" w:hAnsi="Times New Roman" w:cs="Times New Roman"/>
            <w:bCs/>
            <w:color w:val="0000FF"/>
            <w:sz w:val="24"/>
            <w:szCs w:val="24"/>
          </w:rPr>
          <w:t>3.30</w:t>
        </w:r>
      </w:hyperlink>
      <w:r w:rsidRPr="00EB777E">
        <w:rPr>
          <w:rFonts w:ascii="Times New Roman" w:hAnsi="Times New Roman" w:cs="Times New Roman"/>
          <w:bCs/>
          <w:sz w:val="24"/>
          <w:szCs w:val="24"/>
        </w:rPr>
        <w:t>, которые наносят на крайней правой полосе движения.</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84" w:history="1">
        <w:r w:rsidR="00B80CC1" w:rsidRPr="00EB777E">
          <w:rPr>
            <w:rFonts w:ascii="Times New Roman" w:hAnsi="Times New Roman" w:cs="Times New Roman"/>
            <w:bCs/>
            <w:color w:val="0000FF"/>
            <w:sz w:val="24"/>
            <w:szCs w:val="24"/>
          </w:rPr>
          <w:t>Разметку 1.24.1</w:t>
        </w:r>
      </w:hyperlink>
      <w:r w:rsidR="00B80CC1" w:rsidRPr="00EB777E">
        <w:rPr>
          <w:rFonts w:ascii="Times New Roman" w:hAnsi="Times New Roman" w:cs="Times New Roman"/>
          <w:bCs/>
          <w:sz w:val="24"/>
          <w:szCs w:val="24"/>
        </w:rPr>
        <w:t xml:space="preserve">, дублирующую </w:t>
      </w:r>
      <w:hyperlink w:anchor="Par2791" w:history="1">
        <w:r w:rsidR="00B80CC1" w:rsidRPr="00EB777E">
          <w:rPr>
            <w:rFonts w:ascii="Times New Roman" w:hAnsi="Times New Roman" w:cs="Times New Roman"/>
            <w:bCs/>
            <w:color w:val="0000FF"/>
            <w:sz w:val="24"/>
            <w:szCs w:val="24"/>
          </w:rPr>
          <w:t>знак 1.23</w:t>
        </w:r>
      </w:hyperlink>
      <w:r w:rsidR="00B80CC1" w:rsidRPr="00EB777E">
        <w:rPr>
          <w:rFonts w:ascii="Times New Roman" w:hAnsi="Times New Roman" w:cs="Times New Roman"/>
          <w:bCs/>
          <w:sz w:val="24"/>
          <w:szCs w:val="24"/>
        </w:rPr>
        <w:t xml:space="preserve">, применяют у детских учреждений. Одновременно допускается наносить надпись "Дети" на проезжей части непосредственно на опасном участке или перед пешеходным переходом с использованием шрифта высотой 1,6 (4,0) м. Надпись следует выполнять шрифтом, имеющим пропорции шрифта </w:t>
      </w:r>
      <w:hyperlink w:anchor="Par3969" w:history="1">
        <w:r w:rsidR="00B80CC1" w:rsidRPr="00EB777E">
          <w:rPr>
            <w:rFonts w:ascii="Times New Roman" w:hAnsi="Times New Roman" w:cs="Times New Roman"/>
            <w:bCs/>
            <w:color w:val="0000FF"/>
            <w:sz w:val="24"/>
            <w:szCs w:val="24"/>
          </w:rPr>
          <w:t>разметки 1.22</w:t>
        </w:r>
      </w:hyperlink>
      <w:r w:rsidR="00B80CC1" w:rsidRPr="00EB777E">
        <w:rPr>
          <w:rFonts w:ascii="Times New Roman" w:hAnsi="Times New Roman" w:cs="Times New Roman"/>
          <w:bCs/>
          <w:sz w:val="24"/>
          <w:szCs w:val="24"/>
        </w:rPr>
        <w:t xml:space="preserve"> по </w:t>
      </w:r>
      <w:hyperlink r:id="rId152" w:history="1">
        <w:r w:rsidR="00B80CC1" w:rsidRPr="00EB777E">
          <w:rPr>
            <w:rFonts w:ascii="Times New Roman" w:hAnsi="Times New Roman" w:cs="Times New Roman"/>
            <w:bCs/>
            <w:color w:val="0000FF"/>
            <w:sz w:val="24"/>
            <w:szCs w:val="24"/>
          </w:rPr>
          <w:t>ГОСТ Р 51256</w:t>
        </w:r>
      </w:hyperlink>
      <w:r w:rsidR="00B80CC1"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6.2.30 </w:t>
      </w:r>
      <w:hyperlink w:anchor="Par3990" w:history="1">
        <w:r w:rsidRPr="00EB777E">
          <w:rPr>
            <w:rFonts w:ascii="Times New Roman" w:hAnsi="Times New Roman" w:cs="Times New Roman"/>
            <w:bCs/>
            <w:color w:val="0000FF"/>
            <w:sz w:val="24"/>
            <w:szCs w:val="24"/>
          </w:rPr>
          <w:t>Разметку 1.24.3</w:t>
        </w:r>
      </w:hyperlink>
      <w:r w:rsidRPr="00EB777E">
        <w:rPr>
          <w:rFonts w:ascii="Times New Roman" w:hAnsi="Times New Roman" w:cs="Times New Roman"/>
          <w:bCs/>
          <w:sz w:val="24"/>
          <w:szCs w:val="24"/>
        </w:rPr>
        <w:t xml:space="preserve"> применяют для дублирования </w:t>
      </w:r>
      <w:hyperlink w:anchor="Par3627" w:history="1">
        <w:r w:rsidRPr="00EB777E">
          <w:rPr>
            <w:rFonts w:ascii="Times New Roman" w:hAnsi="Times New Roman" w:cs="Times New Roman"/>
            <w:bCs/>
            <w:color w:val="0000FF"/>
            <w:sz w:val="24"/>
            <w:szCs w:val="24"/>
          </w:rPr>
          <w:t>знака 8.17</w:t>
        </w:r>
      </w:hyperlink>
      <w:r w:rsidRPr="00EB777E">
        <w:rPr>
          <w:rFonts w:ascii="Times New Roman" w:hAnsi="Times New Roman" w:cs="Times New Roman"/>
          <w:bCs/>
          <w:sz w:val="24"/>
          <w:szCs w:val="24"/>
        </w:rPr>
        <w:t xml:space="preserve"> при обозначении парковочных мест, предназначенных для автомобилей, на которых установлен опознавательный знак "Инвалид".</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6.2.31 </w:t>
      </w:r>
      <w:hyperlink w:anchor="Par3993" w:history="1">
        <w:r w:rsidRPr="00EB777E">
          <w:rPr>
            <w:rFonts w:ascii="Times New Roman" w:hAnsi="Times New Roman" w:cs="Times New Roman"/>
            <w:bCs/>
            <w:color w:val="0000FF"/>
            <w:sz w:val="24"/>
            <w:szCs w:val="24"/>
          </w:rPr>
          <w:t>Разметку 1.24.4</w:t>
        </w:r>
      </w:hyperlink>
      <w:r w:rsidRPr="00EB777E">
        <w:rPr>
          <w:rFonts w:ascii="Times New Roman" w:hAnsi="Times New Roman" w:cs="Times New Roman"/>
          <w:bCs/>
          <w:sz w:val="24"/>
          <w:szCs w:val="24"/>
        </w:rPr>
        <w:t xml:space="preserve"> допускается применять для дублирования знака 6.22.</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93" w:history="1">
        <w:r w:rsidR="00B80CC1" w:rsidRPr="00EB777E">
          <w:rPr>
            <w:rFonts w:ascii="Times New Roman" w:hAnsi="Times New Roman" w:cs="Times New Roman"/>
            <w:bCs/>
            <w:color w:val="0000FF"/>
            <w:sz w:val="24"/>
            <w:szCs w:val="24"/>
          </w:rPr>
          <w:t>Разметку 1.24.4</w:t>
        </w:r>
      </w:hyperlink>
      <w:r w:rsidR="00B80CC1" w:rsidRPr="00EB777E">
        <w:rPr>
          <w:rFonts w:ascii="Times New Roman" w:hAnsi="Times New Roman" w:cs="Times New Roman"/>
          <w:bCs/>
          <w:sz w:val="24"/>
          <w:szCs w:val="24"/>
        </w:rPr>
        <w:t xml:space="preserve"> наносят в одном поперечном сечении дороги со знаком 6.22.</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93" w:history="1">
        <w:r w:rsidR="00B80CC1" w:rsidRPr="00EB777E">
          <w:rPr>
            <w:rFonts w:ascii="Times New Roman" w:hAnsi="Times New Roman" w:cs="Times New Roman"/>
            <w:bCs/>
            <w:color w:val="0000FF"/>
            <w:sz w:val="24"/>
            <w:szCs w:val="24"/>
          </w:rPr>
          <w:t>Разметку 1.24.4</w:t>
        </w:r>
      </w:hyperlink>
      <w:r w:rsidR="00B80CC1" w:rsidRPr="00EB777E">
        <w:rPr>
          <w:rFonts w:ascii="Times New Roman" w:hAnsi="Times New Roman" w:cs="Times New Roman"/>
          <w:bCs/>
          <w:sz w:val="24"/>
          <w:szCs w:val="24"/>
        </w:rPr>
        <w:t xml:space="preserve"> наносят посередине каждой полосы, предназначенной для движения в данном направлении, основанием в сторону движущихся по ней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6.2.32 </w:t>
      </w:r>
      <w:hyperlink w:anchor="Par3996" w:history="1">
        <w:r w:rsidRPr="00EB777E">
          <w:rPr>
            <w:rFonts w:ascii="Times New Roman" w:hAnsi="Times New Roman" w:cs="Times New Roman"/>
            <w:bCs/>
            <w:color w:val="0000FF"/>
            <w:sz w:val="24"/>
            <w:szCs w:val="24"/>
          </w:rPr>
          <w:t>Разметку 1.24.5</w:t>
        </w:r>
      </w:hyperlink>
      <w:r w:rsidRPr="00EB777E">
        <w:rPr>
          <w:rFonts w:ascii="Times New Roman" w:hAnsi="Times New Roman" w:cs="Times New Roman"/>
          <w:bCs/>
          <w:sz w:val="24"/>
          <w:szCs w:val="24"/>
        </w:rPr>
        <w:t xml:space="preserve"> допускается применять для дублирования </w:t>
      </w:r>
      <w:hyperlink w:anchor="Par3505" w:history="1">
        <w:r w:rsidRPr="00EB777E">
          <w:rPr>
            <w:rFonts w:ascii="Times New Roman" w:hAnsi="Times New Roman" w:cs="Times New Roman"/>
            <w:bCs/>
            <w:color w:val="0000FF"/>
            <w:sz w:val="24"/>
            <w:szCs w:val="24"/>
          </w:rPr>
          <w:t>знака 8.4.3.1</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996" w:history="1">
        <w:r w:rsidR="00B80CC1" w:rsidRPr="00EB777E">
          <w:rPr>
            <w:rFonts w:ascii="Times New Roman" w:hAnsi="Times New Roman" w:cs="Times New Roman"/>
            <w:bCs/>
            <w:color w:val="0000FF"/>
            <w:sz w:val="24"/>
            <w:szCs w:val="24"/>
          </w:rPr>
          <w:t>Разметку 1.24.5</w:t>
        </w:r>
      </w:hyperlink>
      <w:r w:rsidR="00B80CC1" w:rsidRPr="00EB777E">
        <w:rPr>
          <w:rFonts w:ascii="Times New Roman" w:hAnsi="Times New Roman" w:cs="Times New Roman"/>
          <w:bCs/>
          <w:sz w:val="24"/>
          <w:szCs w:val="24"/>
        </w:rPr>
        <w:t xml:space="preserve"> допускается применять самостоятельно.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6.2.33 </w:t>
      </w:r>
      <w:hyperlink w:anchor="Par3997" w:history="1">
        <w:r w:rsidRPr="00EB777E">
          <w:rPr>
            <w:rFonts w:ascii="Times New Roman" w:hAnsi="Times New Roman" w:cs="Times New Roman"/>
            <w:bCs/>
            <w:color w:val="0000FF"/>
            <w:sz w:val="24"/>
            <w:szCs w:val="24"/>
          </w:rPr>
          <w:t>Разметку 1.25</w:t>
        </w:r>
      </w:hyperlink>
      <w:r w:rsidRPr="00EB777E">
        <w:rPr>
          <w:rFonts w:ascii="Times New Roman" w:hAnsi="Times New Roman" w:cs="Times New Roman"/>
          <w:bCs/>
          <w:sz w:val="24"/>
          <w:szCs w:val="24"/>
        </w:rPr>
        <w:t xml:space="preserve"> применяют для обозначения искусственных неровностей, предназначенных для принудительного снижения скорости.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Разметку наносят в начале и конце неровности монолитной конструкции по ГОСТ Р 52605 на наклонном участке </w:t>
      </w:r>
      <w:hyperlink w:anchor="Par3809" w:history="1">
        <w:r w:rsidRPr="00EB777E">
          <w:rPr>
            <w:rFonts w:ascii="Times New Roman" w:hAnsi="Times New Roman" w:cs="Times New Roman"/>
            <w:bCs/>
            <w:color w:val="0000FF"/>
            <w:sz w:val="24"/>
            <w:szCs w:val="24"/>
          </w:rPr>
          <w:t>(рисунок В.21)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случаях использования сборных искусственных неровностей по </w:t>
      </w:r>
      <w:hyperlink r:id="rId153" w:history="1">
        <w:r w:rsidRPr="00EB777E">
          <w:rPr>
            <w:rFonts w:ascii="Times New Roman" w:hAnsi="Times New Roman" w:cs="Times New Roman"/>
            <w:bCs/>
            <w:color w:val="0000FF"/>
            <w:sz w:val="24"/>
            <w:szCs w:val="24"/>
          </w:rPr>
          <w:t>ГОСТ 32964</w:t>
        </w:r>
      </w:hyperlink>
      <w:r w:rsidRPr="00EB777E">
        <w:rPr>
          <w:rFonts w:ascii="Times New Roman" w:hAnsi="Times New Roman" w:cs="Times New Roman"/>
          <w:bCs/>
          <w:sz w:val="24"/>
          <w:szCs w:val="24"/>
        </w:rPr>
        <w:t xml:space="preserve"> или при недостаточной ширине монолитной искусственной неровности для нанесения разметки на ее поверхности разметку наносят на проезжую часть непосредственно у неровности с двух ее сторон, при одностороннем движении - со стороны приближающегося транспорта.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6.2.34 </w:t>
      </w:r>
      <w:hyperlink w:anchor="Par4002" w:history="1">
        <w:r w:rsidRPr="00EB777E">
          <w:rPr>
            <w:rFonts w:ascii="Times New Roman" w:hAnsi="Times New Roman" w:cs="Times New Roman"/>
            <w:bCs/>
            <w:color w:val="0000FF"/>
            <w:sz w:val="24"/>
            <w:szCs w:val="24"/>
          </w:rPr>
          <w:t>Разметку 1.26</w:t>
        </w:r>
      </w:hyperlink>
      <w:r w:rsidRPr="00EB777E">
        <w:rPr>
          <w:rFonts w:ascii="Times New Roman" w:hAnsi="Times New Roman" w:cs="Times New Roman"/>
          <w:bCs/>
          <w:sz w:val="24"/>
          <w:szCs w:val="24"/>
        </w:rPr>
        <w:t xml:space="preserve"> допускается применять для обозначения перекрестка, участка перекрестка или пересечения проезжих частей.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применении на перекрестке </w:t>
      </w:r>
      <w:hyperlink w:anchor="Par3909" w:history="1">
        <w:r w:rsidRPr="00EB777E">
          <w:rPr>
            <w:rFonts w:ascii="Times New Roman" w:hAnsi="Times New Roman" w:cs="Times New Roman"/>
            <w:bCs/>
            <w:color w:val="0000FF"/>
            <w:sz w:val="24"/>
            <w:szCs w:val="24"/>
          </w:rPr>
          <w:t>разметки 1.7</w:t>
        </w:r>
      </w:hyperlink>
      <w:r w:rsidRPr="00EB777E">
        <w:rPr>
          <w:rFonts w:ascii="Times New Roman" w:hAnsi="Times New Roman" w:cs="Times New Roman"/>
          <w:bCs/>
          <w:sz w:val="24"/>
          <w:szCs w:val="24"/>
        </w:rPr>
        <w:t xml:space="preserve"> или </w:t>
      </w:r>
      <w:hyperlink w:anchor="Par3936" w:history="1">
        <w:r w:rsidRPr="00EB777E">
          <w:rPr>
            <w:rFonts w:ascii="Times New Roman" w:hAnsi="Times New Roman" w:cs="Times New Roman"/>
            <w:bCs/>
            <w:color w:val="0000FF"/>
            <w:sz w:val="24"/>
            <w:szCs w:val="24"/>
          </w:rPr>
          <w:t>1.14.3</w:t>
        </w:r>
      </w:hyperlink>
      <w:hyperlink w:anchor="Par4002" w:history="1">
        <w:r w:rsidRPr="00EB777E">
          <w:rPr>
            <w:rFonts w:ascii="Times New Roman" w:hAnsi="Times New Roman" w:cs="Times New Roman"/>
            <w:bCs/>
            <w:color w:val="0000FF"/>
            <w:sz w:val="24"/>
            <w:szCs w:val="24"/>
          </w:rPr>
          <w:t>разметку 1.26</w:t>
        </w:r>
      </w:hyperlink>
      <w:r w:rsidRPr="00EB777E">
        <w:rPr>
          <w:rFonts w:ascii="Times New Roman" w:hAnsi="Times New Roman" w:cs="Times New Roman"/>
          <w:bCs/>
          <w:sz w:val="24"/>
          <w:szCs w:val="24"/>
        </w:rPr>
        <w:t xml:space="preserve"> не наносят.</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4002" w:history="1">
        <w:r w:rsidR="00B80CC1" w:rsidRPr="00EB777E">
          <w:rPr>
            <w:rFonts w:ascii="Times New Roman" w:hAnsi="Times New Roman" w:cs="Times New Roman"/>
            <w:bCs/>
            <w:color w:val="0000FF"/>
            <w:sz w:val="24"/>
            <w:szCs w:val="24"/>
          </w:rPr>
          <w:t>Разметку 1.26</w:t>
        </w:r>
      </w:hyperlink>
      <w:r w:rsidR="00B80CC1" w:rsidRPr="00EB777E">
        <w:rPr>
          <w:rFonts w:ascii="Times New Roman" w:hAnsi="Times New Roman" w:cs="Times New Roman"/>
          <w:bCs/>
          <w:sz w:val="24"/>
          <w:szCs w:val="24"/>
        </w:rPr>
        <w:t xml:space="preserve"> допускается применять самостоятельно.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6.2.35 Минимальную ширину линий </w:t>
      </w:r>
      <w:hyperlink w:anchor="Par3891" w:history="1">
        <w:r w:rsidRPr="00EB777E">
          <w:rPr>
            <w:rFonts w:ascii="Times New Roman" w:hAnsi="Times New Roman" w:cs="Times New Roman"/>
            <w:bCs/>
            <w:color w:val="0000FF"/>
            <w:sz w:val="24"/>
            <w:szCs w:val="24"/>
          </w:rPr>
          <w:t>разметки 1.1</w:t>
        </w:r>
      </w:hyperlink>
      <w:r w:rsidRPr="00EB777E">
        <w:rPr>
          <w:rFonts w:ascii="Times New Roman" w:hAnsi="Times New Roman" w:cs="Times New Roman"/>
          <w:bCs/>
          <w:sz w:val="24"/>
          <w:szCs w:val="24"/>
        </w:rPr>
        <w:t xml:space="preserve"> - </w:t>
      </w:r>
      <w:hyperlink w:anchor="Par3909" w:history="1">
        <w:r w:rsidRPr="00EB777E">
          <w:rPr>
            <w:rFonts w:ascii="Times New Roman" w:hAnsi="Times New Roman" w:cs="Times New Roman"/>
            <w:bCs/>
            <w:color w:val="0000FF"/>
            <w:sz w:val="24"/>
            <w:szCs w:val="24"/>
          </w:rPr>
          <w:t>1.7</w:t>
        </w:r>
      </w:hyperlink>
      <w:r w:rsidRPr="00EB777E">
        <w:rPr>
          <w:rFonts w:ascii="Times New Roman" w:hAnsi="Times New Roman" w:cs="Times New Roman"/>
          <w:bCs/>
          <w:sz w:val="24"/>
          <w:szCs w:val="24"/>
        </w:rPr>
        <w:t xml:space="preserve">, </w:t>
      </w:r>
      <w:hyperlink w:anchor="Par3915" w:history="1">
        <w:r w:rsidRPr="00EB777E">
          <w:rPr>
            <w:rFonts w:ascii="Times New Roman" w:hAnsi="Times New Roman" w:cs="Times New Roman"/>
            <w:bCs/>
            <w:color w:val="0000FF"/>
            <w:sz w:val="24"/>
            <w:szCs w:val="24"/>
          </w:rPr>
          <w:t>1.9</w:t>
        </w:r>
      </w:hyperlink>
      <w:r w:rsidRPr="00EB777E">
        <w:rPr>
          <w:rFonts w:ascii="Times New Roman" w:hAnsi="Times New Roman" w:cs="Times New Roman"/>
          <w:bCs/>
          <w:sz w:val="24"/>
          <w:szCs w:val="24"/>
        </w:rPr>
        <w:t xml:space="preserve"> - </w:t>
      </w:r>
      <w:hyperlink w:anchor="Par3921" w:history="1">
        <w:r w:rsidRPr="00EB777E">
          <w:rPr>
            <w:rFonts w:ascii="Times New Roman" w:hAnsi="Times New Roman" w:cs="Times New Roman"/>
            <w:bCs/>
            <w:color w:val="0000FF"/>
            <w:sz w:val="24"/>
            <w:szCs w:val="24"/>
          </w:rPr>
          <w:t>1.11</w:t>
        </w:r>
      </w:hyperlink>
      <w:r w:rsidRPr="00EB777E">
        <w:rPr>
          <w:rFonts w:ascii="Times New Roman" w:hAnsi="Times New Roman" w:cs="Times New Roman"/>
          <w:bCs/>
          <w:sz w:val="24"/>
          <w:szCs w:val="24"/>
        </w:rPr>
        <w:t xml:space="preserve"> принимают в соответствии с </w:t>
      </w:r>
      <w:hyperlink w:anchor="Par1438" w:history="1">
        <w:r w:rsidRPr="00EB777E">
          <w:rPr>
            <w:rFonts w:ascii="Times New Roman" w:hAnsi="Times New Roman" w:cs="Times New Roman"/>
            <w:bCs/>
            <w:color w:val="0000FF"/>
            <w:sz w:val="24"/>
            <w:szCs w:val="24"/>
          </w:rPr>
          <w:t>таблицей 10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случаев, не указанных в таблице 10, минимальную ширину линий разметки принимают равной 0,1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41" w:name="Par1438"/>
      <w:bookmarkEnd w:id="41"/>
      <w:r w:rsidRPr="00EB777E">
        <w:rPr>
          <w:rFonts w:ascii="Times New Roman" w:hAnsi="Times New Roman" w:cs="Times New Roman"/>
          <w:bCs/>
          <w:sz w:val="24"/>
          <w:szCs w:val="24"/>
        </w:rPr>
        <w:t>Таблица 10 - Минимальная ширина линий разметки</w:t>
      </w:r>
    </w:p>
    <w:p w:rsidR="00B80CC1" w:rsidRPr="00EB777E" w:rsidRDefault="00B80CC1" w:rsidP="00B80CC1">
      <w:pPr>
        <w:autoSpaceDE w:val="0"/>
        <w:autoSpaceDN w:val="0"/>
        <w:adjustRightInd w:val="0"/>
        <w:spacing w:before="160"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Размеры в метрах</w:t>
      </w:r>
    </w:p>
    <w:p w:rsidR="00B80CC1" w:rsidRPr="00EB777E" w:rsidRDefault="00B80CC1" w:rsidP="00B80CC1">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37"/>
        <w:gridCol w:w="850"/>
        <w:gridCol w:w="682"/>
        <w:gridCol w:w="730"/>
        <w:gridCol w:w="682"/>
        <w:gridCol w:w="682"/>
        <w:gridCol w:w="682"/>
        <w:gridCol w:w="859"/>
        <w:gridCol w:w="706"/>
        <w:gridCol w:w="758"/>
        <w:gridCol w:w="907"/>
        <w:gridCol w:w="794"/>
      </w:tblGrid>
      <w:tr w:rsidR="00B80CC1" w:rsidRPr="00EB777E">
        <w:tc>
          <w:tcPr>
            <w:tcW w:w="737"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Число полос движения</w:t>
            </w:r>
          </w:p>
        </w:tc>
        <w:tc>
          <w:tcPr>
            <w:tcW w:w="850"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Наличие разделительной полосы</w:t>
            </w:r>
          </w:p>
        </w:tc>
        <w:tc>
          <w:tcPr>
            <w:tcW w:w="3458" w:type="dxa"/>
            <w:gridSpan w:val="5"/>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Разделение потоков противоположных направлений</w:t>
            </w:r>
          </w:p>
        </w:tc>
        <w:tc>
          <w:tcPr>
            <w:tcW w:w="2323"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Обозначение полос движения</w:t>
            </w:r>
          </w:p>
        </w:tc>
        <w:tc>
          <w:tcPr>
            <w:tcW w:w="90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Обозначение края проезжей части</w:t>
            </w:r>
          </w:p>
        </w:tc>
        <w:tc>
          <w:tcPr>
            <w:tcW w:w="79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Запрещение остановки и стоянки</w:t>
            </w:r>
          </w:p>
        </w:tc>
      </w:tr>
      <w:tr w:rsidR="00B80CC1" w:rsidRPr="00EB777E">
        <w:tc>
          <w:tcPr>
            <w:tcW w:w="73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w:t>
            </w:r>
          </w:p>
        </w:tc>
        <w:tc>
          <w:tcPr>
            <w:tcW w:w="7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w:t>
            </w: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 1.6</w:t>
            </w: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1.9</w:t>
            </w: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1.11</w:t>
            </w:r>
          </w:p>
        </w:tc>
        <w:tc>
          <w:tcPr>
            <w:tcW w:w="85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 1.5 - 1.7</w:t>
            </w:r>
          </w:p>
        </w:tc>
        <w:tc>
          <w:tcPr>
            <w:tcW w:w="7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1.9</w:t>
            </w:r>
          </w:p>
        </w:tc>
        <w:tc>
          <w:tcPr>
            <w:tcW w:w="75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1.11</w:t>
            </w:r>
          </w:p>
        </w:tc>
        <w:tc>
          <w:tcPr>
            <w:tcW w:w="90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w:t>
            </w:r>
          </w:p>
        </w:tc>
        <w:tc>
          <w:tcPr>
            <w:tcW w:w="79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1.4; 1.10</w:t>
            </w:r>
          </w:p>
        </w:tc>
      </w:tr>
      <w:tr w:rsidR="00B80CC1" w:rsidRPr="00EB777E">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Нет</w:t>
            </w: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7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758"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r>
      <w:tr w:rsidR="00B80CC1" w:rsidRPr="00EB777E">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w:t>
            </w:r>
          </w:p>
        </w:tc>
        <w:tc>
          <w:tcPr>
            <w:tcW w:w="73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w:t>
            </w: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9"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0,10</w:t>
            </w:r>
          </w:p>
        </w:tc>
        <w:tc>
          <w:tcPr>
            <w:tcW w:w="75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0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9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 и 5</w:t>
            </w: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7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682"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1364"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859"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758"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90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c>
          <w:tcPr>
            <w:tcW w:w="79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 (0,10)</w:t>
            </w:r>
          </w:p>
        </w:tc>
      </w:tr>
      <w:tr w:rsidR="00B80CC1" w:rsidRPr="00EB777E">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51183D05" wp14:editId="29E9BC70">
                  <wp:extent cx="104775" cy="123825"/>
                  <wp:effectExtent l="0" t="0" r="9525" b="9525"/>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6</w:t>
            </w: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0,20 (0,15)</w:t>
            </w: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364"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0,20 (0,15)</w:t>
            </w:r>
          </w:p>
        </w:tc>
        <w:tc>
          <w:tcPr>
            <w:tcW w:w="859"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0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5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0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0,20 (0,15)</w:t>
            </w:r>
          </w:p>
        </w:tc>
        <w:tc>
          <w:tcPr>
            <w:tcW w:w="79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0,20 (0,15)</w:t>
            </w:r>
          </w:p>
        </w:tc>
      </w:tr>
      <w:tr w:rsidR="00B80CC1" w:rsidRPr="00EB777E">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06EEE371" wp14:editId="159815DC">
                  <wp:extent cx="104775" cy="123825"/>
                  <wp:effectExtent l="0" t="0" r="9525" b="9525"/>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4</w:t>
            </w:r>
          </w:p>
        </w:tc>
        <w:tc>
          <w:tcPr>
            <w:tcW w:w="85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Есть</w:t>
            </w: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364"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85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0,15</w:t>
            </w:r>
          </w:p>
        </w:tc>
        <w:tc>
          <w:tcPr>
            <w:tcW w:w="7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75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0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9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9069" w:type="dxa"/>
            <w:gridSpan w:val="1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В скобках приведены допустимые значения ширины линии разметки в населенных пунктах.</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6.3 Вертикальная разметка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6.3.1 Линии и обозначения вертикальной разметки наносят на пролетные строения и опоры мостовых сооружений, торцевые поверхности порталов тоннелей, ограждения, парапеты, бордюрные камни и другие элементы оборудования дорог для улучшения их видимости участниками дорожного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6.3.2 </w:t>
      </w:r>
      <w:hyperlink w:anchor="Par4008" w:history="1">
        <w:r w:rsidRPr="00EB777E">
          <w:rPr>
            <w:rFonts w:ascii="Times New Roman" w:hAnsi="Times New Roman" w:cs="Times New Roman"/>
            <w:bCs/>
            <w:color w:val="0000FF"/>
            <w:sz w:val="24"/>
            <w:szCs w:val="24"/>
          </w:rPr>
          <w:t>Разметку 2.1.1</w:t>
        </w:r>
      </w:hyperlink>
      <w:r w:rsidRPr="00EB777E">
        <w:rPr>
          <w:rFonts w:ascii="Times New Roman" w:hAnsi="Times New Roman" w:cs="Times New Roman"/>
          <w:bCs/>
          <w:sz w:val="24"/>
          <w:szCs w:val="24"/>
        </w:rPr>
        <w:t xml:space="preserve"> - </w:t>
      </w:r>
      <w:hyperlink w:anchor="Par4010" w:history="1">
        <w:r w:rsidRPr="00EB777E">
          <w:rPr>
            <w:rFonts w:ascii="Times New Roman" w:hAnsi="Times New Roman" w:cs="Times New Roman"/>
            <w:bCs/>
            <w:color w:val="0000FF"/>
            <w:sz w:val="24"/>
            <w:szCs w:val="24"/>
          </w:rPr>
          <w:t>2.1.3</w:t>
        </w:r>
      </w:hyperlink>
      <w:r w:rsidRPr="00EB777E">
        <w:rPr>
          <w:rFonts w:ascii="Times New Roman" w:hAnsi="Times New Roman" w:cs="Times New Roman"/>
          <w:bCs/>
          <w:sz w:val="24"/>
          <w:szCs w:val="24"/>
        </w:rPr>
        <w:t xml:space="preserve"> применяют для обозначения вертикальных элементов мостовых сооружений, опор освещения, деревьев, фронтальных ограждений по </w:t>
      </w:r>
      <w:hyperlink r:id="rId155" w:history="1">
        <w:r w:rsidRPr="00EB777E">
          <w:rPr>
            <w:rFonts w:ascii="Times New Roman" w:hAnsi="Times New Roman" w:cs="Times New Roman"/>
            <w:bCs/>
            <w:color w:val="0000FF"/>
            <w:sz w:val="24"/>
            <w:szCs w:val="24"/>
          </w:rPr>
          <w:t>ГОСТ 33127</w:t>
        </w:r>
      </w:hyperlink>
      <w:r w:rsidRPr="00EB777E">
        <w:rPr>
          <w:rFonts w:ascii="Times New Roman" w:hAnsi="Times New Roman" w:cs="Times New Roman"/>
          <w:bCs/>
          <w:sz w:val="24"/>
          <w:szCs w:val="24"/>
        </w:rPr>
        <w:t xml:space="preserve"> (кроме разделительных дорожных блоков) и т.п. препятствий, расположенных в пределах обочины на расстоянии менее 1 м от края проезжей части, при отсутствии обочины, а также в других случаях, когда эти препятствия представляют опасность для движущихся транспортных средств.</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4008" w:history="1">
        <w:r w:rsidR="00B80CC1" w:rsidRPr="00EB777E">
          <w:rPr>
            <w:rFonts w:ascii="Times New Roman" w:hAnsi="Times New Roman" w:cs="Times New Roman"/>
            <w:bCs/>
            <w:color w:val="0000FF"/>
            <w:sz w:val="24"/>
            <w:szCs w:val="24"/>
          </w:rPr>
          <w:t>Разметку 2.1.1</w:t>
        </w:r>
      </w:hyperlink>
      <w:r w:rsidR="00B80CC1" w:rsidRPr="00EB777E">
        <w:rPr>
          <w:rFonts w:ascii="Times New Roman" w:hAnsi="Times New Roman" w:cs="Times New Roman"/>
          <w:bCs/>
          <w:sz w:val="24"/>
          <w:szCs w:val="24"/>
        </w:rPr>
        <w:t xml:space="preserve"> и </w:t>
      </w:r>
      <w:hyperlink w:anchor="Par4010" w:history="1">
        <w:r w:rsidR="00B80CC1" w:rsidRPr="00EB777E">
          <w:rPr>
            <w:rFonts w:ascii="Times New Roman" w:hAnsi="Times New Roman" w:cs="Times New Roman"/>
            <w:bCs/>
            <w:color w:val="0000FF"/>
            <w:sz w:val="24"/>
            <w:szCs w:val="24"/>
          </w:rPr>
          <w:t>2.1.3</w:t>
        </w:r>
      </w:hyperlink>
      <w:r w:rsidR="00B80CC1" w:rsidRPr="00EB777E">
        <w:rPr>
          <w:rFonts w:ascii="Times New Roman" w:hAnsi="Times New Roman" w:cs="Times New Roman"/>
          <w:bCs/>
          <w:sz w:val="24"/>
          <w:szCs w:val="24"/>
        </w:rPr>
        <w:t xml:space="preserve"> наносят на препятствие, расположенное соответственно слева или справа от проезжей части, а </w:t>
      </w:r>
      <w:hyperlink w:anchor="Par4009" w:history="1">
        <w:r w:rsidR="00B80CC1" w:rsidRPr="00EB777E">
          <w:rPr>
            <w:rFonts w:ascii="Times New Roman" w:hAnsi="Times New Roman" w:cs="Times New Roman"/>
            <w:bCs/>
            <w:color w:val="0000FF"/>
            <w:sz w:val="24"/>
            <w:szCs w:val="24"/>
          </w:rPr>
          <w:t>разметку 2.1.2</w:t>
        </w:r>
      </w:hyperlink>
      <w:r w:rsidR="00B80CC1" w:rsidRPr="00EB777E">
        <w:rPr>
          <w:rFonts w:ascii="Times New Roman" w:hAnsi="Times New Roman" w:cs="Times New Roman"/>
          <w:bCs/>
          <w:sz w:val="24"/>
          <w:szCs w:val="24"/>
        </w:rPr>
        <w:t xml:space="preserve"> - если его можно объехать с обеих сторон.</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размечать только ближайший к проезжей части край сооружения на ширину 0,5 м и высоту 3,0 м (</w:t>
      </w:r>
      <w:hyperlink w:anchor="Par3813" w:history="1">
        <w:r w:rsidRPr="00EB777E">
          <w:rPr>
            <w:rFonts w:ascii="Times New Roman" w:hAnsi="Times New Roman" w:cs="Times New Roman"/>
            <w:bCs/>
            <w:color w:val="0000FF"/>
            <w:sz w:val="24"/>
            <w:szCs w:val="24"/>
          </w:rPr>
          <w:t>рисунки В.22</w:t>
        </w:r>
      </w:hyperlink>
      <w:r w:rsidRPr="00EB777E">
        <w:rPr>
          <w:rFonts w:ascii="Times New Roman" w:hAnsi="Times New Roman" w:cs="Times New Roman"/>
          <w:bCs/>
          <w:sz w:val="24"/>
          <w:szCs w:val="24"/>
        </w:rPr>
        <w:t xml:space="preserve"> и </w:t>
      </w:r>
      <w:hyperlink w:anchor="Par3817" w:history="1">
        <w:r w:rsidRPr="00EB777E">
          <w:rPr>
            <w:rFonts w:ascii="Times New Roman" w:hAnsi="Times New Roman" w:cs="Times New Roman"/>
            <w:bCs/>
            <w:color w:val="0000FF"/>
            <w:sz w:val="24"/>
            <w:szCs w:val="24"/>
          </w:rPr>
          <w:t>В.23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6.3.3 </w:t>
      </w:r>
      <w:hyperlink w:anchor="Par4015" w:history="1">
        <w:r w:rsidRPr="00EB777E">
          <w:rPr>
            <w:rFonts w:ascii="Times New Roman" w:hAnsi="Times New Roman" w:cs="Times New Roman"/>
            <w:bCs/>
            <w:color w:val="0000FF"/>
            <w:sz w:val="24"/>
            <w:szCs w:val="24"/>
          </w:rPr>
          <w:t>Разметку 2.2</w:t>
        </w:r>
      </w:hyperlink>
      <w:r w:rsidRPr="00EB777E">
        <w:rPr>
          <w:rFonts w:ascii="Times New Roman" w:hAnsi="Times New Roman" w:cs="Times New Roman"/>
          <w:bCs/>
          <w:sz w:val="24"/>
          <w:szCs w:val="24"/>
        </w:rPr>
        <w:t xml:space="preserve"> применяют для обозначения нижнего края пролетных строений мостовых сооружений и порталов тоннелей, расположенных на высоте менее 5 м. Разметку наносят над серединой каждой полосы, по которой осуществляется движение в сторону сооружения </w:t>
      </w:r>
      <w:hyperlink w:anchor="Par3813" w:history="1">
        <w:r w:rsidRPr="00EB777E">
          <w:rPr>
            <w:rFonts w:ascii="Times New Roman" w:hAnsi="Times New Roman" w:cs="Times New Roman"/>
            <w:bCs/>
            <w:color w:val="0000FF"/>
            <w:sz w:val="24"/>
            <w:szCs w:val="24"/>
          </w:rPr>
          <w:t>(рисунок В.22)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наносить разметку на пролетных строениях по всей ширине проезжей части, по которой осуществляется движение в сторону сооружения.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6.3.4 Если </w:t>
      </w:r>
      <w:hyperlink w:anchor="Par4008" w:history="1">
        <w:r w:rsidRPr="00EB777E">
          <w:rPr>
            <w:rFonts w:ascii="Times New Roman" w:hAnsi="Times New Roman" w:cs="Times New Roman"/>
            <w:bCs/>
            <w:color w:val="0000FF"/>
            <w:sz w:val="24"/>
            <w:szCs w:val="24"/>
          </w:rPr>
          <w:t>разметку 2.1.1</w:t>
        </w:r>
      </w:hyperlink>
      <w:r w:rsidRPr="00EB777E">
        <w:rPr>
          <w:rFonts w:ascii="Times New Roman" w:hAnsi="Times New Roman" w:cs="Times New Roman"/>
          <w:bCs/>
          <w:sz w:val="24"/>
          <w:szCs w:val="24"/>
        </w:rPr>
        <w:t xml:space="preserve"> - </w:t>
      </w:r>
      <w:hyperlink w:anchor="Par4010" w:history="1">
        <w:r w:rsidRPr="00EB777E">
          <w:rPr>
            <w:rFonts w:ascii="Times New Roman" w:hAnsi="Times New Roman" w:cs="Times New Roman"/>
            <w:bCs/>
            <w:color w:val="0000FF"/>
            <w:sz w:val="24"/>
            <w:szCs w:val="24"/>
          </w:rPr>
          <w:t>2.1.3</w:t>
        </w:r>
      </w:hyperlink>
      <w:r w:rsidRPr="00EB777E">
        <w:rPr>
          <w:rFonts w:ascii="Times New Roman" w:hAnsi="Times New Roman" w:cs="Times New Roman"/>
          <w:bCs/>
          <w:sz w:val="24"/>
          <w:szCs w:val="24"/>
        </w:rPr>
        <w:t xml:space="preserve"> или </w:t>
      </w:r>
      <w:hyperlink w:anchor="Par4015" w:history="1">
        <w:r w:rsidRPr="00EB777E">
          <w:rPr>
            <w:rFonts w:ascii="Times New Roman" w:hAnsi="Times New Roman" w:cs="Times New Roman"/>
            <w:bCs/>
            <w:color w:val="0000FF"/>
            <w:sz w:val="24"/>
            <w:szCs w:val="24"/>
          </w:rPr>
          <w:t>2.2</w:t>
        </w:r>
      </w:hyperlink>
      <w:r w:rsidRPr="00EB777E">
        <w:rPr>
          <w:rFonts w:ascii="Times New Roman" w:hAnsi="Times New Roman" w:cs="Times New Roman"/>
          <w:bCs/>
          <w:sz w:val="24"/>
          <w:szCs w:val="24"/>
        </w:rPr>
        <w:t xml:space="preserve"> невозможно нанести непосредственно на поверхность искусственных сооружений, ее следует выполнять на щитах, прикрепляемых к этим сооружениям или устанавливаемых непосредственно перед ними.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6.3.5 </w:t>
      </w:r>
      <w:hyperlink w:anchor="Par4018" w:history="1">
        <w:r w:rsidRPr="00EB777E">
          <w:rPr>
            <w:rFonts w:ascii="Times New Roman" w:hAnsi="Times New Roman" w:cs="Times New Roman"/>
            <w:bCs/>
            <w:color w:val="0000FF"/>
            <w:sz w:val="24"/>
            <w:szCs w:val="24"/>
          </w:rPr>
          <w:t>Разметку 2.3</w:t>
        </w:r>
      </w:hyperlink>
      <w:r w:rsidRPr="00EB777E">
        <w:rPr>
          <w:rFonts w:ascii="Times New Roman" w:hAnsi="Times New Roman" w:cs="Times New Roman"/>
          <w:bCs/>
          <w:sz w:val="24"/>
          <w:szCs w:val="24"/>
        </w:rPr>
        <w:t xml:space="preserve"> применяют для обозначения дорожных тумб по </w:t>
      </w:r>
      <w:hyperlink r:id="rId156" w:history="1">
        <w:r w:rsidRPr="00EB777E">
          <w:rPr>
            <w:rFonts w:ascii="Times New Roman" w:hAnsi="Times New Roman" w:cs="Times New Roman"/>
            <w:bCs/>
            <w:color w:val="0000FF"/>
            <w:sz w:val="24"/>
            <w:szCs w:val="24"/>
          </w:rPr>
          <w:t>ГОСТ 32759</w:t>
        </w:r>
      </w:hyperlink>
      <w:r w:rsidRPr="00EB777E">
        <w:rPr>
          <w:rFonts w:ascii="Times New Roman" w:hAnsi="Times New Roman" w:cs="Times New Roman"/>
          <w:bCs/>
          <w:sz w:val="24"/>
          <w:szCs w:val="24"/>
        </w:rPr>
        <w:t xml:space="preserve"> в случаях, когда они расположены на разделительных полосах, конструктивно выделенных направляющих островках, островках безопасности </w:t>
      </w:r>
      <w:hyperlink w:anchor="Par3821" w:history="1">
        <w:r w:rsidRPr="00EB777E">
          <w:rPr>
            <w:rFonts w:ascii="Times New Roman" w:hAnsi="Times New Roman" w:cs="Times New Roman"/>
            <w:bCs/>
            <w:color w:val="0000FF"/>
            <w:sz w:val="24"/>
            <w:szCs w:val="24"/>
          </w:rPr>
          <w:t>(рисунок В.24)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6.3.6 </w:t>
      </w:r>
      <w:hyperlink w:anchor="Par4021" w:history="1">
        <w:r w:rsidRPr="00EB777E">
          <w:rPr>
            <w:rFonts w:ascii="Times New Roman" w:hAnsi="Times New Roman" w:cs="Times New Roman"/>
            <w:bCs/>
            <w:color w:val="0000FF"/>
            <w:sz w:val="24"/>
            <w:szCs w:val="24"/>
          </w:rPr>
          <w:t>Разметку 2.4</w:t>
        </w:r>
      </w:hyperlink>
      <w:r w:rsidRPr="00EB777E">
        <w:rPr>
          <w:rFonts w:ascii="Times New Roman" w:hAnsi="Times New Roman" w:cs="Times New Roman"/>
          <w:bCs/>
          <w:sz w:val="24"/>
          <w:szCs w:val="24"/>
        </w:rPr>
        <w:t xml:space="preserve"> применяют для обозначения сигнальных столбиков в соответствии с </w:t>
      </w:r>
      <w:hyperlink r:id="rId157" w:history="1">
        <w:r w:rsidRPr="00EB777E">
          <w:rPr>
            <w:rFonts w:ascii="Times New Roman" w:hAnsi="Times New Roman" w:cs="Times New Roman"/>
            <w:bCs/>
            <w:color w:val="0000FF"/>
            <w:sz w:val="24"/>
            <w:szCs w:val="24"/>
          </w:rPr>
          <w:t>ГОСТ 32843</w:t>
        </w:r>
      </w:hyperlink>
      <w:hyperlink w:anchor="Par3821" w:history="1">
        <w:r w:rsidRPr="00EB777E">
          <w:rPr>
            <w:rFonts w:ascii="Times New Roman" w:hAnsi="Times New Roman" w:cs="Times New Roman"/>
            <w:bCs/>
            <w:color w:val="0000FF"/>
            <w:sz w:val="24"/>
            <w:szCs w:val="24"/>
          </w:rPr>
          <w:t>(рисунок В.24)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Нижний конец черной полосы разметки должен быть обращен в сторону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2" w:name="Par1506"/>
      <w:bookmarkEnd w:id="42"/>
      <w:r w:rsidRPr="00EB777E">
        <w:rPr>
          <w:rFonts w:ascii="Times New Roman" w:hAnsi="Times New Roman" w:cs="Times New Roman"/>
          <w:bCs/>
          <w:sz w:val="24"/>
          <w:szCs w:val="24"/>
        </w:rPr>
        <w:t xml:space="preserve">6.3.7 </w:t>
      </w:r>
      <w:hyperlink w:anchor="Par4024" w:history="1">
        <w:r w:rsidRPr="00EB777E">
          <w:rPr>
            <w:rFonts w:ascii="Times New Roman" w:hAnsi="Times New Roman" w:cs="Times New Roman"/>
            <w:bCs/>
            <w:color w:val="0000FF"/>
            <w:sz w:val="24"/>
            <w:szCs w:val="24"/>
          </w:rPr>
          <w:t>Разметку 2.5</w:t>
        </w:r>
      </w:hyperlink>
      <w:r w:rsidRPr="00EB777E">
        <w:rPr>
          <w:rFonts w:ascii="Times New Roman" w:hAnsi="Times New Roman" w:cs="Times New Roman"/>
          <w:bCs/>
          <w:sz w:val="24"/>
          <w:szCs w:val="24"/>
        </w:rPr>
        <w:t xml:space="preserve"> применяют для обозначения боковых поверхностей дорожных ограждений, установленных на прямых участках дорог (на протяжении не менее 10 м от их начала), а также по всей длине ограждений на пересечениях в разных уровнях, кривых в плане с радиусом менее 50 м, крутых спусках, в местах сужения проезжей части </w:t>
      </w:r>
      <w:hyperlink w:anchor="Par3821" w:history="1">
        <w:r w:rsidRPr="00EB777E">
          <w:rPr>
            <w:rFonts w:ascii="Times New Roman" w:hAnsi="Times New Roman" w:cs="Times New Roman"/>
            <w:bCs/>
            <w:color w:val="0000FF"/>
            <w:sz w:val="24"/>
            <w:szCs w:val="24"/>
          </w:rPr>
          <w:t>(рисунок В.24)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6.3.8 </w:t>
      </w:r>
      <w:hyperlink w:anchor="Par4027" w:history="1">
        <w:r w:rsidRPr="00EB777E">
          <w:rPr>
            <w:rFonts w:ascii="Times New Roman" w:hAnsi="Times New Roman" w:cs="Times New Roman"/>
            <w:bCs/>
            <w:color w:val="0000FF"/>
            <w:sz w:val="24"/>
            <w:szCs w:val="24"/>
          </w:rPr>
          <w:t>Разметку 2.6</w:t>
        </w:r>
      </w:hyperlink>
      <w:r w:rsidRPr="00EB777E">
        <w:rPr>
          <w:rFonts w:ascii="Times New Roman" w:hAnsi="Times New Roman" w:cs="Times New Roman"/>
          <w:bCs/>
          <w:sz w:val="24"/>
          <w:szCs w:val="24"/>
        </w:rPr>
        <w:t xml:space="preserve"> применяют для обозначения боковых поверхностей дорожных ограждений в случаях, не оговоренных в </w:t>
      </w:r>
      <w:hyperlink w:anchor="Par1506" w:history="1">
        <w:r w:rsidRPr="00EB777E">
          <w:rPr>
            <w:rFonts w:ascii="Times New Roman" w:hAnsi="Times New Roman" w:cs="Times New Roman"/>
            <w:bCs/>
            <w:color w:val="0000FF"/>
            <w:sz w:val="24"/>
            <w:szCs w:val="24"/>
          </w:rPr>
          <w:t>6.3.7</w:t>
        </w:r>
      </w:hyperlink>
      <w:hyperlink w:anchor="Par3821" w:history="1">
        <w:r w:rsidRPr="00EB777E">
          <w:rPr>
            <w:rFonts w:ascii="Times New Roman" w:hAnsi="Times New Roman" w:cs="Times New Roman"/>
            <w:bCs/>
            <w:color w:val="0000FF"/>
            <w:sz w:val="24"/>
            <w:szCs w:val="24"/>
          </w:rPr>
          <w:t>(рисунок В.24)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не наносить </w:t>
      </w:r>
      <w:hyperlink w:anchor="Par4024" w:history="1">
        <w:r w:rsidRPr="00EB777E">
          <w:rPr>
            <w:rFonts w:ascii="Times New Roman" w:hAnsi="Times New Roman" w:cs="Times New Roman"/>
            <w:bCs/>
            <w:color w:val="0000FF"/>
            <w:sz w:val="24"/>
            <w:szCs w:val="24"/>
          </w:rPr>
          <w:t>разметку 2.5</w:t>
        </w:r>
      </w:hyperlink>
      <w:r w:rsidRPr="00EB777E">
        <w:rPr>
          <w:rFonts w:ascii="Times New Roman" w:hAnsi="Times New Roman" w:cs="Times New Roman"/>
          <w:bCs/>
          <w:sz w:val="24"/>
          <w:szCs w:val="24"/>
        </w:rPr>
        <w:t xml:space="preserve"> и </w:t>
      </w:r>
      <w:hyperlink w:anchor="Par4027" w:history="1">
        <w:r w:rsidRPr="00EB777E">
          <w:rPr>
            <w:rFonts w:ascii="Times New Roman" w:hAnsi="Times New Roman" w:cs="Times New Roman"/>
            <w:bCs/>
            <w:color w:val="0000FF"/>
            <w:sz w:val="24"/>
            <w:szCs w:val="24"/>
          </w:rPr>
          <w:t>2.6</w:t>
        </w:r>
      </w:hyperlink>
      <w:r w:rsidRPr="00EB777E">
        <w:rPr>
          <w:rFonts w:ascii="Times New Roman" w:hAnsi="Times New Roman" w:cs="Times New Roman"/>
          <w:bCs/>
          <w:sz w:val="24"/>
          <w:szCs w:val="24"/>
        </w:rPr>
        <w:t xml:space="preserve"> на парапетные ограждения и ограждения, выполненные из оцинкованного металла. При наличии в ограждении, выполненном из оцинкованного металла, отдельных секций (общая длина которых не превышает 20% длины ограждения) из неоцинкованного металла их окрашивают в серый (серебристый) цвет, сходный с цветом секций, выполненных из оцинкованного металла.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6.3.9 Ограждающие и направляющие устройства, обозначенные </w:t>
      </w:r>
      <w:hyperlink w:anchor="Par4021" w:history="1">
        <w:r w:rsidRPr="00EB777E">
          <w:rPr>
            <w:rFonts w:ascii="Times New Roman" w:hAnsi="Times New Roman" w:cs="Times New Roman"/>
            <w:bCs/>
            <w:color w:val="0000FF"/>
            <w:sz w:val="24"/>
            <w:szCs w:val="24"/>
          </w:rPr>
          <w:t>разметкой 2.4</w:t>
        </w:r>
      </w:hyperlink>
      <w:r w:rsidRPr="00EB777E">
        <w:rPr>
          <w:rFonts w:ascii="Times New Roman" w:hAnsi="Times New Roman" w:cs="Times New Roman"/>
          <w:bCs/>
          <w:sz w:val="24"/>
          <w:szCs w:val="24"/>
        </w:rPr>
        <w:t xml:space="preserve"> - </w:t>
      </w:r>
      <w:hyperlink w:anchor="Par4027" w:history="1">
        <w:r w:rsidRPr="00EB777E">
          <w:rPr>
            <w:rFonts w:ascii="Times New Roman" w:hAnsi="Times New Roman" w:cs="Times New Roman"/>
            <w:bCs/>
            <w:color w:val="0000FF"/>
            <w:sz w:val="24"/>
            <w:szCs w:val="24"/>
          </w:rPr>
          <w:t>2.6</w:t>
        </w:r>
      </w:hyperlink>
      <w:r w:rsidRPr="00EB777E">
        <w:rPr>
          <w:rFonts w:ascii="Times New Roman" w:hAnsi="Times New Roman" w:cs="Times New Roman"/>
          <w:bCs/>
          <w:sz w:val="24"/>
          <w:szCs w:val="24"/>
        </w:rPr>
        <w:t xml:space="preserve">, оборудуют световозвращающими элементами по </w:t>
      </w:r>
      <w:hyperlink r:id="rId158" w:history="1">
        <w:r w:rsidRPr="00EB777E">
          <w:rPr>
            <w:rFonts w:ascii="Times New Roman" w:hAnsi="Times New Roman" w:cs="Times New Roman"/>
            <w:bCs/>
            <w:color w:val="0000FF"/>
            <w:sz w:val="24"/>
            <w:szCs w:val="24"/>
          </w:rPr>
          <w:t>ГОСТ 32866</w:t>
        </w:r>
      </w:hyperlink>
      <w:r w:rsidRPr="00EB777E">
        <w:rPr>
          <w:rFonts w:ascii="Times New Roman" w:hAnsi="Times New Roman" w:cs="Times New Roman"/>
          <w:bCs/>
          <w:sz w:val="24"/>
          <w:szCs w:val="24"/>
        </w:rPr>
        <w:t xml:space="preserve"> и </w:t>
      </w:r>
      <w:hyperlink r:id="rId159" w:history="1">
        <w:r w:rsidRPr="00EB777E">
          <w:rPr>
            <w:rFonts w:ascii="Times New Roman" w:hAnsi="Times New Roman" w:cs="Times New Roman"/>
            <w:bCs/>
            <w:color w:val="0000FF"/>
            <w:sz w:val="24"/>
            <w:szCs w:val="24"/>
          </w:rPr>
          <w:t>ГОСТ Р 50971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6.3.10 </w:t>
      </w:r>
      <w:hyperlink w:anchor="Par4030" w:history="1">
        <w:r w:rsidRPr="00EB777E">
          <w:rPr>
            <w:rFonts w:ascii="Times New Roman" w:hAnsi="Times New Roman" w:cs="Times New Roman"/>
            <w:bCs/>
            <w:color w:val="0000FF"/>
            <w:sz w:val="24"/>
            <w:szCs w:val="24"/>
          </w:rPr>
          <w:t>Разметку 2.7</w:t>
        </w:r>
      </w:hyperlink>
      <w:r w:rsidRPr="00EB777E">
        <w:rPr>
          <w:rFonts w:ascii="Times New Roman" w:hAnsi="Times New Roman" w:cs="Times New Roman"/>
          <w:bCs/>
          <w:sz w:val="24"/>
          <w:szCs w:val="24"/>
        </w:rPr>
        <w:t xml:space="preserve"> наносят на боковые поверхности бордюрного камня, выделяющего над проезжей частью разделительные полосы, направляющие островки, островки безопасности, бордюрного камня у препятствий, расположенных на расстоянии менее 1 м от проезжей части, на кривых в плане с радиусом менее 50 м, в местах сужения дороги, выездов на набережные и на других опасных участках, а также на протяжении посадочных площадок маршрутных транспортных средств (</w:t>
      </w:r>
      <w:hyperlink w:anchor="Par3817" w:history="1">
        <w:r w:rsidRPr="00EB777E">
          <w:rPr>
            <w:rFonts w:ascii="Times New Roman" w:hAnsi="Times New Roman" w:cs="Times New Roman"/>
            <w:bCs/>
            <w:color w:val="0000FF"/>
            <w:sz w:val="24"/>
            <w:szCs w:val="24"/>
          </w:rPr>
          <w:t>рисунки В.23</w:t>
        </w:r>
      </w:hyperlink>
      <w:r w:rsidRPr="00EB777E">
        <w:rPr>
          <w:rFonts w:ascii="Times New Roman" w:hAnsi="Times New Roman" w:cs="Times New Roman"/>
          <w:bCs/>
          <w:sz w:val="24"/>
          <w:szCs w:val="24"/>
        </w:rPr>
        <w:t xml:space="preserve"> и </w:t>
      </w:r>
      <w:hyperlink w:anchor="Par3821" w:history="1">
        <w:r w:rsidRPr="00EB777E">
          <w:rPr>
            <w:rFonts w:ascii="Times New Roman" w:hAnsi="Times New Roman" w:cs="Times New Roman"/>
            <w:bCs/>
            <w:color w:val="0000FF"/>
            <w:sz w:val="24"/>
            <w:szCs w:val="24"/>
          </w:rPr>
          <w:t>В.24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Размеры элементов </w:t>
      </w:r>
      <w:hyperlink w:anchor="Par4030" w:history="1">
        <w:r w:rsidRPr="00EB777E">
          <w:rPr>
            <w:rFonts w:ascii="Times New Roman" w:hAnsi="Times New Roman" w:cs="Times New Roman"/>
            <w:bCs/>
            <w:color w:val="0000FF"/>
            <w:sz w:val="24"/>
            <w:szCs w:val="24"/>
          </w:rPr>
          <w:t>разметки 2.7</w:t>
        </w:r>
      </w:hyperlink>
      <w:r w:rsidRPr="00EB777E">
        <w:rPr>
          <w:rFonts w:ascii="Times New Roman" w:hAnsi="Times New Roman" w:cs="Times New Roman"/>
          <w:bCs/>
          <w:sz w:val="24"/>
          <w:szCs w:val="24"/>
        </w:rPr>
        <w:t xml:space="preserve"> черного и белого цветов следует принимать: для бордюрного камня, выделяющего направляющие островки и островки безопасности 0,2 м и 0,4 м соответственно, иные препятствия - 0,5 м и 1,0 м (1,0 м и 2,0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r w:rsidRPr="00EB777E">
        <w:rPr>
          <w:rFonts w:ascii="Times New Roman" w:hAnsi="Times New Roman" w:cs="Times New Roman"/>
          <w:bCs/>
          <w:sz w:val="24"/>
          <w:szCs w:val="24"/>
        </w:rPr>
        <w:t>7 Правила применения дорожных светофоров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7.1 Общие требования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7.1.1 Группы, типы, исполнения дорожных светофоров (далее - светофоры), в том числе временных, устанавливаемых на дороге, приведены в </w:t>
      </w:r>
      <w:hyperlink w:anchor="Par4041" w:history="1">
        <w:r w:rsidRPr="00EB777E">
          <w:rPr>
            <w:rFonts w:ascii="Times New Roman" w:hAnsi="Times New Roman" w:cs="Times New Roman"/>
            <w:bCs/>
            <w:color w:val="0000FF"/>
            <w:sz w:val="24"/>
            <w:szCs w:val="24"/>
          </w:rPr>
          <w:t>приложении Д</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7.1.2 Светофоры, применяемые для регулирование очередности пропуска транспортных средств и пешеходов, а также для обозначения опасных участков дорог, должны соответствовать требованиям </w:t>
      </w:r>
      <w:hyperlink r:id="rId160" w:history="1">
        <w:r w:rsidRPr="00EB777E">
          <w:rPr>
            <w:rFonts w:ascii="Times New Roman" w:hAnsi="Times New Roman" w:cs="Times New Roman"/>
            <w:bCs/>
            <w:color w:val="0000FF"/>
            <w:sz w:val="24"/>
            <w:szCs w:val="24"/>
          </w:rPr>
          <w:t>ГОСТ 33385</w:t>
        </w:r>
      </w:hyperlink>
      <w:r w:rsidRPr="00EB777E">
        <w:rPr>
          <w:rFonts w:ascii="Times New Roman" w:hAnsi="Times New Roman" w:cs="Times New Roman"/>
          <w:bCs/>
          <w:sz w:val="24"/>
          <w:szCs w:val="24"/>
        </w:rPr>
        <w:t xml:space="preserve"> и </w:t>
      </w:r>
      <w:hyperlink r:id="rId161" w:history="1">
        <w:r w:rsidRPr="00EB777E">
          <w:rPr>
            <w:rFonts w:ascii="Times New Roman" w:hAnsi="Times New Roman" w:cs="Times New Roman"/>
            <w:bCs/>
            <w:color w:val="0000FF"/>
            <w:sz w:val="24"/>
            <w:szCs w:val="24"/>
          </w:rPr>
          <w:t>ГОСТ Р 52282</w:t>
        </w:r>
      </w:hyperlink>
      <w:r w:rsidRPr="00EB777E">
        <w:rPr>
          <w:rFonts w:ascii="Times New Roman" w:hAnsi="Times New Roman" w:cs="Times New Roman"/>
          <w:bCs/>
          <w:sz w:val="24"/>
          <w:szCs w:val="24"/>
        </w:rPr>
        <w:t xml:space="preserve">. В процессе эксплуатации техническое состояние светофоров и их положение относительно направления движения должно отвечать требованиям </w:t>
      </w:r>
      <w:hyperlink r:id="rId162"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 </w:t>
      </w:r>
      <w:hyperlink r:id="rId163"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7.2 Условия введения светофорного регулирования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3" w:name="Par1520"/>
      <w:bookmarkEnd w:id="43"/>
      <w:r w:rsidRPr="00EB777E">
        <w:rPr>
          <w:rFonts w:ascii="Times New Roman" w:hAnsi="Times New Roman" w:cs="Times New Roman"/>
          <w:bCs/>
          <w:sz w:val="24"/>
          <w:szCs w:val="24"/>
        </w:rPr>
        <w:t>7.2.1 Светофорное регулирование транспортных средств и пешеходов вводят при выполнении одного из нижеперечисленных условий.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4" w:name="Par1521"/>
      <w:bookmarkEnd w:id="44"/>
      <w:r w:rsidRPr="00EB777E">
        <w:rPr>
          <w:rFonts w:ascii="Times New Roman" w:hAnsi="Times New Roman" w:cs="Times New Roman"/>
          <w:bCs/>
          <w:sz w:val="24"/>
          <w:szCs w:val="24"/>
        </w:rPr>
        <w:t>Условие 1. Интенсивность движения транспортных средств пересекающихся направлений в течение каждого из любых 8 ч рабочего дня недели не менее значений, указанных в таблице 11.</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11 - Интенсивность движения транспортных средств пересекающихся направлений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04"/>
        <w:gridCol w:w="1404"/>
        <w:gridCol w:w="2496"/>
        <w:gridCol w:w="3742"/>
      </w:tblGrid>
      <w:tr w:rsidR="00B80CC1" w:rsidRPr="00EB777E">
        <w:tc>
          <w:tcPr>
            <w:tcW w:w="2808"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Число полос движения в одном направлении</w:t>
            </w:r>
          </w:p>
        </w:tc>
        <w:tc>
          <w:tcPr>
            <w:tcW w:w="6238"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Интенсивность движения транспортных средств, ед./ч</w:t>
            </w:r>
          </w:p>
        </w:tc>
      </w:tr>
      <w:tr w:rsidR="00B80CC1" w:rsidRPr="00EB777E">
        <w:tc>
          <w:tcPr>
            <w:tcW w:w="140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Главная дорога</w:t>
            </w:r>
          </w:p>
        </w:tc>
        <w:tc>
          <w:tcPr>
            <w:tcW w:w="140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Второстепенная дорога</w:t>
            </w:r>
          </w:p>
        </w:tc>
        <w:tc>
          <w:tcPr>
            <w:tcW w:w="249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 главной дороге в двух направлениях</w:t>
            </w:r>
          </w:p>
        </w:tc>
        <w:tc>
          <w:tcPr>
            <w:tcW w:w="374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 второстепенной дороге в одном, наиболее загруженном, направлении</w:t>
            </w:r>
          </w:p>
        </w:tc>
      </w:tr>
      <w:tr w:rsidR="00B80CC1" w:rsidRPr="00EB777E">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249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750</w:t>
            </w:r>
          </w:p>
        </w:tc>
        <w:tc>
          <w:tcPr>
            <w:tcW w:w="3742"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670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580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410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175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380</w:t>
            </w:r>
          </w:p>
        </w:tc>
        <w:tc>
          <w:tcPr>
            <w:tcW w:w="3742"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190</w:t>
            </w:r>
          </w:p>
        </w:tc>
      </w:tr>
      <w:tr w:rsidR="00B80CC1" w:rsidRPr="00EB777E">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 и более</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249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900</w:t>
            </w:r>
          </w:p>
        </w:tc>
        <w:tc>
          <w:tcPr>
            <w:tcW w:w="3742"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175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400</w:t>
            </w:r>
          </w:p>
        </w:tc>
        <w:tc>
          <w:tcPr>
            <w:tcW w:w="3742"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tc>
      </w:tr>
      <w:tr w:rsidR="00B80CC1" w:rsidRPr="00EB777E">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 или более</w:t>
            </w:r>
          </w:p>
        </w:tc>
        <w:tc>
          <w:tcPr>
            <w:tcW w:w="1404"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 или более</w:t>
            </w:r>
          </w:p>
        </w:tc>
        <w:tc>
          <w:tcPr>
            <w:tcW w:w="2496"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900</w:t>
            </w:r>
          </w:p>
        </w:tc>
        <w:tc>
          <w:tcPr>
            <w:tcW w:w="3742"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825</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750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675</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175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525</w:t>
            </w:r>
          </w:p>
        </w:tc>
        <w:tc>
          <w:tcPr>
            <w:tcW w:w="3742"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225</w:t>
            </w:r>
          </w:p>
        </w:tc>
      </w:tr>
      <w:tr w:rsidR="00B80CC1" w:rsidRPr="00EB777E">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04"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96"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480</w:t>
            </w:r>
          </w:p>
        </w:tc>
        <w:tc>
          <w:tcPr>
            <w:tcW w:w="3742"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240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45" w:name="Par1576"/>
      <w:bookmarkEnd w:id="45"/>
      <w:r w:rsidRPr="00EB777E">
        <w:rPr>
          <w:rFonts w:ascii="Times New Roman" w:hAnsi="Times New Roman" w:cs="Times New Roman"/>
          <w:bCs/>
          <w:sz w:val="24"/>
          <w:szCs w:val="24"/>
        </w:rPr>
        <w:t>Условие 2. Интенсивность движения транспортных средств по дороге составляет не менее 600 ед./ч (для дорог с разделительной полосой - 1000 ед./ч) в обоих направлениях в течение каждого из любых 8 ч рабочего дня недели. Интенсивность движения пешеходов, пересекающих проезжую часть этой дороги в одном, наиболее загруженном, направлении в то же время составляет не менее 150 пеш./ч.</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населенных пунктах с числом жителей менее 10 000 человек значения интенсивности движения транспортных средств и пешеходов по </w:t>
      </w:r>
      <w:hyperlink w:anchor="Par1521" w:history="1">
        <w:r w:rsidRPr="00EB777E">
          <w:rPr>
            <w:rFonts w:ascii="Times New Roman" w:hAnsi="Times New Roman" w:cs="Times New Roman"/>
            <w:bCs/>
            <w:color w:val="0000FF"/>
            <w:sz w:val="24"/>
            <w:szCs w:val="24"/>
          </w:rPr>
          <w:t>условиям 1</w:t>
        </w:r>
      </w:hyperlink>
      <w:r w:rsidRPr="00EB777E">
        <w:rPr>
          <w:rFonts w:ascii="Times New Roman" w:hAnsi="Times New Roman" w:cs="Times New Roman"/>
          <w:bCs/>
          <w:sz w:val="24"/>
          <w:szCs w:val="24"/>
        </w:rPr>
        <w:t xml:space="preserve"> и </w:t>
      </w:r>
      <w:hyperlink w:anchor="Par1576" w:history="1">
        <w:r w:rsidRPr="00EB777E">
          <w:rPr>
            <w:rFonts w:ascii="Times New Roman" w:hAnsi="Times New Roman" w:cs="Times New Roman"/>
            <w:bCs/>
            <w:color w:val="0000FF"/>
            <w:sz w:val="24"/>
            <w:szCs w:val="24"/>
          </w:rPr>
          <w:t>2</w:t>
        </w:r>
      </w:hyperlink>
      <w:r w:rsidRPr="00EB777E">
        <w:rPr>
          <w:rFonts w:ascii="Times New Roman" w:hAnsi="Times New Roman" w:cs="Times New Roman"/>
          <w:bCs/>
          <w:sz w:val="24"/>
          <w:szCs w:val="24"/>
        </w:rPr>
        <w:t xml:space="preserve"> составляют 70% от указанных.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Условие 3. Значения интенсивности движения транспортных средств и пешеходов по </w:t>
      </w:r>
      <w:hyperlink w:anchor="Par1521" w:history="1">
        <w:r w:rsidRPr="00EB777E">
          <w:rPr>
            <w:rFonts w:ascii="Times New Roman" w:hAnsi="Times New Roman" w:cs="Times New Roman"/>
            <w:bCs/>
            <w:color w:val="0000FF"/>
            <w:sz w:val="24"/>
            <w:szCs w:val="24"/>
          </w:rPr>
          <w:t>условиям 1</w:t>
        </w:r>
      </w:hyperlink>
      <w:r w:rsidRPr="00EB777E">
        <w:rPr>
          <w:rFonts w:ascii="Times New Roman" w:hAnsi="Times New Roman" w:cs="Times New Roman"/>
          <w:bCs/>
          <w:sz w:val="24"/>
          <w:szCs w:val="24"/>
        </w:rPr>
        <w:t xml:space="preserve"> и </w:t>
      </w:r>
      <w:hyperlink w:anchor="Par1576" w:history="1">
        <w:r w:rsidRPr="00EB777E">
          <w:rPr>
            <w:rFonts w:ascii="Times New Roman" w:hAnsi="Times New Roman" w:cs="Times New Roman"/>
            <w:bCs/>
            <w:color w:val="0000FF"/>
            <w:sz w:val="24"/>
            <w:szCs w:val="24"/>
          </w:rPr>
          <w:t>2</w:t>
        </w:r>
      </w:hyperlink>
      <w:r w:rsidRPr="00EB777E">
        <w:rPr>
          <w:rFonts w:ascii="Times New Roman" w:hAnsi="Times New Roman" w:cs="Times New Roman"/>
          <w:bCs/>
          <w:sz w:val="24"/>
          <w:szCs w:val="24"/>
        </w:rPr>
        <w:t xml:space="preserve"> одновременно составляют 80% или более от указанных.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6" w:name="Par1579"/>
      <w:bookmarkEnd w:id="46"/>
      <w:r w:rsidRPr="00EB777E">
        <w:rPr>
          <w:rFonts w:ascii="Times New Roman" w:hAnsi="Times New Roman" w:cs="Times New Roman"/>
          <w:bCs/>
          <w:sz w:val="24"/>
          <w:szCs w:val="24"/>
        </w:rPr>
        <w:t xml:space="preserve">Условие 4. На перекрестке или пешеходном переходе совершено не менее трех дорожно-транспортных происшествий за последние 12 месяцев, которые могли быть предотвращены при наличии светофорной сигнализации. При этом </w:t>
      </w:r>
      <w:hyperlink w:anchor="Par1521" w:history="1">
        <w:r w:rsidRPr="00EB777E">
          <w:rPr>
            <w:rFonts w:ascii="Times New Roman" w:hAnsi="Times New Roman" w:cs="Times New Roman"/>
            <w:bCs/>
            <w:color w:val="0000FF"/>
            <w:sz w:val="24"/>
            <w:szCs w:val="24"/>
          </w:rPr>
          <w:t>условия 1</w:t>
        </w:r>
      </w:hyperlink>
      <w:r w:rsidRPr="00EB777E">
        <w:rPr>
          <w:rFonts w:ascii="Times New Roman" w:hAnsi="Times New Roman" w:cs="Times New Roman"/>
          <w:bCs/>
          <w:sz w:val="24"/>
          <w:szCs w:val="24"/>
        </w:rPr>
        <w:t xml:space="preserve"> или </w:t>
      </w:r>
      <w:hyperlink w:anchor="Par1576" w:history="1">
        <w:r w:rsidRPr="00EB777E">
          <w:rPr>
            <w:rFonts w:ascii="Times New Roman" w:hAnsi="Times New Roman" w:cs="Times New Roman"/>
            <w:bCs/>
            <w:color w:val="0000FF"/>
            <w:sz w:val="24"/>
            <w:szCs w:val="24"/>
          </w:rPr>
          <w:t>2</w:t>
        </w:r>
      </w:hyperlink>
      <w:r w:rsidRPr="00EB777E">
        <w:rPr>
          <w:rFonts w:ascii="Times New Roman" w:hAnsi="Times New Roman" w:cs="Times New Roman"/>
          <w:bCs/>
          <w:sz w:val="24"/>
          <w:szCs w:val="24"/>
        </w:rPr>
        <w:t xml:space="preserve"> должны выполняться на 80% или более.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7.2.2 Светофорное регулирование с применением вызывной фазы для движения пешеходов на пешеходном переходе вводят, если: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наземный пешеходный переход расположен на дорогах с двухсторонним движением с двумя и более полосами для каждого направления, на дороге с односторонним движением - с числом полос три и более;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посадка и высадка пассажиров осуществляется в зоне остановочного пункта маршрутных транспортных средств с проезжей части или посадочной площадки, расположенной на ней.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населенном пункте вне зоны действия </w:t>
      </w:r>
      <w:hyperlink w:anchor="Par2791" w:history="1">
        <w:r w:rsidRPr="00EB777E">
          <w:rPr>
            <w:rFonts w:ascii="Times New Roman" w:hAnsi="Times New Roman" w:cs="Times New Roman"/>
            <w:bCs/>
            <w:color w:val="0000FF"/>
            <w:sz w:val="24"/>
            <w:szCs w:val="24"/>
          </w:rPr>
          <w:t>знака 1.23</w:t>
        </w:r>
      </w:hyperlink>
      <w:r w:rsidRPr="00EB777E">
        <w:rPr>
          <w:rFonts w:ascii="Times New Roman" w:hAnsi="Times New Roman" w:cs="Times New Roman"/>
          <w:bCs/>
          <w:sz w:val="24"/>
          <w:szCs w:val="24"/>
        </w:rPr>
        <w:t xml:space="preserve"> светофорное регулирование с применением вызывной фазы для движения пешеходов на пешеходном переходе допускается не вводить, если этот пешеходный переход находится между соседними регулируемыми пешеходными переходами, расположенными между собой на расстоянии 600 м и менее.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7" w:name="Par1584"/>
      <w:bookmarkEnd w:id="47"/>
      <w:r w:rsidRPr="00EB777E">
        <w:rPr>
          <w:rFonts w:ascii="Times New Roman" w:hAnsi="Times New Roman" w:cs="Times New Roman"/>
          <w:bCs/>
          <w:sz w:val="24"/>
          <w:szCs w:val="24"/>
        </w:rPr>
        <w:t>7.2.3 Светофорное регулирование в местах пересечения дороги с велосипедной дорожкой вводят, если интенсивность велосипедного движения превышает 50 вел./ч при отсутствии регулируемого пешеходного перехода в этом направлении.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7.2.4 Реверсивное регулирование с применением светофоров </w:t>
      </w:r>
      <w:hyperlink w:anchor="Par4077" w:history="1">
        <w:r w:rsidRPr="00EB777E">
          <w:rPr>
            <w:rFonts w:ascii="Times New Roman" w:hAnsi="Times New Roman" w:cs="Times New Roman"/>
            <w:bCs/>
            <w:color w:val="0000FF"/>
            <w:sz w:val="24"/>
            <w:szCs w:val="24"/>
          </w:rPr>
          <w:t>Т.4</w:t>
        </w:r>
      </w:hyperlink>
      <w:r w:rsidRPr="00EB777E">
        <w:rPr>
          <w:rFonts w:ascii="Times New Roman" w:hAnsi="Times New Roman" w:cs="Times New Roman"/>
          <w:bCs/>
          <w:sz w:val="24"/>
          <w:szCs w:val="24"/>
        </w:rPr>
        <w:t xml:space="preserve"> любых исполнений вводят на дорогах с тремя и более полосами для движения в обоих направлениях при соответствующем технико-экономическом обосновании.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7.2.5 Светофорное регулирование на перекрестках и пешеходных переходах допускается вводить в случаях, не предусмотренных </w:t>
      </w:r>
      <w:hyperlink w:anchor="Par1520" w:history="1">
        <w:r w:rsidRPr="00EB777E">
          <w:rPr>
            <w:rFonts w:ascii="Times New Roman" w:hAnsi="Times New Roman" w:cs="Times New Roman"/>
            <w:bCs/>
            <w:color w:val="0000FF"/>
            <w:sz w:val="24"/>
            <w:szCs w:val="24"/>
          </w:rPr>
          <w:t>7.2.1</w:t>
        </w:r>
      </w:hyperlink>
      <w:r w:rsidRPr="00EB777E">
        <w:rPr>
          <w:rFonts w:ascii="Times New Roman" w:hAnsi="Times New Roman" w:cs="Times New Roman"/>
          <w:bCs/>
          <w:sz w:val="24"/>
          <w:szCs w:val="24"/>
        </w:rPr>
        <w:t xml:space="preserve"> - </w:t>
      </w:r>
      <w:hyperlink w:anchor="Par1584" w:history="1">
        <w:r w:rsidRPr="00EB777E">
          <w:rPr>
            <w:rFonts w:ascii="Times New Roman" w:hAnsi="Times New Roman" w:cs="Times New Roman"/>
            <w:bCs/>
            <w:color w:val="0000FF"/>
            <w:sz w:val="24"/>
            <w:szCs w:val="24"/>
          </w:rPr>
          <w:t>7.2.3</w:t>
        </w:r>
      </w:hyperlink>
      <w:r w:rsidRPr="00EB777E">
        <w:rPr>
          <w:rFonts w:ascii="Times New Roman" w:hAnsi="Times New Roman" w:cs="Times New Roman"/>
          <w:bCs/>
          <w:sz w:val="24"/>
          <w:szCs w:val="24"/>
        </w:rPr>
        <w:t>, в частности, если расстояние между соседними регулируемыми перекрестками, включенными в систему координированного управления движением, превышает 800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7.2.6 При светофорном регулировании в одной фазе светофорного цикла допускается движение пешеходов и поворачивающих транспортных средств (пересекающих направление движения пешеходов) при одновременном выполнении следующих условий: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суммарная интенсивность транспортных средств, поворачивающих в одно направление, не более 120 ед./ч, а интенсивность движения пешеходов не более 600 пеш./ч;</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применение информационных световых секций по </w:t>
      </w:r>
      <w:hyperlink w:anchor="Par1830" w:history="1">
        <w:r w:rsidRPr="00EB777E">
          <w:rPr>
            <w:rFonts w:ascii="Times New Roman" w:hAnsi="Times New Roman" w:cs="Times New Roman"/>
            <w:bCs/>
            <w:color w:val="0000FF"/>
            <w:sz w:val="24"/>
            <w:szCs w:val="24"/>
          </w:rPr>
          <w:t>7.4.12</w:t>
        </w:r>
      </w:hyperlink>
      <w:r w:rsidRPr="00EB777E">
        <w:rPr>
          <w:rFonts w:ascii="Times New Roman" w:hAnsi="Times New Roman" w:cs="Times New Roman"/>
          <w:bCs/>
          <w:sz w:val="24"/>
          <w:szCs w:val="24"/>
        </w:rPr>
        <w:t xml:space="preserve"> для предупреждения водителей о возможном движении пешеходов по пешеходному переходу, на который он поворачивает с режимом бело-лунного мигания с частотой по </w:t>
      </w:r>
      <w:hyperlink w:anchor="Par1837" w:history="1">
        <w:r w:rsidRPr="00EB777E">
          <w:rPr>
            <w:rFonts w:ascii="Times New Roman" w:hAnsi="Times New Roman" w:cs="Times New Roman"/>
            <w:bCs/>
            <w:color w:val="0000FF"/>
            <w:sz w:val="24"/>
            <w:szCs w:val="24"/>
          </w:rPr>
          <w:t>7.5.3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7.3 Условия применения светофоров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7.3.1 Светофоры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и </w:t>
      </w:r>
      <w:hyperlink w:anchor="Par4064" w:history="1">
        <w:r w:rsidRPr="00EB777E">
          <w:rPr>
            <w:rFonts w:ascii="Times New Roman" w:hAnsi="Times New Roman" w:cs="Times New Roman"/>
            <w:bCs/>
            <w:color w:val="0000FF"/>
            <w:sz w:val="24"/>
            <w:szCs w:val="24"/>
          </w:rPr>
          <w:t>Т.1.г</w:t>
        </w:r>
      </w:hyperlink>
      <w:r w:rsidRPr="00EB777E">
        <w:rPr>
          <w:rFonts w:ascii="Times New Roman" w:hAnsi="Times New Roman" w:cs="Times New Roman"/>
          <w:bCs/>
          <w:sz w:val="24"/>
          <w:szCs w:val="24"/>
        </w:rPr>
        <w:t xml:space="preserve"> любых вариантов конструкции применяют на перекрестках в случае одновременного пропуска транспортных средств во всех разрешенных направлениях с данного подхода к перекрестку и на регулируемых пешеходных переходах, расположенных между перекрестками.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применение этих светофоров перед железнодорожными переездами в населенных пунктах (по согласованию с организациями, содержащими железнодорожные переезды), пересечениями дороги с трамвайными линиями, перед пересечениями велосипедной дорожки с проезжей частью, в местах сужения проезжей части для попеременного пропуска встречных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7.3.2 Светофоры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с дополнительной(ыми) секцией(ями) применяют для раздельного пропуска транспортных средств в определенных направлениях на данном подходе к перекрестку, если в соответствующей фазе светофорного регулирования предусмотрено слияние транспортных потоков различных направлений, пересечение транспортных средств и пешеходов, или при постоянном пропуске транспортных средств в определенном направлении на разрешающий сигнал дополнительной секции.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8" w:name="Par1595"/>
      <w:bookmarkEnd w:id="48"/>
      <w:r w:rsidRPr="00EB777E">
        <w:rPr>
          <w:rFonts w:ascii="Times New Roman" w:hAnsi="Times New Roman" w:cs="Times New Roman"/>
          <w:bCs/>
          <w:sz w:val="24"/>
          <w:szCs w:val="24"/>
        </w:rPr>
        <w:t xml:space="preserve">7.3.3 Светофоры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вариантов конструкции применяют для регулирования движения транспортных средств в определенных направлениях при следующих условиях: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перекрестке на протяжении всего светофорного цикла организовано бесконфликтное регулирование, в том числе по специально выделенной полосе для маршрутных транспортных средств (светофоры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устанавливают со стороны всех подходов к перекрестку);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одного подхода к перекрестку во всех фазах светофорного регулирования организовано бесконфликтное регулирование, в том числе по специально выделенной полосе для маршрутных транспортных средств (светофоры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устанавливают со стороны того подхода, где выполняется это условие).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этих условиях светофоры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с дополнительными секциями не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применять светофоры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для регулирования движения по отдельным полосам в тоннелях в соответствии с требованиями </w:t>
      </w:r>
      <w:hyperlink r:id="rId164" w:history="1">
        <w:r w:rsidRPr="00EB777E">
          <w:rPr>
            <w:rFonts w:ascii="Times New Roman" w:hAnsi="Times New Roman" w:cs="Times New Roman"/>
            <w:bCs/>
            <w:color w:val="0000FF"/>
            <w:sz w:val="24"/>
            <w:szCs w:val="24"/>
          </w:rPr>
          <w:t>ГОСТ 33153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Над светофорами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допускается размещать табличку белого цвета из световозвращающей пленки типа А по </w:t>
      </w:r>
      <w:hyperlink r:id="rId165"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xml:space="preserve"> размером 400 x 400 мм с изображением черной(ых) стрелки(ок), дублирующей(их) изображения стрелки(ок) светофора </w:t>
      </w:r>
      <w:hyperlink w:anchor="Par3825" w:history="1">
        <w:r w:rsidRPr="00EB777E">
          <w:rPr>
            <w:rFonts w:ascii="Times New Roman" w:hAnsi="Times New Roman" w:cs="Times New Roman"/>
            <w:bCs/>
            <w:color w:val="0000FF"/>
            <w:sz w:val="24"/>
            <w:szCs w:val="24"/>
          </w:rPr>
          <w:t>(рисунок В.25)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7.3.4 Светофоры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применяют в качестве повторителей сигналов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таких же исполнений, если их видимость для водителя транспортного средства, остановившегося у стоп-линии на крайней полосе проезжей части данного направления, затруднена. Светофоры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устанавливают на одной стойке со светофорами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таких же исполнений.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применять светофор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(вместо светофора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для регулирования движения велосипедистов в местах пересечения велосипедной дорожки или полосы для велосипедистов с проезжей частью дороги или регулируемым пешеходным переходом. В этом случае светофор должен быть снабжен </w:t>
      </w:r>
      <w:hyperlink w:anchor="Par3514" w:history="1">
        <w:r w:rsidRPr="00EB777E">
          <w:rPr>
            <w:rFonts w:ascii="Times New Roman" w:hAnsi="Times New Roman" w:cs="Times New Roman"/>
            <w:bCs/>
            <w:color w:val="0000FF"/>
            <w:sz w:val="24"/>
            <w:szCs w:val="24"/>
          </w:rPr>
          <w:t>табличкой 8.4.7</w:t>
        </w:r>
      </w:hyperlink>
      <w:r w:rsidRPr="00EB777E">
        <w:rPr>
          <w:rFonts w:ascii="Times New Roman" w:hAnsi="Times New Roman" w:cs="Times New Roman"/>
          <w:bCs/>
          <w:sz w:val="24"/>
          <w:szCs w:val="24"/>
        </w:rPr>
        <w:t xml:space="preserve">. Для указания направления действия сигналов светофора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с </w:t>
      </w:r>
      <w:hyperlink w:anchor="Par3514" w:history="1">
        <w:r w:rsidRPr="00EB777E">
          <w:rPr>
            <w:rFonts w:ascii="Times New Roman" w:hAnsi="Times New Roman" w:cs="Times New Roman"/>
            <w:bCs/>
            <w:color w:val="0000FF"/>
            <w:sz w:val="24"/>
            <w:szCs w:val="24"/>
          </w:rPr>
          <w:t>табличкой 8.4.7</w:t>
        </w:r>
      </w:hyperlink>
      <w:r w:rsidRPr="00EB777E">
        <w:rPr>
          <w:rFonts w:ascii="Times New Roman" w:hAnsi="Times New Roman" w:cs="Times New Roman"/>
          <w:bCs/>
          <w:sz w:val="24"/>
          <w:szCs w:val="24"/>
        </w:rPr>
        <w:t xml:space="preserve"> в случае изменения направления движения велосипедистов через перекресток.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7.3.5 Светофоры </w:t>
      </w:r>
      <w:hyperlink w:anchor="Par4077" w:history="1">
        <w:r w:rsidRPr="00EB777E">
          <w:rPr>
            <w:rFonts w:ascii="Times New Roman" w:hAnsi="Times New Roman" w:cs="Times New Roman"/>
            <w:bCs/>
            <w:color w:val="0000FF"/>
            <w:sz w:val="24"/>
            <w:szCs w:val="24"/>
          </w:rPr>
          <w:t>Т.4</w:t>
        </w:r>
      </w:hyperlink>
      <w:r w:rsidRPr="00EB777E">
        <w:rPr>
          <w:rFonts w:ascii="Times New Roman" w:hAnsi="Times New Roman" w:cs="Times New Roman"/>
          <w:bCs/>
          <w:sz w:val="24"/>
          <w:szCs w:val="24"/>
        </w:rPr>
        <w:t xml:space="preserve"> любых исполнений применяют для регулирования движения на отдельных полосах проезжей части при организации реверсивного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7.3.6 Светофоры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применяют только для бесконфликтного регулирования движения трамваев, а также маршрутных транспортных средств, движущихся по специально выделенной полосе.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регулировании движения безрельсовых транспортных средств над специально выделенной полосой устанавливают </w:t>
      </w:r>
      <w:hyperlink w:anchor="Par2887" w:history="1">
        <w:r w:rsidRPr="00EB777E">
          <w:rPr>
            <w:rFonts w:ascii="Times New Roman" w:hAnsi="Times New Roman" w:cs="Times New Roman"/>
            <w:bCs/>
            <w:color w:val="0000FF"/>
            <w:sz w:val="24"/>
            <w:szCs w:val="24"/>
          </w:rPr>
          <w:t>знак 3.1</w:t>
        </w:r>
      </w:hyperlink>
      <w:r w:rsidRPr="00EB777E">
        <w:rPr>
          <w:rFonts w:ascii="Times New Roman" w:hAnsi="Times New Roman" w:cs="Times New Roman"/>
          <w:bCs/>
          <w:sz w:val="24"/>
          <w:szCs w:val="24"/>
        </w:rPr>
        <w:t xml:space="preserve">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7.3.7 Светофоры </w:t>
      </w:r>
      <w:hyperlink w:anchor="Par4084" w:history="1">
        <w:r w:rsidRPr="00EB777E">
          <w:rPr>
            <w:rFonts w:ascii="Times New Roman" w:hAnsi="Times New Roman" w:cs="Times New Roman"/>
            <w:bCs/>
            <w:color w:val="0000FF"/>
            <w:sz w:val="24"/>
            <w:szCs w:val="24"/>
          </w:rPr>
          <w:t>Т.6</w:t>
        </w:r>
      </w:hyperlink>
      <w:r w:rsidRPr="00EB777E">
        <w:rPr>
          <w:rFonts w:ascii="Times New Roman" w:hAnsi="Times New Roman" w:cs="Times New Roman"/>
          <w:bCs/>
          <w:sz w:val="24"/>
          <w:szCs w:val="24"/>
        </w:rPr>
        <w:t xml:space="preserve"> любых исполнений и вариантов конструкции, а также светофоры </w:t>
      </w:r>
      <w:hyperlink w:anchor="Par4094" w:history="1">
        <w:r w:rsidRPr="00EB777E">
          <w:rPr>
            <w:rFonts w:ascii="Times New Roman" w:hAnsi="Times New Roman" w:cs="Times New Roman"/>
            <w:bCs/>
            <w:color w:val="0000FF"/>
            <w:sz w:val="24"/>
            <w:szCs w:val="24"/>
          </w:rPr>
          <w:t>Т.10</w:t>
        </w:r>
      </w:hyperlink>
      <w:r w:rsidRPr="00EB777E">
        <w:rPr>
          <w:rFonts w:ascii="Times New Roman" w:hAnsi="Times New Roman" w:cs="Times New Roman"/>
          <w:bCs/>
          <w:sz w:val="24"/>
          <w:szCs w:val="24"/>
        </w:rPr>
        <w:t xml:space="preserve"> применяют для регулирования движения через железнодорожные переезды.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7.3.8 Светофоры </w:t>
      </w:r>
      <w:hyperlink w:anchor="Par4091" w:history="1">
        <w:r w:rsidRPr="00EB777E">
          <w:rPr>
            <w:rFonts w:ascii="Times New Roman" w:hAnsi="Times New Roman" w:cs="Times New Roman"/>
            <w:bCs/>
            <w:color w:val="0000FF"/>
            <w:sz w:val="24"/>
            <w:szCs w:val="24"/>
          </w:rPr>
          <w:t>Т.7</w:t>
        </w:r>
      </w:hyperlink>
      <w:r w:rsidRPr="00EB777E">
        <w:rPr>
          <w:rFonts w:ascii="Times New Roman" w:hAnsi="Times New Roman" w:cs="Times New Roman"/>
          <w:bCs/>
          <w:sz w:val="24"/>
          <w:szCs w:val="24"/>
        </w:rPr>
        <w:t xml:space="preserve"> любых вариантов конструкции применяют для обозначения нерегулируемых перекрестков и пешеходных переходов в случаях, если: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интенсивность движения транспортных средств и пешеходов составляет не менее половины от ее значений для </w:t>
      </w:r>
      <w:hyperlink w:anchor="Par1521" w:history="1">
        <w:r w:rsidRPr="00EB777E">
          <w:rPr>
            <w:rFonts w:ascii="Times New Roman" w:hAnsi="Times New Roman" w:cs="Times New Roman"/>
            <w:bCs/>
            <w:color w:val="0000FF"/>
            <w:sz w:val="24"/>
            <w:szCs w:val="24"/>
          </w:rPr>
          <w:t>условий 1</w:t>
        </w:r>
      </w:hyperlink>
      <w:r w:rsidRPr="00EB777E">
        <w:rPr>
          <w:rFonts w:ascii="Times New Roman" w:hAnsi="Times New Roman" w:cs="Times New Roman"/>
          <w:bCs/>
          <w:sz w:val="24"/>
          <w:szCs w:val="24"/>
        </w:rPr>
        <w:t xml:space="preserve"> и </w:t>
      </w:r>
      <w:hyperlink w:anchor="Par1576" w:history="1">
        <w:r w:rsidRPr="00EB777E">
          <w:rPr>
            <w:rFonts w:ascii="Times New Roman" w:hAnsi="Times New Roman" w:cs="Times New Roman"/>
            <w:bCs/>
            <w:color w:val="0000FF"/>
            <w:sz w:val="24"/>
            <w:szCs w:val="24"/>
          </w:rPr>
          <w:t>2</w:t>
        </w:r>
      </w:hyperlink>
      <w:r w:rsidRPr="00EB777E">
        <w:rPr>
          <w:rFonts w:ascii="Times New Roman" w:hAnsi="Times New Roman" w:cs="Times New Roman"/>
          <w:bCs/>
          <w:sz w:val="24"/>
          <w:szCs w:val="24"/>
        </w:rPr>
        <w:t xml:space="preserve"> по </w:t>
      </w:r>
      <w:hyperlink w:anchor="Par1520" w:history="1">
        <w:r w:rsidRPr="00EB777E">
          <w:rPr>
            <w:rFonts w:ascii="Times New Roman" w:hAnsi="Times New Roman" w:cs="Times New Roman"/>
            <w:bCs/>
            <w:color w:val="0000FF"/>
            <w:sz w:val="24"/>
            <w:szCs w:val="24"/>
          </w:rPr>
          <w:t>7.2.1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не обеспечена видимость для остановки транспортного средства, движущегося со скоростью, разрешенной на участке дороги перед перекрестком или пешеходным переходом;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пешеходный переход расположен на участке дороги, проходящем вдоль территории детских учреждений;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 техническим обоснованиям невозможно применение светофорного регулирования с применением вызывной фазы для движения пешеходов на пешеходном переходе.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7.3.9 Светофоры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xml:space="preserve"> любых вариантов конструкции допускается применять для регулирования движения на внутренних территориях предприятий, организаций, а также при временном сужении проезжей части для организации реверсивного движения по одной полосе, в том числе перед мостовыми сооружениями.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участках сужения дорог светофоры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xml:space="preserve"> применяют, если имеется только одна полоса для движения в обоих направлениях и движение из-за ограниченной видимости не может быть организовано с помощью </w:t>
      </w:r>
      <w:hyperlink w:anchor="Par2876" w:history="1">
        <w:r w:rsidRPr="00EB777E">
          <w:rPr>
            <w:rFonts w:ascii="Times New Roman" w:hAnsi="Times New Roman" w:cs="Times New Roman"/>
            <w:bCs/>
            <w:color w:val="0000FF"/>
            <w:sz w:val="24"/>
            <w:szCs w:val="24"/>
          </w:rPr>
          <w:t>знаков 2.6</w:t>
        </w:r>
      </w:hyperlink>
      <w:r w:rsidRPr="00EB777E">
        <w:rPr>
          <w:rFonts w:ascii="Times New Roman" w:hAnsi="Times New Roman" w:cs="Times New Roman"/>
          <w:bCs/>
          <w:sz w:val="24"/>
          <w:szCs w:val="24"/>
        </w:rPr>
        <w:t xml:space="preserve"> и </w:t>
      </w:r>
      <w:hyperlink w:anchor="Par2877" w:history="1">
        <w:r w:rsidRPr="00EB777E">
          <w:rPr>
            <w:rFonts w:ascii="Times New Roman" w:hAnsi="Times New Roman" w:cs="Times New Roman"/>
            <w:bCs/>
            <w:color w:val="0000FF"/>
            <w:sz w:val="24"/>
            <w:szCs w:val="24"/>
          </w:rPr>
          <w:t>2.7</w:t>
        </w:r>
      </w:hyperlink>
      <w:r w:rsidRPr="00EB777E">
        <w:rPr>
          <w:rFonts w:ascii="Times New Roman" w:hAnsi="Times New Roman" w:cs="Times New Roman"/>
          <w:bCs/>
          <w:sz w:val="24"/>
          <w:szCs w:val="24"/>
        </w:rPr>
        <w:t xml:space="preserve"> по </w:t>
      </w:r>
      <w:hyperlink w:anchor="Par503" w:history="1">
        <w:r w:rsidRPr="00EB777E">
          <w:rPr>
            <w:rFonts w:ascii="Times New Roman" w:hAnsi="Times New Roman" w:cs="Times New Roman"/>
            <w:bCs/>
            <w:color w:val="0000FF"/>
            <w:sz w:val="24"/>
            <w:szCs w:val="24"/>
          </w:rPr>
          <w:t>5.3.9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Перед мостовыми сооружениями светофоры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xml:space="preserve"> устанавливают, если несущая способность этих сооружений не позволяет осуществлять одновременный пропуск транспортных средств встречных направлений.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Светофоры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кроме того, применяют для регулирования движения через разводные мосты и на причалах паромных переправ. Допускается их применение в местах выезда на дорогу транспортных средств оперативных служб и на пунктах взимания платы за проезд по платным дорогам.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7.3.10 Светофоры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применяют для регулирования движения велосипедистов в местах пересечения велосипедной дорожки или полосы для велосипедистов с проезжей частью дороги или регулируемым пешеходным переходом.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7.3.11 Светофоры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 </w:t>
      </w:r>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любых вариантов конструкции применяют для регулирования движения пешеходов по регулируемым пешеходным переходам с установкой светофоров по 7.4.2.</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7.4 Правила установки светофоров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49" w:name="Par1620"/>
      <w:bookmarkEnd w:id="49"/>
      <w:r w:rsidRPr="00EB777E">
        <w:rPr>
          <w:rFonts w:ascii="Times New Roman" w:hAnsi="Times New Roman" w:cs="Times New Roman"/>
          <w:bCs/>
          <w:sz w:val="24"/>
          <w:szCs w:val="24"/>
        </w:rPr>
        <w:t xml:space="preserve">7.4.1 Транспортные светофоры устанавливаются в следующих местах </w:t>
      </w:r>
      <w:hyperlink w:anchor="Par3832" w:history="1">
        <w:r w:rsidRPr="00EB777E">
          <w:rPr>
            <w:rFonts w:ascii="Times New Roman" w:hAnsi="Times New Roman" w:cs="Times New Roman"/>
            <w:bCs/>
            <w:color w:val="0000FF"/>
            <w:sz w:val="24"/>
            <w:szCs w:val="24"/>
          </w:rPr>
          <w:t>(рисунок В.26)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 перед пересечением проезжих частей (пешеходным переходом) справа от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б) в пределах перекрестка (пешеходного перехода) над проезжей частью;</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перед пересечением проезжих частей (пешеходным переходом) слева от проезжей части, на выделенных дорожным ограждением или конструктивно выделенных разделительной полосе, направляющем островке или островке безопасности;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г) перед пересечением проезжих частей (пешеходным переходом) слева от дороги; это место может использоваться на дорогах с односторонним движением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 на перекрестке слева на конструктивно выделенных разделительной полосе, направляющем островке или островке безопасности, расположенных на пересекающей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е) на перекрестке справа на конструктивно выделенных разделительной полосе, направляющем островке или островке безопасности, расположенных на пересекающей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ж) непосредственно за пересечением проезжих частей, на конструктивно выделенных разделительной полосе, направляющем островке или островке безопасности;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и) непосредственно за пересечением проезжих частей слева от дороги; при этом установка дублирующего светофора слева за перекрестком допускается, если проезжая часть во встречном направлении имеет не более трех полос движения, а интенсивность движения по каждой полосе составляет не более 500 ед./ч;</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 непосредственно за пересечением проезжих частей справа от дорог; при этом установка дублирующего светофора справа за перекрестком допускается, если число полос в попутном направлении не более трех, а интенсивность движения по каждой полосе составляет не более 500 ед./ч.</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0" w:name="Par1630"/>
      <w:bookmarkEnd w:id="50"/>
      <w:r w:rsidRPr="00EB777E">
        <w:rPr>
          <w:rFonts w:ascii="Times New Roman" w:hAnsi="Times New Roman" w:cs="Times New Roman"/>
          <w:bCs/>
          <w:sz w:val="24"/>
          <w:szCs w:val="24"/>
        </w:rPr>
        <w:t>7.4.1.1 Места установки основных транспортных светофоров приведены в таблице 12.</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12 - Места установки основных транспортных светофоров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75"/>
        <w:gridCol w:w="566"/>
        <w:gridCol w:w="566"/>
        <w:gridCol w:w="566"/>
        <w:gridCol w:w="569"/>
        <w:gridCol w:w="3572"/>
      </w:tblGrid>
      <w:tr w:rsidR="00B80CC1" w:rsidRPr="00EB777E">
        <w:tc>
          <w:tcPr>
            <w:tcW w:w="317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Исполнение светофора</w:t>
            </w:r>
          </w:p>
        </w:tc>
        <w:tc>
          <w:tcPr>
            <w:tcW w:w="2267"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Предпочтительность мест установки </w:t>
            </w:r>
            <w:hyperlink w:anchor="Par1693" w:history="1">
              <w:r w:rsidRPr="00EB777E">
                <w:rPr>
                  <w:rFonts w:ascii="Times New Roman" w:hAnsi="Times New Roman" w:cs="Times New Roman"/>
                  <w:bCs/>
                  <w:color w:val="0000FF"/>
                  <w:sz w:val="24"/>
                  <w:szCs w:val="24"/>
                </w:rPr>
                <w:t>&lt;1)&gt;</w:t>
              </w:r>
            </w:hyperlink>
          </w:p>
        </w:tc>
        <w:tc>
          <w:tcPr>
            <w:tcW w:w="3572"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Примечание</w:t>
            </w:r>
          </w:p>
        </w:tc>
      </w:tr>
      <w:tr w:rsidR="00B80CC1" w:rsidRPr="00EB777E">
        <w:tc>
          <w:tcPr>
            <w:tcW w:w="317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w:t>
            </w:r>
          </w:p>
        </w:tc>
        <w:tc>
          <w:tcPr>
            <w:tcW w:w="56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w:t>
            </w:r>
          </w:p>
        </w:tc>
        <w:tc>
          <w:tcPr>
            <w:tcW w:w="357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49" w:history="1">
              <w:r w:rsidR="00B80CC1" w:rsidRPr="00EB777E">
                <w:rPr>
                  <w:rFonts w:ascii="Times New Roman" w:hAnsi="Times New Roman" w:cs="Times New Roman"/>
                  <w:bCs/>
                  <w:color w:val="0000FF"/>
                  <w:sz w:val="24"/>
                  <w:szCs w:val="24"/>
                </w:rPr>
                <w:t>Т.1</w:t>
              </w:r>
            </w:hyperlink>
            <w:r w:rsidR="00B80CC1" w:rsidRPr="00EB777E">
              <w:rPr>
                <w:rFonts w:ascii="Times New Roman" w:hAnsi="Times New Roman" w:cs="Times New Roman"/>
                <w:bCs/>
                <w:sz w:val="24"/>
                <w:szCs w:val="24"/>
              </w:rPr>
              <w:t xml:space="preserve">, </w:t>
            </w:r>
            <w:hyperlink w:anchor="Par4050" w:history="1">
              <w:r w:rsidR="00B80CC1" w:rsidRPr="00EB777E">
                <w:rPr>
                  <w:rFonts w:ascii="Times New Roman" w:hAnsi="Times New Roman" w:cs="Times New Roman"/>
                  <w:bCs/>
                  <w:color w:val="0000FF"/>
                  <w:sz w:val="24"/>
                  <w:szCs w:val="24"/>
                </w:rPr>
                <w:t>Т.1.п</w:t>
              </w:r>
            </w:hyperlink>
            <w:r w:rsidR="00B80CC1" w:rsidRPr="00EB777E">
              <w:rPr>
                <w:rFonts w:ascii="Times New Roman" w:hAnsi="Times New Roman" w:cs="Times New Roman"/>
                <w:bCs/>
                <w:sz w:val="24"/>
                <w:szCs w:val="24"/>
              </w:rPr>
              <w:t xml:space="preserve">, </w:t>
            </w:r>
            <w:hyperlink w:anchor="Par4060" w:history="1">
              <w:r w:rsidR="00B80CC1" w:rsidRPr="00EB777E">
                <w:rPr>
                  <w:rFonts w:ascii="Times New Roman" w:hAnsi="Times New Roman" w:cs="Times New Roman"/>
                  <w:bCs/>
                  <w:color w:val="0000FF"/>
                  <w:sz w:val="24"/>
                  <w:szCs w:val="24"/>
                </w:rPr>
                <w:t>Т.1.пл</w:t>
              </w:r>
            </w:hyperlink>
            <w:r w:rsidR="00B80CC1" w:rsidRPr="00EB777E">
              <w:rPr>
                <w:rFonts w:ascii="Times New Roman" w:hAnsi="Times New Roman" w:cs="Times New Roman"/>
                <w:bCs/>
                <w:sz w:val="24"/>
                <w:szCs w:val="24"/>
              </w:rPr>
              <w:t xml:space="preserve">, </w:t>
            </w: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"направо" или "прямо и направо", или "направо и налево", </w:t>
            </w:r>
            <w:hyperlink w:anchor="Par4071" w:history="1">
              <w:r w:rsidR="00B80CC1" w:rsidRPr="00EB777E">
                <w:rPr>
                  <w:rFonts w:ascii="Times New Roman" w:hAnsi="Times New Roman" w:cs="Times New Roman"/>
                  <w:bCs/>
                  <w:color w:val="0000FF"/>
                  <w:sz w:val="24"/>
                  <w:szCs w:val="24"/>
                </w:rPr>
                <w:t>Т.3</w:t>
              </w:r>
            </w:hyperlink>
            <w:r w:rsidR="00B80CC1" w:rsidRPr="00EB777E">
              <w:rPr>
                <w:rFonts w:ascii="Times New Roman" w:hAnsi="Times New Roman" w:cs="Times New Roman"/>
                <w:bCs/>
                <w:sz w:val="24"/>
                <w:szCs w:val="24"/>
              </w:rPr>
              <w:t xml:space="preserve">, </w:t>
            </w:r>
            <w:hyperlink w:anchor="Par4072" w:history="1">
              <w:r w:rsidR="00B80CC1" w:rsidRPr="00EB777E">
                <w:rPr>
                  <w:rFonts w:ascii="Times New Roman" w:hAnsi="Times New Roman" w:cs="Times New Roman"/>
                  <w:bCs/>
                  <w:color w:val="0000FF"/>
                  <w:sz w:val="24"/>
                  <w:szCs w:val="24"/>
                </w:rPr>
                <w:t>Т.3.п</w:t>
              </w:r>
            </w:hyperlink>
            <w:r w:rsidR="00B80CC1" w:rsidRPr="00EB777E">
              <w:rPr>
                <w:rFonts w:ascii="Times New Roman" w:hAnsi="Times New Roman" w:cs="Times New Roman"/>
                <w:bCs/>
                <w:sz w:val="24"/>
                <w:szCs w:val="24"/>
              </w:rPr>
              <w:t xml:space="preserve">, </w:t>
            </w:r>
            <w:hyperlink w:anchor="Par4091" w:history="1">
              <w:r w:rsidR="00B80CC1" w:rsidRPr="00EB777E">
                <w:rPr>
                  <w:rFonts w:ascii="Times New Roman" w:hAnsi="Times New Roman" w:cs="Times New Roman"/>
                  <w:bCs/>
                  <w:color w:val="0000FF"/>
                  <w:sz w:val="24"/>
                  <w:szCs w:val="24"/>
                </w:rPr>
                <w:t>Т.7</w:t>
              </w:r>
            </w:hyperlink>
            <w:r w:rsidR="00B80CC1" w:rsidRPr="00EB777E">
              <w:rPr>
                <w:rFonts w:ascii="Times New Roman" w:hAnsi="Times New Roman" w:cs="Times New Roman"/>
                <w:bCs/>
                <w:sz w:val="24"/>
                <w:szCs w:val="24"/>
              </w:rPr>
              <w:t xml:space="preserve">, </w:t>
            </w:r>
            <w:hyperlink w:anchor="Par4092" w:history="1">
              <w:r w:rsidR="00B80CC1" w:rsidRPr="00EB777E">
                <w:rPr>
                  <w:rFonts w:ascii="Times New Roman" w:hAnsi="Times New Roman" w:cs="Times New Roman"/>
                  <w:bCs/>
                  <w:color w:val="0000FF"/>
                  <w:sz w:val="24"/>
                  <w:szCs w:val="24"/>
                </w:rPr>
                <w:t>Т.8</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Допускается установка </w:t>
            </w:r>
            <w:hyperlink w:anchor="Par4091" w:history="1">
              <w:r w:rsidRPr="00EB777E">
                <w:rPr>
                  <w:rFonts w:ascii="Times New Roman" w:hAnsi="Times New Roman" w:cs="Times New Roman"/>
                  <w:bCs/>
                  <w:color w:val="0000FF"/>
                  <w:sz w:val="24"/>
                  <w:szCs w:val="24"/>
                </w:rPr>
                <w:t>Т.7</w:t>
              </w:r>
            </w:hyperlink>
            <w:r w:rsidRPr="00EB777E">
              <w:rPr>
                <w:rFonts w:ascii="Times New Roman" w:hAnsi="Times New Roman" w:cs="Times New Roman"/>
                <w:bCs/>
                <w:sz w:val="24"/>
                <w:szCs w:val="24"/>
              </w:rPr>
              <w:t xml:space="preserve"> по </w:t>
            </w:r>
            <w:hyperlink w:anchor="Par1704" w:history="1">
              <w:r w:rsidRPr="00EB777E">
                <w:rPr>
                  <w:rFonts w:ascii="Times New Roman" w:hAnsi="Times New Roman" w:cs="Times New Roman"/>
                  <w:bCs/>
                  <w:color w:val="0000FF"/>
                  <w:sz w:val="24"/>
                  <w:szCs w:val="24"/>
                </w:rPr>
                <w:t>7.4.1.6</w:t>
              </w:r>
            </w:hyperlink>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Особенность установки светофора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исполнений по </w:t>
            </w:r>
            <w:hyperlink w:anchor="Par1696" w:history="1">
              <w:r w:rsidRPr="00EB777E">
                <w:rPr>
                  <w:rFonts w:ascii="Times New Roman" w:hAnsi="Times New Roman" w:cs="Times New Roman"/>
                  <w:bCs/>
                  <w:color w:val="0000FF"/>
                  <w:sz w:val="24"/>
                  <w:szCs w:val="24"/>
                </w:rPr>
                <w:t>7.4.1.2</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64" w:history="1">
              <w:r w:rsidR="00B80CC1" w:rsidRPr="00EB777E">
                <w:rPr>
                  <w:rFonts w:ascii="Times New Roman" w:hAnsi="Times New Roman" w:cs="Times New Roman"/>
                  <w:bCs/>
                  <w:color w:val="0000FF"/>
                  <w:sz w:val="24"/>
                  <w:szCs w:val="24"/>
                </w:rPr>
                <w:t>Т.1.г</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58" w:history="1">
              <w:r w:rsidR="00B80CC1" w:rsidRPr="00EB777E">
                <w:rPr>
                  <w:rFonts w:ascii="Times New Roman" w:hAnsi="Times New Roman" w:cs="Times New Roman"/>
                  <w:bCs/>
                  <w:color w:val="0000FF"/>
                  <w:sz w:val="24"/>
                  <w:szCs w:val="24"/>
                </w:rPr>
                <w:t>Т.1.л</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"прямо"</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1 </w:t>
            </w:r>
            <w:hyperlink w:anchor="Par1693" w:history="1">
              <w:r w:rsidRPr="00EB777E">
                <w:rPr>
                  <w:rFonts w:ascii="Times New Roman" w:hAnsi="Times New Roman" w:cs="Times New Roman"/>
                  <w:bCs/>
                  <w:color w:val="0000FF"/>
                  <w:sz w:val="24"/>
                  <w:szCs w:val="24"/>
                </w:rPr>
                <w:t>&lt;2)&gt;</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3572"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Особенность установки светофора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исполнений по </w:t>
            </w:r>
            <w:hyperlink w:anchor="Par1696" w:history="1">
              <w:r w:rsidRPr="00EB777E">
                <w:rPr>
                  <w:rFonts w:ascii="Times New Roman" w:hAnsi="Times New Roman" w:cs="Times New Roman"/>
                  <w:bCs/>
                  <w:color w:val="0000FF"/>
                  <w:sz w:val="24"/>
                  <w:szCs w:val="24"/>
                </w:rPr>
                <w:t>7.4.1.2</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"налево" или "прямо и налево"</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357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3" w:history="1">
              <w:r w:rsidR="00B80CC1" w:rsidRPr="00EB777E">
                <w:rPr>
                  <w:rFonts w:ascii="Times New Roman" w:hAnsi="Times New Roman" w:cs="Times New Roman"/>
                  <w:bCs/>
                  <w:color w:val="0000FF"/>
                  <w:sz w:val="24"/>
                  <w:szCs w:val="24"/>
                </w:rPr>
                <w:t>Т.3.л</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7" w:history="1">
              <w:r w:rsidR="00B80CC1" w:rsidRPr="00EB777E">
                <w:rPr>
                  <w:rFonts w:ascii="Times New Roman" w:hAnsi="Times New Roman" w:cs="Times New Roman"/>
                  <w:bCs/>
                  <w:color w:val="0000FF"/>
                  <w:sz w:val="24"/>
                  <w:szCs w:val="24"/>
                </w:rPr>
                <w:t>Т.4</w:t>
              </w:r>
            </w:hyperlink>
            <w:r w:rsidR="00B80CC1" w:rsidRPr="00EB777E">
              <w:rPr>
                <w:rFonts w:ascii="Times New Roman" w:hAnsi="Times New Roman" w:cs="Times New Roman"/>
                <w:bCs/>
                <w:sz w:val="24"/>
                <w:szCs w:val="24"/>
              </w:rPr>
              <w:t xml:space="preserve">, </w:t>
            </w:r>
            <w:hyperlink w:anchor="Par4078" w:history="1">
              <w:r w:rsidR="00B80CC1" w:rsidRPr="00EB777E">
                <w:rPr>
                  <w:rFonts w:ascii="Times New Roman" w:hAnsi="Times New Roman" w:cs="Times New Roman"/>
                  <w:bCs/>
                  <w:color w:val="0000FF"/>
                  <w:sz w:val="24"/>
                  <w:szCs w:val="24"/>
                </w:rPr>
                <w:t>Т.4.ж</w:t>
              </w:r>
            </w:hyperlink>
          </w:p>
        </w:tc>
        <w:tc>
          <w:tcPr>
            <w:tcW w:w="2267" w:type="dxa"/>
            <w:gridSpan w:val="4"/>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нормируется</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Место установки по </w:t>
            </w:r>
            <w:hyperlink w:anchor="Par1701" w:history="1">
              <w:r w:rsidRPr="00EB777E">
                <w:rPr>
                  <w:rFonts w:ascii="Times New Roman" w:hAnsi="Times New Roman" w:cs="Times New Roman"/>
                  <w:bCs/>
                  <w:color w:val="0000FF"/>
                  <w:sz w:val="24"/>
                  <w:szCs w:val="24"/>
                </w:rPr>
                <w:t>7.4.1.3</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83" w:history="1">
              <w:r w:rsidR="00B80CC1" w:rsidRPr="00EB777E">
                <w:rPr>
                  <w:rFonts w:ascii="Times New Roman" w:hAnsi="Times New Roman" w:cs="Times New Roman"/>
                  <w:bCs/>
                  <w:color w:val="0000FF"/>
                  <w:sz w:val="24"/>
                  <w:szCs w:val="24"/>
                </w:rPr>
                <w:t>Т.5</w:t>
              </w:r>
            </w:hyperlink>
          </w:p>
        </w:tc>
        <w:tc>
          <w:tcPr>
            <w:tcW w:w="2267" w:type="dxa"/>
            <w:gridSpan w:val="4"/>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Место установки по </w:t>
            </w:r>
            <w:hyperlink w:anchor="Par1702" w:history="1">
              <w:r w:rsidRPr="00EB777E">
                <w:rPr>
                  <w:rFonts w:ascii="Times New Roman" w:hAnsi="Times New Roman" w:cs="Times New Roman"/>
                  <w:bCs/>
                  <w:color w:val="0000FF"/>
                  <w:sz w:val="24"/>
                  <w:szCs w:val="24"/>
                </w:rPr>
                <w:t>7.4.1.4</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84" w:history="1">
              <w:r w:rsidR="00B80CC1" w:rsidRPr="00EB777E">
                <w:rPr>
                  <w:rFonts w:ascii="Times New Roman" w:hAnsi="Times New Roman" w:cs="Times New Roman"/>
                  <w:bCs/>
                  <w:color w:val="0000FF"/>
                  <w:sz w:val="24"/>
                  <w:szCs w:val="24"/>
                </w:rPr>
                <w:t>Т.6</w:t>
              </w:r>
            </w:hyperlink>
            <w:r w:rsidR="00B80CC1" w:rsidRPr="00EB777E">
              <w:rPr>
                <w:rFonts w:ascii="Times New Roman" w:hAnsi="Times New Roman" w:cs="Times New Roman"/>
                <w:bCs/>
                <w:sz w:val="24"/>
                <w:szCs w:val="24"/>
              </w:rPr>
              <w:t xml:space="preserve">, </w:t>
            </w:r>
            <w:hyperlink w:anchor="Par4085" w:history="1">
              <w:r w:rsidR="00B80CC1" w:rsidRPr="00EB777E">
                <w:rPr>
                  <w:rFonts w:ascii="Times New Roman" w:hAnsi="Times New Roman" w:cs="Times New Roman"/>
                  <w:bCs/>
                  <w:color w:val="0000FF"/>
                  <w:sz w:val="24"/>
                  <w:szCs w:val="24"/>
                </w:rPr>
                <w:t>Т.6.д</w:t>
              </w:r>
            </w:hyperlink>
          </w:p>
        </w:tc>
        <w:tc>
          <w:tcPr>
            <w:tcW w:w="2267" w:type="dxa"/>
            <w:gridSpan w:val="4"/>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Место установки по </w:t>
            </w:r>
            <w:hyperlink w:anchor="Par1703" w:history="1">
              <w:r w:rsidRPr="00EB777E">
                <w:rPr>
                  <w:rFonts w:ascii="Times New Roman" w:hAnsi="Times New Roman" w:cs="Times New Roman"/>
                  <w:bCs/>
                  <w:color w:val="0000FF"/>
                  <w:sz w:val="24"/>
                  <w:szCs w:val="24"/>
                </w:rPr>
                <w:t>7.4.1.5</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93" w:history="1">
              <w:r w:rsidR="00B80CC1" w:rsidRPr="00EB777E">
                <w:rPr>
                  <w:rFonts w:ascii="Times New Roman" w:hAnsi="Times New Roman" w:cs="Times New Roman"/>
                  <w:bCs/>
                  <w:color w:val="0000FF"/>
                  <w:sz w:val="24"/>
                  <w:szCs w:val="24"/>
                </w:rPr>
                <w:t>Т.9</w:t>
              </w:r>
            </w:hyperlink>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569"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Место установки по </w:t>
            </w:r>
            <w:hyperlink w:anchor="Par1706" w:history="1">
              <w:r w:rsidRPr="00EB777E">
                <w:rPr>
                  <w:rFonts w:ascii="Times New Roman" w:hAnsi="Times New Roman" w:cs="Times New Roman"/>
                  <w:bCs/>
                  <w:color w:val="0000FF"/>
                  <w:sz w:val="24"/>
                  <w:szCs w:val="24"/>
                </w:rPr>
                <w:t>7.4.1.7</w:t>
              </w:r>
            </w:hyperlink>
          </w:p>
        </w:tc>
      </w:tr>
      <w:tr w:rsidR="00B80CC1" w:rsidRPr="00EB777E">
        <w:tc>
          <w:tcPr>
            <w:tcW w:w="3175" w:type="dxa"/>
            <w:tcBorders>
              <w:top w:val="single" w:sz="4" w:space="0" w:color="auto"/>
              <w:left w:val="single" w:sz="4" w:space="0" w:color="auto"/>
              <w:bottom w:val="single" w:sz="4" w:space="0" w:color="auto"/>
              <w:right w:val="single" w:sz="4" w:space="0" w:color="auto"/>
            </w:tcBorders>
            <w:vAlign w:val="center"/>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94" w:history="1">
              <w:r w:rsidR="00B80CC1" w:rsidRPr="00EB777E">
                <w:rPr>
                  <w:rFonts w:ascii="Times New Roman" w:hAnsi="Times New Roman" w:cs="Times New Roman"/>
                  <w:bCs/>
                  <w:color w:val="0000FF"/>
                  <w:sz w:val="24"/>
                  <w:szCs w:val="24"/>
                </w:rPr>
                <w:t>Т.10</w:t>
              </w:r>
            </w:hyperlink>
          </w:p>
        </w:tc>
        <w:tc>
          <w:tcPr>
            <w:tcW w:w="2267" w:type="dxa"/>
            <w:gridSpan w:val="4"/>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нормируется</w:t>
            </w:r>
          </w:p>
        </w:tc>
        <w:tc>
          <w:tcPr>
            <w:tcW w:w="357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Место установки по </w:t>
            </w:r>
            <w:hyperlink w:anchor="Par1703" w:history="1">
              <w:r w:rsidRPr="00EB777E">
                <w:rPr>
                  <w:rFonts w:ascii="Times New Roman" w:hAnsi="Times New Roman" w:cs="Times New Roman"/>
                  <w:bCs/>
                  <w:color w:val="0000FF"/>
                  <w:sz w:val="24"/>
                  <w:szCs w:val="24"/>
                </w:rPr>
                <w:t>7.4.1.5</w:t>
              </w:r>
            </w:hyperlink>
          </w:p>
        </w:tc>
      </w:tr>
      <w:tr w:rsidR="00B80CC1" w:rsidRPr="00EB777E">
        <w:tc>
          <w:tcPr>
            <w:tcW w:w="9014"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51" w:name="Par1693"/>
            <w:bookmarkEnd w:id="51"/>
            <w:r w:rsidRPr="00EB777E">
              <w:rPr>
                <w:rFonts w:ascii="Times New Roman" w:hAnsi="Times New Roman" w:cs="Times New Roman"/>
                <w:bCs/>
                <w:sz w:val="24"/>
                <w:szCs w:val="24"/>
              </w:rPr>
              <w:t>&lt;1)&gt; Наиболее предпочтительное место установки - с наименьшим номером.</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&lt;2)&gt; Место установки выбирают при отсутствии на данном подходе к перекрестку светофоров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регулирующих движение только направо.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52" w:name="Par1696"/>
      <w:bookmarkEnd w:id="52"/>
      <w:r w:rsidRPr="00EB777E">
        <w:rPr>
          <w:rFonts w:ascii="Times New Roman" w:hAnsi="Times New Roman" w:cs="Times New Roman"/>
          <w:bCs/>
          <w:sz w:val="24"/>
          <w:szCs w:val="24"/>
        </w:rPr>
        <w:t xml:space="preserve">7.4.1.2 Светофоры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с </w:t>
      </w:r>
      <w:hyperlink w:anchor="Par3614" w:history="1">
        <w:r w:rsidRPr="00EB777E">
          <w:rPr>
            <w:rFonts w:ascii="Times New Roman" w:hAnsi="Times New Roman" w:cs="Times New Roman"/>
            <w:bCs/>
            <w:color w:val="0000FF"/>
            <w:sz w:val="24"/>
            <w:szCs w:val="24"/>
          </w:rPr>
          <w:t>табличкой 8.14</w:t>
        </w:r>
      </w:hyperlink>
      <w:r w:rsidRPr="00EB777E">
        <w:rPr>
          <w:rFonts w:ascii="Times New Roman" w:hAnsi="Times New Roman" w:cs="Times New Roman"/>
          <w:bCs/>
          <w:sz w:val="24"/>
          <w:szCs w:val="24"/>
        </w:rPr>
        <w:t xml:space="preserve"> устанавливают над каждой из полос движения, если: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для транспортных средств, движущихся по ним, режим работы светофорного объекта предусматривает различную длительность и (или) последовательность светофорных сигналов;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подходе к перекрестку осуществляется регулирование движения, в том числе по специально выделенной полосе для маршрутных транспортных средств;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их размещают перед тоннелем по </w:t>
      </w:r>
      <w:hyperlink w:anchor="Par1595" w:history="1">
        <w:r w:rsidRPr="00EB777E">
          <w:rPr>
            <w:rFonts w:ascii="Times New Roman" w:hAnsi="Times New Roman" w:cs="Times New Roman"/>
            <w:bCs/>
            <w:color w:val="0000FF"/>
            <w:sz w:val="24"/>
            <w:szCs w:val="24"/>
          </w:rPr>
          <w:t>7.3.3</w:t>
        </w:r>
      </w:hyperlink>
      <w:r w:rsidRPr="00EB777E">
        <w:rPr>
          <w:rFonts w:ascii="Times New Roman" w:hAnsi="Times New Roman" w:cs="Times New Roman"/>
          <w:bCs/>
          <w:sz w:val="24"/>
          <w:szCs w:val="24"/>
        </w:rPr>
        <w:t>.</w:t>
      </w:r>
    </w:p>
    <w:p w:rsidR="00B80CC1" w:rsidRPr="00EB777E" w:rsidRDefault="00EC78B6"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hyperlink w:anchor="Par3614" w:history="1">
        <w:r w:rsidR="00B80CC1" w:rsidRPr="00EB777E">
          <w:rPr>
            <w:rFonts w:ascii="Times New Roman" w:hAnsi="Times New Roman" w:cs="Times New Roman"/>
            <w:bCs/>
            <w:color w:val="0000FF"/>
            <w:sz w:val="24"/>
            <w:szCs w:val="24"/>
          </w:rPr>
          <w:t>Табличку 8.14</w:t>
        </w:r>
      </w:hyperlink>
      <w:r w:rsidR="00B80CC1" w:rsidRPr="00EB777E">
        <w:rPr>
          <w:rFonts w:ascii="Times New Roman" w:hAnsi="Times New Roman" w:cs="Times New Roman"/>
          <w:bCs/>
          <w:sz w:val="24"/>
          <w:szCs w:val="24"/>
        </w:rPr>
        <w:t xml:space="preserve"> располагают непосредственно под светофором.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3" w:name="Par1701"/>
      <w:bookmarkEnd w:id="53"/>
      <w:r w:rsidRPr="00EB777E">
        <w:rPr>
          <w:rFonts w:ascii="Times New Roman" w:hAnsi="Times New Roman" w:cs="Times New Roman"/>
          <w:bCs/>
          <w:sz w:val="24"/>
          <w:szCs w:val="24"/>
        </w:rPr>
        <w:t xml:space="preserve">7.4.1.3 Светофоры </w:t>
      </w:r>
      <w:hyperlink w:anchor="Par4077" w:history="1">
        <w:r w:rsidRPr="00EB777E">
          <w:rPr>
            <w:rFonts w:ascii="Times New Roman" w:hAnsi="Times New Roman" w:cs="Times New Roman"/>
            <w:bCs/>
            <w:color w:val="0000FF"/>
            <w:sz w:val="24"/>
            <w:szCs w:val="24"/>
          </w:rPr>
          <w:t>Т.4</w:t>
        </w:r>
      </w:hyperlink>
      <w:r w:rsidRPr="00EB777E">
        <w:rPr>
          <w:rFonts w:ascii="Times New Roman" w:hAnsi="Times New Roman" w:cs="Times New Roman"/>
          <w:bCs/>
          <w:sz w:val="24"/>
          <w:szCs w:val="24"/>
        </w:rPr>
        <w:t xml:space="preserve"> любых исполнений устанавливают перед въездом на полосу и на протяжении всего участка дороги над каждой полосой с реверсивным регулированием. При этом с места установки каждого светофора должна быть обеспечена видимость сигналов следующего по ходу движения светофора.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4" w:name="Par1702"/>
      <w:bookmarkEnd w:id="54"/>
      <w:r w:rsidRPr="00EB777E">
        <w:rPr>
          <w:rFonts w:ascii="Times New Roman" w:hAnsi="Times New Roman" w:cs="Times New Roman"/>
          <w:bCs/>
          <w:sz w:val="24"/>
          <w:szCs w:val="24"/>
        </w:rPr>
        <w:t xml:space="preserve">7.4.1.4 Светофор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устанавливают справа или над специально выделенной полосой для маршрутных транспортных средств. При регулировании движения трамваев допускается установка светофора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между трамвайными путями.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5" w:name="Par1703"/>
      <w:bookmarkEnd w:id="55"/>
      <w:r w:rsidRPr="00EB777E">
        <w:rPr>
          <w:rFonts w:ascii="Times New Roman" w:hAnsi="Times New Roman" w:cs="Times New Roman"/>
          <w:bCs/>
          <w:sz w:val="24"/>
          <w:szCs w:val="24"/>
        </w:rPr>
        <w:t xml:space="preserve">7.4.1.5 Светофоры </w:t>
      </w:r>
      <w:hyperlink w:anchor="Par4084" w:history="1">
        <w:r w:rsidRPr="00EB777E">
          <w:rPr>
            <w:rFonts w:ascii="Times New Roman" w:hAnsi="Times New Roman" w:cs="Times New Roman"/>
            <w:bCs/>
            <w:color w:val="0000FF"/>
            <w:sz w:val="24"/>
            <w:szCs w:val="24"/>
          </w:rPr>
          <w:t>Т.6</w:t>
        </w:r>
      </w:hyperlink>
      <w:r w:rsidRPr="00EB777E">
        <w:rPr>
          <w:rFonts w:ascii="Times New Roman" w:hAnsi="Times New Roman" w:cs="Times New Roman"/>
          <w:bCs/>
          <w:sz w:val="24"/>
          <w:szCs w:val="24"/>
        </w:rPr>
        <w:t xml:space="preserve"> любых исполнений и </w:t>
      </w:r>
      <w:hyperlink w:anchor="Par4094" w:history="1">
        <w:r w:rsidRPr="00EB777E">
          <w:rPr>
            <w:rFonts w:ascii="Times New Roman" w:hAnsi="Times New Roman" w:cs="Times New Roman"/>
            <w:bCs/>
            <w:color w:val="0000FF"/>
            <w:sz w:val="24"/>
            <w:szCs w:val="24"/>
          </w:rPr>
          <w:t>Т.10</w:t>
        </w:r>
      </w:hyperlink>
      <w:r w:rsidRPr="00EB777E">
        <w:rPr>
          <w:rFonts w:ascii="Times New Roman" w:hAnsi="Times New Roman" w:cs="Times New Roman"/>
          <w:bCs/>
          <w:sz w:val="24"/>
          <w:szCs w:val="24"/>
        </w:rPr>
        <w:t xml:space="preserve"> устанавливают в соответствии с требованиями </w:t>
      </w:r>
      <w:hyperlink r:id="rId166" w:history="1">
        <w:r w:rsidRPr="00EB777E">
          <w:rPr>
            <w:rFonts w:ascii="Times New Roman" w:hAnsi="Times New Roman" w:cs="Times New Roman"/>
            <w:bCs/>
            <w:color w:val="0000FF"/>
            <w:sz w:val="24"/>
            <w:szCs w:val="24"/>
          </w:rPr>
          <w:t>[3]</w:t>
        </w:r>
      </w:hyperlink>
      <w:r w:rsidRPr="00EB777E">
        <w:rPr>
          <w:rFonts w:ascii="Times New Roman" w:hAnsi="Times New Roman" w:cs="Times New Roman"/>
          <w:bCs/>
          <w:sz w:val="24"/>
          <w:szCs w:val="24"/>
        </w:rPr>
        <w:t xml:space="preserve"> на расстоянии от 6 до 10 м от ближнего рельса.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6" w:name="Par1704"/>
      <w:bookmarkEnd w:id="56"/>
      <w:r w:rsidRPr="00EB777E">
        <w:rPr>
          <w:rFonts w:ascii="Times New Roman" w:hAnsi="Times New Roman" w:cs="Times New Roman"/>
          <w:bCs/>
          <w:sz w:val="24"/>
          <w:szCs w:val="24"/>
        </w:rPr>
        <w:t xml:space="preserve">7.4.1.6 Светофоры </w:t>
      </w:r>
      <w:hyperlink w:anchor="Par4091" w:history="1">
        <w:r w:rsidRPr="00EB777E">
          <w:rPr>
            <w:rFonts w:ascii="Times New Roman" w:hAnsi="Times New Roman" w:cs="Times New Roman"/>
            <w:bCs/>
            <w:color w:val="0000FF"/>
            <w:sz w:val="24"/>
            <w:szCs w:val="24"/>
          </w:rPr>
          <w:t>Т.7</w:t>
        </w:r>
      </w:hyperlink>
      <w:r w:rsidRPr="00EB777E">
        <w:rPr>
          <w:rFonts w:ascii="Times New Roman" w:hAnsi="Times New Roman" w:cs="Times New Roman"/>
          <w:bCs/>
          <w:sz w:val="24"/>
          <w:szCs w:val="24"/>
        </w:rPr>
        <w:t xml:space="preserve"> допускается устанавливать на конструктивно выделенных разделительной полосе, центральном островке или островке безопасности, над проезжей частью над пешеходным переходом или над центром перекрестка не менее чем по одному для каждого направления движения. Такие светофоры допускается устанавливать на одной опоре со </w:t>
      </w:r>
      <w:hyperlink w:anchor="Par3194" w:history="1">
        <w:r w:rsidRPr="00EB777E">
          <w:rPr>
            <w:rFonts w:ascii="Times New Roman" w:hAnsi="Times New Roman" w:cs="Times New Roman"/>
            <w:bCs/>
            <w:color w:val="0000FF"/>
            <w:sz w:val="24"/>
            <w:szCs w:val="24"/>
          </w:rPr>
          <w:t>знаками 5.19.1</w:t>
        </w:r>
      </w:hyperlink>
      <w:r w:rsidRPr="00EB777E">
        <w:rPr>
          <w:rFonts w:ascii="Times New Roman" w:hAnsi="Times New Roman" w:cs="Times New Roman"/>
          <w:bCs/>
          <w:sz w:val="24"/>
          <w:szCs w:val="24"/>
        </w:rPr>
        <w:t xml:space="preserve"> или </w:t>
      </w:r>
      <w:hyperlink w:anchor="Par3195" w:history="1">
        <w:r w:rsidRPr="00EB777E">
          <w:rPr>
            <w:rFonts w:ascii="Times New Roman" w:hAnsi="Times New Roman" w:cs="Times New Roman"/>
            <w:bCs/>
            <w:color w:val="0000FF"/>
            <w:sz w:val="24"/>
            <w:szCs w:val="24"/>
          </w:rPr>
          <w:t>5.19.2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установке светофора </w:t>
      </w:r>
      <w:hyperlink w:anchor="Par4091" w:history="1">
        <w:r w:rsidRPr="00EB777E">
          <w:rPr>
            <w:rFonts w:ascii="Times New Roman" w:hAnsi="Times New Roman" w:cs="Times New Roman"/>
            <w:bCs/>
            <w:color w:val="0000FF"/>
            <w:sz w:val="24"/>
            <w:szCs w:val="24"/>
          </w:rPr>
          <w:t>Т.7</w:t>
        </w:r>
      </w:hyperlink>
      <w:r w:rsidRPr="00EB777E">
        <w:rPr>
          <w:rFonts w:ascii="Times New Roman" w:hAnsi="Times New Roman" w:cs="Times New Roman"/>
          <w:bCs/>
          <w:sz w:val="24"/>
          <w:szCs w:val="24"/>
        </w:rPr>
        <w:t xml:space="preserve"> над проезжей частью допускается не устанавливать его справа.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57" w:name="Par1706"/>
      <w:bookmarkEnd w:id="57"/>
      <w:r w:rsidRPr="00EB777E">
        <w:rPr>
          <w:rFonts w:ascii="Times New Roman" w:hAnsi="Times New Roman" w:cs="Times New Roman"/>
          <w:bCs/>
          <w:sz w:val="24"/>
          <w:szCs w:val="24"/>
        </w:rPr>
        <w:t xml:space="preserve">7.4.1.7 Светофор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устанавливают справа от велосипедной дорожки или полосы для велосипедистов.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7.4.1.8 Допускается совместная установка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любых исполнений 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на одном подходе к перекрестку, когда транспортные средства, регулируемые светофорами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отделены конструктивно выделенными разделительными полосами, направляющими островками или островками безопасности от транспортных средств, регулируемых светофорами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7.4.2 Светофоры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 </w:t>
      </w:r>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устанавливают на тротуарах с обеих сторон проезжей части, а при наличии конструктивно выделенных разделительной полосы или островка безопасности - и на них, если число полос движения в одном направлении более двух </w:t>
      </w:r>
      <w:hyperlink w:anchor="Par3832" w:history="1">
        <w:r w:rsidRPr="00EB777E">
          <w:rPr>
            <w:rFonts w:ascii="Times New Roman" w:hAnsi="Times New Roman" w:cs="Times New Roman"/>
            <w:bCs/>
            <w:color w:val="0000FF"/>
            <w:sz w:val="24"/>
            <w:szCs w:val="24"/>
          </w:rPr>
          <w:t>(рисунок В.26)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установке пешеходных светофоров должна быть обеспечена видимость их сигналов пешеходами с противоположной стороны проезжей части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Пешеходными светофорами оборудуют все пешеходные переходы, расположенные на регулируемом перекрестке </w:t>
      </w:r>
      <w:hyperlink w:anchor="Par3799" w:history="1">
        <w:r w:rsidRPr="00EB777E">
          <w:rPr>
            <w:rFonts w:ascii="Times New Roman" w:hAnsi="Times New Roman" w:cs="Times New Roman"/>
            <w:bCs/>
            <w:color w:val="0000FF"/>
            <w:sz w:val="24"/>
            <w:szCs w:val="24"/>
          </w:rPr>
          <w:t>(рисунок В.19)</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7.4.3 Светофоры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любых исполнений 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установленные сбоку от проезжей части по </w:t>
      </w:r>
      <w:hyperlink w:anchor="Par1620" w:history="1">
        <w:r w:rsidRPr="00EB777E">
          <w:rPr>
            <w:rFonts w:ascii="Times New Roman" w:hAnsi="Times New Roman" w:cs="Times New Roman"/>
            <w:bCs/>
            <w:color w:val="0000FF"/>
            <w:sz w:val="24"/>
            <w:szCs w:val="24"/>
          </w:rPr>
          <w:t>7.4.1</w:t>
        </w:r>
      </w:hyperlink>
      <w:r w:rsidRPr="00EB777E">
        <w:rPr>
          <w:rFonts w:ascii="Times New Roman" w:hAnsi="Times New Roman" w:cs="Times New Roman"/>
          <w:bCs/>
          <w:sz w:val="24"/>
          <w:szCs w:val="24"/>
        </w:rPr>
        <w:t>, дублируют.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7.4.3.1 Дублирующие светофоры устанавливают в местах по </w:t>
      </w:r>
      <w:hyperlink w:anchor="Par1620" w:history="1">
        <w:r w:rsidRPr="00EB777E">
          <w:rPr>
            <w:rFonts w:ascii="Times New Roman" w:hAnsi="Times New Roman" w:cs="Times New Roman"/>
            <w:bCs/>
            <w:color w:val="0000FF"/>
            <w:sz w:val="24"/>
            <w:szCs w:val="24"/>
          </w:rPr>
          <w:t>7.4.1</w:t>
        </w:r>
      </w:hyperlink>
      <w:r w:rsidRPr="00EB777E">
        <w:rPr>
          <w:rFonts w:ascii="Times New Roman" w:hAnsi="Times New Roman" w:cs="Times New Roman"/>
          <w:bCs/>
          <w:sz w:val="24"/>
          <w:szCs w:val="24"/>
        </w:rPr>
        <w:t xml:space="preserve"> с учетом предпочтительности по </w:t>
      </w:r>
      <w:hyperlink w:anchor="Par1715" w:history="1">
        <w:r w:rsidRPr="00EB777E">
          <w:rPr>
            <w:rFonts w:ascii="Times New Roman" w:hAnsi="Times New Roman" w:cs="Times New Roman"/>
            <w:bCs/>
            <w:color w:val="0000FF"/>
            <w:sz w:val="24"/>
            <w:szCs w:val="24"/>
          </w:rPr>
          <w:t>таблице 13</w:t>
        </w:r>
      </w:hyperlink>
      <w:r w:rsidRPr="00EB777E">
        <w:rPr>
          <w:rFonts w:ascii="Times New Roman" w:hAnsi="Times New Roman" w:cs="Times New Roman"/>
          <w:bCs/>
          <w:sz w:val="24"/>
          <w:szCs w:val="24"/>
        </w:rPr>
        <w:t xml:space="preserve">. При установке светофоров на существующей дорожной сети допускается выбор места установки, обеспечивающего наилучшие условия видимости, без соблюдения предпочтительности, предусмотренной в </w:t>
      </w:r>
      <w:hyperlink w:anchor="Par1715" w:history="1">
        <w:r w:rsidRPr="00EB777E">
          <w:rPr>
            <w:rFonts w:ascii="Times New Roman" w:hAnsi="Times New Roman" w:cs="Times New Roman"/>
            <w:bCs/>
            <w:color w:val="0000FF"/>
            <w:sz w:val="24"/>
            <w:szCs w:val="24"/>
          </w:rPr>
          <w:t>таблице 13</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7.4.4 При невозможности соблюдения условий, перечисленных в </w:t>
      </w:r>
      <w:hyperlink w:anchor="Par1620" w:history="1">
        <w:r w:rsidRPr="00EB777E">
          <w:rPr>
            <w:rFonts w:ascii="Times New Roman" w:hAnsi="Times New Roman" w:cs="Times New Roman"/>
            <w:bCs/>
            <w:color w:val="0000FF"/>
            <w:sz w:val="24"/>
            <w:szCs w:val="24"/>
          </w:rPr>
          <w:t>7.4.1</w:t>
        </w:r>
      </w:hyperlink>
      <w:r w:rsidRPr="00EB777E">
        <w:rPr>
          <w:rFonts w:ascii="Times New Roman" w:hAnsi="Times New Roman" w:cs="Times New Roman"/>
          <w:bCs/>
          <w:sz w:val="24"/>
          <w:szCs w:val="24"/>
        </w:rPr>
        <w:t xml:space="preserve"> и таблице 13, дублирующие светофоры (кроме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устанавливают над проезжей частью, аналогично светофоры </w:t>
      </w:r>
      <w:hyperlink w:anchor="Par4084" w:history="1">
        <w:r w:rsidRPr="00EB777E">
          <w:rPr>
            <w:rFonts w:ascii="Times New Roman" w:hAnsi="Times New Roman" w:cs="Times New Roman"/>
            <w:bCs/>
            <w:color w:val="0000FF"/>
            <w:sz w:val="24"/>
            <w:szCs w:val="24"/>
          </w:rPr>
          <w:t>Т.6</w:t>
        </w:r>
      </w:hyperlink>
      <w:r w:rsidRPr="00EB777E">
        <w:rPr>
          <w:rFonts w:ascii="Times New Roman" w:hAnsi="Times New Roman" w:cs="Times New Roman"/>
          <w:bCs/>
          <w:sz w:val="24"/>
          <w:szCs w:val="24"/>
        </w:rPr>
        <w:t xml:space="preserve"> дублируют на дорогах с тремя или более полосами для движения в одном направлении.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58" w:name="Par1715"/>
      <w:bookmarkEnd w:id="58"/>
      <w:r w:rsidRPr="00EB777E">
        <w:rPr>
          <w:rFonts w:ascii="Times New Roman" w:hAnsi="Times New Roman" w:cs="Times New Roman"/>
          <w:bCs/>
          <w:sz w:val="24"/>
          <w:szCs w:val="24"/>
        </w:rPr>
        <w:t xml:space="preserve">Таблица 13 - Места установки дублирующих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и </w:t>
      </w:r>
      <w:hyperlink w:anchor="Par4070" w:history="1">
        <w:r w:rsidRPr="00EB777E">
          <w:rPr>
            <w:rFonts w:ascii="Times New Roman" w:hAnsi="Times New Roman" w:cs="Times New Roman"/>
            <w:bCs/>
            <w:color w:val="0000FF"/>
            <w:sz w:val="24"/>
            <w:szCs w:val="24"/>
          </w:rPr>
          <w:t>Т.2</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69"/>
        <w:gridCol w:w="634"/>
        <w:gridCol w:w="634"/>
        <w:gridCol w:w="634"/>
        <w:gridCol w:w="638"/>
        <w:gridCol w:w="634"/>
        <w:gridCol w:w="634"/>
        <w:gridCol w:w="638"/>
        <w:gridCol w:w="643"/>
      </w:tblGrid>
      <w:tr w:rsidR="00B80CC1" w:rsidRPr="00EB777E">
        <w:tc>
          <w:tcPr>
            <w:tcW w:w="3969"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Исполнение светофора</w:t>
            </w:r>
          </w:p>
        </w:tc>
        <w:tc>
          <w:tcPr>
            <w:tcW w:w="5089"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Предпочтительность мест установки </w:t>
            </w:r>
            <w:hyperlink w:anchor="Par1799" w:history="1">
              <w:r w:rsidRPr="00EB777E">
                <w:rPr>
                  <w:rFonts w:ascii="Times New Roman" w:hAnsi="Times New Roman" w:cs="Times New Roman"/>
                  <w:bCs/>
                  <w:color w:val="0000FF"/>
                  <w:sz w:val="24"/>
                  <w:szCs w:val="24"/>
                </w:rPr>
                <w:t>&lt;1)&gt;</w:t>
              </w:r>
            </w:hyperlink>
          </w:p>
        </w:tc>
      </w:tr>
      <w:tr w:rsidR="00B80CC1" w:rsidRPr="00EB777E">
        <w:tc>
          <w:tcPr>
            <w:tcW w:w="3969"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49" w:history="1">
              <w:r w:rsidR="00B80CC1" w:rsidRPr="00EB777E">
                <w:rPr>
                  <w:rFonts w:ascii="Times New Roman" w:hAnsi="Times New Roman" w:cs="Times New Roman"/>
                  <w:bCs/>
                  <w:color w:val="0000FF"/>
                  <w:sz w:val="24"/>
                  <w:szCs w:val="24"/>
                </w:rPr>
                <w:t>Т.1</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50" w:history="1">
              <w:r w:rsidR="00B80CC1" w:rsidRPr="00EB777E">
                <w:rPr>
                  <w:rFonts w:ascii="Times New Roman" w:hAnsi="Times New Roman" w:cs="Times New Roman"/>
                  <w:bCs/>
                  <w:color w:val="0000FF"/>
                  <w:sz w:val="24"/>
                  <w:szCs w:val="24"/>
                </w:rPr>
                <w:t>Т.1.п</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58" w:history="1">
              <w:r w:rsidR="00B80CC1" w:rsidRPr="00EB777E">
                <w:rPr>
                  <w:rFonts w:ascii="Times New Roman" w:hAnsi="Times New Roman" w:cs="Times New Roman"/>
                  <w:bCs/>
                  <w:color w:val="0000FF"/>
                  <w:sz w:val="24"/>
                  <w:szCs w:val="24"/>
                </w:rPr>
                <w:t>Т.1.л</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60" w:history="1">
              <w:r w:rsidR="00B80CC1" w:rsidRPr="00EB777E">
                <w:rPr>
                  <w:rFonts w:ascii="Times New Roman" w:hAnsi="Times New Roman" w:cs="Times New Roman"/>
                  <w:bCs/>
                  <w:color w:val="0000FF"/>
                  <w:sz w:val="24"/>
                  <w:szCs w:val="24"/>
                </w:rPr>
                <w:t>Т.1.пл</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"прямо"</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1 </w:t>
            </w:r>
            <w:hyperlink w:anchor="Par1799" w:history="1">
              <w:r w:rsidRPr="00EB777E">
                <w:rPr>
                  <w:rFonts w:ascii="Times New Roman" w:hAnsi="Times New Roman" w:cs="Times New Roman"/>
                  <w:bCs/>
                  <w:color w:val="0000FF"/>
                  <w:sz w:val="24"/>
                  <w:szCs w:val="24"/>
                </w:rPr>
                <w:t>&lt;2)&gt;</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"направо" или "прямо и направо"</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"налево" или "прямо и налево"</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1 </w:t>
            </w:r>
            <w:hyperlink w:anchor="Par1799" w:history="1">
              <w:r w:rsidRPr="00EB777E">
                <w:rPr>
                  <w:rFonts w:ascii="Times New Roman" w:hAnsi="Times New Roman" w:cs="Times New Roman"/>
                  <w:bCs/>
                  <w:color w:val="0000FF"/>
                  <w:sz w:val="24"/>
                  <w:szCs w:val="24"/>
                </w:rPr>
                <w:t>&lt;3)&gt;</w:t>
              </w:r>
            </w:hyperlink>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3969" w:type="dxa"/>
            <w:tcBorders>
              <w:top w:val="single" w:sz="4" w:space="0" w:color="auto"/>
              <w:left w:val="single" w:sz="4" w:space="0" w:color="auto"/>
              <w:bottom w:val="single" w:sz="4" w:space="0" w:color="auto"/>
              <w:right w:val="single" w:sz="4" w:space="0" w:color="auto"/>
            </w:tcBorders>
          </w:tcPr>
          <w:p w:rsidR="00B80CC1" w:rsidRPr="00EB777E" w:rsidRDefault="00EC78B6">
            <w:pPr>
              <w:autoSpaceDE w:val="0"/>
              <w:autoSpaceDN w:val="0"/>
              <w:adjustRightInd w:val="0"/>
              <w:spacing w:after="0" w:line="240" w:lineRule="auto"/>
              <w:jc w:val="both"/>
              <w:rPr>
                <w:rFonts w:ascii="Times New Roman" w:hAnsi="Times New Roman" w:cs="Times New Roman"/>
                <w:bCs/>
                <w:sz w:val="24"/>
                <w:szCs w:val="24"/>
              </w:rPr>
            </w:pPr>
            <w:hyperlink w:anchor="Par4070" w:history="1">
              <w:r w:rsidR="00B80CC1" w:rsidRPr="00EB777E">
                <w:rPr>
                  <w:rFonts w:ascii="Times New Roman" w:hAnsi="Times New Roman" w:cs="Times New Roman"/>
                  <w:bCs/>
                  <w:color w:val="0000FF"/>
                  <w:sz w:val="24"/>
                  <w:szCs w:val="24"/>
                </w:rPr>
                <w:t>Т.2</w:t>
              </w:r>
            </w:hyperlink>
            <w:r w:rsidR="00B80CC1" w:rsidRPr="00EB777E">
              <w:rPr>
                <w:rFonts w:ascii="Times New Roman" w:hAnsi="Times New Roman" w:cs="Times New Roman"/>
                <w:bCs/>
                <w:sz w:val="24"/>
                <w:szCs w:val="24"/>
              </w:rPr>
              <w:t xml:space="preserve"> со стрелкой "направо и налево"</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64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9058" w:type="dxa"/>
            <w:gridSpan w:val="9"/>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59" w:name="Par1799"/>
            <w:bookmarkEnd w:id="59"/>
            <w:r w:rsidRPr="00EB777E">
              <w:rPr>
                <w:rFonts w:ascii="Times New Roman" w:hAnsi="Times New Roman" w:cs="Times New Roman"/>
                <w:bCs/>
                <w:sz w:val="24"/>
                <w:szCs w:val="24"/>
              </w:rPr>
              <w:t>&lt;1)&gt; Наиболее предпочтительное место установки - с наименьшим номером.</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&lt;2)&gt; Место установки выбирают при отсутствии на данном подходе к перекрестку светофоров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регулирующих движение только направо.</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&lt;3)&gt; Место установки может применяться при установке основного светофора в местах в или г по </w:t>
            </w:r>
            <w:hyperlink w:anchor="Par1630" w:history="1">
              <w:r w:rsidRPr="00EB777E">
                <w:rPr>
                  <w:rFonts w:ascii="Times New Roman" w:hAnsi="Times New Roman" w:cs="Times New Roman"/>
                  <w:bCs/>
                  <w:color w:val="0000FF"/>
                  <w:sz w:val="24"/>
                  <w:szCs w:val="24"/>
                </w:rPr>
                <w:t>7.4.1.1</w:t>
              </w:r>
            </w:hyperlink>
            <w:r w:rsidRPr="00EB777E">
              <w:rPr>
                <w:rFonts w:ascii="Times New Roman" w:hAnsi="Times New Roman" w:cs="Times New Roman"/>
                <w:bCs/>
                <w:sz w:val="24"/>
                <w:szCs w:val="24"/>
              </w:rPr>
              <w:t>.</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Дублирование в местах ж и и допускается в случае, если число полос в данном направлении не превышает трех, а интенсивность движения по каждой полосе составляет не более 500 ед./ч.</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7.4.5 Основные транспортные светофоры, расположенные над проезжей частью по </w:t>
      </w:r>
      <w:hyperlink w:anchor="Par1620" w:history="1">
        <w:r w:rsidRPr="00EB777E">
          <w:rPr>
            <w:rFonts w:ascii="Times New Roman" w:hAnsi="Times New Roman" w:cs="Times New Roman"/>
            <w:bCs/>
            <w:color w:val="0000FF"/>
            <w:sz w:val="24"/>
            <w:szCs w:val="24"/>
          </w:rPr>
          <w:t>7.4.1</w:t>
        </w:r>
      </w:hyperlink>
      <w:r w:rsidRPr="00EB777E">
        <w:rPr>
          <w:rFonts w:ascii="Times New Roman" w:hAnsi="Times New Roman" w:cs="Times New Roman"/>
          <w:bCs/>
          <w:sz w:val="24"/>
          <w:szCs w:val="24"/>
        </w:rPr>
        <w:t>, допускается не дублировать.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7.4.6 Светофоры Т.1.II любых исполнений и Т.2.II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дорогах вне населенных пунктов;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магистральных городских дорогах, магистральных улицах общегородского значения по </w:t>
      </w:r>
      <w:hyperlink r:id="rId167" w:history="1">
        <w:r w:rsidRPr="00EB777E">
          <w:rPr>
            <w:rFonts w:ascii="Times New Roman" w:hAnsi="Times New Roman" w:cs="Times New Roman"/>
            <w:bCs/>
            <w:color w:val="0000FF"/>
            <w:sz w:val="24"/>
            <w:szCs w:val="24"/>
          </w:rPr>
          <w:t>СП 42.1330</w:t>
        </w:r>
      </w:hyperlink>
      <w:r w:rsidRPr="00EB777E">
        <w:rPr>
          <w:rFonts w:ascii="Times New Roman" w:hAnsi="Times New Roman" w:cs="Times New Roman"/>
          <w:bCs/>
          <w:sz w:val="24"/>
          <w:szCs w:val="24"/>
        </w:rPr>
        <w:t xml:space="preserve"> и площадях;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на городских улицах и дорогах прочих категорий по </w:t>
      </w:r>
      <w:hyperlink r:id="rId168" w:history="1">
        <w:r w:rsidRPr="00EB777E">
          <w:rPr>
            <w:rFonts w:ascii="Times New Roman" w:hAnsi="Times New Roman" w:cs="Times New Roman"/>
            <w:bCs/>
            <w:color w:val="0000FF"/>
            <w:sz w:val="24"/>
            <w:szCs w:val="24"/>
          </w:rPr>
          <w:t>СП 42.1330</w:t>
        </w:r>
      </w:hyperlink>
      <w:r w:rsidRPr="00EB777E">
        <w:rPr>
          <w:rFonts w:ascii="Times New Roman" w:hAnsi="Times New Roman" w:cs="Times New Roman"/>
          <w:bCs/>
          <w:sz w:val="24"/>
          <w:szCs w:val="24"/>
        </w:rPr>
        <w:t xml:space="preserve"> с допустимой скоростью движения транспортных средств более 60 км/ч.</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Светофоры Т.1.III любых исполнений и Т.2.III допускается устанавливать на второстепенных дорогах перед пересечениями с перечисленными улицами и дорогами.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Светофоры Т.1.I любых исполнений и T.2.I устанавливают во всех остальных случаях.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Светофоры П.1.II и П.2.II устанавливают на дорогах, имеющих четыре и более полосы для движения в данном направлении, светофоры П.1.I и П.2.I - на дорогах с меньшим числом полос.</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7.4.7 При установке транспортных светофоров (кроме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 </w:t>
      </w:r>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должна быть обеспечена различимость их сигналов с расстояния не менее 100 м с любой полосы движения и трамвайных путей, на которую распространяется их действие. Если данное условие выполнить невозможно, устанавливают </w:t>
      </w:r>
      <w:hyperlink w:anchor="Par2731" w:history="1">
        <w:r w:rsidRPr="00EB777E">
          <w:rPr>
            <w:rFonts w:ascii="Times New Roman" w:hAnsi="Times New Roman" w:cs="Times New Roman"/>
            <w:bCs/>
            <w:color w:val="0000FF"/>
            <w:sz w:val="24"/>
            <w:szCs w:val="24"/>
          </w:rPr>
          <w:t>знак 1.8</w:t>
        </w:r>
      </w:hyperlink>
      <w:r w:rsidRPr="00EB777E">
        <w:rPr>
          <w:rFonts w:ascii="Times New Roman" w:hAnsi="Times New Roman" w:cs="Times New Roman"/>
          <w:bCs/>
          <w:sz w:val="24"/>
          <w:szCs w:val="24"/>
        </w:rPr>
        <w:t xml:space="preserve"> "Светофорное регулирование" по </w:t>
      </w:r>
      <w:hyperlink w:anchor="Par321" w:history="1">
        <w:r w:rsidRPr="00EB777E">
          <w:rPr>
            <w:rFonts w:ascii="Times New Roman" w:hAnsi="Times New Roman" w:cs="Times New Roman"/>
            <w:bCs/>
            <w:color w:val="0000FF"/>
            <w:sz w:val="24"/>
            <w:szCs w:val="24"/>
          </w:rPr>
          <w:t>5.2.11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сигналов светофора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 </w:t>
      </w:r>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должна быть обеспечена различимость на расстоянии не менее 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установке светофоров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должна быть обеспечена видимость их сигналов для водителя транспортного средства, остановившегося перед </w:t>
      </w:r>
      <w:hyperlink w:anchor="Par3356" w:history="1">
        <w:r w:rsidRPr="00EB777E">
          <w:rPr>
            <w:rFonts w:ascii="Times New Roman" w:hAnsi="Times New Roman" w:cs="Times New Roman"/>
            <w:bCs/>
            <w:color w:val="0000FF"/>
            <w:sz w:val="24"/>
            <w:szCs w:val="24"/>
          </w:rPr>
          <w:t>знаком 6.16</w:t>
        </w:r>
      </w:hyperlink>
      <w:r w:rsidRPr="00EB777E">
        <w:rPr>
          <w:rFonts w:ascii="Times New Roman" w:hAnsi="Times New Roman" w:cs="Times New Roman"/>
          <w:bCs/>
          <w:sz w:val="24"/>
          <w:szCs w:val="24"/>
        </w:rPr>
        <w:t xml:space="preserve"> "Стоп-линия" или </w:t>
      </w:r>
      <w:hyperlink w:anchor="Par3924" w:history="1">
        <w:r w:rsidRPr="00EB777E">
          <w:rPr>
            <w:rFonts w:ascii="Times New Roman" w:hAnsi="Times New Roman" w:cs="Times New Roman"/>
            <w:bCs/>
            <w:color w:val="0000FF"/>
            <w:sz w:val="24"/>
            <w:szCs w:val="24"/>
          </w:rPr>
          <w:t>разметкой 1.12</w:t>
        </w:r>
      </w:hyperlink>
      <w:r w:rsidRPr="00EB777E">
        <w:rPr>
          <w:rFonts w:ascii="Times New Roman" w:hAnsi="Times New Roman" w:cs="Times New Roman"/>
          <w:bCs/>
          <w:sz w:val="24"/>
          <w:szCs w:val="24"/>
        </w:rPr>
        <w:t xml:space="preserve"> "Стоп-линия" на крайней полосе, ближайшей к этому светофору.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0" w:name="Par1815"/>
      <w:bookmarkEnd w:id="60"/>
      <w:r w:rsidRPr="00EB777E">
        <w:rPr>
          <w:rFonts w:ascii="Times New Roman" w:hAnsi="Times New Roman" w:cs="Times New Roman"/>
          <w:bCs/>
          <w:sz w:val="24"/>
          <w:szCs w:val="24"/>
        </w:rPr>
        <w:t xml:space="preserve">7.4.8 Высота установки светофоров от нижнего края корпуса до поверхности проезжей части </w:t>
      </w:r>
      <w:hyperlink w:anchor="Par3825" w:history="1">
        <w:r w:rsidRPr="00EB777E">
          <w:rPr>
            <w:rFonts w:ascii="Times New Roman" w:hAnsi="Times New Roman" w:cs="Times New Roman"/>
            <w:bCs/>
            <w:color w:val="0000FF"/>
            <w:sz w:val="24"/>
            <w:szCs w:val="24"/>
          </w:rPr>
          <w:t>(рисунок В.25)</w:t>
        </w:r>
      </w:hyperlink>
      <w:r w:rsidRPr="00EB777E">
        <w:rPr>
          <w:rFonts w:ascii="Times New Roman" w:hAnsi="Times New Roman" w:cs="Times New Roman"/>
          <w:bCs/>
          <w:sz w:val="24"/>
          <w:szCs w:val="24"/>
        </w:rPr>
        <w:t xml:space="preserve"> составляет: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а) для транспортных светофоров (кроме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всех исполнений,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и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с учетом информационной световой секции: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1) при установке над проезжей частью - от 5 до 6 м; допускается устанавливать светофоры над проезжей частью на высоте от 6 до 8 м для соблюдения требований </w:t>
      </w:r>
      <w:hyperlink w:anchor="Par1356" w:history="1">
        <w:r w:rsidRPr="00EB777E">
          <w:rPr>
            <w:rFonts w:ascii="Times New Roman" w:hAnsi="Times New Roman" w:cs="Times New Roman"/>
            <w:bCs/>
            <w:color w:val="0000FF"/>
            <w:sz w:val="24"/>
            <w:szCs w:val="24"/>
          </w:rPr>
          <w:t>6.2.14</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2) при установке сбоку от проезжей части - от 2 до 3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б) для светофоров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 от 1,5 до 2,0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 для светофоров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 от 2 до 4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г) для пешеходных светофоров - от 2,0 до 2,5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Светофоры различных типов, устанавливаемые на одной опоре и обращенные к участникам движения одного направления, размещают относительно друг друга по вертикали в последовательности (снизу вверх):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w:t>
      </w:r>
      <w:hyperlink w:anchor="Par4100" w:history="1">
        <w:r w:rsidRPr="00EB777E">
          <w:rPr>
            <w:rFonts w:ascii="Times New Roman" w:hAnsi="Times New Roman" w:cs="Times New Roman"/>
            <w:bCs/>
            <w:color w:val="0000FF"/>
            <w:sz w:val="24"/>
            <w:szCs w:val="24"/>
          </w:rPr>
          <w:t>П.1</w:t>
        </w:r>
      </w:hyperlink>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любых вариантов конструкции,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w:t>
      </w:r>
      <w:hyperlink w:anchor="Par4050" w:history="1">
        <w:r w:rsidRPr="00EB777E">
          <w:rPr>
            <w:rFonts w:ascii="Times New Roman" w:hAnsi="Times New Roman" w:cs="Times New Roman"/>
            <w:bCs/>
            <w:color w:val="0000FF"/>
            <w:sz w:val="24"/>
            <w:szCs w:val="24"/>
          </w:rPr>
          <w:t>Т.1.п</w:t>
        </w:r>
      </w:hyperlink>
      <w:r w:rsidRPr="00EB777E">
        <w:rPr>
          <w:rFonts w:ascii="Times New Roman" w:hAnsi="Times New Roman" w:cs="Times New Roman"/>
          <w:bCs/>
          <w:sz w:val="24"/>
          <w:szCs w:val="24"/>
        </w:rPr>
        <w:t xml:space="preserve">, </w:t>
      </w:r>
      <w:hyperlink w:anchor="Par4058" w:history="1">
        <w:r w:rsidRPr="00EB777E">
          <w:rPr>
            <w:rFonts w:ascii="Times New Roman" w:hAnsi="Times New Roman" w:cs="Times New Roman"/>
            <w:bCs/>
            <w:color w:val="0000FF"/>
            <w:sz w:val="24"/>
            <w:szCs w:val="24"/>
          </w:rPr>
          <w:t>Т.1.л</w:t>
        </w:r>
      </w:hyperlink>
      <w:r w:rsidRPr="00EB777E">
        <w:rPr>
          <w:rFonts w:ascii="Times New Roman" w:hAnsi="Times New Roman" w:cs="Times New Roman"/>
          <w:bCs/>
          <w:sz w:val="24"/>
          <w:szCs w:val="24"/>
        </w:rPr>
        <w:t xml:space="preserve">, </w:t>
      </w:r>
      <w:hyperlink w:anchor="Par4060" w:history="1">
        <w:r w:rsidRPr="00EB777E">
          <w:rPr>
            <w:rFonts w:ascii="Times New Roman" w:hAnsi="Times New Roman" w:cs="Times New Roman"/>
            <w:bCs/>
            <w:color w:val="0000FF"/>
            <w:sz w:val="24"/>
            <w:szCs w:val="24"/>
          </w:rPr>
          <w:t>Т.1.пл</w:t>
        </w:r>
      </w:hyperlink>
      <w:r w:rsidRPr="00EB777E">
        <w:rPr>
          <w:rFonts w:ascii="Times New Roman" w:hAnsi="Times New Roman" w:cs="Times New Roman"/>
          <w:bCs/>
          <w:sz w:val="24"/>
          <w:szCs w:val="24"/>
        </w:rPr>
        <w:t xml:space="preserve">) или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вариантов конструкции, </w:t>
      </w:r>
      <w:hyperlink w:anchor="Par4083" w:history="1">
        <w:r w:rsidRPr="00EB777E">
          <w:rPr>
            <w:rFonts w:ascii="Times New Roman" w:hAnsi="Times New Roman" w:cs="Times New Roman"/>
            <w:bCs/>
            <w:color w:val="0000FF"/>
            <w:sz w:val="24"/>
            <w:szCs w:val="24"/>
          </w:rPr>
          <w:t>Т.5</w:t>
        </w:r>
      </w:hyperlink>
      <w:hyperlink w:anchor="Par3825" w:history="1">
        <w:r w:rsidRPr="00EB777E">
          <w:rPr>
            <w:rFonts w:ascii="Times New Roman" w:hAnsi="Times New Roman" w:cs="Times New Roman"/>
            <w:bCs/>
            <w:color w:val="0000FF"/>
            <w:sz w:val="24"/>
            <w:szCs w:val="24"/>
          </w:rPr>
          <w:t>(рисунок В.25)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7.4.9 Опорные конструкции, используемые для крепления светофоров, должны иметь цвет по </w:t>
      </w:r>
      <w:hyperlink r:id="rId169" w:history="1">
        <w:r w:rsidRPr="00EB777E">
          <w:rPr>
            <w:rFonts w:ascii="Times New Roman" w:hAnsi="Times New Roman" w:cs="Times New Roman"/>
            <w:bCs/>
            <w:color w:val="0000FF"/>
            <w:sz w:val="24"/>
            <w:szCs w:val="24"/>
          </w:rPr>
          <w:t>ГОСТ 32948</w:t>
        </w:r>
      </w:hyperlink>
      <w:r w:rsidRPr="00EB777E">
        <w:rPr>
          <w:rFonts w:ascii="Times New Roman" w:hAnsi="Times New Roman" w:cs="Times New Roman"/>
          <w:bCs/>
          <w:sz w:val="24"/>
          <w:szCs w:val="24"/>
        </w:rPr>
        <w:t xml:space="preserve">. Такие конструкции устанавливают вне проезжей части дороги, их элементы, находящиеся над проезжей частью, не должны быть ниже края корпуса светофора, размещаемого над проезжей частью по </w:t>
      </w:r>
      <w:hyperlink w:anchor="Par1815" w:history="1">
        <w:r w:rsidRPr="00EB777E">
          <w:rPr>
            <w:rFonts w:ascii="Times New Roman" w:hAnsi="Times New Roman" w:cs="Times New Roman"/>
            <w:bCs/>
            <w:color w:val="0000FF"/>
            <w:sz w:val="24"/>
            <w:szCs w:val="24"/>
          </w:rPr>
          <w:t>7.4.8</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7.4.10 Расстояние от края проезжей части до светофора, установленного сбоку от проезжей части, должно составлять от 0,5 до 2,0 м, при наличии обочин это расстояние увеличивают на ее ширину </w:t>
      </w:r>
      <w:hyperlink w:anchor="Par3825" w:history="1">
        <w:r w:rsidRPr="00EB777E">
          <w:rPr>
            <w:rFonts w:ascii="Times New Roman" w:hAnsi="Times New Roman" w:cs="Times New Roman"/>
            <w:bCs/>
            <w:color w:val="0000FF"/>
            <w:sz w:val="24"/>
            <w:szCs w:val="24"/>
          </w:rPr>
          <w:t>(рисунок В.25)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Расстояние от ближнего края проезжей части до светофора, установленного над проезжей частью, должно быть не менее 1,5 м, если число полос в данном направлении не более одной, и не менее 4 м, если число полос не менее двух </w:t>
      </w:r>
      <w:hyperlink w:anchor="Par3825" w:history="1">
        <w:r w:rsidRPr="00EB777E">
          <w:rPr>
            <w:rFonts w:ascii="Times New Roman" w:hAnsi="Times New Roman" w:cs="Times New Roman"/>
            <w:bCs/>
            <w:color w:val="0000FF"/>
            <w:sz w:val="24"/>
            <w:szCs w:val="24"/>
          </w:rPr>
          <w:t>(рисунок В.25)</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обеспеченной видимости сигналов пешеходного светофора допускается его устанавливать на расстоянии до 5 м от края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Пешеходный светофор устанавливают на расстоянии не более 1 м от правой границы пешеходного перехода по ходу движения пешеходов на противоположной стороне проезжей части </w:t>
      </w:r>
      <w:hyperlink w:anchor="Par3804" w:history="1">
        <w:r w:rsidRPr="00EB777E">
          <w:rPr>
            <w:rFonts w:ascii="Times New Roman" w:hAnsi="Times New Roman" w:cs="Times New Roman"/>
            <w:bCs/>
            <w:color w:val="0000FF"/>
            <w:sz w:val="24"/>
            <w:szCs w:val="24"/>
          </w:rPr>
          <w:t>(рисунок В.20)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протяжении одной дороги высота установки транспортных светофоров и их удаление от проезжей части должны быть по возможности одинаковы.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7.4.11 Светофоры устанавливают на расстоянии не менее 1 м от контактных проводов трамвая или троллейбуса до любой точки корпуса светофора.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1" w:name="Par1830"/>
      <w:bookmarkEnd w:id="61"/>
      <w:r w:rsidRPr="00EB777E">
        <w:rPr>
          <w:rFonts w:ascii="Times New Roman" w:hAnsi="Times New Roman" w:cs="Times New Roman"/>
          <w:bCs/>
          <w:sz w:val="24"/>
          <w:szCs w:val="24"/>
        </w:rPr>
        <w:t xml:space="preserve">7.4.12 Информационные световые секции (ИС) устанавливают непосредственно под транспортным светофором (см. </w:t>
      </w:r>
      <w:hyperlink w:anchor="Par4111" w:history="1">
        <w:r w:rsidRPr="00EB777E">
          <w:rPr>
            <w:rFonts w:ascii="Times New Roman" w:hAnsi="Times New Roman" w:cs="Times New Roman"/>
            <w:bCs/>
            <w:color w:val="0000FF"/>
            <w:sz w:val="24"/>
            <w:szCs w:val="24"/>
          </w:rPr>
          <w:t>приложение Е</w:t>
        </w:r>
      </w:hyperlink>
      <w:r w:rsidRPr="00EB777E">
        <w:rPr>
          <w:rFonts w:ascii="Times New Roman" w:hAnsi="Times New Roman" w:cs="Times New Roman"/>
          <w:bCs/>
          <w:sz w:val="24"/>
          <w:szCs w:val="24"/>
        </w:rPr>
        <w:t xml:space="preserve">), по разрешающему сигналу которого возможно пересечение поворачивающих транспортных средств с пешеходами, движущимися по пешеходному переходу на разрешающий сигнал пешеходного светофора. Координаты цветности ИС по </w:t>
      </w:r>
      <w:hyperlink r:id="rId170" w:history="1">
        <w:r w:rsidRPr="00EB777E">
          <w:rPr>
            <w:rFonts w:ascii="Times New Roman" w:hAnsi="Times New Roman" w:cs="Times New Roman"/>
            <w:bCs/>
            <w:color w:val="0000FF"/>
            <w:sz w:val="24"/>
            <w:szCs w:val="24"/>
          </w:rPr>
          <w:t>ГОСТ Р 52282</w:t>
        </w:r>
      </w:hyperlink>
      <w:r w:rsidRPr="00EB777E">
        <w:rPr>
          <w:rFonts w:ascii="Times New Roman" w:hAnsi="Times New Roman" w:cs="Times New Roman"/>
          <w:bCs/>
          <w:sz w:val="24"/>
          <w:szCs w:val="24"/>
        </w:rPr>
        <w:t>, осевая сила света не менее - 50 кд. Размер рабочей поверхности выходной апертуры ИС должен соответствовать размеру рабочей поверхности выходной апертуры сигнала светофора, под которым она установлена.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7.5 Режимы работы светофоров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7.5.1 Все светофоры, установленные на одном светофорном объекте (кроме светофоров </w:t>
      </w:r>
      <w:hyperlink w:anchor="Par4077" w:history="1">
        <w:r w:rsidRPr="00EB777E">
          <w:rPr>
            <w:rFonts w:ascii="Times New Roman" w:hAnsi="Times New Roman" w:cs="Times New Roman"/>
            <w:bCs/>
            <w:color w:val="0000FF"/>
            <w:sz w:val="24"/>
            <w:szCs w:val="24"/>
          </w:rPr>
          <w:t>Т.4</w:t>
        </w:r>
      </w:hyperlink>
      <w:r w:rsidRPr="00EB777E">
        <w:rPr>
          <w:rFonts w:ascii="Times New Roman" w:hAnsi="Times New Roman" w:cs="Times New Roman"/>
          <w:bCs/>
          <w:sz w:val="24"/>
          <w:szCs w:val="24"/>
        </w:rPr>
        <w:t xml:space="preserve"> любых исполнений), должны работать во взаимосогласованных режимах.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Любой светофорный объект, входящий в систему координированного управления движением, должен иметь возможность работать в индивидуальном (резервном) автоматическом режиме, независимо от работы других светофорных объектов.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7.5.2 Для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и вариантов конструкции),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вариантов конструкции и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соблюдают последовательность включения сигналов: красный - красный с желтым - зеленый - желтый - красный... При этом длительность сигнала "красный с желтым" должна быть не более 2 с, длительность желтого сигнала во всех случаях должна быть 3 с. Если расчетная длительность промежуточного такта превышает указанные значения, то длительность красного сигнала увеличивают на время превышения. Это требование не распространяется на находящиеся в эксплуатации контроллеры, не способные делить промежуточный такт.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Допускается последовательность включения сигналов: красный - зеленый - желтый - красный..., если светофорный объект не включен в систему координированного управления движением.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2" w:name="Par1837"/>
      <w:bookmarkEnd w:id="62"/>
      <w:r w:rsidRPr="00EB777E">
        <w:rPr>
          <w:rFonts w:ascii="Times New Roman" w:hAnsi="Times New Roman" w:cs="Times New Roman"/>
          <w:bCs/>
          <w:sz w:val="24"/>
          <w:szCs w:val="24"/>
        </w:rPr>
        <w:t xml:space="preserve">7.5.3 Режим работы светофорной сигнализации с использованием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и вариантов конструкции),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и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xml:space="preserve"> любых вариантов конструкции, а также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может предусматривать мигание зеленого сигнала в течение 3 с непосредственно перед его выключением с частотой одно мигание в секунду (допускается отклонение от указанной частоты </w:t>
      </w:r>
      <w:r w:rsidRPr="00EB777E">
        <w:rPr>
          <w:rFonts w:ascii="Times New Roman" w:hAnsi="Times New Roman" w:cs="Times New Roman"/>
          <w:bCs/>
          <w:noProof/>
          <w:position w:val="-1"/>
          <w:sz w:val="24"/>
          <w:szCs w:val="24"/>
          <w:lang w:eastAsia="ru-RU"/>
        </w:rPr>
        <w:drawing>
          <wp:inline distT="0" distB="0" distL="0" distR="0" wp14:anchorId="068B480E" wp14:editId="2857FE3B">
            <wp:extent cx="114300" cy="123825"/>
            <wp:effectExtent l="0" t="0" r="0" b="9525"/>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10%), для светофоров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 </w:t>
      </w:r>
      <w:hyperlink w:anchor="Par4101" w:history="1">
        <w:r w:rsidRPr="00EB777E">
          <w:rPr>
            <w:rFonts w:ascii="Times New Roman" w:hAnsi="Times New Roman" w:cs="Times New Roman"/>
            <w:bCs/>
            <w:color w:val="0000FF"/>
            <w:sz w:val="24"/>
            <w:szCs w:val="24"/>
          </w:rPr>
          <w:t>П.2</w:t>
        </w:r>
      </w:hyperlink>
      <w:r w:rsidRPr="00EB777E">
        <w:rPr>
          <w:rFonts w:ascii="Times New Roman" w:hAnsi="Times New Roman" w:cs="Times New Roman"/>
          <w:bCs/>
          <w:sz w:val="24"/>
          <w:szCs w:val="24"/>
        </w:rPr>
        <w:t xml:space="preserve"> любых вариантов конструкции, а также дополнительных секций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и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такой режим является обязательным.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светофоров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с красным контуром на дополнительной секции последовательность включения сигналов этой секции: красный контур - зеленая стрелка - красный контур...</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информирования водителей и пешеходов о времени, оставшемся до окончания горения зеленого и (или) красного сигнала, допускается применение цифрового табло обратного отсчета времени. Цифровое табло располагают на месте желтого сигнала транспортного светофора. В пешеходном светофоре цифровое табло для обратного отсчета времени зеленого сигнала располагают в секции красного сигнала, для красного сигнала - в секции зеленого. Допускается такое табло располагать в отдельной секции, которая крепится на одной опоре со светофором. Секция с цифровым табло не должна быть размещена на одном уровне с красным или зеленым сигналом светофора. Цвет цифр цифрового табло, расположенного в секциях светофора, должен соответствовать цвету сигнала светофора, обратный отсчет времени которого он ведет, а у расположенного в отдельной секции - желтого.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режима работы светофорной сигнализации, предусматривающей мигание зеленого сигнала, цифровое табло должно информировать водителей и пешеходов о суммарном времени горения всего разрешающего сигнала светофора.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пешеходных переходах, которыми регулярно пользуются пешеходы с нарушением функций зрения, а также с нарушением функций зрения и слуха, дополнительно к светофорной сигнализации применяют звуковую сигнализацию по </w:t>
      </w:r>
      <w:hyperlink r:id="rId172" w:history="1">
        <w:r w:rsidRPr="00EB777E">
          <w:rPr>
            <w:rFonts w:ascii="Times New Roman" w:hAnsi="Times New Roman" w:cs="Times New Roman"/>
            <w:bCs/>
            <w:color w:val="0000FF"/>
            <w:sz w:val="24"/>
            <w:szCs w:val="24"/>
          </w:rPr>
          <w:t>ГОСТ Р ИСО 23600</w:t>
        </w:r>
      </w:hyperlink>
      <w:r w:rsidRPr="00EB777E">
        <w:rPr>
          <w:rFonts w:ascii="Times New Roman" w:hAnsi="Times New Roman" w:cs="Times New Roman"/>
          <w:bCs/>
          <w:sz w:val="24"/>
          <w:szCs w:val="24"/>
        </w:rPr>
        <w:t>, работающую в согласованном режиме с пешеходными светофорами.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7.5.4 В период снижения интенсивности движения до значений менее 50% для </w:t>
      </w:r>
      <w:hyperlink w:anchor="Par1521" w:history="1">
        <w:r w:rsidRPr="00EB777E">
          <w:rPr>
            <w:rFonts w:ascii="Times New Roman" w:hAnsi="Times New Roman" w:cs="Times New Roman"/>
            <w:bCs/>
            <w:color w:val="0000FF"/>
            <w:sz w:val="24"/>
            <w:szCs w:val="24"/>
          </w:rPr>
          <w:t>условий 1</w:t>
        </w:r>
      </w:hyperlink>
      <w:r w:rsidRPr="00EB777E">
        <w:rPr>
          <w:rFonts w:ascii="Times New Roman" w:hAnsi="Times New Roman" w:cs="Times New Roman"/>
          <w:bCs/>
          <w:sz w:val="24"/>
          <w:szCs w:val="24"/>
        </w:rPr>
        <w:t xml:space="preserve"> и </w:t>
      </w:r>
      <w:hyperlink w:anchor="Par1576" w:history="1">
        <w:r w:rsidRPr="00EB777E">
          <w:rPr>
            <w:rFonts w:ascii="Times New Roman" w:hAnsi="Times New Roman" w:cs="Times New Roman"/>
            <w:bCs/>
            <w:color w:val="0000FF"/>
            <w:sz w:val="24"/>
            <w:szCs w:val="24"/>
          </w:rPr>
          <w:t>2</w:t>
        </w:r>
      </w:hyperlink>
      <w:r w:rsidRPr="00EB777E">
        <w:rPr>
          <w:rFonts w:ascii="Times New Roman" w:hAnsi="Times New Roman" w:cs="Times New Roman"/>
          <w:bCs/>
          <w:sz w:val="24"/>
          <w:szCs w:val="24"/>
        </w:rPr>
        <w:t xml:space="preserve"> по </w:t>
      </w:r>
      <w:hyperlink w:anchor="Par1520" w:history="1">
        <w:r w:rsidRPr="00EB777E">
          <w:rPr>
            <w:rFonts w:ascii="Times New Roman" w:hAnsi="Times New Roman" w:cs="Times New Roman"/>
            <w:bCs/>
            <w:color w:val="0000FF"/>
            <w:sz w:val="24"/>
            <w:szCs w:val="24"/>
          </w:rPr>
          <w:t>7.2.1</w:t>
        </w:r>
      </w:hyperlink>
      <w:r w:rsidRPr="00EB777E">
        <w:rPr>
          <w:rFonts w:ascii="Times New Roman" w:hAnsi="Times New Roman" w:cs="Times New Roman"/>
          <w:bCs/>
          <w:sz w:val="24"/>
          <w:szCs w:val="24"/>
        </w:rPr>
        <w:t xml:space="preserve"> светофоры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и </w:t>
      </w:r>
      <w:hyperlink w:anchor="Par4071" w:history="1">
        <w:r w:rsidRPr="00EB777E">
          <w:rPr>
            <w:rFonts w:ascii="Times New Roman" w:hAnsi="Times New Roman" w:cs="Times New Roman"/>
            <w:bCs/>
            <w:color w:val="0000FF"/>
            <w:sz w:val="24"/>
            <w:szCs w:val="24"/>
          </w:rPr>
          <w:t>Т.3</w:t>
        </w:r>
      </w:hyperlink>
      <w:r w:rsidRPr="00EB777E">
        <w:rPr>
          <w:rFonts w:ascii="Times New Roman" w:hAnsi="Times New Roman" w:cs="Times New Roman"/>
          <w:bCs/>
          <w:sz w:val="24"/>
          <w:szCs w:val="24"/>
        </w:rPr>
        <w:t xml:space="preserve"> (любых исполнений и вариантов конструкции),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любых вариантов конструкции и </w:t>
      </w:r>
      <w:hyperlink w:anchor="Par4093" w:history="1">
        <w:r w:rsidRPr="00EB777E">
          <w:rPr>
            <w:rFonts w:ascii="Times New Roman" w:hAnsi="Times New Roman" w:cs="Times New Roman"/>
            <w:bCs/>
            <w:color w:val="0000FF"/>
            <w:sz w:val="24"/>
            <w:szCs w:val="24"/>
          </w:rPr>
          <w:t>Т.9</w:t>
        </w:r>
      </w:hyperlink>
      <w:r w:rsidRPr="00EB777E">
        <w:rPr>
          <w:rFonts w:ascii="Times New Roman" w:hAnsi="Times New Roman" w:cs="Times New Roman"/>
          <w:bCs/>
          <w:sz w:val="24"/>
          <w:szCs w:val="24"/>
        </w:rPr>
        <w:t xml:space="preserve"> допускается переводить на режим мигания желтого сигнала с частотой, указанной в </w:t>
      </w:r>
      <w:hyperlink w:anchor="Par1837" w:history="1">
        <w:r w:rsidRPr="00EB777E">
          <w:rPr>
            <w:rFonts w:ascii="Times New Roman" w:hAnsi="Times New Roman" w:cs="Times New Roman"/>
            <w:bCs/>
            <w:color w:val="0000FF"/>
            <w:sz w:val="24"/>
            <w:szCs w:val="24"/>
          </w:rPr>
          <w:t>7.5.3</w:t>
        </w:r>
      </w:hyperlink>
      <w:r w:rsidRPr="00EB777E">
        <w:rPr>
          <w:rFonts w:ascii="Times New Roman" w:hAnsi="Times New Roman" w:cs="Times New Roman"/>
          <w:bCs/>
          <w:sz w:val="24"/>
          <w:szCs w:val="24"/>
        </w:rPr>
        <w:t xml:space="preserve"> для зеленого сигнала.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Не допускается вводить режим мигания желтого сигнала при организации диагонального пешеходного перехода на перекрестке и в случае введения светофорного регулирования по </w:t>
      </w:r>
      <w:hyperlink w:anchor="Par1579" w:history="1">
        <w:r w:rsidRPr="00EB777E">
          <w:rPr>
            <w:rFonts w:ascii="Times New Roman" w:hAnsi="Times New Roman" w:cs="Times New Roman"/>
            <w:bCs/>
            <w:color w:val="0000FF"/>
            <w:sz w:val="24"/>
            <w:szCs w:val="24"/>
          </w:rPr>
          <w:t>условию 4</w:t>
        </w:r>
      </w:hyperlink>
      <w:r w:rsidRPr="00EB777E">
        <w:rPr>
          <w:rFonts w:ascii="Times New Roman" w:hAnsi="Times New Roman" w:cs="Times New Roman"/>
          <w:bCs/>
          <w:sz w:val="24"/>
          <w:szCs w:val="24"/>
        </w:rPr>
        <w:t xml:space="preserve"> по </w:t>
      </w:r>
      <w:hyperlink w:anchor="Par1520" w:history="1">
        <w:r w:rsidRPr="00EB777E">
          <w:rPr>
            <w:rFonts w:ascii="Times New Roman" w:hAnsi="Times New Roman" w:cs="Times New Roman"/>
            <w:bCs/>
            <w:color w:val="0000FF"/>
            <w:sz w:val="24"/>
            <w:szCs w:val="24"/>
          </w:rPr>
          <w:t>7.2.1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7.5.5 Последовательность включения сигналов светофоров </w:t>
      </w:r>
      <w:hyperlink w:anchor="Par4077" w:history="1">
        <w:r w:rsidRPr="00EB777E">
          <w:rPr>
            <w:rFonts w:ascii="Times New Roman" w:hAnsi="Times New Roman" w:cs="Times New Roman"/>
            <w:bCs/>
            <w:color w:val="0000FF"/>
            <w:sz w:val="24"/>
            <w:szCs w:val="24"/>
          </w:rPr>
          <w:t>Т.4</w:t>
        </w:r>
      </w:hyperlink>
      <w:r w:rsidRPr="00EB777E">
        <w:rPr>
          <w:rFonts w:ascii="Times New Roman" w:hAnsi="Times New Roman" w:cs="Times New Roman"/>
          <w:bCs/>
          <w:sz w:val="24"/>
          <w:szCs w:val="24"/>
        </w:rPr>
        <w:t xml:space="preserve">, </w:t>
      </w:r>
      <w:hyperlink w:anchor="Par4092" w:history="1">
        <w:r w:rsidRPr="00EB777E">
          <w:rPr>
            <w:rFonts w:ascii="Times New Roman" w:hAnsi="Times New Roman" w:cs="Times New Roman"/>
            <w:bCs/>
            <w:color w:val="0000FF"/>
            <w:sz w:val="24"/>
            <w:szCs w:val="24"/>
          </w:rPr>
          <w:t>Т.8</w:t>
        </w:r>
      </w:hyperlink>
      <w:r w:rsidRPr="00EB777E">
        <w:rPr>
          <w:rFonts w:ascii="Times New Roman" w:hAnsi="Times New Roman" w:cs="Times New Roman"/>
          <w:bCs/>
          <w:sz w:val="24"/>
          <w:szCs w:val="24"/>
        </w:rPr>
        <w:t xml:space="preserve"> любых вариантов конструкции - поочередное включение красного и зеленого сигналов, а для светофора </w:t>
      </w:r>
      <w:hyperlink w:anchor="Par4078" w:history="1">
        <w:r w:rsidRPr="00EB777E">
          <w:rPr>
            <w:rFonts w:ascii="Times New Roman" w:hAnsi="Times New Roman" w:cs="Times New Roman"/>
            <w:bCs/>
            <w:color w:val="0000FF"/>
            <w:sz w:val="24"/>
            <w:szCs w:val="24"/>
          </w:rPr>
          <w:t>Т.4ж</w:t>
        </w:r>
      </w:hyperlink>
      <w:r w:rsidRPr="00EB777E">
        <w:rPr>
          <w:rFonts w:ascii="Times New Roman" w:hAnsi="Times New Roman" w:cs="Times New Roman"/>
          <w:bCs/>
          <w:sz w:val="24"/>
          <w:szCs w:val="24"/>
        </w:rPr>
        <w:t xml:space="preserve"> - красного, зеленого и желтого сигналов.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Последовательность включения сигналов светофоров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определяется схемой организации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Светофоры </w:t>
      </w:r>
      <w:hyperlink w:anchor="Par4084" w:history="1">
        <w:r w:rsidRPr="00EB777E">
          <w:rPr>
            <w:rFonts w:ascii="Times New Roman" w:hAnsi="Times New Roman" w:cs="Times New Roman"/>
            <w:bCs/>
            <w:color w:val="0000FF"/>
            <w:sz w:val="24"/>
            <w:szCs w:val="24"/>
          </w:rPr>
          <w:t>Т.6</w:t>
        </w:r>
      </w:hyperlink>
      <w:r w:rsidRPr="00EB777E">
        <w:rPr>
          <w:rFonts w:ascii="Times New Roman" w:hAnsi="Times New Roman" w:cs="Times New Roman"/>
          <w:bCs/>
          <w:sz w:val="24"/>
          <w:szCs w:val="24"/>
        </w:rPr>
        <w:t xml:space="preserve">, </w:t>
      </w:r>
      <w:hyperlink w:anchor="Par4085" w:history="1">
        <w:r w:rsidRPr="00EB777E">
          <w:rPr>
            <w:rFonts w:ascii="Times New Roman" w:hAnsi="Times New Roman" w:cs="Times New Roman"/>
            <w:bCs/>
            <w:color w:val="0000FF"/>
            <w:sz w:val="24"/>
            <w:szCs w:val="24"/>
          </w:rPr>
          <w:t>Т.6.д</w:t>
        </w:r>
      </w:hyperlink>
      <w:r w:rsidRPr="00EB777E">
        <w:rPr>
          <w:rFonts w:ascii="Times New Roman" w:hAnsi="Times New Roman" w:cs="Times New Roman"/>
          <w:bCs/>
          <w:sz w:val="24"/>
          <w:szCs w:val="24"/>
        </w:rPr>
        <w:t xml:space="preserve">, </w:t>
      </w:r>
      <w:hyperlink w:anchor="Par4091" w:history="1">
        <w:r w:rsidRPr="00EB777E">
          <w:rPr>
            <w:rFonts w:ascii="Times New Roman" w:hAnsi="Times New Roman" w:cs="Times New Roman"/>
            <w:bCs/>
            <w:color w:val="0000FF"/>
            <w:sz w:val="24"/>
            <w:szCs w:val="24"/>
          </w:rPr>
          <w:t>Т.7</w:t>
        </w:r>
      </w:hyperlink>
      <w:r w:rsidRPr="00EB777E">
        <w:rPr>
          <w:rFonts w:ascii="Times New Roman" w:hAnsi="Times New Roman" w:cs="Times New Roman"/>
          <w:bCs/>
          <w:sz w:val="24"/>
          <w:szCs w:val="24"/>
        </w:rPr>
        <w:t xml:space="preserve"> и </w:t>
      </w:r>
      <w:hyperlink w:anchor="Par4094" w:history="1">
        <w:r w:rsidRPr="00EB777E">
          <w:rPr>
            <w:rFonts w:ascii="Times New Roman" w:hAnsi="Times New Roman" w:cs="Times New Roman"/>
            <w:bCs/>
            <w:color w:val="0000FF"/>
            <w:sz w:val="24"/>
            <w:szCs w:val="24"/>
          </w:rPr>
          <w:t>Т.10</w:t>
        </w:r>
      </w:hyperlink>
      <w:r w:rsidRPr="00EB777E">
        <w:rPr>
          <w:rFonts w:ascii="Times New Roman" w:hAnsi="Times New Roman" w:cs="Times New Roman"/>
          <w:bCs/>
          <w:sz w:val="24"/>
          <w:szCs w:val="24"/>
        </w:rPr>
        <w:t xml:space="preserve"> любых вариантов конструкции должны обеспечивать попеременное включение двух сигналов или мигание одного сигнала с частотой, указанной в </w:t>
      </w:r>
      <w:hyperlink w:anchor="Par1837" w:history="1">
        <w:r w:rsidRPr="00EB777E">
          <w:rPr>
            <w:rFonts w:ascii="Times New Roman" w:hAnsi="Times New Roman" w:cs="Times New Roman"/>
            <w:bCs/>
            <w:color w:val="0000FF"/>
            <w:sz w:val="24"/>
            <w:szCs w:val="24"/>
          </w:rPr>
          <w:t>7.5.3</w:t>
        </w:r>
      </w:hyperlink>
      <w:r w:rsidRPr="00EB777E">
        <w:rPr>
          <w:rFonts w:ascii="Times New Roman" w:hAnsi="Times New Roman" w:cs="Times New Roman"/>
          <w:bCs/>
          <w:sz w:val="24"/>
          <w:szCs w:val="24"/>
        </w:rPr>
        <w:t xml:space="preserve"> для зеленого сигнала.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Последовательность включения сигналов пешеходных светофоров: красный - зеленый - красный...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7.5.6 При регулировании движения светофорами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с дополнительными секциями любых вариантов конструкции недопустимо постоянное действие какой-либо комбинации сигналов (например, красный сигнал с разрешающим сигналом дополнительной секции).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7.5.7 Информационная световая секция включается одновременно с разрешающим сигналом светофора, при котором возможно пересечение поворачивающих транспортных средств с пешеходами.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1"/>
        <w:rPr>
          <w:rFonts w:ascii="Times New Roman" w:hAnsi="Times New Roman" w:cs="Times New Roman"/>
          <w:bCs/>
          <w:sz w:val="24"/>
          <w:szCs w:val="24"/>
        </w:rPr>
      </w:pPr>
      <w:bookmarkStart w:id="63" w:name="Par1851"/>
      <w:bookmarkEnd w:id="63"/>
      <w:r w:rsidRPr="00EB777E">
        <w:rPr>
          <w:rFonts w:ascii="Times New Roman" w:hAnsi="Times New Roman" w:cs="Times New Roman"/>
          <w:bCs/>
          <w:sz w:val="24"/>
          <w:szCs w:val="24"/>
        </w:rPr>
        <w:t>8 Правила применения боковых дорожных ограждений и направляющих устройств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8.1 Дорожные ограждения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8.1.1 На автомобильных дорогах, улицах и мостовых сооружениях применяют боковые дорожные ограждения, в том числе временные, прошедшие испытания в соответствии с </w:t>
      </w:r>
      <w:hyperlink r:id="rId173" w:history="1">
        <w:r w:rsidRPr="00EB777E">
          <w:rPr>
            <w:rFonts w:ascii="Times New Roman" w:hAnsi="Times New Roman" w:cs="Times New Roman"/>
            <w:bCs/>
            <w:color w:val="0000FF"/>
            <w:sz w:val="24"/>
            <w:szCs w:val="24"/>
          </w:rPr>
          <w:t>ГОСТ 33129</w:t>
        </w:r>
      </w:hyperlink>
      <w:r w:rsidRPr="00EB777E">
        <w:rPr>
          <w:rFonts w:ascii="Times New Roman" w:hAnsi="Times New Roman" w:cs="Times New Roman"/>
          <w:bCs/>
          <w:sz w:val="24"/>
          <w:szCs w:val="24"/>
        </w:rPr>
        <w:t xml:space="preserve"> или </w:t>
      </w:r>
      <w:hyperlink r:id="rId174" w:history="1">
        <w:r w:rsidRPr="00EB777E">
          <w:rPr>
            <w:rFonts w:ascii="Times New Roman" w:hAnsi="Times New Roman" w:cs="Times New Roman"/>
            <w:bCs/>
            <w:color w:val="0000FF"/>
            <w:sz w:val="24"/>
            <w:szCs w:val="24"/>
          </w:rPr>
          <w:t>ГОСТ Р 52721</w:t>
        </w:r>
      </w:hyperlink>
      <w:r w:rsidRPr="00EB777E">
        <w:rPr>
          <w:rFonts w:ascii="Times New Roman" w:hAnsi="Times New Roman" w:cs="Times New Roman"/>
          <w:bCs/>
          <w:sz w:val="24"/>
          <w:szCs w:val="24"/>
        </w:rPr>
        <w:t xml:space="preserve">. В процессе эксплуатации дорожные ограждения должны отвечать требованиям </w:t>
      </w:r>
      <w:hyperlink r:id="rId175" w:history="1">
        <w:r w:rsidRPr="00EB777E">
          <w:rPr>
            <w:rFonts w:ascii="Times New Roman" w:hAnsi="Times New Roman" w:cs="Times New Roman"/>
            <w:bCs/>
            <w:color w:val="0000FF"/>
            <w:sz w:val="24"/>
            <w:szCs w:val="24"/>
          </w:rPr>
          <w:t>ГОСТ 33220</w:t>
        </w:r>
      </w:hyperlink>
      <w:r w:rsidRPr="00EB777E">
        <w:rPr>
          <w:rFonts w:ascii="Times New Roman" w:hAnsi="Times New Roman" w:cs="Times New Roman"/>
          <w:bCs/>
          <w:sz w:val="24"/>
          <w:szCs w:val="24"/>
        </w:rPr>
        <w:t xml:space="preserve"> и </w:t>
      </w:r>
      <w:hyperlink r:id="rId176" w:history="1">
        <w:r w:rsidRPr="00EB777E">
          <w:rPr>
            <w:rFonts w:ascii="Times New Roman" w:hAnsi="Times New Roman" w:cs="Times New Roman"/>
            <w:bCs/>
            <w:color w:val="0000FF"/>
            <w:sz w:val="24"/>
            <w:szCs w:val="24"/>
          </w:rPr>
          <w:t>ГОСТ Р 50597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4" w:name="Par1855"/>
      <w:bookmarkEnd w:id="64"/>
      <w:r w:rsidRPr="00EB777E">
        <w:rPr>
          <w:rFonts w:ascii="Times New Roman" w:hAnsi="Times New Roman" w:cs="Times New Roman"/>
          <w:bCs/>
          <w:sz w:val="24"/>
          <w:szCs w:val="24"/>
        </w:rPr>
        <w:t>8.1.2 Дорожные удерживающие боковые ограждения для автомобилей (далее - ограждения)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обочинах автомобильных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газоне, полосе между тротуаром и бровкой земляного полотна, тротуаре городской дороги или улицы;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 обеих сторон проезжей части мостового сооружения;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разделительной полосе автомобильной дороги, городской дороги или улицы, мостового сооружения.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Для разделения транспортных потоков противоположных направлений на автомобильных дорогах и улицах могут быть установлены тросовые ограждения или барьерные ограждения с отделяющейся балкой &lt;*&gt; без консоли при условии возможности обеспечения полосы безопасности между краем проезжей части и лицевой поверхностью ограждения не менее 0,5 м с каждой стороны таких ограждений без изменения категории дороги и улицы </w:t>
      </w:r>
      <w:hyperlink w:anchor="Par3852" w:history="1">
        <w:r w:rsidRPr="00EB777E">
          <w:rPr>
            <w:rFonts w:ascii="Times New Roman" w:hAnsi="Times New Roman" w:cs="Times New Roman"/>
            <w:bCs/>
            <w:color w:val="0000FF"/>
            <w:sz w:val="24"/>
            <w:szCs w:val="24"/>
          </w:rPr>
          <w:t>(рисунок В.28л)</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Барьерное ограждение с отделяющейся балкой - конструкция дорожного ограждения, во время работы которой предусмотрено отделение балки от стойки, энергия удара гасится за счет деформации материала конструкции и трения в системе.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 вне населенных пунктов на четырехполосных автомобильных дорогах;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б) в местах концентрации ДТП, связанных со встречным столкновением транспортных средств, или для профилактики возникновения таких мест: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1) вне населенных пунктов на двух- и трехполосных автомобильных дорогах без ограждений на обочинах;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2) в населенных пунктах на четырехполосных автомобильных дорогах и улицах.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Временные дорожные ограждения устанавливают по </w:t>
      </w:r>
      <w:hyperlink r:id="rId177" w:history="1">
        <w:r w:rsidRPr="00EB777E">
          <w:rPr>
            <w:rFonts w:ascii="Times New Roman" w:hAnsi="Times New Roman" w:cs="Times New Roman"/>
            <w:bCs/>
            <w:color w:val="0000FF"/>
            <w:sz w:val="24"/>
            <w:szCs w:val="24"/>
          </w:rPr>
          <w:t>ГОСТ Р 58350</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8.1.3 При установке ограждения на разделительной полосе, у опор путепроводов, консольных или рамных опор информационных дорожных знаков, опор линий электропередачи и связи, опор (колонок) светофоров, опор освещения и наземных трубопроводных коммуникаций и т.п. (далее - массивных препятствий), а также на городских дорогах и улицах у бордюрного камня на тротуаре или газоне, разделяющем проезжую часть и тротуар, учитывают рабочую ширину на рабочем участке ограждения </w:t>
      </w:r>
      <w:hyperlink w:anchor="Par3836" w:history="1">
        <w:r w:rsidRPr="00EB777E">
          <w:rPr>
            <w:rFonts w:ascii="Times New Roman" w:hAnsi="Times New Roman" w:cs="Times New Roman"/>
            <w:bCs/>
            <w:color w:val="0000FF"/>
            <w:sz w:val="24"/>
            <w:szCs w:val="24"/>
          </w:rPr>
          <w:t>(рисунок В.27б)</w:t>
        </w:r>
      </w:hyperlink>
      <w:r w:rsidRPr="00EB777E">
        <w:rPr>
          <w:rFonts w:ascii="Times New Roman" w:hAnsi="Times New Roman" w:cs="Times New Roman"/>
          <w:bCs/>
          <w:sz w:val="24"/>
          <w:szCs w:val="24"/>
        </w:rPr>
        <w:t xml:space="preserve">. В других случаях учитывают прогиб на рабочем участке ограждения </w:t>
      </w:r>
      <w:hyperlink w:anchor="Par3836" w:history="1">
        <w:r w:rsidRPr="00EB777E">
          <w:rPr>
            <w:rFonts w:ascii="Times New Roman" w:hAnsi="Times New Roman" w:cs="Times New Roman"/>
            <w:bCs/>
            <w:color w:val="0000FF"/>
            <w:sz w:val="24"/>
            <w:szCs w:val="24"/>
          </w:rPr>
          <w:t>(рисунок В.27а)</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Ограждение должно соответствовать требованиям к уровню удерживающей способности по </w:t>
      </w:r>
      <w:hyperlink r:id="rId178" w:history="1">
        <w:r w:rsidRPr="00EB777E">
          <w:rPr>
            <w:rFonts w:ascii="Times New Roman" w:hAnsi="Times New Roman" w:cs="Times New Roman"/>
            <w:bCs/>
            <w:color w:val="0000FF"/>
            <w:sz w:val="24"/>
            <w:szCs w:val="24"/>
          </w:rPr>
          <w:t>ГОСТ 33128</w:t>
        </w:r>
      </w:hyperlink>
      <w:r w:rsidRPr="00EB777E">
        <w:rPr>
          <w:rFonts w:ascii="Times New Roman" w:hAnsi="Times New Roman" w:cs="Times New Roman"/>
          <w:bCs/>
          <w:sz w:val="24"/>
          <w:szCs w:val="24"/>
        </w:rPr>
        <w:t xml:space="preserve"> и таблице 14, прогибу, рабочей ширине и минимальной высоте ограждения (далее - высоте).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14 - Уровни удерживающей способности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78"/>
        <w:gridCol w:w="624"/>
        <w:gridCol w:w="624"/>
        <w:gridCol w:w="624"/>
        <w:gridCol w:w="624"/>
        <w:gridCol w:w="624"/>
        <w:gridCol w:w="624"/>
        <w:gridCol w:w="624"/>
        <w:gridCol w:w="624"/>
        <w:gridCol w:w="624"/>
        <w:gridCol w:w="627"/>
      </w:tblGrid>
      <w:tr w:rsidR="00B80CC1" w:rsidRPr="00EB777E">
        <w:tc>
          <w:tcPr>
            <w:tcW w:w="27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Уровень удерживающей способности</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У8</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У9</w:t>
            </w:r>
          </w:p>
        </w:tc>
        <w:tc>
          <w:tcPr>
            <w:tcW w:w="62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У10</w:t>
            </w:r>
          </w:p>
        </w:tc>
      </w:tr>
      <w:tr w:rsidR="00B80CC1" w:rsidRPr="00EB777E">
        <w:tc>
          <w:tcPr>
            <w:tcW w:w="27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Значение уровня, кДж, не менее</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190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450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w:t>
            </w:r>
          </w:p>
        </w:tc>
        <w:tc>
          <w:tcPr>
            <w:tcW w:w="624"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550</w:t>
            </w:r>
          </w:p>
        </w:tc>
        <w:tc>
          <w:tcPr>
            <w:tcW w:w="62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Уровни удерживающей способности ограждений выбирают с учетом степени сложности дорожных условий для участков автомобильных дорог по </w:t>
      </w:r>
      <w:hyperlink w:anchor="Par1898" w:history="1">
        <w:r w:rsidRPr="00EB777E">
          <w:rPr>
            <w:rFonts w:ascii="Times New Roman" w:hAnsi="Times New Roman" w:cs="Times New Roman"/>
            <w:bCs/>
            <w:color w:val="0000FF"/>
            <w:sz w:val="24"/>
            <w:szCs w:val="24"/>
          </w:rPr>
          <w:t>8.1.4</w:t>
        </w:r>
      </w:hyperlink>
      <w:r w:rsidRPr="00EB777E">
        <w:rPr>
          <w:rFonts w:ascii="Times New Roman" w:hAnsi="Times New Roman" w:cs="Times New Roman"/>
          <w:bCs/>
          <w:sz w:val="24"/>
          <w:szCs w:val="24"/>
        </w:rPr>
        <w:t xml:space="preserve">, для мостовых сооружений автомобильных дорог по </w:t>
      </w:r>
      <w:hyperlink w:anchor="Par2208" w:history="1">
        <w:r w:rsidRPr="00EB777E">
          <w:rPr>
            <w:rFonts w:ascii="Times New Roman" w:hAnsi="Times New Roman" w:cs="Times New Roman"/>
            <w:bCs/>
            <w:color w:val="0000FF"/>
            <w:sz w:val="24"/>
            <w:szCs w:val="24"/>
          </w:rPr>
          <w:t>8.1.5</w:t>
        </w:r>
      </w:hyperlink>
      <w:r w:rsidRPr="00EB777E">
        <w:rPr>
          <w:rFonts w:ascii="Times New Roman" w:hAnsi="Times New Roman" w:cs="Times New Roman"/>
          <w:bCs/>
          <w:sz w:val="24"/>
          <w:szCs w:val="24"/>
        </w:rPr>
        <w:t xml:space="preserve">, для городских дорог и улиц, улиц и дорог сельских поселений и мостовых сооружений в городах по </w:t>
      </w:r>
      <w:hyperlink w:anchor="Par2312" w:history="1">
        <w:r w:rsidRPr="00EB777E">
          <w:rPr>
            <w:rFonts w:ascii="Times New Roman" w:hAnsi="Times New Roman" w:cs="Times New Roman"/>
            <w:bCs/>
            <w:color w:val="0000FF"/>
            <w:sz w:val="24"/>
            <w:szCs w:val="24"/>
          </w:rPr>
          <w:t>8.1.6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65" w:name="Par1898"/>
      <w:bookmarkEnd w:id="65"/>
      <w:r w:rsidRPr="00EB777E">
        <w:rPr>
          <w:rFonts w:ascii="Times New Roman" w:hAnsi="Times New Roman" w:cs="Times New Roman"/>
          <w:bCs/>
          <w:sz w:val="24"/>
          <w:szCs w:val="24"/>
        </w:rPr>
        <w:t xml:space="preserve">8.1.4 Минимальные уровни удерживающей способности ограждений, устанавливаемых на автомобильных дорогах, определяют по таблицам 15 и </w:t>
      </w:r>
      <w:hyperlink w:anchor="Par2040" w:history="1">
        <w:r w:rsidRPr="00EB777E">
          <w:rPr>
            <w:rFonts w:ascii="Times New Roman" w:hAnsi="Times New Roman" w:cs="Times New Roman"/>
            <w:bCs/>
            <w:color w:val="0000FF"/>
            <w:sz w:val="24"/>
            <w:szCs w:val="24"/>
          </w:rPr>
          <w:t>16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15 - Минимальные уровни удерживающей способности ограждений (кроме тросовых и барьерных с отделяющейся балкой без консоли) на автомобильных дорогах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45"/>
        <w:gridCol w:w="821"/>
        <w:gridCol w:w="557"/>
        <w:gridCol w:w="538"/>
        <w:gridCol w:w="538"/>
        <w:gridCol w:w="538"/>
        <w:gridCol w:w="538"/>
        <w:gridCol w:w="542"/>
        <w:gridCol w:w="538"/>
        <w:gridCol w:w="538"/>
        <w:gridCol w:w="547"/>
      </w:tblGrid>
      <w:tr w:rsidR="00B80CC1" w:rsidRPr="00EB777E">
        <w:tc>
          <w:tcPr>
            <w:tcW w:w="334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установки ограждения</w:t>
            </w:r>
          </w:p>
        </w:tc>
        <w:tc>
          <w:tcPr>
            <w:tcW w:w="82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Продольный уклон дороги, </w:t>
            </w:r>
            <w:r w:rsidRPr="00EB777E">
              <w:rPr>
                <w:rFonts w:ascii="Times New Roman" w:hAnsi="Times New Roman" w:cs="Times New Roman"/>
                <w:bCs/>
                <w:noProof/>
                <w:position w:val="-3"/>
                <w:sz w:val="24"/>
                <w:szCs w:val="24"/>
                <w:lang w:eastAsia="ru-RU"/>
              </w:rPr>
              <w:drawing>
                <wp:inline distT="0" distB="0" distL="0" distR="0" wp14:anchorId="52C0D94D" wp14:editId="4B5D3DD5">
                  <wp:extent cx="161925" cy="142875"/>
                  <wp:effectExtent l="0" t="0" r="9525" b="9525"/>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557"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Группа дорожных условий</w:t>
            </w:r>
          </w:p>
        </w:tc>
        <w:tc>
          <w:tcPr>
            <w:tcW w:w="4317"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Уровень удерживающей способности в зависимости от категории автомобильной дороги, числа полос движения в обоих направлениях и их ширины</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IА; IБ</w:t>
            </w:r>
          </w:p>
        </w:tc>
        <w:tc>
          <w:tcPr>
            <w:tcW w:w="107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IВ</w:t>
            </w:r>
          </w:p>
        </w:tc>
        <w:tc>
          <w:tcPr>
            <w:tcW w:w="1080"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II</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III</w:t>
            </w:r>
          </w:p>
        </w:tc>
        <w:tc>
          <w:tcPr>
            <w:tcW w:w="54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IV</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5319EC92" wp14:editId="24956EDD">
                  <wp:extent cx="104775" cy="123825"/>
                  <wp:effectExtent l="0" t="0" r="9525" b="9525"/>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6</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13CAD540" wp14:editId="6763BE3B">
                  <wp:extent cx="104775" cy="123825"/>
                  <wp:effectExtent l="0" t="0" r="9525"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6</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54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 3</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54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317"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Ширина полосы движения, м</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152"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3,75 </w:t>
            </w:r>
            <w:hyperlink w:anchor="Par2037" w:history="1">
              <w:r w:rsidRPr="00EB777E">
                <w:rPr>
                  <w:rFonts w:ascii="Times New Roman" w:hAnsi="Times New Roman" w:cs="Times New Roman"/>
                  <w:bCs/>
                  <w:color w:val="0000FF"/>
                  <w:sz w:val="24"/>
                  <w:szCs w:val="24"/>
                </w:rPr>
                <w:t>&lt;1&gt;</w:t>
              </w:r>
            </w:hyperlink>
          </w:p>
        </w:tc>
        <w:tc>
          <w:tcPr>
            <w:tcW w:w="54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3,75</w:t>
            </w:r>
          </w:p>
        </w:tc>
        <w:tc>
          <w:tcPr>
            <w:tcW w:w="53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54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r>
      <w:tr w:rsidR="00B80CC1" w:rsidRPr="00EB777E">
        <w:tc>
          <w:tcPr>
            <w:tcW w:w="334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Обочины прямолинейных участков дороги и кривой в плане радиусом более 600 м.</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с внутренней стороны кривой в плане радиусом менее 600 м на спуске и после него на участке длиной 100 м</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с внешней стороны кривой в плане радиусом менее 600 м на спуске и после него на участке длиной 100 м</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sidRPr="00EB777E">
              <w:rPr>
                <w:rFonts w:ascii="Times New Roman" w:hAnsi="Times New Roman" w:cs="Times New Roman"/>
                <w:bCs/>
                <w:noProof/>
                <w:position w:val="-3"/>
                <w:sz w:val="24"/>
                <w:szCs w:val="24"/>
                <w:lang w:eastAsia="ru-RU"/>
              </w:rPr>
              <w:drawing>
                <wp:inline distT="0" distB="0" distL="0" distR="0" wp14:anchorId="7885D04C" wp14:editId="4094DEE8">
                  <wp:extent cx="161925" cy="142875"/>
                  <wp:effectExtent l="0" t="0" r="9525" b="9525"/>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4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4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334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Разделительная полоса</w:t>
            </w:r>
          </w:p>
        </w:tc>
        <w:tc>
          <w:tcPr>
            <w:tcW w:w="821"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2165" w:type="dxa"/>
            <w:gridSpan w:val="4"/>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Разделительная полоса отсутствует</w:t>
            </w:r>
          </w:p>
        </w:tc>
      </w:tr>
      <w:tr w:rsidR="00B80CC1" w:rsidRPr="00EB777E">
        <w:tc>
          <w:tcPr>
            <w:tcW w:w="334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2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5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3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2165" w:type="dxa"/>
            <w:gridSpan w:val="4"/>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9040" w:type="dxa"/>
            <w:gridSpan w:val="11"/>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66" w:name="Par2037"/>
            <w:bookmarkEnd w:id="66"/>
            <w:r w:rsidRPr="00EB777E">
              <w:rPr>
                <w:rFonts w:ascii="Times New Roman" w:hAnsi="Times New Roman" w:cs="Times New Roman"/>
                <w:bCs/>
                <w:sz w:val="24"/>
                <w:szCs w:val="24"/>
              </w:rPr>
              <w:t>&lt;1&gt; Размер полосы движения для реконструируемых участков дорог может быть принят равным 3,5; 3,75 или 4,0 м.</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IА - автомагистраль; IБ - скоростная дорога; IВ - дорога обычного типа.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67" w:name="Par2040"/>
      <w:bookmarkEnd w:id="67"/>
      <w:r w:rsidRPr="00EB777E">
        <w:rPr>
          <w:rFonts w:ascii="Times New Roman" w:hAnsi="Times New Roman" w:cs="Times New Roman"/>
          <w:bCs/>
          <w:sz w:val="24"/>
          <w:szCs w:val="24"/>
        </w:rPr>
        <w:t>Таблица 16 - Минимальные уровни удерживающей способности тросовых ограждений и барьерных ограждений с отделяющейся балкой без консоли на автомобильных дорогах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36"/>
        <w:gridCol w:w="813"/>
        <w:gridCol w:w="590"/>
        <w:gridCol w:w="603"/>
        <w:gridCol w:w="603"/>
        <w:gridCol w:w="603"/>
        <w:gridCol w:w="603"/>
        <w:gridCol w:w="606"/>
        <w:gridCol w:w="643"/>
        <w:gridCol w:w="643"/>
      </w:tblGrid>
      <w:tr w:rsidR="00B80CC1" w:rsidRPr="00EB777E">
        <w:tc>
          <w:tcPr>
            <w:tcW w:w="333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установки ограждения</w:t>
            </w:r>
          </w:p>
        </w:tc>
        <w:tc>
          <w:tcPr>
            <w:tcW w:w="813"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Продольный уклон дороги, </w:t>
            </w:r>
            <w:r w:rsidRPr="00EB777E">
              <w:rPr>
                <w:rFonts w:ascii="Times New Roman" w:hAnsi="Times New Roman" w:cs="Times New Roman"/>
                <w:bCs/>
                <w:noProof/>
                <w:position w:val="-3"/>
                <w:sz w:val="24"/>
                <w:szCs w:val="24"/>
                <w:lang w:eastAsia="ru-RU"/>
              </w:rPr>
              <w:drawing>
                <wp:inline distT="0" distB="0" distL="0" distR="0" wp14:anchorId="2A384851" wp14:editId="4C3B23B1">
                  <wp:extent cx="161925" cy="142875"/>
                  <wp:effectExtent l="0" t="0" r="9525" b="9525"/>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590"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Группа дорожных условий</w:t>
            </w:r>
          </w:p>
        </w:tc>
        <w:tc>
          <w:tcPr>
            <w:tcW w:w="4304" w:type="dxa"/>
            <w:gridSpan w:val="7"/>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Уровень удерживающей способности в зависимости от категории автомобильной дороги, числа полос движения в обоих направлениях и их ширины</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20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IА; IБ</w:t>
            </w:r>
          </w:p>
        </w:tc>
        <w:tc>
          <w:tcPr>
            <w:tcW w:w="120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IВ</w:t>
            </w:r>
          </w:p>
        </w:tc>
        <w:tc>
          <w:tcPr>
            <w:tcW w:w="60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II</w:t>
            </w:r>
          </w:p>
        </w:tc>
        <w:tc>
          <w:tcPr>
            <w:tcW w:w="64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III</w:t>
            </w:r>
          </w:p>
        </w:tc>
        <w:tc>
          <w:tcPr>
            <w:tcW w:w="64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IV</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0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13D51618" wp14:editId="70BD538F">
                  <wp:extent cx="104775" cy="123825"/>
                  <wp:effectExtent l="0" t="0" r="9525" b="9525"/>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6</w:t>
            </w:r>
          </w:p>
        </w:tc>
        <w:tc>
          <w:tcPr>
            <w:tcW w:w="60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60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w:t>
            </w:r>
          </w:p>
        </w:tc>
        <w:tc>
          <w:tcPr>
            <w:tcW w:w="60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w:t>
            </w:r>
          </w:p>
        </w:tc>
        <w:tc>
          <w:tcPr>
            <w:tcW w:w="60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2 - 4</w:t>
            </w:r>
          </w:p>
        </w:tc>
        <w:tc>
          <w:tcPr>
            <w:tcW w:w="128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304" w:type="dxa"/>
            <w:gridSpan w:val="7"/>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Ширина полосы движения, м</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12"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3,75 </w:t>
            </w:r>
            <w:hyperlink w:anchor="Par2159" w:history="1">
              <w:r w:rsidRPr="00EB777E">
                <w:rPr>
                  <w:rFonts w:ascii="Times New Roman" w:hAnsi="Times New Roman" w:cs="Times New Roman"/>
                  <w:bCs/>
                  <w:color w:val="0000FF"/>
                  <w:sz w:val="24"/>
                  <w:szCs w:val="24"/>
                </w:rPr>
                <w:t>&lt;1&gt;</w:t>
              </w:r>
            </w:hyperlink>
          </w:p>
        </w:tc>
        <w:tc>
          <w:tcPr>
            <w:tcW w:w="60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3,5 - 3,75</w:t>
            </w:r>
          </w:p>
        </w:tc>
        <w:tc>
          <w:tcPr>
            <w:tcW w:w="64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643"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r>
      <w:tr w:rsidR="00B80CC1" w:rsidRPr="00EB777E">
        <w:tc>
          <w:tcPr>
            <w:tcW w:w="333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Обочины прямолинейных участков дороги и кривой в плане радиусом более 600 м.</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с внутренней стороны кривой в плане радиусом менее 600 м на спуске и после него на участке длиной 100 м</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33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с внешней стороны кривой в плане радиусом менее 600 м на спуске и после него на участке длиной 100 м</w:t>
            </w:r>
          </w:p>
        </w:tc>
        <w:tc>
          <w:tcPr>
            <w:tcW w:w="81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33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Обочина на вогнутой кривой в продольном профиле, сопрягающей участки с абсолютным значением алгебраической разности встречных уклонов не менее 50 </w:t>
            </w:r>
            <w:r w:rsidRPr="00EB777E">
              <w:rPr>
                <w:rFonts w:ascii="Times New Roman" w:hAnsi="Times New Roman" w:cs="Times New Roman"/>
                <w:bCs/>
                <w:noProof/>
                <w:position w:val="-3"/>
                <w:sz w:val="24"/>
                <w:szCs w:val="24"/>
                <w:lang w:eastAsia="ru-RU"/>
              </w:rPr>
              <w:drawing>
                <wp:inline distT="0" distB="0" distL="0" distR="0" wp14:anchorId="2A3B81AC" wp14:editId="47EA6C8A">
                  <wp:extent cx="161925" cy="142875"/>
                  <wp:effectExtent l="0" t="0" r="9525" b="9525"/>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286" w:type="dxa"/>
            <w:gridSpan w:val="2"/>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333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Разделительная полоса</w:t>
            </w:r>
          </w:p>
        </w:tc>
        <w:tc>
          <w:tcPr>
            <w:tcW w:w="813"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892" w:type="dxa"/>
            <w:gridSpan w:val="3"/>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Разделительная полоса отсутствует</w:t>
            </w:r>
          </w:p>
        </w:tc>
      </w:tr>
      <w:tr w:rsidR="00B80CC1" w:rsidRPr="00EB777E">
        <w:tc>
          <w:tcPr>
            <w:tcW w:w="333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13"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60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892" w:type="dxa"/>
            <w:gridSpan w:val="3"/>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333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Между линиями разметки 1,2 </w:t>
            </w:r>
            <w:hyperlink w:anchor="Par2159" w:history="1">
              <w:r w:rsidRPr="00EB777E">
                <w:rPr>
                  <w:rFonts w:ascii="Times New Roman" w:hAnsi="Times New Roman" w:cs="Times New Roman"/>
                  <w:bCs/>
                  <w:color w:val="0000FF"/>
                  <w:sz w:val="24"/>
                  <w:szCs w:val="24"/>
                </w:rPr>
                <w:t>&lt;2&gt;</w:t>
              </w:r>
            </w:hyperlink>
            <w:r w:rsidRPr="00EB777E">
              <w:rPr>
                <w:rFonts w:ascii="Times New Roman" w:hAnsi="Times New Roman" w:cs="Times New Roman"/>
                <w:bCs/>
                <w:sz w:val="24"/>
                <w:szCs w:val="24"/>
              </w:rPr>
              <w:t xml:space="preserve"> по 8.1.2</w:t>
            </w:r>
          </w:p>
        </w:tc>
        <w:tc>
          <w:tcPr>
            <w:tcW w:w="813"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59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Любой</w:t>
            </w:r>
          </w:p>
        </w:tc>
        <w:tc>
          <w:tcPr>
            <w:tcW w:w="2412" w:type="dxa"/>
            <w:gridSpan w:val="4"/>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применяется</w:t>
            </w:r>
          </w:p>
        </w:tc>
        <w:tc>
          <w:tcPr>
            <w:tcW w:w="1892" w:type="dxa"/>
            <w:gridSpan w:val="3"/>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ниже У4</w:t>
            </w:r>
          </w:p>
        </w:tc>
      </w:tr>
      <w:tr w:rsidR="00B80CC1" w:rsidRPr="00EB777E">
        <w:tc>
          <w:tcPr>
            <w:tcW w:w="9043" w:type="dxa"/>
            <w:gridSpan w:val="10"/>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68" w:name="Par2159"/>
            <w:bookmarkEnd w:id="68"/>
            <w:r w:rsidRPr="00EB777E">
              <w:rPr>
                <w:rFonts w:ascii="Times New Roman" w:hAnsi="Times New Roman" w:cs="Times New Roman"/>
                <w:bCs/>
                <w:sz w:val="24"/>
                <w:szCs w:val="24"/>
              </w:rPr>
              <w:t>&lt;1&gt; Размер полосы движения для реконструируемых участков дорог может быть принят равным 3,5; 3,75 или 4,0 м.</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&lt;2&gt; Допускается вместо тросовых ограждений устанавливать барьерные ограждения с отделяющейся балкой.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 группе А относят участки автомобильных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насыпи высотой более 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расположенные на склоне местности круче 1:4;</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проложенные вдоль железнодорожных путей, болот, водных потоков или водоемов глубиной более 1 м, оврагов и горных ущелий, находящихся на расстоянии менее 15 м от кромки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 разделительной полосой шириной 6 м и менее с односторонним поперечным уклоном круче 1:10;</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которых массивные препятствия расположены на разделительной полосе или сбоку от проезжей части на расстоянии 4 м и менее от ее кромки.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 группе Б относят участки автомобильных дорог:</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 разделительной полосой шириной не более 6 м без массивных препятствий;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проложенные вдоль железнодорожных путей, болот, водотоков или водоемов глубиной более 1 м, оврагов и горных ущелий, находящихся на расстоянии от 15 до 25 м от кромки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подходы к мостовым сооружениям при высоте насыпи менее указанной в таблице 17, на автомобильных дорогах категорий IV и V, II и III, I протяженностью 12, 18 и 24 м соответственно без учета начальных и концевых участков;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между кромкой проезжей части и пешеходной дорожкой, расположенной на земляном полотне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насыпи с откосами круче 1:4 при условиях, указанных в таблице 17.</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17 - Условия отнесения участков автомобильных дорог к группе Б на насыпях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989"/>
        <w:gridCol w:w="1166"/>
        <w:gridCol w:w="966"/>
        <w:gridCol w:w="966"/>
        <w:gridCol w:w="966"/>
      </w:tblGrid>
      <w:tr w:rsidR="00B80CC1" w:rsidRPr="00EB777E">
        <w:tc>
          <w:tcPr>
            <w:tcW w:w="4989"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Участки автомобильных дорог</w:t>
            </w:r>
          </w:p>
        </w:tc>
        <w:tc>
          <w:tcPr>
            <w:tcW w:w="116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Продольный уклон дороги, </w:t>
            </w:r>
            <w:r w:rsidRPr="00EB777E">
              <w:rPr>
                <w:rFonts w:ascii="Times New Roman" w:hAnsi="Times New Roman" w:cs="Times New Roman"/>
                <w:bCs/>
                <w:noProof/>
                <w:position w:val="-3"/>
                <w:sz w:val="24"/>
                <w:szCs w:val="24"/>
                <w:lang w:eastAsia="ru-RU"/>
              </w:rPr>
              <w:drawing>
                <wp:inline distT="0" distB="0" distL="0" distR="0" wp14:anchorId="0752C7CC" wp14:editId="0DC79289">
                  <wp:extent cx="161925" cy="142875"/>
                  <wp:effectExtent l="0" t="0" r="9525" b="9525"/>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2898"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Минимальная высота насыпи, м, при перспективной </w:t>
            </w:r>
            <w:hyperlink w:anchor="Par2205" w:history="1">
              <w:r w:rsidRPr="00EB777E">
                <w:rPr>
                  <w:rFonts w:ascii="Times New Roman" w:hAnsi="Times New Roman" w:cs="Times New Roman"/>
                  <w:bCs/>
                  <w:color w:val="0000FF"/>
                  <w:sz w:val="24"/>
                  <w:szCs w:val="24"/>
                </w:rPr>
                <w:t>&lt;1&gt;</w:t>
              </w:r>
            </w:hyperlink>
            <w:r w:rsidRPr="00EB777E">
              <w:rPr>
                <w:rFonts w:ascii="Times New Roman" w:hAnsi="Times New Roman" w:cs="Times New Roman"/>
                <w:bCs/>
                <w:sz w:val="24"/>
                <w:szCs w:val="24"/>
              </w:rPr>
              <w:t xml:space="preserve"> интенсивности движения, авт./сут, не менее</w:t>
            </w:r>
          </w:p>
        </w:tc>
      </w:tr>
      <w:tr w:rsidR="00B80CC1" w:rsidRPr="00EB777E">
        <w:tc>
          <w:tcPr>
            <w:tcW w:w="4989"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200 </w:t>
            </w:r>
            <w:hyperlink w:anchor="Par2205" w:history="1">
              <w:r w:rsidRPr="00EB777E">
                <w:rPr>
                  <w:rFonts w:ascii="Times New Roman" w:hAnsi="Times New Roman" w:cs="Times New Roman"/>
                  <w:bCs/>
                  <w:color w:val="0000FF"/>
                  <w:sz w:val="24"/>
                  <w:szCs w:val="24"/>
                </w:rPr>
                <w:t>&lt;2&gt;</w:t>
              </w:r>
            </w:hyperlink>
          </w:p>
        </w:tc>
        <w:tc>
          <w:tcPr>
            <w:tcW w:w="9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1000</w:t>
            </w:r>
          </w:p>
        </w:tc>
        <w:tc>
          <w:tcPr>
            <w:tcW w:w="9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2000</w:t>
            </w:r>
          </w:p>
        </w:tc>
      </w:tr>
      <w:tr w:rsidR="00B80CC1" w:rsidRPr="00EB777E">
        <w:tc>
          <w:tcPr>
            <w:tcW w:w="4989"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Прямолинейные и кривые в плане радиусом более 600 м.</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 внутренней стороны кривой в плане радиусом менее 600 м на спуске и после него на участке длиной 100 м</w:t>
            </w:r>
          </w:p>
        </w:tc>
        <w:tc>
          <w:tcPr>
            <w:tcW w:w="11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r>
      <w:tr w:rsidR="00B80CC1" w:rsidRPr="00EB777E">
        <w:tc>
          <w:tcPr>
            <w:tcW w:w="4989"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c>
          <w:tcPr>
            <w:tcW w:w="966"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tc>
      </w:tr>
      <w:tr w:rsidR="00B80CC1" w:rsidRPr="00EB777E">
        <w:tc>
          <w:tcPr>
            <w:tcW w:w="498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 внешней стороны кривой в плане радиусом менее 600 м на спуске и после него на участке длиной 100 м</w:t>
            </w:r>
          </w:p>
        </w:tc>
        <w:tc>
          <w:tcPr>
            <w:tcW w:w="11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 40</w:t>
            </w:r>
          </w:p>
        </w:tc>
        <w:tc>
          <w:tcPr>
            <w:tcW w:w="9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6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498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На вогнутой кривой в продольном профиле, сопрягающей участки с абсолютным значением алгебраической разности встречных уклонов не менее 50 </w:t>
            </w:r>
            <w:r w:rsidRPr="00EB777E">
              <w:rPr>
                <w:rFonts w:ascii="Times New Roman" w:hAnsi="Times New Roman" w:cs="Times New Roman"/>
                <w:bCs/>
                <w:noProof/>
                <w:position w:val="-3"/>
                <w:sz w:val="24"/>
                <w:szCs w:val="24"/>
                <w:lang w:eastAsia="ru-RU"/>
              </w:rPr>
              <w:drawing>
                <wp:inline distT="0" distB="0" distL="0" distR="0" wp14:anchorId="3C4D58CD" wp14:editId="7E5491CD">
                  <wp:extent cx="161925" cy="142875"/>
                  <wp:effectExtent l="0" t="0" r="9525"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11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3,5</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tc>
      </w:tr>
      <w:tr w:rsidR="00B80CC1" w:rsidRPr="00EB777E">
        <w:tc>
          <w:tcPr>
            <w:tcW w:w="498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 внешней стороны кривой в плане</w:t>
            </w:r>
          </w:p>
        </w:tc>
        <w:tc>
          <w:tcPr>
            <w:tcW w:w="11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и более</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w:t>
            </w:r>
          </w:p>
        </w:tc>
        <w:tc>
          <w:tcPr>
            <w:tcW w:w="966"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w:t>
            </w:r>
          </w:p>
        </w:tc>
      </w:tr>
      <w:tr w:rsidR="00B80CC1" w:rsidRPr="00EB777E">
        <w:tc>
          <w:tcPr>
            <w:tcW w:w="9053" w:type="dxa"/>
            <w:gridSpan w:val="5"/>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69" w:name="Par2205"/>
            <w:bookmarkEnd w:id="69"/>
            <w:r w:rsidRPr="00EB777E">
              <w:rPr>
                <w:rFonts w:ascii="Times New Roman" w:hAnsi="Times New Roman" w:cs="Times New Roman"/>
                <w:bCs/>
                <w:sz w:val="24"/>
                <w:szCs w:val="24"/>
              </w:rPr>
              <w:t>&lt;1&gt; На период пять лет.</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&lt;2&gt; При организации на дороге регулярного автобусного движения ограждения устанавливают аналогично условиям, соответствующим интенсивности движения 2000 авт./сут и более.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70" w:name="Par2208"/>
      <w:bookmarkEnd w:id="70"/>
      <w:r w:rsidRPr="00EB777E">
        <w:rPr>
          <w:rFonts w:ascii="Times New Roman" w:hAnsi="Times New Roman" w:cs="Times New Roman"/>
          <w:bCs/>
          <w:sz w:val="24"/>
          <w:szCs w:val="24"/>
        </w:rPr>
        <w:t>8.1.5 Минимальные уровни удерживающей способности ограждений, устанавливаемых на мостовых сооружениях автомобильных дорог, определяют по таблице 18.</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18 - Минимальные уровни удерживающей способности ограждений на мостовых сооружениях автомобильных дорог</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2"/>
        <w:gridCol w:w="1039"/>
        <w:gridCol w:w="1039"/>
        <w:gridCol w:w="1039"/>
        <w:gridCol w:w="1039"/>
        <w:gridCol w:w="1039"/>
        <w:gridCol w:w="1041"/>
      </w:tblGrid>
      <w:tr w:rsidR="00B80CC1" w:rsidRPr="00EB777E">
        <w:tc>
          <w:tcPr>
            <w:tcW w:w="2832"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Категория автомобильной дороги (число полос движения)</w:t>
            </w:r>
          </w:p>
        </w:tc>
        <w:tc>
          <w:tcPr>
            <w:tcW w:w="6236"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Мостовые сооружения автомобильных дорог</w:t>
            </w:r>
          </w:p>
        </w:tc>
      </w:tr>
      <w:tr w:rsidR="00B80CC1" w:rsidRPr="00EB777E">
        <w:tc>
          <w:tcPr>
            <w:tcW w:w="283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117"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тротуарами или служебными проходами</w:t>
            </w:r>
          </w:p>
        </w:tc>
        <w:tc>
          <w:tcPr>
            <w:tcW w:w="3119"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без тротуаров или служебных проходов</w:t>
            </w:r>
          </w:p>
        </w:tc>
      </w:tr>
      <w:tr w:rsidR="00B80CC1" w:rsidRPr="00EB777E">
        <w:tc>
          <w:tcPr>
            <w:tcW w:w="283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36"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Группа дорожных условий</w:t>
            </w:r>
          </w:p>
        </w:tc>
      </w:tr>
      <w:tr w:rsidR="00B80CC1" w:rsidRPr="00EB777E">
        <w:tc>
          <w:tcPr>
            <w:tcW w:w="283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w:t>
            </w:r>
          </w:p>
        </w:tc>
      </w:tr>
      <w:tr w:rsidR="00B80CC1" w:rsidRPr="00EB777E">
        <w:tc>
          <w:tcPr>
            <w:tcW w:w="283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6236"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Уровень удерживающей способности</w:t>
            </w:r>
          </w:p>
        </w:tc>
      </w:tr>
      <w:tr w:rsidR="00B80CC1" w:rsidRPr="00EB777E">
        <w:tc>
          <w:tcPr>
            <w:tcW w:w="28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 (6 и более)</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У8</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У9</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r>
      <w:tr w:rsidR="00B80CC1" w:rsidRPr="00EB777E">
        <w:tc>
          <w:tcPr>
            <w:tcW w:w="28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 (4) - II (4)</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У8</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r>
      <w:tr w:rsidR="00B80CC1" w:rsidRPr="00EB777E">
        <w:tc>
          <w:tcPr>
            <w:tcW w:w="28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II (2)</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28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III (2)</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28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IV (2), V (1)</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039"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041"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9068" w:type="dxa"/>
            <w:gridSpan w:val="7"/>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Если интенсивность движения автомобилей, имеющих разрешенную максимальную массу не менее 30 т, составляет не менее 1000 авт./сут, вместо уровней У7 - У9 принимают соответственно уровни У8 - У10.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Дорожные условия на мостовых сооружениях автомобильных дорог относят к группам В, Г или Д по таблице 19.</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19 - Группы дорожных условий для мостовых сооружений автомобильных дорог</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7"/>
        <w:gridCol w:w="1178"/>
        <w:gridCol w:w="1178"/>
        <w:gridCol w:w="1178"/>
        <w:gridCol w:w="1178"/>
        <w:gridCol w:w="1178"/>
        <w:gridCol w:w="1182"/>
      </w:tblGrid>
      <w:tr w:rsidR="00B80CC1" w:rsidRPr="00EB777E">
        <w:tc>
          <w:tcPr>
            <w:tcW w:w="1987"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Категория автомобильной дороги (число полос движения)</w:t>
            </w:r>
          </w:p>
        </w:tc>
        <w:tc>
          <w:tcPr>
            <w:tcW w:w="7072" w:type="dxa"/>
            <w:gridSpan w:val="6"/>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Группа дорожных условий</w:t>
            </w:r>
          </w:p>
        </w:tc>
      </w:tr>
      <w:tr w:rsidR="00B80CC1" w:rsidRPr="00EB777E">
        <w:tc>
          <w:tcPr>
            <w:tcW w:w="198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35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w:t>
            </w:r>
          </w:p>
        </w:tc>
        <w:tc>
          <w:tcPr>
            <w:tcW w:w="235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w:t>
            </w:r>
          </w:p>
        </w:tc>
        <w:tc>
          <w:tcPr>
            <w:tcW w:w="2360"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w:t>
            </w:r>
          </w:p>
        </w:tc>
      </w:tr>
      <w:tr w:rsidR="00B80CC1" w:rsidRPr="00EB777E">
        <w:tc>
          <w:tcPr>
            <w:tcW w:w="198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 м, менее</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w:t>
            </w:r>
            <w:r w:rsidRPr="00EB777E">
              <w:rPr>
                <w:rFonts w:ascii="Times New Roman" w:hAnsi="Times New Roman" w:cs="Times New Roman"/>
                <w:bCs/>
                <w:noProof/>
                <w:position w:val="-3"/>
                <w:sz w:val="24"/>
                <w:szCs w:val="24"/>
                <w:lang w:eastAsia="ru-RU"/>
              </w:rPr>
              <w:drawing>
                <wp:inline distT="0" distB="0" distL="0" distR="0" wp14:anchorId="0D6A63CE" wp14:editId="458392C1">
                  <wp:extent cx="161925" cy="142875"/>
                  <wp:effectExtent l="0" t="0" r="9525"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более</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 м</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i, </w:t>
            </w:r>
            <w:r w:rsidRPr="00EB777E">
              <w:rPr>
                <w:rFonts w:ascii="Times New Roman" w:hAnsi="Times New Roman" w:cs="Times New Roman"/>
                <w:bCs/>
                <w:noProof/>
                <w:position w:val="-3"/>
                <w:sz w:val="24"/>
                <w:szCs w:val="24"/>
                <w:lang w:eastAsia="ru-RU"/>
              </w:rPr>
              <w:drawing>
                <wp:inline distT="0" distB="0" distL="0" distR="0" wp14:anchorId="63A1C370" wp14:editId="4FD38AE9">
                  <wp:extent cx="161925" cy="14287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R, м, более</w:t>
            </w:r>
          </w:p>
        </w:tc>
        <w:tc>
          <w:tcPr>
            <w:tcW w:w="118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w:t>
            </w:r>
            <w:r w:rsidRPr="00EB777E">
              <w:rPr>
                <w:rFonts w:ascii="Times New Roman" w:hAnsi="Times New Roman" w:cs="Times New Roman"/>
                <w:bCs/>
                <w:noProof/>
                <w:position w:val="-3"/>
                <w:sz w:val="24"/>
                <w:szCs w:val="24"/>
                <w:lang w:eastAsia="ru-RU"/>
              </w:rPr>
              <w:drawing>
                <wp:inline distT="0" distB="0" distL="0" distR="0" wp14:anchorId="0184E3B7" wp14:editId="62209981">
                  <wp:extent cx="161925" cy="14287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менее</w:t>
            </w:r>
          </w:p>
        </w:tc>
      </w:tr>
      <w:tr w:rsidR="00B80CC1" w:rsidRPr="00EB777E">
        <w:tc>
          <w:tcPr>
            <w:tcW w:w="19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 (6 и более)</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1500</w:t>
            </w:r>
          </w:p>
        </w:tc>
        <w:tc>
          <w:tcPr>
            <w:tcW w:w="1178"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1500 - 3000</w:t>
            </w:r>
          </w:p>
        </w:tc>
        <w:tc>
          <w:tcPr>
            <w:tcW w:w="1178"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20 - 30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3000</w:t>
            </w:r>
          </w:p>
        </w:tc>
        <w:tc>
          <w:tcPr>
            <w:tcW w:w="1182"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w:t>
            </w:r>
          </w:p>
        </w:tc>
      </w:tr>
      <w:tr w:rsidR="00B80CC1" w:rsidRPr="00EB777E">
        <w:tc>
          <w:tcPr>
            <w:tcW w:w="19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 (4) - II (4)</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1000</w:t>
            </w:r>
          </w:p>
        </w:tc>
        <w:tc>
          <w:tcPr>
            <w:tcW w:w="117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1000 - 2500</w:t>
            </w:r>
          </w:p>
        </w:tc>
        <w:tc>
          <w:tcPr>
            <w:tcW w:w="117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2500</w:t>
            </w:r>
          </w:p>
        </w:tc>
        <w:tc>
          <w:tcPr>
            <w:tcW w:w="1182"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19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II (2)</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800 - 2000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30 - 40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2000</w:t>
            </w:r>
          </w:p>
        </w:tc>
        <w:tc>
          <w:tcPr>
            <w:tcW w:w="118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30</w:t>
            </w:r>
          </w:p>
        </w:tc>
      </w:tr>
      <w:tr w:rsidR="00B80CC1" w:rsidRPr="00EB777E">
        <w:tc>
          <w:tcPr>
            <w:tcW w:w="19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III (2)</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600 - 1500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40 - 50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1500</w:t>
            </w:r>
          </w:p>
        </w:tc>
        <w:tc>
          <w:tcPr>
            <w:tcW w:w="118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40</w:t>
            </w:r>
          </w:p>
        </w:tc>
      </w:tr>
      <w:tr w:rsidR="00B80CC1" w:rsidRPr="00EB777E">
        <w:tc>
          <w:tcPr>
            <w:tcW w:w="19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IV (2), V (1)</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500 - 1000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50 - 60</w:t>
            </w:r>
          </w:p>
        </w:tc>
        <w:tc>
          <w:tcPr>
            <w:tcW w:w="11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1000</w:t>
            </w:r>
          </w:p>
        </w:tc>
        <w:tc>
          <w:tcPr>
            <w:tcW w:w="118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50</w:t>
            </w:r>
          </w:p>
        </w:tc>
      </w:tr>
      <w:tr w:rsidR="00B80CC1" w:rsidRPr="00EB777E">
        <w:tc>
          <w:tcPr>
            <w:tcW w:w="9059" w:type="dxa"/>
            <w:gridSpan w:val="7"/>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1 На мостовом сооружении и примыкающих к нему участках подходов протяженностью 100 м выбирают наименьшее значение радиуса кривой в плане R и наибольшее значение продольного уклона i.</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2 Если значения радиуса и уклона окажутся в разных группах, принимают группу с более сложными условиями движения.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bookmarkStart w:id="71" w:name="Par2312"/>
      <w:bookmarkEnd w:id="71"/>
      <w:r w:rsidRPr="00EB777E">
        <w:rPr>
          <w:rFonts w:ascii="Times New Roman" w:hAnsi="Times New Roman" w:cs="Times New Roman"/>
          <w:bCs/>
          <w:sz w:val="24"/>
          <w:szCs w:val="24"/>
        </w:rPr>
        <w:t>8.1.6 Минимальные уровни удерживающей способности ограждений, устанавливаемых на городских дорогах и улицах, улицах и дорогах сельских поселений и мостовых сооружениях на них, определяют по таблице 20.</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20 - Минимальные уровни удерживающей способности ограждений на городских дорогах и улицах, улицах и дорогах сельских поселений и мостовых сооружениях на них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941"/>
        <w:gridCol w:w="998"/>
        <w:gridCol w:w="835"/>
        <w:gridCol w:w="1640"/>
        <w:gridCol w:w="1640"/>
      </w:tblGrid>
      <w:tr w:rsidR="00B80CC1" w:rsidRPr="00EB777E">
        <w:tc>
          <w:tcPr>
            <w:tcW w:w="39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Категории городских дорог и улиц, улиц и дорог сельских поселений</w:t>
            </w:r>
          </w:p>
        </w:tc>
        <w:tc>
          <w:tcPr>
            <w:tcW w:w="998"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Группа дорожных условий</w:t>
            </w:r>
          </w:p>
        </w:tc>
        <w:tc>
          <w:tcPr>
            <w:tcW w:w="835"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Дороги и улицы</w:t>
            </w:r>
          </w:p>
        </w:tc>
        <w:tc>
          <w:tcPr>
            <w:tcW w:w="3280"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Мостовые сооружения</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3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64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тротуарами или служебными проходами</w:t>
            </w:r>
          </w:p>
        </w:tc>
        <w:tc>
          <w:tcPr>
            <w:tcW w:w="164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без тротуаров или служебных проходов</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115"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Уровни удерживающей способности</w:t>
            </w:r>
          </w:p>
        </w:tc>
      </w:tr>
      <w:tr w:rsidR="00B80CC1" w:rsidRPr="00EB777E">
        <w:tc>
          <w:tcPr>
            <w:tcW w:w="39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городские дороги скоростного движения.</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улицы общегородского значения непрерывного движения</w:t>
            </w: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 (У5)</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 (У5)</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 (У5)</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 (У4)</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 (У4)</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 (У4)</w:t>
            </w:r>
          </w:p>
        </w:tc>
      </w:tr>
      <w:tr w:rsidR="00B80CC1" w:rsidRPr="00EB777E">
        <w:tc>
          <w:tcPr>
            <w:tcW w:w="39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городские дороги регулируемого движения.</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улицы общегородского значения регулируемого движения</w:t>
            </w: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39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Магистральные улицы районного значения, основные улицы сельских поселении</w:t>
            </w: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w:t>
            </w:r>
          </w:p>
        </w:tc>
        <w:tc>
          <w:tcPr>
            <w:tcW w:w="835"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941"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Улицы и дороги местного значения, местные улицы и дороги, проезды</w:t>
            </w: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Е</w:t>
            </w:r>
          </w:p>
        </w:tc>
        <w:tc>
          <w:tcPr>
            <w:tcW w:w="835"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3941"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99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w:t>
            </w:r>
          </w:p>
        </w:tc>
        <w:tc>
          <w:tcPr>
            <w:tcW w:w="835"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64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9054" w:type="dxa"/>
            <w:gridSpan w:val="5"/>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Примечание - Значения в скобках относятся к ограждениям, устанавливаемым на разделительной полосе.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 группе Е относят участки городских дорог и улиц:</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с продольным уклоном не менее 50 </w:t>
      </w:r>
      <w:r w:rsidRPr="00EB777E">
        <w:rPr>
          <w:rFonts w:ascii="Times New Roman" w:hAnsi="Times New Roman" w:cs="Times New Roman"/>
          <w:bCs/>
          <w:noProof/>
          <w:position w:val="-3"/>
          <w:sz w:val="24"/>
          <w:szCs w:val="24"/>
          <w:lang w:eastAsia="ru-RU"/>
        </w:rPr>
        <w:drawing>
          <wp:inline distT="0" distB="0" distL="0" distR="0" wp14:anchorId="17ADC248" wp14:editId="00030FFD">
            <wp:extent cx="161925" cy="142875"/>
            <wp:effectExtent l="0" t="0" r="9525" b="9525"/>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которых массивные препятствия расположены на разделительной полосе или сбоку от проезжей части на расстоянии 4 м и менее от ее кромки;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насыпи высотой не менее 5 м при расстоянии между бордюрным камнем и бровкой земляного полотна не более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у водотоков или водоемов глубиной более 1 м, находящихся на расстоянии не более 10 м от бордюрного камня;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набережной;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 подпорными стенами на расстоянии не более 4 м от кромки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 группе Ж относят участки городских дорог и улиц:</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без массивных препятствий на разделительной полосе шириной не более 4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насыпи высотой от 2 до 5 м при расстоянии между бордюрным камнем и бровкой земляного полотна не более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с боковыми разделительными полосами шириной не более 4 м с двусторонним движением на боковых проездах.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Дорожные условия на мостовых сооружениях в городах относят к группе Е в следующих случаях: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мостовое сооружение пересекает железные дороги, интенсивность движения по главным путям которых составляет более 100 поезд./сут, открытые линии метрополитена или трамвая;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мостовом сооружении, расположенном на магистральной городской дороге или магистральной улице, трамвайные пути размещены на обособленном полотне;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проезжая часть на мостовом сооружении расположена в одном уровне с железнодорожными путями или путями метро;</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проезжая часть на мостовом сооружении магистральной городской дороги или магистральной улицы общегородского значения или перед ним на участке длиной 100 м имеет продольный уклон от 40 до 50 </w:t>
      </w:r>
      <w:r w:rsidRPr="00EB777E">
        <w:rPr>
          <w:rFonts w:ascii="Times New Roman" w:hAnsi="Times New Roman" w:cs="Times New Roman"/>
          <w:bCs/>
          <w:noProof/>
          <w:position w:val="-3"/>
          <w:sz w:val="24"/>
          <w:szCs w:val="24"/>
          <w:lang w:eastAsia="ru-RU"/>
        </w:rPr>
        <w:drawing>
          <wp:inline distT="0" distB="0" distL="0" distR="0" wp14:anchorId="1089097F" wp14:editId="743E0389">
            <wp:extent cx="161925" cy="142875"/>
            <wp:effectExtent l="0" t="0" r="9525"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при длине сооружения более 100 м и более 50 </w:t>
      </w:r>
      <w:r w:rsidRPr="00EB777E">
        <w:rPr>
          <w:rFonts w:ascii="Times New Roman" w:hAnsi="Times New Roman" w:cs="Times New Roman"/>
          <w:bCs/>
          <w:noProof/>
          <w:position w:val="-3"/>
          <w:sz w:val="24"/>
          <w:szCs w:val="24"/>
          <w:lang w:eastAsia="ru-RU"/>
        </w:rPr>
        <w:drawing>
          <wp:inline distT="0" distB="0" distL="0" distR="0" wp14:anchorId="0A1A8183" wp14:editId="35E722EE">
            <wp:extent cx="161925" cy="14287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 при длине сооружения не более 100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проезжая часть мостового сооружения расположена на расстоянии более 5 м от поверхности водотока или водоема глубиной более 1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длина мостового сооружения более 250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эстакады третьего и выше уровней пересечений в разных уровнях.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Для всех других случаев дорожные условия на мостовых сооружениях в городах относят к группе Ж.</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8.1.7 Минимальные уровни удерживающей способности ограждений, устанавливаемых на съездах пересечений и примыканий в разных уровнях автомобильных дорог, городских дорог и улиц, принимают равными: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У3 - для ограждений, устанавливаемых на правоповоротных съездах с одной полосой движения;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У4 - для ограждений, устанавливаемых на правоповоротных съездах с двумя полосами движения и на левоповоротных съездах;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У5 - для ограждений, устанавливаемых на мостовых сооружениях съездов.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Минимальные уровни удерживающей способности для ограждений, устанавливаемых в автодорожных тоннелях, должны соответствовать требованиям </w:t>
      </w:r>
      <w:hyperlink w:anchor="Par2389" w:history="1">
        <w:r w:rsidRPr="00EB777E">
          <w:rPr>
            <w:rFonts w:ascii="Times New Roman" w:hAnsi="Times New Roman" w:cs="Times New Roman"/>
            <w:bCs/>
            <w:color w:val="0000FF"/>
            <w:sz w:val="24"/>
            <w:szCs w:val="24"/>
          </w:rPr>
          <w:t>таблицы 21</w:t>
        </w:r>
      </w:hyperlink>
      <w:r w:rsidRPr="00EB777E">
        <w:rPr>
          <w:rFonts w:ascii="Times New Roman" w:hAnsi="Times New Roman" w:cs="Times New Roman"/>
          <w:bCs/>
          <w:sz w:val="24"/>
          <w:szCs w:val="24"/>
        </w:rPr>
        <w:t>, приведенным для случаев наличия в тоннеле пешеходного тротуара или служебного прохода. Уровни удерживающей способности ограждений на разделительной полосе тоннелей и у центральных разделительных опор принимают аналогично уровням для разделительных полос на автомобильных или городских дорогах и улицах.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длине тоннеля менее 200 м уровни удерживающей способности ограждений по таблице 21 перед тротуаром или служебным проходом понижают на единицу, кроме ограждения уровня У1, вместо применения которого в этом случае в качестве альтернативы допускается подъем тротуара или служебного прохода на высоту 0,4 м (в этом случае функции ограждения выполняет бордюрный камень).</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72" w:name="Par2389"/>
      <w:bookmarkEnd w:id="72"/>
      <w:r w:rsidRPr="00EB777E">
        <w:rPr>
          <w:rFonts w:ascii="Times New Roman" w:hAnsi="Times New Roman" w:cs="Times New Roman"/>
          <w:bCs/>
          <w:sz w:val="24"/>
          <w:szCs w:val="24"/>
        </w:rPr>
        <w:t>Таблица 21 - Минимальные уровни удерживающей способности ограждений, устанавливаемых перед тротуаром или служебным проходом в тоннелях для случаев с различным продольным уклоном i и радиусом кривой R тоннеля в плане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176"/>
        <w:gridCol w:w="1077"/>
        <w:gridCol w:w="850"/>
        <w:gridCol w:w="1134"/>
        <w:gridCol w:w="1304"/>
        <w:gridCol w:w="1134"/>
        <w:gridCol w:w="1190"/>
        <w:gridCol w:w="1200"/>
      </w:tblGrid>
      <w:tr w:rsidR="00B80CC1" w:rsidRPr="00EB777E">
        <w:tc>
          <w:tcPr>
            <w:tcW w:w="117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ограждения</w:t>
            </w:r>
          </w:p>
        </w:tc>
        <w:tc>
          <w:tcPr>
            <w:tcW w:w="1077"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Ширина В, м, тротуара и служебного прохода</w:t>
            </w:r>
          </w:p>
        </w:tc>
        <w:tc>
          <w:tcPr>
            <w:tcW w:w="850"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Число полос движения в одном направлении</w:t>
            </w:r>
          </w:p>
        </w:tc>
        <w:tc>
          <w:tcPr>
            <w:tcW w:w="5962" w:type="dxa"/>
            <w:gridSpan w:val="5"/>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Уровень удерживающей способности ограждений для дорожных условий</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572"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городе</w:t>
            </w:r>
          </w:p>
        </w:tc>
        <w:tc>
          <w:tcPr>
            <w:tcW w:w="2390"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 автомобильной дороге</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13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w:t>
            </w:r>
            <w:r w:rsidRPr="00EB777E">
              <w:rPr>
                <w:rFonts w:ascii="Times New Roman" w:hAnsi="Times New Roman" w:cs="Times New Roman"/>
                <w:bCs/>
                <w:noProof/>
                <w:position w:val="-1"/>
                <w:sz w:val="24"/>
                <w:szCs w:val="24"/>
                <w:lang w:eastAsia="ru-RU"/>
              </w:rPr>
              <w:drawing>
                <wp:inline distT="0" distB="0" distL="0" distR="0" wp14:anchorId="7F33E1F8" wp14:editId="0470DB50">
                  <wp:extent cx="104775" cy="123825"/>
                  <wp:effectExtent l="0" t="0" r="9525" b="9525"/>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30 </w:t>
            </w:r>
            <w:r w:rsidRPr="00EB777E">
              <w:rPr>
                <w:rFonts w:ascii="Times New Roman" w:hAnsi="Times New Roman" w:cs="Times New Roman"/>
                <w:bCs/>
                <w:noProof/>
                <w:position w:val="-3"/>
                <w:sz w:val="24"/>
                <w:szCs w:val="24"/>
                <w:lang w:eastAsia="ru-RU"/>
              </w:rPr>
              <w:drawing>
                <wp:inline distT="0" distB="0" distL="0" distR="0" wp14:anchorId="789A350C" wp14:editId="4EF1F4E9">
                  <wp:extent cx="161925" cy="142875"/>
                  <wp:effectExtent l="0" t="0" r="9525" b="9525"/>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и R </w:t>
            </w:r>
            <w:r w:rsidRPr="00EB777E">
              <w:rPr>
                <w:rFonts w:ascii="Times New Roman" w:hAnsi="Times New Roman" w:cs="Times New Roman"/>
                <w:bCs/>
                <w:noProof/>
                <w:position w:val="-1"/>
                <w:sz w:val="24"/>
                <w:szCs w:val="24"/>
                <w:lang w:eastAsia="ru-RU"/>
              </w:rPr>
              <w:drawing>
                <wp:inline distT="0" distB="0" distL="0" distR="0" wp14:anchorId="334D6989" wp14:editId="3BD66CE9">
                  <wp:extent cx="104775" cy="123825"/>
                  <wp:effectExtent l="0" t="0" r="9525"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1000 м</w:t>
            </w:r>
          </w:p>
        </w:tc>
        <w:tc>
          <w:tcPr>
            <w:tcW w:w="130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w:t>
            </w:r>
            <w:r w:rsidRPr="00EB777E">
              <w:rPr>
                <w:rFonts w:ascii="Times New Roman" w:hAnsi="Times New Roman" w:cs="Times New Roman"/>
                <w:bCs/>
                <w:noProof/>
                <w:position w:val="-1"/>
                <w:sz w:val="24"/>
                <w:szCs w:val="24"/>
                <w:lang w:eastAsia="ru-RU"/>
              </w:rPr>
              <w:drawing>
                <wp:inline distT="0" distB="0" distL="0" distR="0" wp14:anchorId="2C1CECB4" wp14:editId="6CB188DC">
                  <wp:extent cx="104775" cy="123825"/>
                  <wp:effectExtent l="0" t="0" r="9525" b="9525"/>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30 </w:t>
            </w:r>
            <w:r w:rsidRPr="00EB777E">
              <w:rPr>
                <w:rFonts w:ascii="Times New Roman" w:hAnsi="Times New Roman" w:cs="Times New Roman"/>
                <w:bCs/>
                <w:noProof/>
                <w:position w:val="-3"/>
                <w:sz w:val="24"/>
                <w:szCs w:val="24"/>
                <w:lang w:eastAsia="ru-RU"/>
              </w:rPr>
              <w:drawing>
                <wp:inline distT="0" distB="0" distL="0" distR="0" wp14:anchorId="71DC4718" wp14:editId="2AA06891">
                  <wp:extent cx="161925" cy="142875"/>
                  <wp:effectExtent l="0" t="0" r="9525" b="9525"/>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и 500 </w:t>
            </w:r>
            <w:r w:rsidRPr="00EB777E">
              <w:rPr>
                <w:rFonts w:ascii="Times New Roman" w:hAnsi="Times New Roman" w:cs="Times New Roman"/>
                <w:bCs/>
                <w:noProof/>
                <w:position w:val="-1"/>
                <w:sz w:val="24"/>
                <w:szCs w:val="24"/>
                <w:lang w:eastAsia="ru-RU"/>
              </w:rPr>
              <w:drawing>
                <wp:inline distT="0" distB="0" distL="0" distR="0" wp14:anchorId="66D85E76" wp14:editId="15ACC244">
                  <wp:extent cx="104775" cy="123825"/>
                  <wp:effectExtent l="0" t="0" r="9525" b="9525"/>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R &lt; 1000 м</w:t>
            </w:r>
          </w:p>
        </w:tc>
        <w:tc>
          <w:tcPr>
            <w:tcW w:w="1134"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&gt; 30 </w:t>
            </w:r>
            <w:r w:rsidRPr="00EB777E">
              <w:rPr>
                <w:rFonts w:ascii="Times New Roman" w:hAnsi="Times New Roman" w:cs="Times New Roman"/>
                <w:bCs/>
                <w:noProof/>
                <w:position w:val="-3"/>
                <w:sz w:val="24"/>
                <w:szCs w:val="24"/>
                <w:lang w:eastAsia="ru-RU"/>
              </w:rPr>
              <w:drawing>
                <wp:inline distT="0" distB="0" distL="0" distR="0" wp14:anchorId="1FA565AD" wp14:editId="273A4F74">
                  <wp:extent cx="161925" cy="142875"/>
                  <wp:effectExtent l="0" t="0" r="9525" b="9525"/>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или R &lt; 500 м</w:t>
            </w:r>
          </w:p>
        </w:tc>
        <w:tc>
          <w:tcPr>
            <w:tcW w:w="119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w:t>
            </w:r>
            <w:r w:rsidRPr="00EB777E">
              <w:rPr>
                <w:rFonts w:ascii="Times New Roman" w:hAnsi="Times New Roman" w:cs="Times New Roman"/>
                <w:bCs/>
                <w:noProof/>
                <w:position w:val="-1"/>
                <w:sz w:val="24"/>
                <w:szCs w:val="24"/>
                <w:lang w:eastAsia="ru-RU"/>
              </w:rPr>
              <w:drawing>
                <wp:inline distT="0" distB="0" distL="0" distR="0" wp14:anchorId="0306D210" wp14:editId="37B556C7">
                  <wp:extent cx="104775" cy="123825"/>
                  <wp:effectExtent l="0" t="0" r="9525" b="9525"/>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30 </w:t>
            </w:r>
            <w:r w:rsidRPr="00EB777E">
              <w:rPr>
                <w:rFonts w:ascii="Times New Roman" w:hAnsi="Times New Roman" w:cs="Times New Roman"/>
                <w:bCs/>
                <w:noProof/>
                <w:position w:val="-3"/>
                <w:sz w:val="24"/>
                <w:szCs w:val="24"/>
                <w:lang w:eastAsia="ru-RU"/>
              </w:rPr>
              <w:drawing>
                <wp:inline distT="0" distB="0" distL="0" distR="0" wp14:anchorId="42CED528" wp14:editId="13D4273E">
                  <wp:extent cx="161925" cy="142875"/>
                  <wp:effectExtent l="0" t="0" r="9525" b="9525"/>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и R </w:t>
            </w:r>
            <w:r w:rsidRPr="00EB777E">
              <w:rPr>
                <w:rFonts w:ascii="Times New Roman" w:hAnsi="Times New Roman" w:cs="Times New Roman"/>
                <w:bCs/>
                <w:noProof/>
                <w:position w:val="-1"/>
                <w:sz w:val="24"/>
                <w:szCs w:val="24"/>
                <w:lang w:eastAsia="ru-RU"/>
              </w:rPr>
              <w:drawing>
                <wp:inline distT="0" distB="0" distL="0" distR="0" wp14:anchorId="4CF2227B" wp14:editId="0021A1ED">
                  <wp:extent cx="104775" cy="123825"/>
                  <wp:effectExtent l="0" t="0" r="9525" b="9525"/>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1000 м</w:t>
            </w:r>
          </w:p>
        </w:tc>
        <w:tc>
          <w:tcPr>
            <w:tcW w:w="120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i &gt; 30 </w:t>
            </w:r>
            <w:r w:rsidRPr="00EB777E">
              <w:rPr>
                <w:rFonts w:ascii="Times New Roman" w:hAnsi="Times New Roman" w:cs="Times New Roman"/>
                <w:bCs/>
                <w:noProof/>
                <w:position w:val="-3"/>
                <w:sz w:val="24"/>
                <w:szCs w:val="24"/>
                <w:lang w:eastAsia="ru-RU"/>
              </w:rPr>
              <w:drawing>
                <wp:inline distT="0" distB="0" distL="0" distR="0" wp14:anchorId="254DC163" wp14:editId="3300C6F6">
                  <wp:extent cx="161925" cy="142875"/>
                  <wp:effectExtent l="0" t="0" r="9525" b="9525"/>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61925" cy="142875"/>
                          </a:xfrm>
                          <a:prstGeom prst="rect">
                            <a:avLst/>
                          </a:prstGeom>
                          <a:noFill/>
                          <a:ln>
                            <a:noFill/>
                          </a:ln>
                        </pic:spPr>
                      </pic:pic>
                    </a:graphicData>
                  </a:graphic>
                </wp:inline>
              </w:drawing>
            </w:r>
            <w:r w:rsidRPr="00EB777E">
              <w:rPr>
                <w:rFonts w:ascii="Times New Roman" w:hAnsi="Times New Roman" w:cs="Times New Roman"/>
                <w:bCs/>
                <w:sz w:val="24"/>
                <w:szCs w:val="24"/>
              </w:rPr>
              <w:t xml:space="preserve"> или R &lt; 1000 м</w:t>
            </w:r>
          </w:p>
        </w:tc>
      </w:tr>
      <w:tr w:rsidR="00B80CC1" w:rsidRPr="00EB777E">
        <w:tc>
          <w:tcPr>
            <w:tcW w:w="117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С внешней стороны кривой</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3FDDA4FB" wp14:editId="350F1451">
                  <wp:extent cx="104775" cy="123825"/>
                  <wp:effectExtent l="0" t="0" r="9525" b="9525"/>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1 (пешеходный тротуар)</w:t>
            </w:r>
          </w:p>
        </w:tc>
        <w:tc>
          <w:tcPr>
            <w:tcW w:w="85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30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19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20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30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19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20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1E8B26D1" wp14:editId="5B5CED07">
                  <wp:extent cx="104775" cy="123825"/>
                  <wp:effectExtent l="0" t="0" r="9525" b="9525"/>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30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119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20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16FDFBDD" wp14:editId="28B40A5A">
                  <wp:extent cx="104775" cy="123825"/>
                  <wp:effectExtent l="0" t="0" r="9525" b="9525"/>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0,75 (служебный проход)</w:t>
            </w:r>
          </w:p>
        </w:tc>
        <w:tc>
          <w:tcPr>
            <w:tcW w:w="85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9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20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30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19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20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1DFDF9F6" wp14:editId="336B0EFC">
                  <wp:extent cx="104775" cy="123825"/>
                  <wp:effectExtent l="0" t="0" r="9525" b="9525"/>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30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119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20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r>
      <w:tr w:rsidR="00B80CC1" w:rsidRPr="00EB777E">
        <w:tc>
          <w:tcPr>
            <w:tcW w:w="117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С внутренней стороны кривой или на прямом участке</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2D2AB15D" wp14:editId="59E31221">
                  <wp:extent cx="104775" cy="123825"/>
                  <wp:effectExtent l="0" t="0" r="9525" b="9525"/>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1 (пешеходный тротуар)</w:t>
            </w:r>
          </w:p>
        </w:tc>
        <w:tc>
          <w:tcPr>
            <w:tcW w:w="85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19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20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9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20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773B518E" wp14:editId="39B49F0F">
                  <wp:extent cx="104775" cy="123825"/>
                  <wp:effectExtent l="0" t="0" r="9525" b="9525"/>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30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119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20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6146E0A2" wp14:editId="77248D0D">
                  <wp:extent cx="104775" cy="123825"/>
                  <wp:effectExtent l="0" t="0" r="9525" b="9525"/>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0,75 (служебный проход)</w:t>
            </w:r>
          </w:p>
        </w:tc>
        <w:tc>
          <w:tcPr>
            <w:tcW w:w="85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134"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19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20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134"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19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20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r>
      <w:tr w:rsidR="00B80CC1" w:rsidRPr="00EB777E">
        <w:tc>
          <w:tcPr>
            <w:tcW w:w="117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07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85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
                <w:sz w:val="24"/>
                <w:szCs w:val="24"/>
                <w:lang w:eastAsia="ru-RU"/>
              </w:rPr>
              <w:drawing>
                <wp:inline distT="0" distB="0" distL="0" distR="0" wp14:anchorId="504422A2" wp14:editId="60F184E1">
                  <wp:extent cx="104775" cy="123825"/>
                  <wp:effectExtent l="0" t="0" r="9525" b="9525"/>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EB777E">
              <w:rPr>
                <w:rFonts w:ascii="Times New Roman" w:hAnsi="Times New Roman" w:cs="Times New Roman"/>
                <w:bCs/>
                <w:sz w:val="24"/>
                <w:szCs w:val="24"/>
              </w:rPr>
              <w:t xml:space="preserve"> 3</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 &lt;1&gt;</w:t>
            </w:r>
          </w:p>
        </w:tc>
        <w:tc>
          <w:tcPr>
            <w:tcW w:w="130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134"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119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120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r>
      <w:tr w:rsidR="00B80CC1" w:rsidRPr="00EB777E">
        <w:tc>
          <w:tcPr>
            <w:tcW w:w="9065"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&lt;1&gt; Для случаев, когда функции ограждения выполняет бордюрный камень высотой 0,4 м с подъемом тротуара или служебного прохода на указанную высоту.</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8.1.8 Прогиб барьерных, тросовых или комбинированных &lt;*&gt; (далее - деформируемых) ограждений, устанавливаемых на обочине, не должен превышать расстояние от продольной оси балки недеформированного ограждения (для тросового ограждения - от продольной оси троса) до бровки земляного полотна, увеличенное на 0,25 м </w:t>
      </w:r>
      <w:hyperlink w:anchor="Par3852" w:history="1">
        <w:r w:rsidRPr="00EB777E">
          <w:rPr>
            <w:rFonts w:ascii="Times New Roman" w:hAnsi="Times New Roman" w:cs="Times New Roman"/>
            <w:bCs/>
            <w:color w:val="0000FF"/>
            <w:sz w:val="24"/>
            <w:szCs w:val="24"/>
          </w:rPr>
          <w:t>(рисунок В.28а)</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&lt;*&gt; Здесь и далее выбор места установки комбинированных ограждений по </w:t>
      </w:r>
      <w:hyperlink r:id="rId183" w:history="1">
        <w:r w:rsidRPr="00EB777E">
          <w:rPr>
            <w:rFonts w:ascii="Times New Roman" w:hAnsi="Times New Roman" w:cs="Times New Roman"/>
            <w:bCs/>
            <w:color w:val="0000FF"/>
            <w:sz w:val="24"/>
            <w:szCs w:val="24"/>
          </w:rPr>
          <w:t>ГОСТ Р 58351</w:t>
        </w:r>
      </w:hyperlink>
      <w:r w:rsidRPr="00EB777E">
        <w:rPr>
          <w:rFonts w:ascii="Times New Roman" w:hAnsi="Times New Roman" w:cs="Times New Roman"/>
          <w:bCs/>
          <w:sz w:val="24"/>
          <w:szCs w:val="24"/>
        </w:rPr>
        <w:t xml:space="preserve"> осуществляют по имеющему наибольшее значение показателю рабочей ширины или прогиба отдельно взятого ограждения, входящего в конструкцию комбинированного ограждения.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Рабочая ширина не должна превышать расстояние от лицевой поверхности балки барьерного ограждения (для тросового - от продольной оси троса) до массивного препятствия (</w:t>
      </w:r>
      <w:hyperlink w:anchor="Par3852" w:history="1">
        <w:r w:rsidRPr="00EB777E">
          <w:rPr>
            <w:rFonts w:ascii="Times New Roman" w:hAnsi="Times New Roman" w:cs="Times New Roman"/>
            <w:bCs/>
            <w:color w:val="0000FF"/>
            <w:sz w:val="24"/>
            <w:szCs w:val="24"/>
          </w:rPr>
          <w:t>рисунки В.28г</w:t>
        </w:r>
      </w:hyperlink>
      <w:r w:rsidRPr="00EB777E">
        <w:rPr>
          <w:rFonts w:ascii="Times New Roman" w:hAnsi="Times New Roman" w:cs="Times New Roman"/>
          <w:bCs/>
          <w:sz w:val="24"/>
          <w:szCs w:val="24"/>
        </w:rPr>
        <w:t xml:space="preserve">, </w:t>
      </w:r>
      <w:hyperlink w:anchor="Par3852" w:history="1">
        <w:r w:rsidRPr="00EB777E">
          <w:rPr>
            <w:rFonts w:ascii="Times New Roman" w:hAnsi="Times New Roman" w:cs="Times New Roman"/>
            <w:bCs/>
            <w:color w:val="0000FF"/>
            <w:sz w:val="24"/>
            <w:szCs w:val="24"/>
          </w:rPr>
          <w:t>д</w:t>
        </w:r>
      </w:hyperlink>
      <w:r w:rsidRPr="00EB777E">
        <w:rPr>
          <w:rFonts w:ascii="Times New Roman" w:hAnsi="Times New Roman" w:cs="Times New Roman"/>
          <w:bCs/>
          <w:sz w:val="24"/>
          <w:szCs w:val="24"/>
        </w:rPr>
        <w:t>), находящегося на обочине или за ее пределами на расстоянии менее 4 м от кромки проезжей части.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обочине автомобильной дороги барьерное ограждение устанавливают на расстоянии от 0,50 до 0,85 м от бровки земляного полотна до стойки барьерного ограждения, парапетное, бордюрное и тросовое - на расстоянии 0,50 м от бровки земляного полотна до ближнего края парапетного и бордюрного ограждений или стойки тросового ограждения и не менее 1,00 м от кромки проезжей части до лицевой поверхности балки барьерного ограждения, до стойки тросового ограждения или до ближнего края бордюрного или парапетного ограждения (</w:t>
      </w:r>
      <w:hyperlink w:anchor="Par3852" w:history="1">
        <w:r w:rsidRPr="00EB777E">
          <w:rPr>
            <w:rFonts w:ascii="Times New Roman" w:hAnsi="Times New Roman" w:cs="Times New Roman"/>
            <w:bCs/>
            <w:color w:val="0000FF"/>
            <w:sz w:val="24"/>
            <w:szCs w:val="24"/>
          </w:rPr>
          <w:t>рисунки В.28а</w:t>
        </w:r>
      </w:hyperlink>
      <w:r w:rsidRPr="00EB777E">
        <w:rPr>
          <w:rFonts w:ascii="Times New Roman" w:hAnsi="Times New Roman" w:cs="Times New Roman"/>
          <w:bCs/>
          <w:sz w:val="24"/>
          <w:szCs w:val="24"/>
        </w:rPr>
        <w:t xml:space="preserve">, </w:t>
      </w:r>
      <w:hyperlink w:anchor="Par3852" w:history="1">
        <w:r w:rsidRPr="00EB777E">
          <w:rPr>
            <w:rFonts w:ascii="Times New Roman" w:hAnsi="Times New Roman" w:cs="Times New Roman"/>
            <w:bCs/>
            <w:color w:val="0000FF"/>
            <w:sz w:val="24"/>
            <w:szCs w:val="24"/>
          </w:rPr>
          <w:t>е</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При наличии на обочине или откосе насыпи массивного препятствия парапетное или бордюрное ограждение устанавливают на расстоянии от 0,30 до 0,50 м от него </w:t>
      </w:r>
      <w:hyperlink w:anchor="Par3852" w:history="1">
        <w:r w:rsidRPr="00EB777E">
          <w:rPr>
            <w:rFonts w:ascii="Times New Roman" w:hAnsi="Times New Roman" w:cs="Times New Roman"/>
            <w:bCs/>
            <w:color w:val="0000FF"/>
            <w:sz w:val="24"/>
            <w:szCs w:val="24"/>
          </w:rPr>
          <w:t>(рисунок В.28ж)</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8.1.9 Рабочая ширина ограждения, устанавливаемого на разделительной полосе автомобильных дорог, городских дорог и улиц, а также мостовых сооружений не должна превышать:</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расстояние от лицевой поверхности балки барьерного ограждения (для тросового - от продольной оси троса) до кромки проезжей части </w:t>
      </w:r>
      <w:hyperlink w:anchor="Par3852" w:history="1">
        <w:r w:rsidRPr="00EB777E">
          <w:rPr>
            <w:rFonts w:ascii="Times New Roman" w:hAnsi="Times New Roman" w:cs="Times New Roman"/>
            <w:bCs/>
            <w:color w:val="0000FF"/>
            <w:sz w:val="24"/>
            <w:szCs w:val="24"/>
          </w:rPr>
          <w:t>(рисунок В.28б)</w:t>
        </w:r>
      </w:hyperlink>
      <w:r w:rsidRPr="00EB777E">
        <w:rPr>
          <w:rFonts w:ascii="Times New Roman" w:hAnsi="Times New Roman" w:cs="Times New Roman"/>
          <w:bCs/>
          <w:sz w:val="24"/>
          <w:szCs w:val="24"/>
        </w:rPr>
        <w:t xml:space="preserve"> при установке ограждения посередине разделительной полосы шириной менее 3 м при отсутствии на ней массивных препятствий, кроме случаев установки ограждений по </w:t>
      </w:r>
      <w:hyperlink w:anchor="Par1855" w:history="1">
        <w:r w:rsidRPr="00EB777E">
          <w:rPr>
            <w:rFonts w:ascii="Times New Roman" w:hAnsi="Times New Roman" w:cs="Times New Roman"/>
            <w:bCs/>
            <w:color w:val="0000FF"/>
            <w:sz w:val="24"/>
            <w:szCs w:val="24"/>
          </w:rPr>
          <w:t>8.1.2</w:t>
        </w:r>
      </w:hyperlink>
      <w:r w:rsidRPr="00EB777E">
        <w:rPr>
          <w:rFonts w:ascii="Times New Roman" w:hAnsi="Times New Roman" w:cs="Times New Roman"/>
          <w:bCs/>
          <w:sz w:val="24"/>
          <w:szCs w:val="24"/>
        </w:rPr>
        <w:t xml:space="preserve"> с обеспечением полосы безопасности не менее 0,5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 расстояние от лицевой поверхности балки барьерного ограждения (для тросового - от продольной оси троса) до массивного препятствия при установке барьерного ограждения по боковым сторонам разделительной полосы </w:t>
      </w:r>
      <w:hyperlink w:anchor="Par3852" w:history="1">
        <w:r w:rsidRPr="00EB777E">
          <w:rPr>
            <w:rFonts w:ascii="Times New Roman" w:hAnsi="Times New Roman" w:cs="Times New Roman"/>
            <w:bCs/>
            <w:color w:val="0000FF"/>
            <w:sz w:val="24"/>
            <w:szCs w:val="24"/>
          </w:rPr>
          <w:t>(рисунок В.28в)</w:t>
        </w:r>
      </w:hyperlink>
      <w:r w:rsidRPr="00EB777E">
        <w:rPr>
          <w:rFonts w:ascii="Times New Roman" w:hAnsi="Times New Roman" w:cs="Times New Roman"/>
          <w:bCs/>
          <w:sz w:val="24"/>
          <w:szCs w:val="24"/>
        </w:rPr>
        <w:t xml:space="preserve"> при наличии на ней массивных препятствий.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разделительной полосе автомобильной дороги ограждения устанавливают на расстоянии не менее 1 м от кромки проезжей части, кроме случаев установки ограждений по </w:t>
      </w:r>
      <w:hyperlink w:anchor="Par1855" w:history="1">
        <w:r w:rsidRPr="00EB777E">
          <w:rPr>
            <w:rFonts w:ascii="Times New Roman" w:hAnsi="Times New Roman" w:cs="Times New Roman"/>
            <w:bCs/>
            <w:color w:val="0000FF"/>
            <w:sz w:val="24"/>
            <w:szCs w:val="24"/>
          </w:rPr>
          <w:t>8.1.2</w:t>
        </w:r>
      </w:hyperlink>
      <w:r w:rsidRPr="00EB777E">
        <w:rPr>
          <w:rFonts w:ascii="Times New Roman" w:hAnsi="Times New Roman" w:cs="Times New Roman"/>
          <w:bCs/>
          <w:sz w:val="24"/>
          <w:szCs w:val="24"/>
        </w:rPr>
        <w:t xml:space="preserve"> с обеспечением полосы безопасности не менее 0,5 м (</w:t>
      </w:r>
      <w:hyperlink w:anchor="Par3852" w:history="1">
        <w:r w:rsidRPr="00EB777E">
          <w:rPr>
            <w:rFonts w:ascii="Times New Roman" w:hAnsi="Times New Roman" w:cs="Times New Roman"/>
            <w:bCs/>
            <w:color w:val="0000FF"/>
            <w:sz w:val="24"/>
            <w:szCs w:val="24"/>
          </w:rPr>
          <w:t>рисунки В.28б</w:t>
        </w:r>
      </w:hyperlink>
      <w:r w:rsidRPr="00EB777E">
        <w:rPr>
          <w:rFonts w:ascii="Times New Roman" w:hAnsi="Times New Roman" w:cs="Times New Roman"/>
          <w:bCs/>
          <w:sz w:val="24"/>
          <w:szCs w:val="24"/>
        </w:rPr>
        <w:t xml:space="preserve">, </w:t>
      </w:r>
      <w:hyperlink w:anchor="Par3852" w:history="1">
        <w:r w:rsidRPr="00EB777E">
          <w:rPr>
            <w:rFonts w:ascii="Times New Roman" w:hAnsi="Times New Roman" w:cs="Times New Roman"/>
            <w:bCs/>
            <w:color w:val="0000FF"/>
            <w:sz w:val="24"/>
            <w:szCs w:val="24"/>
          </w:rPr>
          <w:t>в</w:t>
        </w:r>
      </w:hyperlink>
      <w:r w:rsidRPr="00EB777E">
        <w:rPr>
          <w:rFonts w:ascii="Times New Roman" w:hAnsi="Times New Roman" w:cs="Times New Roman"/>
          <w:bCs/>
          <w:sz w:val="24"/>
          <w:szCs w:val="24"/>
        </w:rPr>
        <w:t xml:space="preserve">, </w:t>
      </w:r>
      <w:hyperlink w:anchor="Par3852" w:history="1">
        <w:r w:rsidRPr="00EB777E">
          <w:rPr>
            <w:rFonts w:ascii="Times New Roman" w:hAnsi="Times New Roman" w:cs="Times New Roman"/>
            <w:bCs/>
            <w:color w:val="0000FF"/>
            <w:sz w:val="24"/>
            <w:szCs w:val="24"/>
          </w:rPr>
          <w:t>и</w:t>
        </w:r>
      </w:hyperlink>
      <w:r w:rsidRPr="00EB777E">
        <w:rPr>
          <w:rFonts w:ascii="Times New Roman" w:hAnsi="Times New Roman" w:cs="Times New Roman"/>
          <w:bCs/>
          <w:sz w:val="24"/>
          <w:szCs w:val="24"/>
        </w:rPr>
        <w:t xml:space="preserve">, </w:t>
      </w:r>
      <w:hyperlink w:anchor="Par3852" w:history="1">
        <w:r w:rsidRPr="00EB777E">
          <w:rPr>
            <w:rFonts w:ascii="Times New Roman" w:hAnsi="Times New Roman" w:cs="Times New Roman"/>
            <w:bCs/>
            <w:color w:val="0000FF"/>
            <w:sz w:val="24"/>
            <w:szCs w:val="24"/>
          </w:rPr>
          <w:t>л</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8.1.10 На боковых сторонах городской дороги и улицы ограждения устанавливают на газоне между проезжей частью и тротуаром (</w:t>
      </w:r>
      <w:hyperlink w:anchor="Par3863" w:history="1">
        <w:r w:rsidRPr="00EB777E">
          <w:rPr>
            <w:rFonts w:ascii="Times New Roman" w:hAnsi="Times New Roman" w:cs="Times New Roman"/>
            <w:bCs/>
            <w:color w:val="0000FF"/>
            <w:sz w:val="24"/>
            <w:szCs w:val="24"/>
          </w:rPr>
          <w:t>рисунки В.29а</w:t>
        </w:r>
      </w:hyperlink>
      <w:r w:rsidRPr="00EB777E">
        <w:rPr>
          <w:rFonts w:ascii="Times New Roman" w:hAnsi="Times New Roman" w:cs="Times New Roman"/>
          <w:bCs/>
          <w:sz w:val="24"/>
          <w:szCs w:val="24"/>
        </w:rPr>
        <w:t xml:space="preserve">, </w:t>
      </w:r>
      <w:hyperlink w:anchor="Par3863"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а если невозможно установить ограждение на газоне или если он отсутствует, - между бровкой земляного полотна и внешним краем тротуара (</w:t>
      </w:r>
      <w:hyperlink w:anchor="Par3863" w:history="1">
        <w:r w:rsidRPr="00EB777E">
          <w:rPr>
            <w:rFonts w:ascii="Times New Roman" w:hAnsi="Times New Roman" w:cs="Times New Roman"/>
            <w:bCs/>
            <w:color w:val="0000FF"/>
            <w:sz w:val="24"/>
            <w:szCs w:val="24"/>
          </w:rPr>
          <w:t>рисунки В.29в</w:t>
        </w:r>
      </w:hyperlink>
      <w:r w:rsidRPr="00EB777E">
        <w:rPr>
          <w:rFonts w:ascii="Times New Roman" w:hAnsi="Times New Roman" w:cs="Times New Roman"/>
          <w:bCs/>
          <w:sz w:val="24"/>
          <w:szCs w:val="24"/>
        </w:rPr>
        <w:t xml:space="preserve"> - </w:t>
      </w:r>
      <w:hyperlink w:anchor="Par3863" w:history="1">
        <w:r w:rsidRPr="00EB777E">
          <w:rPr>
            <w:rFonts w:ascii="Times New Roman" w:hAnsi="Times New Roman" w:cs="Times New Roman"/>
            <w:bCs/>
            <w:color w:val="0000FF"/>
            <w:sz w:val="24"/>
            <w:szCs w:val="24"/>
          </w:rPr>
          <w:t>е</w:t>
        </w:r>
      </w:hyperlink>
      <w:r w:rsidRPr="00EB777E">
        <w:rPr>
          <w:rFonts w:ascii="Times New Roman" w:hAnsi="Times New Roman" w:cs="Times New Roman"/>
          <w:bCs/>
          <w:sz w:val="24"/>
          <w:szCs w:val="24"/>
        </w:rPr>
        <w:t xml:space="preserve">). Если и такая возможность отсутствует - на тротуаре, примыкающем к проезжей части </w:t>
      </w:r>
      <w:hyperlink w:anchor="Par3863" w:history="1">
        <w:r w:rsidRPr="00EB777E">
          <w:rPr>
            <w:rFonts w:ascii="Times New Roman" w:hAnsi="Times New Roman" w:cs="Times New Roman"/>
            <w:bCs/>
            <w:color w:val="0000FF"/>
            <w:sz w:val="24"/>
            <w:szCs w:val="24"/>
          </w:rPr>
          <w:t>(рисунок В.29ж)</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8.1.11 Прогиб деформируемых ограждений, устанавливаемых между бровкой земляного полотна и внешним краем тротуара, не должен превышать расстояние между продольной осью балки (для тросового ограждения - от продольной оси троса) недеформированного ограждения и бровкой земляного полотна, увеличенное на 0,25 м (</w:t>
      </w:r>
      <w:hyperlink w:anchor="Par3863" w:history="1">
        <w:r w:rsidRPr="00EB777E">
          <w:rPr>
            <w:rFonts w:ascii="Times New Roman" w:hAnsi="Times New Roman" w:cs="Times New Roman"/>
            <w:bCs/>
            <w:color w:val="0000FF"/>
            <w:sz w:val="24"/>
            <w:szCs w:val="24"/>
          </w:rPr>
          <w:t>рисунки В.29в</w:t>
        </w:r>
      </w:hyperlink>
      <w:r w:rsidRPr="00EB777E">
        <w:rPr>
          <w:rFonts w:ascii="Times New Roman" w:hAnsi="Times New Roman" w:cs="Times New Roman"/>
          <w:bCs/>
          <w:sz w:val="24"/>
          <w:szCs w:val="24"/>
        </w:rPr>
        <w:t xml:space="preserve"> - </w:t>
      </w:r>
      <w:hyperlink w:anchor="Par3863" w:history="1">
        <w:r w:rsidRPr="00EB777E">
          <w:rPr>
            <w:rFonts w:ascii="Times New Roman" w:hAnsi="Times New Roman" w:cs="Times New Roman"/>
            <w:bCs/>
            <w:color w:val="0000FF"/>
            <w:sz w:val="24"/>
            <w:szCs w:val="24"/>
          </w:rPr>
          <w:t>е</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Ограждение устанавливают на расстоянии не менее 0,5 м от бровки земляного полотна до стойки ограждения и не менее 0,1 м от продольной оси балки ограждения до тротуара (</w:t>
      </w:r>
      <w:hyperlink w:anchor="Par3863" w:history="1">
        <w:r w:rsidRPr="00EB777E">
          <w:rPr>
            <w:rFonts w:ascii="Times New Roman" w:hAnsi="Times New Roman" w:cs="Times New Roman"/>
            <w:bCs/>
            <w:color w:val="0000FF"/>
            <w:sz w:val="24"/>
            <w:szCs w:val="24"/>
          </w:rPr>
          <w:t>рисунки В.29в</w:t>
        </w:r>
      </w:hyperlink>
      <w:r w:rsidRPr="00EB777E">
        <w:rPr>
          <w:rFonts w:ascii="Times New Roman" w:hAnsi="Times New Roman" w:cs="Times New Roman"/>
          <w:bCs/>
          <w:sz w:val="24"/>
          <w:szCs w:val="24"/>
        </w:rPr>
        <w:t xml:space="preserve"> - </w:t>
      </w:r>
      <w:hyperlink w:anchor="Par3863" w:history="1">
        <w:r w:rsidRPr="00EB777E">
          <w:rPr>
            <w:rFonts w:ascii="Times New Roman" w:hAnsi="Times New Roman" w:cs="Times New Roman"/>
            <w:bCs/>
            <w:color w:val="0000FF"/>
            <w:sz w:val="24"/>
            <w:szCs w:val="24"/>
          </w:rPr>
          <w:t>е</w:t>
        </w:r>
      </w:hyperlink>
      <w:r w:rsidRPr="00EB777E">
        <w:rPr>
          <w:rFonts w:ascii="Times New Roman" w:hAnsi="Times New Roman" w:cs="Times New Roman"/>
          <w:bCs/>
          <w:sz w:val="24"/>
          <w:szCs w:val="24"/>
        </w:rPr>
        <w:t>), если расстояние от внешнего края тротуара до бровки составляет не менее 1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8.1.12 Рабочая ширина ограждений, устанавливаемых на газоне, не должна превышать расстояние от лицевой поверхности балки или троса ограждения до массивного препятствия на газоне, при его отсутствии - до ближнего края тротуара, но не более 3 м (</w:t>
      </w:r>
      <w:hyperlink w:anchor="Par3863" w:history="1">
        <w:r w:rsidRPr="00EB777E">
          <w:rPr>
            <w:rFonts w:ascii="Times New Roman" w:hAnsi="Times New Roman" w:cs="Times New Roman"/>
            <w:bCs/>
            <w:color w:val="0000FF"/>
            <w:sz w:val="24"/>
            <w:szCs w:val="24"/>
          </w:rPr>
          <w:t>рисунки В.29а</w:t>
        </w:r>
      </w:hyperlink>
      <w:r w:rsidRPr="00EB777E">
        <w:rPr>
          <w:rFonts w:ascii="Times New Roman" w:hAnsi="Times New Roman" w:cs="Times New Roman"/>
          <w:bCs/>
          <w:sz w:val="24"/>
          <w:szCs w:val="24"/>
        </w:rPr>
        <w:t xml:space="preserve">, </w:t>
      </w:r>
      <w:hyperlink w:anchor="Par3863"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газоне деформируемые ограждения устанавливают на расстоянии от 0,05 до 0,10 м от бордюрного камня до лицевой поверхности балки барьерного ограждения или троса тросового ограждения.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8.1.13 Рабочая ширина ограждений, устанавливаемых на тротуаре, не должна превышать 1,5 м при ширине тротуара не менее 3,0 м </w:t>
      </w:r>
      <w:hyperlink w:anchor="Par3863" w:history="1">
        <w:r w:rsidRPr="00EB777E">
          <w:rPr>
            <w:rFonts w:ascii="Times New Roman" w:hAnsi="Times New Roman" w:cs="Times New Roman"/>
            <w:bCs/>
            <w:color w:val="0000FF"/>
            <w:sz w:val="24"/>
            <w:szCs w:val="24"/>
          </w:rPr>
          <w:t>(рисунок В.29ж)</w:t>
        </w:r>
      </w:hyperlink>
      <w:r w:rsidRPr="00EB777E">
        <w:rPr>
          <w:rFonts w:ascii="Times New Roman" w:hAnsi="Times New Roman" w:cs="Times New Roman"/>
          <w:bCs/>
          <w:sz w:val="24"/>
          <w:szCs w:val="24"/>
        </w:rPr>
        <w:t>. При меньшей ширине тротуара его необходимо расширить до 3,0 м. Если расширить тротуар невозможно, рабочая ширина не должна превышать расстояние от лицевой поверхности балки барьерного ограждения или троса тросового ограждения до оси тротуара.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 тротуаре ограждение устанавливают на расстоянии от 0,05 до 0,10 м от бордюрного камня до ближнего края парапетного ограждения, лицевой поверхности балки барьерного ограждения или стойки тросового ограждения </w:t>
      </w:r>
      <w:hyperlink w:anchor="Par3863" w:history="1">
        <w:r w:rsidRPr="00EB777E">
          <w:rPr>
            <w:rFonts w:ascii="Times New Roman" w:hAnsi="Times New Roman" w:cs="Times New Roman"/>
            <w:bCs/>
            <w:color w:val="0000FF"/>
            <w:sz w:val="24"/>
            <w:szCs w:val="24"/>
          </w:rPr>
          <w:t>(рисунок В.29ж)</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8.1.14 Прогиб барьерного ограждения на мостовом сооружении без тротуаров или служебных проходов не должен превышать 1,0 м, установка тросовых ограждений в этом случае не допускается.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Барьерное ограждение устанавливают на расстоянии не менее 0,4 м от края плиты до стойки ограждения </w:t>
      </w:r>
      <w:hyperlink w:anchor="Par3852" w:history="1">
        <w:r w:rsidRPr="00EB777E">
          <w:rPr>
            <w:rFonts w:ascii="Times New Roman" w:hAnsi="Times New Roman" w:cs="Times New Roman"/>
            <w:bCs/>
            <w:color w:val="0000FF"/>
            <w:sz w:val="24"/>
            <w:szCs w:val="24"/>
          </w:rPr>
          <w:t>(рисунок В.28к)</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8.1.15 Прогиб ограждения на мостовом сооружении с тротуарами или служебными проходами при обеспечении требуемой удерживающей способности не должен превышать значений, приведенных в </w:t>
      </w:r>
      <w:hyperlink w:anchor="Par2505" w:history="1">
        <w:r w:rsidRPr="00EB777E">
          <w:rPr>
            <w:rFonts w:ascii="Times New Roman" w:hAnsi="Times New Roman" w:cs="Times New Roman"/>
            <w:bCs/>
            <w:color w:val="0000FF"/>
            <w:sz w:val="24"/>
            <w:szCs w:val="24"/>
          </w:rPr>
          <w:t>таблице 22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Барьерные и тросовые ограждения устанавливают на внешней границе полосы безопасности.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bookmarkStart w:id="73" w:name="Par2505"/>
      <w:bookmarkEnd w:id="73"/>
      <w:r w:rsidRPr="00EB777E">
        <w:rPr>
          <w:rFonts w:ascii="Times New Roman" w:hAnsi="Times New Roman" w:cs="Times New Roman"/>
          <w:bCs/>
          <w:sz w:val="24"/>
          <w:szCs w:val="24"/>
        </w:rPr>
        <w:t>Таблица 22 - Прогиб ограждения на мостовом сооружении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Размеры в метрах</w:t>
      </w:r>
    </w:p>
    <w:p w:rsidR="00B80CC1" w:rsidRPr="00EB777E" w:rsidRDefault="00B80CC1" w:rsidP="00B80CC1">
      <w:pPr>
        <w:autoSpaceDE w:val="0"/>
        <w:autoSpaceDN w:val="0"/>
        <w:adjustRightInd w:val="0"/>
        <w:spacing w:after="0" w:line="240" w:lineRule="auto"/>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16"/>
        <w:gridCol w:w="1247"/>
        <w:gridCol w:w="1532"/>
        <w:gridCol w:w="1532"/>
        <w:gridCol w:w="1532"/>
      </w:tblGrid>
      <w:tr w:rsidR="00B80CC1" w:rsidRPr="00EB777E">
        <w:tc>
          <w:tcPr>
            <w:tcW w:w="3216"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расположения мостового сооружения</w:t>
            </w:r>
          </w:p>
        </w:tc>
        <w:tc>
          <w:tcPr>
            <w:tcW w:w="1247"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Служебный проход</w:t>
            </w:r>
          </w:p>
        </w:tc>
        <w:tc>
          <w:tcPr>
            <w:tcW w:w="4596" w:type="dxa"/>
            <w:gridSpan w:val="3"/>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Ширина тротуара</w:t>
            </w:r>
          </w:p>
        </w:tc>
      </w:tr>
      <w:tr w:rsidR="00B80CC1" w:rsidRPr="00EB777E">
        <w:tc>
          <w:tcPr>
            <w:tcW w:w="321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24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5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w:t>
            </w:r>
          </w:p>
        </w:tc>
        <w:tc>
          <w:tcPr>
            <w:tcW w:w="15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w:t>
            </w:r>
          </w:p>
        </w:tc>
        <w:tc>
          <w:tcPr>
            <w:tcW w:w="1532"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2,25 и более</w:t>
            </w:r>
          </w:p>
        </w:tc>
      </w:tr>
      <w:tr w:rsidR="00B80CC1" w:rsidRPr="00EB777E">
        <w:tc>
          <w:tcPr>
            <w:tcW w:w="3216"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843" w:type="dxa"/>
            <w:gridSpan w:val="4"/>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Прогиб ограждения</w:t>
            </w:r>
          </w:p>
        </w:tc>
      </w:tr>
      <w:tr w:rsidR="00B80CC1" w:rsidRPr="00EB777E">
        <w:tc>
          <w:tcPr>
            <w:tcW w:w="321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Автомобильная дорога</w:t>
            </w:r>
          </w:p>
        </w:tc>
        <w:tc>
          <w:tcPr>
            <w:tcW w:w="124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0,75</w:t>
            </w: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0,75</w:t>
            </w: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w:t>
            </w:r>
          </w:p>
        </w:tc>
      </w:tr>
      <w:tr w:rsidR="00B80CC1" w:rsidRPr="00EB777E">
        <w:tc>
          <w:tcPr>
            <w:tcW w:w="321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Городская дорога или улица</w:t>
            </w:r>
          </w:p>
        </w:tc>
        <w:tc>
          <w:tcPr>
            <w:tcW w:w="124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1,00</w:t>
            </w:r>
          </w:p>
        </w:tc>
        <w:tc>
          <w:tcPr>
            <w:tcW w:w="1532"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1,25</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Допустимый прогиб ограждений, предназначенных для установки у пешеходных дорожек, расположенных рядом с обочиной автомобильной дороги, аналогичен допустимому прогибу ограждений на мостовых сооружениях на автомобильных дорогах в соответствии с </w:t>
      </w:r>
      <w:hyperlink w:anchor="Par2505" w:history="1">
        <w:r w:rsidRPr="00EB777E">
          <w:rPr>
            <w:rFonts w:ascii="Times New Roman" w:hAnsi="Times New Roman" w:cs="Times New Roman"/>
            <w:bCs/>
            <w:color w:val="0000FF"/>
            <w:sz w:val="24"/>
            <w:szCs w:val="24"/>
          </w:rPr>
          <w:t>таблицей 22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8.1.16 Высота ограждения должна быть не менее указанной в таблице 23.</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3"/>
        <w:rPr>
          <w:rFonts w:ascii="Times New Roman" w:hAnsi="Times New Roman" w:cs="Times New Roman"/>
          <w:bCs/>
          <w:sz w:val="24"/>
          <w:szCs w:val="24"/>
        </w:rPr>
      </w:pPr>
      <w:r w:rsidRPr="00EB777E">
        <w:rPr>
          <w:rFonts w:ascii="Times New Roman" w:hAnsi="Times New Roman" w:cs="Times New Roman"/>
          <w:bCs/>
          <w:sz w:val="24"/>
          <w:szCs w:val="24"/>
        </w:rPr>
        <w:t>Таблица 23 - Минимальная высота ограждений (кроме тросовых)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50"/>
        <w:gridCol w:w="2678"/>
        <w:gridCol w:w="587"/>
        <w:gridCol w:w="587"/>
        <w:gridCol w:w="587"/>
        <w:gridCol w:w="588"/>
        <w:gridCol w:w="567"/>
        <w:gridCol w:w="567"/>
        <w:gridCol w:w="610"/>
        <w:gridCol w:w="737"/>
      </w:tblGrid>
      <w:tr w:rsidR="00B80CC1" w:rsidRPr="00EB777E">
        <w:tc>
          <w:tcPr>
            <w:tcW w:w="4228" w:type="dxa"/>
            <w:gridSpan w:val="2"/>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установки ограждения</w:t>
            </w:r>
          </w:p>
        </w:tc>
        <w:tc>
          <w:tcPr>
            <w:tcW w:w="4830" w:type="dxa"/>
            <w:gridSpan w:val="8"/>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Высота ограждения, м, при уровне удерживающей способности</w:t>
            </w:r>
          </w:p>
        </w:tc>
      </w:tr>
      <w:tr w:rsidR="00B80CC1" w:rsidRPr="00EB777E">
        <w:tc>
          <w:tcPr>
            <w:tcW w:w="4228" w:type="dxa"/>
            <w:gridSpan w:val="2"/>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У1</w:t>
            </w:r>
          </w:p>
        </w:tc>
        <w:tc>
          <w:tcPr>
            <w:tcW w:w="5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У2</w:t>
            </w:r>
          </w:p>
        </w:tc>
        <w:tc>
          <w:tcPr>
            <w:tcW w:w="58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У3</w:t>
            </w:r>
          </w:p>
        </w:tc>
        <w:tc>
          <w:tcPr>
            <w:tcW w:w="58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У4</w:t>
            </w:r>
          </w:p>
        </w:tc>
        <w:tc>
          <w:tcPr>
            <w:tcW w:w="56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У5</w:t>
            </w:r>
          </w:p>
        </w:tc>
        <w:tc>
          <w:tcPr>
            <w:tcW w:w="56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У6</w:t>
            </w:r>
          </w:p>
        </w:tc>
        <w:tc>
          <w:tcPr>
            <w:tcW w:w="61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У7</w:t>
            </w:r>
          </w:p>
        </w:tc>
        <w:tc>
          <w:tcPr>
            <w:tcW w:w="737"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У8 - У10</w:t>
            </w:r>
          </w:p>
        </w:tc>
      </w:tr>
      <w:tr w:rsidR="00B80CC1" w:rsidRPr="00EB777E">
        <w:tc>
          <w:tcPr>
            <w:tcW w:w="4228"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Автомобильные дороги, городские дороги и улицы</w:t>
            </w:r>
          </w:p>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Разделительная полоса мостового сооружения и дороги</w:t>
            </w:r>
          </w:p>
        </w:tc>
        <w:tc>
          <w:tcPr>
            <w:tcW w:w="2349" w:type="dxa"/>
            <w:gridSpan w:val="4"/>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0,75</w:t>
            </w: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w:t>
            </w:r>
          </w:p>
        </w:tc>
      </w:tr>
      <w:tr w:rsidR="00B80CC1" w:rsidRPr="00EB777E">
        <w:tc>
          <w:tcPr>
            <w:tcW w:w="1550" w:type="dxa"/>
            <w:vMerge w:val="restart"/>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Мостовые сооружения на автомобильных дорогах, городских дорогах и улицах</w:t>
            </w:r>
          </w:p>
        </w:tc>
        <w:tc>
          <w:tcPr>
            <w:tcW w:w="26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без тротуаров и служебных проходов</w:t>
            </w:r>
          </w:p>
        </w:tc>
        <w:tc>
          <w:tcPr>
            <w:tcW w:w="2349" w:type="dxa"/>
            <w:gridSpan w:val="4"/>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1744" w:type="dxa"/>
            <w:gridSpan w:val="3"/>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tc>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1,50</w:t>
            </w:r>
          </w:p>
        </w:tc>
      </w:tr>
      <w:tr w:rsidR="00B80CC1" w:rsidRPr="00EB777E">
        <w:tc>
          <w:tcPr>
            <w:tcW w:w="15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6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служебные проходы шириной до 0,75 м</w:t>
            </w:r>
          </w:p>
        </w:tc>
        <w:tc>
          <w:tcPr>
            <w:tcW w:w="1761" w:type="dxa"/>
            <w:gridSpan w:val="3"/>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0,75</w:t>
            </w:r>
          </w:p>
        </w:tc>
        <w:tc>
          <w:tcPr>
            <w:tcW w:w="5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0,90</w:t>
            </w:r>
          </w:p>
        </w:tc>
        <w:tc>
          <w:tcPr>
            <w:tcW w:w="567"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0,90</w:t>
            </w:r>
          </w:p>
        </w:tc>
        <w:tc>
          <w:tcPr>
            <w:tcW w:w="56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610" w:type="dxa"/>
            <w:vMerge w:val="restart"/>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1,30</w:t>
            </w:r>
          </w:p>
        </w:tc>
      </w:tr>
      <w:tr w:rsidR="00B80CC1" w:rsidRPr="00EB777E">
        <w:tc>
          <w:tcPr>
            <w:tcW w:w="155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678"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тротуары шириной не менее 1,00 м</w:t>
            </w:r>
          </w:p>
        </w:tc>
        <w:tc>
          <w:tcPr>
            <w:tcW w:w="1761" w:type="dxa"/>
            <w:gridSpan w:val="3"/>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p>
        </w:tc>
        <w:tc>
          <w:tcPr>
            <w:tcW w:w="588"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0,75</w:t>
            </w:r>
          </w:p>
        </w:tc>
        <w:tc>
          <w:tcPr>
            <w:tcW w:w="567"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0,90</w:t>
            </w:r>
          </w:p>
        </w:tc>
        <w:tc>
          <w:tcPr>
            <w:tcW w:w="610" w:type="dxa"/>
            <w:vMerge/>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737"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1,10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Высота верхнего троса тросового ограждения должна быть не менее 0,75 м, нижнего - не более 0,5 м, расстояния между тросами - не более 0,2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bookmarkStart w:id="74" w:name="Par2563"/>
      <w:bookmarkEnd w:id="74"/>
      <w:r w:rsidRPr="00EB777E">
        <w:rPr>
          <w:rFonts w:ascii="Times New Roman" w:hAnsi="Times New Roman" w:cs="Times New Roman"/>
          <w:bCs/>
          <w:sz w:val="24"/>
          <w:szCs w:val="24"/>
        </w:rPr>
        <w:t>8.1.17 Начальный и концевой участки барьерного, бордюрного и парапетного ограждений, устанавливаемых на обочине, устраивают с отгоном 1:20 к бровке земляного полотна. При этом балки барьерных ограждений и верхние плоскости парапетных и бордюрных ограждений начальных и концевых участков понижают до ее покрытия с уклоном 1:10 (</w:t>
      </w:r>
      <w:hyperlink w:anchor="Par3875" w:history="1">
        <w:r w:rsidRPr="00EB777E">
          <w:rPr>
            <w:rFonts w:ascii="Times New Roman" w:hAnsi="Times New Roman" w:cs="Times New Roman"/>
            <w:bCs/>
            <w:color w:val="0000FF"/>
            <w:sz w:val="24"/>
            <w:szCs w:val="24"/>
          </w:rPr>
          <w:t>рисунки В.30а</w:t>
        </w:r>
      </w:hyperlink>
      <w:r w:rsidRPr="00EB777E">
        <w:rPr>
          <w:rFonts w:ascii="Times New Roman" w:hAnsi="Times New Roman" w:cs="Times New Roman"/>
          <w:bCs/>
          <w:sz w:val="24"/>
          <w:szCs w:val="24"/>
        </w:rPr>
        <w:t xml:space="preserve">, </w:t>
      </w:r>
      <w:hyperlink w:anchor="Par3875" w:history="1">
        <w:r w:rsidRPr="00EB777E">
          <w:rPr>
            <w:rFonts w:ascii="Times New Roman" w:hAnsi="Times New Roman" w:cs="Times New Roman"/>
            <w:bCs/>
            <w:color w:val="0000FF"/>
            <w:sz w:val="24"/>
            <w:szCs w:val="24"/>
          </w:rPr>
          <w:t>б</w:t>
        </w:r>
      </w:hyperlink>
      <w:r w:rsidRPr="00EB777E">
        <w:rPr>
          <w:rFonts w:ascii="Times New Roman" w:hAnsi="Times New Roman" w:cs="Times New Roman"/>
          <w:bCs/>
          <w:sz w:val="24"/>
          <w:szCs w:val="24"/>
        </w:rPr>
        <w:t>), верхний трос тросового ограждения высотой 1,0 м и более - с уклоном 1:5, менее 1,0 м - 1:7.</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Начальный и концевой участки одностороннего барьерного ограждения допускается выполнять с изгибом балки в форме петли длиной не менее 5,0 м, а расстояние от бровки земляного полотна до ближней стойки должно быть не менее 0,25 м </w:t>
      </w:r>
      <w:hyperlink w:anchor="Par3875" w:history="1">
        <w:r w:rsidRPr="00EB777E">
          <w:rPr>
            <w:rFonts w:ascii="Times New Roman" w:hAnsi="Times New Roman" w:cs="Times New Roman"/>
            <w:bCs/>
            <w:color w:val="0000FF"/>
            <w:sz w:val="24"/>
            <w:szCs w:val="24"/>
          </w:rPr>
          <w:t>(рисунок В.30в)</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начальных и концевых участках балки одно- и двусторонних барьерных ограждений и верхние плоскости парапетных и бордюрных ограждений, устанавливаемых на разделительной полосе, понижают до ее покрытия с уклоном 1:15 (</w:t>
      </w:r>
      <w:hyperlink w:anchor="Par3875" w:history="1">
        <w:r w:rsidRPr="00EB777E">
          <w:rPr>
            <w:rFonts w:ascii="Times New Roman" w:hAnsi="Times New Roman" w:cs="Times New Roman"/>
            <w:bCs/>
            <w:color w:val="0000FF"/>
            <w:sz w:val="24"/>
            <w:szCs w:val="24"/>
          </w:rPr>
          <w:t>рисунки В.30г</w:t>
        </w:r>
      </w:hyperlink>
      <w:r w:rsidRPr="00EB777E">
        <w:rPr>
          <w:rFonts w:ascii="Times New Roman" w:hAnsi="Times New Roman" w:cs="Times New Roman"/>
          <w:bCs/>
          <w:sz w:val="24"/>
          <w:szCs w:val="24"/>
        </w:rPr>
        <w:t xml:space="preserve"> - </w:t>
      </w:r>
      <w:hyperlink w:anchor="Par3875" w:history="1">
        <w:r w:rsidRPr="00EB777E">
          <w:rPr>
            <w:rFonts w:ascii="Times New Roman" w:hAnsi="Times New Roman" w:cs="Times New Roman"/>
            <w:bCs/>
            <w:color w:val="0000FF"/>
            <w:sz w:val="24"/>
            <w:szCs w:val="24"/>
          </w:rPr>
          <w:t>ж</w:t>
        </w:r>
      </w:hyperlink>
      <w:r w:rsidRPr="00EB777E">
        <w:rPr>
          <w:rFonts w:ascii="Times New Roman" w:hAnsi="Times New Roman" w:cs="Times New Roman"/>
          <w:bCs/>
          <w:sz w:val="24"/>
          <w:szCs w:val="24"/>
        </w:rPr>
        <w:t>), верхний трос тросового ограждения высотой 1,0 м и более - с уклоном 1:5, менее 1,0 м - 1:7. Односторонние ограждения сближают к оси разделительной полосы (</w:t>
      </w:r>
      <w:hyperlink w:anchor="Par3875" w:history="1">
        <w:r w:rsidRPr="00EB777E">
          <w:rPr>
            <w:rFonts w:ascii="Times New Roman" w:hAnsi="Times New Roman" w:cs="Times New Roman"/>
            <w:bCs/>
            <w:color w:val="0000FF"/>
            <w:sz w:val="24"/>
            <w:szCs w:val="24"/>
          </w:rPr>
          <w:t>рисунки В.30д</w:t>
        </w:r>
      </w:hyperlink>
      <w:r w:rsidRPr="00EB777E">
        <w:rPr>
          <w:rFonts w:ascii="Times New Roman" w:hAnsi="Times New Roman" w:cs="Times New Roman"/>
          <w:bCs/>
          <w:sz w:val="24"/>
          <w:szCs w:val="24"/>
        </w:rPr>
        <w:t xml:space="preserve">, </w:t>
      </w:r>
      <w:hyperlink w:anchor="Par3875" w:history="1">
        <w:r w:rsidRPr="00EB777E">
          <w:rPr>
            <w:rFonts w:ascii="Times New Roman" w:hAnsi="Times New Roman" w:cs="Times New Roman"/>
            <w:bCs/>
            <w:color w:val="0000FF"/>
            <w:sz w:val="24"/>
            <w:szCs w:val="24"/>
          </w:rPr>
          <w:t>е</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местах технологических разрывов разделительной полосы, разворота, пересечений и примыканий в одном уровне, у постов дорожно-патрульной службы и т.п. допускается устраивать понижение балок или верхних плоскостей парапетных и бордюрных ограждений до земли с уклоном 1:10 (</w:t>
      </w:r>
      <w:hyperlink w:anchor="Par3875" w:history="1">
        <w:r w:rsidRPr="00EB777E">
          <w:rPr>
            <w:rFonts w:ascii="Times New Roman" w:hAnsi="Times New Roman" w:cs="Times New Roman"/>
            <w:bCs/>
            <w:color w:val="0000FF"/>
            <w:sz w:val="24"/>
            <w:szCs w:val="24"/>
          </w:rPr>
          <w:t>рисунки В.30г</w:t>
        </w:r>
      </w:hyperlink>
      <w:r w:rsidRPr="00EB777E">
        <w:rPr>
          <w:rFonts w:ascii="Times New Roman" w:hAnsi="Times New Roman" w:cs="Times New Roman"/>
          <w:bCs/>
          <w:sz w:val="24"/>
          <w:szCs w:val="24"/>
        </w:rPr>
        <w:t xml:space="preserve"> - </w:t>
      </w:r>
      <w:hyperlink w:anchor="Par3875" w:history="1">
        <w:r w:rsidRPr="00EB777E">
          <w:rPr>
            <w:rFonts w:ascii="Times New Roman" w:hAnsi="Times New Roman" w:cs="Times New Roman"/>
            <w:bCs/>
            <w:color w:val="0000FF"/>
            <w:sz w:val="24"/>
            <w:szCs w:val="24"/>
          </w:rPr>
          <w:t>ж</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8.1.18 Вместо начального и концевого участка бокового ограждения по </w:t>
      </w:r>
      <w:hyperlink w:anchor="Par2563" w:history="1">
        <w:r w:rsidRPr="00EB777E">
          <w:rPr>
            <w:rFonts w:ascii="Times New Roman" w:hAnsi="Times New Roman" w:cs="Times New Roman"/>
            <w:bCs/>
            <w:color w:val="0000FF"/>
            <w:sz w:val="24"/>
            <w:szCs w:val="24"/>
          </w:rPr>
          <w:t>8.1.17</w:t>
        </w:r>
      </w:hyperlink>
      <w:r w:rsidRPr="00EB777E">
        <w:rPr>
          <w:rFonts w:ascii="Times New Roman" w:hAnsi="Times New Roman" w:cs="Times New Roman"/>
          <w:bCs/>
          <w:sz w:val="24"/>
          <w:szCs w:val="24"/>
        </w:rPr>
        <w:t xml:space="preserve"> или перед допускается устанавливать фронтальное ограждение по </w:t>
      </w:r>
      <w:hyperlink r:id="rId184" w:history="1">
        <w:r w:rsidRPr="00EB777E">
          <w:rPr>
            <w:rFonts w:ascii="Times New Roman" w:hAnsi="Times New Roman" w:cs="Times New Roman"/>
            <w:bCs/>
            <w:color w:val="0000FF"/>
            <w:sz w:val="24"/>
            <w:szCs w:val="24"/>
          </w:rPr>
          <w:t>ГОСТ Р 58351</w:t>
        </w:r>
      </w:hyperlink>
      <w:r w:rsidRPr="00EB777E">
        <w:rPr>
          <w:rFonts w:ascii="Times New Roman" w:hAnsi="Times New Roman" w:cs="Times New Roman"/>
          <w:bCs/>
          <w:sz w:val="24"/>
          <w:szCs w:val="24"/>
        </w:rPr>
        <w:t xml:space="preserve"> с классом скорости столкновения не ниже разрешенной скорости движения на данном участке дороги.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Перед анкерным устройством начального и концевого участка тросового ограждения на протяжении 30 м устанавливают сигнальные столбики типа С3 по </w:t>
      </w:r>
      <w:hyperlink r:id="rId185" w:history="1">
        <w:r w:rsidRPr="00EB777E">
          <w:rPr>
            <w:rFonts w:ascii="Times New Roman" w:hAnsi="Times New Roman" w:cs="Times New Roman"/>
            <w:bCs/>
            <w:color w:val="0000FF"/>
            <w:sz w:val="24"/>
            <w:szCs w:val="24"/>
          </w:rPr>
          <w:t>ГОСТ 32843</w:t>
        </w:r>
      </w:hyperlink>
      <w:r w:rsidRPr="00EB777E">
        <w:rPr>
          <w:rFonts w:ascii="Times New Roman" w:hAnsi="Times New Roman" w:cs="Times New Roman"/>
          <w:bCs/>
          <w:sz w:val="24"/>
          <w:szCs w:val="24"/>
        </w:rPr>
        <w:t xml:space="preserve"> с шагом 3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8.1.19 Ограждения дорожной и мостовой групп должны сопрягаться переходным участком протяженностью не менее 12 м, в пределах которого осуществляется плавный переход от удерживающей способности и высоты дорожного ограждения к удерживающей способности и высоте мостового ограждения. Переходными участками сопрягают также ограждения разных типов и конструкций. При выравнивании высот сопрягаемых ограждений уклон верха конструкций на переходном участке не должен быть круче чем 1:10, а отгон в плане - под углом не более 1:20.</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Конструкция переходного участка должна быть аналогична конструкции рабочего участка ограждения, предшествующего ограждению с большей удерживающей способностью другой группы, конструкции или другого типа, с уменьшенным на этом участке не менее чем в два раза шагом стоек по отношению к шагу стоек предыдущего рабочего участка ограждения.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Переходные участки тросового и барьерного ограждений должны иметь минимальную длину участка крепления троса к балке ограждения 1,5 м и минимальную длину перекрытия ограждений двух типов - 24,0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Соединительный элемент между каждым тросом и балкой барьерного ограждения или секцией парапетного и бордюрного ограждений должен выдерживать нагрузку не менее 180 кН, устройства натяжения троса (далее - талрепы) с присоединенными тросами - не менее чем прочность троса на разрыв.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8.1.20 Над переходными плитами в местах сопряжения мостового сооружения с насыпями подходов устанавливают такие же ограждения, как и на мостовом сооружении.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8.1.21 Барьерные ограждения устанавливают так, чтобы в стыках балок предыдущая по ходу движения балка накладывалась на последующую, а отклонения оси балки от ее проектного положения в плане не превышали 1:1000 от длины стыкуемых балок.</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8.1.22 В блоках парапетных ограждений предусматривают соединения, препятствующие смещению или наклону блоков относительно друг друга. При монтаже блоков их относительное смещение в плане и по высоте не должно превышать 5 мм.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8.1.23 Парапетные и бордюрные ограждения не должны препятствовать отводу воды с поверхности проезжей части, обочин (полос безопасности) дорог и мостовых сооружений.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8.1.24 Тросовое ограждение не устанавливают на внутренней стороне кривой радиусом менее 400 м, на внешней стороне кривой радиусом - менее 150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8.1.25 Анкерные участки тросовых ограждений размещают: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вершинах выпуклых кривых при чередовании выпуклой и вогнутой кривых в продольном профиле;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на начальном участке как можно ближе к нижней точке вертикальной кривой, на конечном - к верхней;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в местах резкого увеличения (уменьшения) продольного уклона.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Не допускается расположение анкерных участков тросовых ограждений на двух выпуклых вершинах кривой.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На участках с вертикальными кривыми следует уменьшать длины рабочих участков.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8.1.26 При использовании конструкций тросовых ограждений с переплетенными тросами талрепы размещают с шагом не более 350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8.1.27 Конструкция ограждения на протяжении участка с одним и тем же уровнем удерживающей способности должна быть одинаковой.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8.1.28 Удерживающие пешеходные ограждения по </w:t>
      </w:r>
      <w:hyperlink r:id="rId186" w:history="1">
        <w:r w:rsidRPr="00EB777E">
          <w:rPr>
            <w:rFonts w:ascii="Times New Roman" w:hAnsi="Times New Roman" w:cs="Times New Roman"/>
            <w:bCs/>
            <w:color w:val="0000FF"/>
            <w:sz w:val="24"/>
            <w:szCs w:val="24"/>
          </w:rPr>
          <w:t>ГОСТ Р 58351</w:t>
        </w:r>
      </w:hyperlink>
      <w:r w:rsidRPr="00EB777E">
        <w:rPr>
          <w:rFonts w:ascii="Times New Roman" w:hAnsi="Times New Roman" w:cs="Times New Roman"/>
          <w:bCs/>
          <w:sz w:val="24"/>
          <w:szCs w:val="24"/>
        </w:rPr>
        <w:t xml:space="preserve">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 у внешнего края тротуара: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1) на мостовом сооружении;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2) насыпи высотой более 1,5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3) подпорной стене высотой более 1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б) на надземных пешеходных переходах.</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8.1.29 Ограничивающие пешеходные ограждения применяют: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 перильные или сетчатые на разделительных полосах шириной не менее 1 м между основной проезжей частью и местным проездом - напротив остановок маршрутных транспортных средств с пешеходными переходами в разных уровнях с проезжей частью в пределах длины остановочной площадки, на протяжении не менее 20 м в каждую сторону за ее пределами, при отсутствии на разделительной полосе удерживающих ограждений для автомобилей;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б) перильные на газонах шириной 1 м и менее, отделяющих проезжую часть от тротуара (при отсутствии сплошной посадки кустарника по </w:t>
      </w:r>
      <w:hyperlink r:id="rId187" w:history="1">
        <w:r w:rsidRPr="00EB777E">
          <w:rPr>
            <w:rFonts w:ascii="Times New Roman" w:hAnsi="Times New Roman" w:cs="Times New Roman"/>
            <w:bCs/>
            <w:color w:val="0000FF"/>
            <w:sz w:val="24"/>
            <w:szCs w:val="24"/>
          </w:rPr>
          <w:t>ГОСТ Р 52766</w:t>
        </w:r>
      </w:hyperlink>
      <w:r w:rsidRPr="00EB777E">
        <w:rPr>
          <w:rFonts w:ascii="Times New Roman" w:hAnsi="Times New Roman" w:cs="Times New Roman"/>
          <w:bCs/>
          <w:sz w:val="24"/>
          <w:szCs w:val="24"/>
        </w:rPr>
        <w:t>), или тротуарах - на протяжении не менее 50 м в каждую сторону:</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1) от всех регулируемых наземных пешеходных переходов;</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2) нерегулируемых наземных пешеходных переходов, расположенных на участках дорог или улиц:</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проходящих вдоль детских учреждений;</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местах концентрации ДТП, связанных с наездом на пешехода;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где интенсивность пешеходного движения превышает 1000 чел./ч на одну полосу тротуара при разрешенной остановке или стоянке транспортных средств и 750 чел./ч - при запрещенной остановке или стоянке.</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Протяженность ограничивающих пешеходных ограждений допускается уменьшать до начала остановочной площадки, если в пределах 50 м находятся остановки маршрутных транспортных средств, и прерывать эти ограждения на ширину въездов (выездов) на прилегающие территории.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Ограничивающие пешеходные ограждения должны выдерживать значение горизонтальной сосредоточенной нагрузки на поручни перил 0,3 кН (в любом месте по длине поручня).</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8.1.30 Удерживающие пешеходные ограждения устанавливают у края надземного пешеходного перехода, у края тротуара на расстоянии не менее 0,3 м от бровки земляного полотна, подпорной стены.</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Ограничивающие пешеходные ограждения на расстоянии не менее 0,3 м от лицевой поверхности бордюрного камня или от кромки проезжей части устанавливают:</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перильные или сетчатые - на разделительной полосе между основной проезжей частью и местным проездом;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перильные - на краю тротуара или газона.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8.1.31 Высота удерживающих пешеходных ограждений должна быть не менее 1,1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Высота ограничивающих пешеходных ограждений перильных должна быть от 0,8 до 1,0 м, сеток - от 1,2 до 1,5 м. При наличии двух и более перекладин нижняя перекладина должна быть на высоте не менее 0,4 м. Ограждения перильные высотой 1,0 м должны иметь не менее двух перекладин.</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8.1.32 Защитные ограждения применяют для предотвращения выхода животных на проезжую часть автомобильных дорог категорий I, II и III, проложенных через (вдоль) заповедники(ов) и (или) вдоль пастбищ, обозначенных </w:t>
      </w:r>
      <w:hyperlink w:anchor="Par2803" w:history="1">
        <w:r w:rsidRPr="00EB777E">
          <w:rPr>
            <w:rFonts w:ascii="Times New Roman" w:hAnsi="Times New Roman" w:cs="Times New Roman"/>
            <w:bCs/>
            <w:color w:val="0000FF"/>
            <w:sz w:val="24"/>
            <w:szCs w:val="24"/>
          </w:rPr>
          <w:t>знаками 1.26</w:t>
        </w:r>
      </w:hyperlink>
      <w:r w:rsidRPr="00EB777E">
        <w:rPr>
          <w:rFonts w:ascii="Times New Roman" w:hAnsi="Times New Roman" w:cs="Times New Roman"/>
          <w:bCs/>
          <w:sz w:val="24"/>
          <w:szCs w:val="24"/>
        </w:rPr>
        <w:t xml:space="preserve">, </w:t>
      </w:r>
      <w:hyperlink w:anchor="Par2804" w:history="1">
        <w:r w:rsidRPr="00EB777E">
          <w:rPr>
            <w:rFonts w:ascii="Times New Roman" w:hAnsi="Times New Roman" w:cs="Times New Roman"/>
            <w:bCs/>
            <w:color w:val="0000FF"/>
            <w:sz w:val="24"/>
            <w:szCs w:val="24"/>
          </w:rPr>
          <w:t>1.27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Ограждения устанавливают с двух сторон дороги по границе полосы отвода, за исключением мест пересечений с автомобильными и железными дорогами, а также с водными преградами (реками, каналами и т.п.).</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Высота защитных ограждений должна быть не менее 2,0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outlineLvl w:val="2"/>
        <w:rPr>
          <w:rFonts w:ascii="Times New Roman" w:hAnsi="Times New Roman" w:cs="Times New Roman"/>
          <w:bCs/>
          <w:sz w:val="24"/>
          <w:szCs w:val="24"/>
        </w:rPr>
      </w:pPr>
      <w:r w:rsidRPr="00EB777E">
        <w:rPr>
          <w:rFonts w:ascii="Times New Roman" w:hAnsi="Times New Roman" w:cs="Times New Roman"/>
          <w:bCs/>
          <w:sz w:val="24"/>
          <w:szCs w:val="24"/>
        </w:rPr>
        <w:t>8.2 Направляющие устройства</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8.2.1 Дорожные световозвращатели должны соответствовать </w:t>
      </w:r>
      <w:hyperlink r:id="rId188" w:history="1">
        <w:r w:rsidRPr="00EB777E">
          <w:rPr>
            <w:rFonts w:ascii="Times New Roman" w:hAnsi="Times New Roman" w:cs="Times New Roman"/>
            <w:bCs/>
            <w:color w:val="0000FF"/>
            <w:sz w:val="24"/>
            <w:szCs w:val="24"/>
          </w:rPr>
          <w:t>ГОСТ 32866</w:t>
        </w:r>
      </w:hyperlink>
      <w:r w:rsidRPr="00EB777E">
        <w:rPr>
          <w:rFonts w:ascii="Times New Roman" w:hAnsi="Times New Roman" w:cs="Times New Roman"/>
          <w:bCs/>
          <w:sz w:val="24"/>
          <w:szCs w:val="24"/>
        </w:rPr>
        <w:t xml:space="preserve"> или </w:t>
      </w:r>
      <w:hyperlink r:id="rId189" w:history="1">
        <w:r w:rsidRPr="00EB777E">
          <w:rPr>
            <w:rFonts w:ascii="Times New Roman" w:hAnsi="Times New Roman" w:cs="Times New Roman"/>
            <w:bCs/>
            <w:color w:val="0000FF"/>
            <w:sz w:val="24"/>
            <w:szCs w:val="24"/>
          </w:rPr>
          <w:t>ГОСТ Р 50971</w:t>
        </w:r>
      </w:hyperlink>
      <w:r w:rsidRPr="00EB777E">
        <w:rPr>
          <w:rFonts w:ascii="Times New Roman" w:hAnsi="Times New Roman" w:cs="Times New Roman"/>
          <w:bCs/>
          <w:sz w:val="24"/>
          <w:szCs w:val="24"/>
        </w:rPr>
        <w:t xml:space="preserve"> и быть размещены по </w:t>
      </w:r>
      <w:hyperlink r:id="rId190" w:history="1">
        <w:r w:rsidRPr="00EB777E">
          <w:rPr>
            <w:rFonts w:ascii="Times New Roman" w:hAnsi="Times New Roman" w:cs="Times New Roman"/>
            <w:bCs/>
            <w:color w:val="0000FF"/>
            <w:sz w:val="24"/>
            <w:szCs w:val="24"/>
          </w:rPr>
          <w:t>ГОСТ 33151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8.2.2 Дорожные сигнальные столбики должны соответствовать </w:t>
      </w:r>
      <w:hyperlink r:id="rId191" w:history="1">
        <w:r w:rsidRPr="00EB777E">
          <w:rPr>
            <w:rFonts w:ascii="Times New Roman" w:hAnsi="Times New Roman" w:cs="Times New Roman"/>
            <w:bCs/>
            <w:color w:val="0000FF"/>
            <w:sz w:val="24"/>
            <w:szCs w:val="24"/>
          </w:rPr>
          <w:t>ГОСТ 32843</w:t>
        </w:r>
      </w:hyperlink>
      <w:r w:rsidRPr="00EB777E">
        <w:rPr>
          <w:rFonts w:ascii="Times New Roman" w:hAnsi="Times New Roman" w:cs="Times New Roman"/>
          <w:bCs/>
          <w:sz w:val="24"/>
          <w:szCs w:val="24"/>
        </w:rPr>
        <w:t xml:space="preserve"> или </w:t>
      </w:r>
      <w:hyperlink r:id="rId192" w:history="1">
        <w:r w:rsidRPr="00EB777E">
          <w:rPr>
            <w:rFonts w:ascii="Times New Roman" w:hAnsi="Times New Roman" w:cs="Times New Roman"/>
            <w:bCs/>
            <w:color w:val="0000FF"/>
            <w:sz w:val="24"/>
            <w:szCs w:val="24"/>
          </w:rPr>
          <w:t>ГОСТ Р 50970</w:t>
        </w:r>
      </w:hyperlink>
      <w:r w:rsidRPr="00EB777E">
        <w:rPr>
          <w:rFonts w:ascii="Times New Roman" w:hAnsi="Times New Roman" w:cs="Times New Roman"/>
          <w:bCs/>
          <w:sz w:val="24"/>
          <w:szCs w:val="24"/>
        </w:rPr>
        <w:t xml:space="preserve">, дорожные тумбы - </w:t>
      </w:r>
      <w:hyperlink r:id="rId193" w:history="1">
        <w:r w:rsidRPr="00EB777E">
          <w:rPr>
            <w:rFonts w:ascii="Times New Roman" w:hAnsi="Times New Roman" w:cs="Times New Roman"/>
            <w:bCs/>
            <w:color w:val="0000FF"/>
            <w:sz w:val="24"/>
            <w:szCs w:val="24"/>
          </w:rPr>
          <w:t>ГОСТ 32759</w:t>
        </w:r>
      </w:hyperlink>
      <w:r w:rsidRPr="00EB777E">
        <w:rPr>
          <w:rFonts w:ascii="Times New Roman" w:hAnsi="Times New Roman" w:cs="Times New Roman"/>
          <w:bCs/>
          <w:sz w:val="24"/>
          <w:szCs w:val="24"/>
        </w:rPr>
        <w:t xml:space="preserve"> и быть установлены в местах по </w:t>
      </w:r>
      <w:hyperlink r:id="rId194" w:history="1">
        <w:r w:rsidRPr="00EB777E">
          <w:rPr>
            <w:rFonts w:ascii="Times New Roman" w:hAnsi="Times New Roman" w:cs="Times New Roman"/>
            <w:bCs/>
            <w:color w:val="0000FF"/>
            <w:sz w:val="24"/>
            <w:szCs w:val="24"/>
          </w:rPr>
          <w:t>ГОСТ 33151</w:t>
        </w:r>
      </w:hyperlink>
      <w:r w:rsidRPr="00EB777E">
        <w:rPr>
          <w:rFonts w:ascii="Times New Roman" w:hAnsi="Times New Roman" w:cs="Times New Roman"/>
          <w:bCs/>
          <w:sz w:val="24"/>
          <w:szCs w:val="24"/>
        </w:rPr>
        <w:t xml:space="preserve">, при этом столбики группы П устанавливают на разделительной полосе, выделенной только </w:t>
      </w:r>
      <w:hyperlink w:anchor="Par3894" w:history="1">
        <w:r w:rsidRPr="00EB777E">
          <w:rPr>
            <w:rFonts w:ascii="Times New Roman" w:hAnsi="Times New Roman" w:cs="Times New Roman"/>
            <w:bCs/>
            <w:color w:val="0000FF"/>
            <w:sz w:val="24"/>
            <w:szCs w:val="24"/>
          </w:rPr>
          <w:t>разметкой 1.2</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При установке сигнальных столбиков у водопропускных труб более одного с каждой стороны дороги расстояние между столбиками должно быть не менее 10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8.2.2.1 Тумбы допускается не устанавливать при наличии в начале препятствия светофоров, дорожных знаков с внутренним освещением или фронтальных дорожных ограждений по </w:t>
      </w:r>
      <w:hyperlink r:id="rId195" w:history="1">
        <w:r w:rsidRPr="00EB777E">
          <w:rPr>
            <w:rFonts w:ascii="Times New Roman" w:hAnsi="Times New Roman" w:cs="Times New Roman"/>
            <w:bCs/>
            <w:color w:val="0000FF"/>
            <w:sz w:val="24"/>
            <w:szCs w:val="24"/>
          </w:rPr>
          <w:t>ГОСТ Р 58351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8.2.2.2 В темное время суток расстояние видимости тумб со световозвращающими элементами при освещении их ближним светом фар должно составлять не менее 30 м, а тумб с искусственным освещением - не менее 100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8.2.3 Направляющие островки и островки безопасности должны соответствовать требованиям и быть размещены в местах по </w:t>
      </w:r>
      <w:hyperlink r:id="rId196" w:history="1">
        <w:r w:rsidRPr="00EB777E">
          <w:rPr>
            <w:rFonts w:ascii="Times New Roman" w:hAnsi="Times New Roman" w:cs="Times New Roman"/>
            <w:bCs/>
            <w:color w:val="0000FF"/>
            <w:sz w:val="24"/>
            <w:szCs w:val="24"/>
          </w:rPr>
          <w:t>ГОСТ 33151</w:t>
        </w:r>
      </w:hyperlink>
      <w:r w:rsidRPr="00EB777E">
        <w:rPr>
          <w:rFonts w:ascii="Times New Roman" w:hAnsi="Times New Roman" w:cs="Times New Roman"/>
          <w:bCs/>
          <w:sz w:val="24"/>
          <w:szCs w:val="24"/>
        </w:rPr>
        <w:t xml:space="preserve"> и </w:t>
      </w:r>
      <w:hyperlink r:id="rId197" w:history="1">
        <w:r w:rsidRPr="00EB777E">
          <w:rPr>
            <w:rFonts w:ascii="Times New Roman" w:hAnsi="Times New Roman" w:cs="Times New Roman"/>
            <w:bCs/>
            <w:color w:val="0000FF"/>
            <w:sz w:val="24"/>
            <w:szCs w:val="24"/>
          </w:rPr>
          <w:t>ГОСТ Р 52766</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8.2.4 Дорожные сигнальные вехи должны соответствовать </w:t>
      </w:r>
      <w:hyperlink r:id="rId198" w:history="1">
        <w:r w:rsidRPr="00EB777E">
          <w:rPr>
            <w:rFonts w:ascii="Times New Roman" w:hAnsi="Times New Roman" w:cs="Times New Roman"/>
            <w:bCs/>
            <w:color w:val="0000FF"/>
            <w:sz w:val="24"/>
            <w:szCs w:val="24"/>
          </w:rPr>
          <w:t>ГОСТ 32758</w:t>
        </w:r>
      </w:hyperlink>
      <w:r w:rsidRPr="00EB777E">
        <w:rPr>
          <w:rFonts w:ascii="Times New Roman" w:hAnsi="Times New Roman" w:cs="Times New Roman"/>
          <w:bCs/>
          <w:sz w:val="24"/>
          <w:szCs w:val="24"/>
        </w:rPr>
        <w:t>. Вехи применяют на дорогах с уплотненным снежным покровом для обозначения границ (бровки) земляного полотна. Вехи устанавливают на откосах земляного полотна на расстоянии не более 0,25 м от его бровки с интервалом не более 50 м, а также в начале и конце искусственных сооружений, у водопропускных труб и в иных местах, при наличии препятствия для работы дорожной техники.</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В пределах кривых в плане малого радиуса (в том числе на участках с удерживающими ограждениями) - с интервалом от 30 до 35 м.</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8.2.5 Дорожные сепараторы (делиниаторы) должны соответствовать </w:t>
      </w:r>
      <w:hyperlink r:id="rId199" w:history="1">
        <w:r w:rsidRPr="00EB777E">
          <w:rPr>
            <w:rFonts w:ascii="Times New Roman" w:hAnsi="Times New Roman" w:cs="Times New Roman"/>
            <w:bCs/>
            <w:color w:val="0000FF"/>
            <w:sz w:val="24"/>
            <w:szCs w:val="24"/>
          </w:rPr>
          <w:t>ГОСТ 32758</w:t>
        </w:r>
      </w:hyperlink>
      <w:r w:rsidRPr="00EB777E">
        <w:rPr>
          <w:rFonts w:ascii="Times New Roman" w:hAnsi="Times New Roman" w:cs="Times New Roman"/>
          <w:bCs/>
          <w:sz w:val="24"/>
          <w:szCs w:val="24"/>
        </w:rPr>
        <w:t xml:space="preserve"> и быть размещены в соответствии с </w:t>
      </w:r>
      <w:hyperlink r:id="rId200" w:history="1">
        <w:r w:rsidRPr="00EB777E">
          <w:rPr>
            <w:rFonts w:ascii="Times New Roman" w:hAnsi="Times New Roman" w:cs="Times New Roman"/>
            <w:bCs/>
            <w:color w:val="0000FF"/>
            <w:sz w:val="24"/>
            <w:szCs w:val="24"/>
          </w:rPr>
          <w:t>ГОСТ 33151</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А</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(справочное)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УСЛОВНЫЕ ОБОЗНАЧЕНИЯ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ТЕХНИЧЕСКИХ СРЕДСТВ ОРГАНИЗАЦИИ ДОРОЖНОГО ДВИЖЕНИЯ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А.1 Условные обозначения технических средств организации дорожного движения приведены в таблице А.1.</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bookmarkStart w:id="75" w:name="Par2636"/>
      <w:bookmarkEnd w:id="75"/>
      <w:r w:rsidRPr="00EB777E">
        <w:rPr>
          <w:rFonts w:ascii="Times New Roman" w:hAnsi="Times New Roman" w:cs="Times New Roman"/>
          <w:bCs/>
          <w:sz w:val="24"/>
          <w:szCs w:val="24"/>
        </w:rPr>
        <w:t>Таблица А.1</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230"/>
        <w:gridCol w:w="6466"/>
      </w:tblGrid>
      <w:tr w:rsidR="00B80CC1" w:rsidRPr="00EB777E">
        <w:tc>
          <w:tcPr>
            <w:tcW w:w="3230"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Условное обозначение объекта</w:t>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Описание объекта</w:t>
            </w:r>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
                <w:sz w:val="24"/>
                <w:szCs w:val="24"/>
                <w:lang w:eastAsia="ru-RU"/>
              </w:rPr>
              <w:drawing>
                <wp:inline distT="0" distB="0" distL="0" distR="0" wp14:anchorId="2C839863" wp14:editId="4F79CFFA">
                  <wp:extent cx="247650" cy="247650"/>
                  <wp:effectExtent l="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Транспортный трехсекционный светофор </w:t>
            </w:r>
            <w:hyperlink w:anchor="Par4049" w:history="1">
              <w:r w:rsidRPr="00EB777E">
                <w:rPr>
                  <w:rFonts w:ascii="Times New Roman" w:hAnsi="Times New Roman" w:cs="Times New Roman"/>
                  <w:bCs/>
                  <w:color w:val="0000FF"/>
                  <w:sz w:val="24"/>
                  <w:szCs w:val="24"/>
                </w:rPr>
                <w:t>Т.1</w:t>
              </w:r>
            </w:hyperlink>
            <w:r w:rsidRPr="00EB777E">
              <w:rPr>
                <w:rFonts w:ascii="Times New Roman" w:hAnsi="Times New Roman" w:cs="Times New Roman"/>
                <w:bCs/>
                <w:sz w:val="24"/>
                <w:szCs w:val="24"/>
              </w:rPr>
              <w:t xml:space="preserve"> с креплением на светофорной колонке или мачте освещения</w:t>
            </w:r>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
                <w:sz w:val="24"/>
                <w:szCs w:val="24"/>
                <w:lang w:eastAsia="ru-RU"/>
              </w:rPr>
              <w:drawing>
                <wp:inline distT="0" distB="0" distL="0" distR="0" wp14:anchorId="0F2C84A3" wp14:editId="39E91A63">
                  <wp:extent cx="285750" cy="247650"/>
                  <wp:effectExtent l="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Пешеходный светофор </w:t>
            </w:r>
            <w:hyperlink w:anchor="Par4100" w:history="1">
              <w:r w:rsidRPr="00EB777E">
                <w:rPr>
                  <w:rFonts w:ascii="Times New Roman" w:hAnsi="Times New Roman" w:cs="Times New Roman"/>
                  <w:bCs/>
                  <w:color w:val="0000FF"/>
                  <w:sz w:val="24"/>
                  <w:szCs w:val="24"/>
                </w:rPr>
                <w:t>П.1</w:t>
              </w:r>
            </w:hyperlink>
            <w:r w:rsidRPr="00EB777E">
              <w:rPr>
                <w:rFonts w:ascii="Times New Roman" w:hAnsi="Times New Roman" w:cs="Times New Roman"/>
                <w:bCs/>
                <w:sz w:val="24"/>
                <w:szCs w:val="24"/>
              </w:rPr>
              <w:t xml:space="preserve"> или </w:t>
            </w:r>
            <w:hyperlink w:anchor="Par4101" w:history="1">
              <w:r w:rsidRPr="00EB777E">
                <w:rPr>
                  <w:rFonts w:ascii="Times New Roman" w:hAnsi="Times New Roman" w:cs="Times New Roman"/>
                  <w:bCs/>
                  <w:color w:val="0000FF"/>
                  <w:sz w:val="24"/>
                  <w:szCs w:val="24"/>
                </w:rPr>
                <w:t>П.2</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3EA61225" wp14:editId="0412E88A">
                  <wp:extent cx="371475" cy="428625"/>
                  <wp:effectExtent l="0" t="0" r="9525" b="9525"/>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Транспортный трехсекционный светофор с дополнительной секцией </w:t>
            </w:r>
            <w:hyperlink w:anchor="Par4058" w:history="1">
              <w:r w:rsidRPr="00EB777E">
                <w:rPr>
                  <w:rFonts w:ascii="Times New Roman" w:hAnsi="Times New Roman" w:cs="Times New Roman"/>
                  <w:bCs/>
                  <w:color w:val="0000FF"/>
                  <w:sz w:val="24"/>
                  <w:szCs w:val="24"/>
                </w:rPr>
                <w:t>Т.1.л</w:t>
              </w:r>
            </w:hyperlink>
            <w:r w:rsidRPr="00EB777E">
              <w:rPr>
                <w:rFonts w:ascii="Times New Roman" w:hAnsi="Times New Roman" w:cs="Times New Roman"/>
                <w:bCs/>
                <w:sz w:val="24"/>
                <w:szCs w:val="24"/>
              </w:rPr>
              <w:t xml:space="preserve"> с креплением к стене здания</w:t>
            </w:r>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
                <w:sz w:val="24"/>
                <w:szCs w:val="24"/>
                <w:lang w:eastAsia="ru-RU"/>
              </w:rPr>
              <w:drawing>
                <wp:inline distT="0" distB="0" distL="0" distR="0" wp14:anchorId="646FBA77" wp14:editId="2D515A3F">
                  <wp:extent cx="904875" cy="228600"/>
                  <wp:effectExtent l="0" t="0" r="9525"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904875" cy="228600"/>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Транспортный трехсекционный светофор </w:t>
            </w:r>
            <w:hyperlink w:anchor="Par4070" w:history="1">
              <w:r w:rsidRPr="00EB777E">
                <w:rPr>
                  <w:rFonts w:ascii="Times New Roman" w:hAnsi="Times New Roman" w:cs="Times New Roman"/>
                  <w:bCs/>
                  <w:color w:val="0000FF"/>
                  <w:sz w:val="24"/>
                  <w:szCs w:val="24"/>
                </w:rPr>
                <w:t>Т.2</w:t>
              </w:r>
            </w:hyperlink>
            <w:r w:rsidRPr="00EB777E">
              <w:rPr>
                <w:rFonts w:ascii="Times New Roman" w:hAnsi="Times New Roman" w:cs="Times New Roman"/>
                <w:bCs/>
                <w:sz w:val="24"/>
                <w:szCs w:val="24"/>
              </w:rPr>
              <w:t xml:space="preserve"> со стрелкой направо, прямо и направо </w:t>
            </w:r>
            <w:hyperlink w:anchor="Par2678" w:history="1">
              <w:r w:rsidRPr="00EB777E">
                <w:rPr>
                  <w:rFonts w:ascii="Times New Roman" w:hAnsi="Times New Roman" w:cs="Times New Roman"/>
                  <w:bCs/>
                  <w:color w:val="0000FF"/>
                  <w:sz w:val="24"/>
                  <w:szCs w:val="24"/>
                </w:rPr>
                <w:t>&lt;1&gt;</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
                <w:sz w:val="24"/>
                <w:szCs w:val="24"/>
                <w:lang w:eastAsia="ru-RU"/>
              </w:rPr>
              <w:drawing>
                <wp:inline distT="0" distB="0" distL="0" distR="0" wp14:anchorId="24FFF5C2" wp14:editId="0A83E946">
                  <wp:extent cx="276225" cy="238125"/>
                  <wp:effectExtent l="0" t="0" r="9525" b="9525"/>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76225" cy="23812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Транспортный светофор </w:t>
            </w:r>
            <w:hyperlink w:anchor="Par4083" w:history="1">
              <w:r w:rsidRPr="00EB777E">
                <w:rPr>
                  <w:rFonts w:ascii="Times New Roman" w:hAnsi="Times New Roman" w:cs="Times New Roman"/>
                  <w:bCs/>
                  <w:color w:val="0000FF"/>
                  <w:sz w:val="24"/>
                  <w:szCs w:val="24"/>
                </w:rPr>
                <w:t>Т.5</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
                <w:sz w:val="24"/>
                <w:szCs w:val="24"/>
                <w:lang w:eastAsia="ru-RU"/>
              </w:rPr>
              <w:drawing>
                <wp:inline distT="0" distB="0" distL="0" distR="0" wp14:anchorId="0198D516" wp14:editId="5F335860">
                  <wp:extent cx="666750" cy="266700"/>
                  <wp:effectExtent l="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66750" cy="266700"/>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Транспортный светофор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xml:space="preserve"> с включенными сигналами, разрешающими движение прямо и налево, направо и налево </w:t>
            </w:r>
            <w:hyperlink w:anchor="Par2678" w:history="1">
              <w:r w:rsidRPr="00EB777E">
                <w:rPr>
                  <w:rFonts w:ascii="Times New Roman" w:hAnsi="Times New Roman" w:cs="Times New Roman"/>
                  <w:bCs/>
                  <w:color w:val="0000FF"/>
                  <w:sz w:val="24"/>
                  <w:szCs w:val="24"/>
                </w:rPr>
                <w:t>&lt;2&gt;</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
                <w:sz w:val="24"/>
                <w:szCs w:val="24"/>
                <w:lang w:eastAsia="ru-RU"/>
              </w:rPr>
              <w:drawing>
                <wp:inline distT="0" distB="0" distL="0" distR="0" wp14:anchorId="4FD23B3C" wp14:editId="4F37425D">
                  <wp:extent cx="1009650" cy="257175"/>
                  <wp:effectExtent l="0" t="0" r="0"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009650" cy="25717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Транспортные светофоры </w:t>
            </w:r>
            <w:hyperlink w:anchor="Par4078" w:history="1">
              <w:r w:rsidRPr="00EB777E">
                <w:rPr>
                  <w:rFonts w:ascii="Times New Roman" w:hAnsi="Times New Roman" w:cs="Times New Roman"/>
                  <w:bCs/>
                  <w:color w:val="0000FF"/>
                  <w:sz w:val="24"/>
                  <w:szCs w:val="24"/>
                </w:rPr>
                <w:t>Т.4.ж</w:t>
              </w:r>
            </w:hyperlink>
            <w:r w:rsidRPr="00EB777E">
              <w:rPr>
                <w:rFonts w:ascii="Times New Roman" w:hAnsi="Times New Roman" w:cs="Times New Roman"/>
                <w:bCs/>
                <w:sz w:val="24"/>
                <w:szCs w:val="24"/>
              </w:rPr>
              <w:t xml:space="preserve">, </w:t>
            </w:r>
            <w:hyperlink w:anchor="Par4077" w:history="1">
              <w:r w:rsidRPr="00EB777E">
                <w:rPr>
                  <w:rFonts w:ascii="Times New Roman" w:hAnsi="Times New Roman" w:cs="Times New Roman"/>
                  <w:bCs/>
                  <w:color w:val="0000FF"/>
                  <w:sz w:val="24"/>
                  <w:szCs w:val="24"/>
                </w:rPr>
                <w:t>Т.4</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
                <w:sz w:val="24"/>
                <w:szCs w:val="24"/>
                <w:lang w:eastAsia="ru-RU"/>
              </w:rPr>
              <w:drawing>
                <wp:inline distT="0" distB="0" distL="0" distR="0" wp14:anchorId="15F9D443" wp14:editId="2C50C617">
                  <wp:extent cx="1285875" cy="571500"/>
                  <wp:effectExtent l="0" t="0" r="9525"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285875" cy="571500"/>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Транспортные светофоры </w:t>
            </w:r>
            <w:hyperlink w:anchor="Par4084" w:history="1">
              <w:r w:rsidRPr="00EB777E">
                <w:rPr>
                  <w:rFonts w:ascii="Times New Roman" w:hAnsi="Times New Roman" w:cs="Times New Roman"/>
                  <w:bCs/>
                  <w:color w:val="0000FF"/>
                  <w:sz w:val="24"/>
                  <w:szCs w:val="24"/>
                </w:rPr>
                <w:t>Т.6</w:t>
              </w:r>
            </w:hyperlink>
            <w:r w:rsidRPr="00EB777E">
              <w:rPr>
                <w:rFonts w:ascii="Times New Roman" w:hAnsi="Times New Roman" w:cs="Times New Roman"/>
                <w:bCs/>
                <w:sz w:val="24"/>
                <w:szCs w:val="24"/>
              </w:rPr>
              <w:t xml:space="preserve">, </w:t>
            </w:r>
            <w:hyperlink w:anchor="Par4085" w:history="1">
              <w:r w:rsidRPr="00EB777E">
                <w:rPr>
                  <w:rFonts w:ascii="Times New Roman" w:hAnsi="Times New Roman" w:cs="Times New Roman"/>
                  <w:bCs/>
                  <w:color w:val="0000FF"/>
                  <w:sz w:val="24"/>
                  <w:szCs w:val="24"/>
                </w:rPr>
                <w:t>Т.6.д</w:t>
              </w:r>
            </w:hyperlink>
            <w:r w:rsidRPr="00EB777E">
              <w:rPr>
                <w:rFonts w:ascii="Times New Roman" w:hAnsi="Times New Roman" w:cs="Times New Roman"/>
                <w:bCs/>
                <w:sz w:val="24"/>
                <w:szCs w:val="24"/>
              </w:rPr>
              <w:t xml:space="preserve">, </w:t>
            </w:r>
            <w:hyperlink w:anchor="Par4085" w:history="1">
              <w:r w:rsidRPr="00EB777E">
                <w:rPr>
                  <w:rFonts w:ascii="Times New Roman" w:hAnsi="Times New Roman" w:cs="Times New Roman"/>
                  <w:bCs/>
                  <w:color w:val="0000FF"/>
                  <w:sz w:val="24"/>
                  <w:szCs w:val="24"/>
                </w:rPr>
                <w:t>Т.6.д</w:t>
              </w:r>
            </w:hyperlink>
            <w:r w:rsidRPr="00EB777E">
              <w:rPr>
                <w:rFonts w:ascii="Times New Roman" w:hAnsi="Times New Roman" w:cs="Times New Roman"/>
                <w:bCs/>
                <w:sz w:val="24"/>
                <w:szCs w:val="24"/>
              </w:rPr>
              <w:t xml:space="preserve"> с </w:t>
            </w:r>
            <w:hyperlink w:anchor="Par4094" w:history="1">
              <w:r w:rsidRPr="00EB777E">
                <w:rPr>
                  <w:rFonts w:ascii="Times New Roman" w:hAnsi="Times New Roman" w:cs="Times New Roman"/>
                  <w:bCs/>
                  <w:color w:val="0000FF"/>
                  <w:sz w:val="24"/>
                  <w:szCs w:val="24"/>
                </w:rPr>
                <w:t>Т.10</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1"/>
                <w:sz w:val="24"/>
                <w:szCs w:val="24"/>
                <w:lang w:eastAsia="ru-RU"/>
              </w:rPr>
              <w:drawing>
                <wp:inline distT="0" distB="0" distL="0" distR="0" wp14:anchorId="31CC193A" wp14:editId="7DF09ABC">
                  <wp:extent cx="219075" cy="371475"/>
                  <wp:effectExtent l="0" t="0" r="9525" b="952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219075" cy="37147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Транспортные светофоры </w:t>
            </w:r>
            <w:hyperlink w:anchor="Par4091" w:history="1">
              <w:r w:rsidRPr="00EB777E">
                <w:rPr>
                  <w:rFonts w:ascii="Times New Roman" w:hAnsi="Times New Roman" w:cs="Times New Roman"/>
                  <w:bCs/>
                  <w:color w:val="0000FF"/>
                  <w:sz w:val="24"/>
                  <w:szCs w:val="24"/>
                </w:rPr>
                <w:t>Т.7</w:t>
              </w:r>
            </w:hyperlink>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126D283E" wp14:editId="00AD9570">
                  <wp:extent cx="876300" cy="180975"/>
                  <wp:effectExtent l="0" t="0" r="0" b="9525"/>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876300" cy="18097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Схематическое изображение режима работы светофорной сигнализации (зеленый - зеленый мигающий - желтый - красный - красный с желтым - зеленый...)</w:t>
            </w:r>
          </w:p>
        </w:tc>
      </w:tr>
      <w:tr w:rsidR="00B80CC1" w:rsidRPr="00EB777E">
        <w:tc>
          <w:tcPr>
            <w:tcW w:w="3230" w:type="dxa"/>
            <w:tcBorders>
              <w:top w:val="single" w:sz="4" w:space="0" w:color="auto"/>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
                <w:sz w:val="24"/>
                <w:szCs w:val="24"/>
                <w:lang w:eastAsia="ru-RU"/>
              </w:rPr>
              <w:drawing>
                <wp:inline distT="0" distB="0" distL="0" distR="0" wp14:anchorId="1E4AA508" wp14:editId="30A9F85A">
                  <wp:extent cx="771525" cy="1619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771525" cy="161925"/>
                          </a:xfrm>
                          <a:prstGeom prst="rect">
                            <a:avLst/>
                          </a:prstGeom>
                          <a:noFill/>
                          <a:ln>
                            <a:noFill/>
                          </a:ln>
                        </pic:spPr>
                      </pic:pic>
                    </a:graphicData>
                  </a:graphic>
                </wp:inline>
              </w:drawing>
            </w:r>
          </w:p>
        </w:tc>
        <w:tc>
          <w:tcPr>
            <w:tcW w:w="6466" w:type="dxa"/>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Сигнал трамвайного светофора </w:t>
            </w:r>
            <w:hyperlink w:anchor="Par4083" w:history="1">
              <w:r w:rsidRPr="00EB777E">
                <w:rPr>
                  <w:rFonts w:ascii="Times New Roman" w:hAnsi="Times New Roman" w:cs="Times New Roman"/>
                  <w:bCs/>
                  <w:color w:val="0000FF"/>
                  <w:sz w:val="24"/>
                  <w:szCs w:val="24"/>
                </w:rPr>
                <w:t>Т5</w:t>
              </w:r>
            </w:hyperlink>
            <w:r w:rsidRPr="00EB777E">
              <w:rPr>
                <w:rFonts w:ascii="Times New Roman" w:hAnsi="Times New Roman" w:cs="Times New Roman"/>
                <w:bCs/>
                <w:sz w:val="24"/>
                <w:szCs w:val="24"/>
              </w:rPr>
              <w:t>, разрешающий движение в соответствующем направлении</w:t>
            </w:r>
          </w:p>
        </w:tc>
      </w:tr>
      <w:tr w:rsidR="00B80CC1" w:rsidRPr="00EB777E">
        <w:tc>
          <w:tcPr>
            <w:tcW w:w="3230" w:type="dxa"/>
            <w:tcBorders>
              <w:top w:val="single" w:sz="4" w:space="0" w:color="auto"/>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6466" w:type="dxa"/>
            <w:tcBorders>
              <w:top w:val="single" w:sz="4" w:space="0" w:color="auto"/>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Знаки </w:t>
            </w:r>
            <w:hyperlink w:anchor="Par2678" w:history="1">
              <w:r w:rsidRPr="00EB777E">
                <w:rPr>
                  <w:rFonts w:ascii="Times New Roman" w:hAnsi="Times New Roman" w:cs="Times New Roman"/>
                  <w:bCs/>
                  <w:color w:val="0000FF"/>
                  <w:sz w:val="24"/>
                  <w:szCs w:val="24"/>
                </w:rPr>
                <w:t>&lt;3&gt;</w:t>
              </w:r>
            </w:hyperlink>
            <w:r w:rsidRPr="00EB777E">
              <w:rPr>
                <w:rFonts w:ascii="Times New Roman" w:hAnsi="Times New Roman" w:cs="Times New Roman"/>
                <w:bCs/>
                <w:sz w:val="24"/>
                <w:szCs w:val="24"/>
              </w:rPr>
              <w:t>:</w:t>
            </w:r>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9"/>
                <w:sz w:val="24"/>
                <w:szCs w:val="24"/>
                <w:lang w:eastAsia="ru-RU"/>
              </w:rPr>
              <w:drawing>
                <wp:inline distT="0" distB="0" distL="0" distR="0" wp14:anchorId="03A96EE0" wp14:editId="160F3EDD">
                  <wp:extent cx="228600" cy="342900"/>
                  <wp:effectExtent l="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28600" cy="342900"/>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предупреждающие</w:t>
            </w:r>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61EB57F2" wp14:editId="1C99D531">
                  <wp:extent cx="276225" cy="428625"/>
                  <wp:effectExtent l="0" t="0" r="9525" b="9525"/>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76225" cy="428625"/>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приоритета </w:t>
            </w:r>
            <w:hyperlink w:anchor="Par2845" w:history="1">
              <w:r w:rsidRPr="00EB777E">
                <w:rPr>
                  <w:rFonts w:ascii="Times New Roman" w:hAnsi="Times New Roman" w:cs="Times New Roman"/>
                  <w:bCs/>
                  <w:color w:val="0000FF"/>
                  <w:sz w:val="24"/>
                  <w:szCs w:val="24"/>
                </w:rPr>
                <w:t>2.1</w:t>
              </w:r>
            </w:hyperlink>
            <w:r w:rsidRPr="00EB777E">
              <w:rPr>
                <w:rFonts w:ascii="Times New Roman" w:hAnsi="Times New Roman" w:cs="Times New Roman"/>
                <w:bCs/>
                <w:sz w:val="24"/>
                <w:szCs w:val="24"/>
              </w:rPr>
              <w:t xml:space="preserve"> или </w:t>
            </w:r>
            <w:hyperlink w:anchor="Par2846" w:history="1">
              <w:r w:rsidRPr="00EB777E">
                <w:rPr>
                  <w:rFonts w:ascii="Times New Roman" w:hAnsi="Times New Roman" w:cs="Times New Roman"/>
                  <w:bCs/>
                  <w:color w:val="0000FF"/>
                  <w:sz w:val="24"/>
                  <w:szCs w:val="24"/>
                </w:rPr>
                <w:t>2.2</w:t>
              </w:r>
            </w:hyperlink>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0"/>
                <w:sz w:val="24"/>
                <w:szCs w:val="24"/>
                <w:lang w:eastAsia="ru-RU"/>
              </w:rPr>
              <w:drawing>
                <wp:inline distT="0" distB="0" distL="0" distR="0" wp14:anchorId="549474BE" wp14:editId="5E4F82D9">
                  <wp:extent cx="561975" cy="352425"/>
                  <wp:effectExtent l="0" t="0" r="9525" b="9525"/>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61975" cy="352425"/>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 приоритета </w:t>
            </w:r>
            <w:hyperlink w:anchor="Par2868" w:history="1">
              <w:r w:rsidRPr="00EB777E">
                <w:rPr>
                  <w:rFonts w:ascii="Times New Roman" w:hAnsi="Times New Roman" w:cs="Times New Roman"/>
                  <w:bCs/>
                  <w:color w:val="0000FF"/>
                  <w:sz w:val="24"/>
                  <w:szCs w:val="24"/>
                </w:rPr>
                <w:t>2.4</w:t>
              </w:r>
            </w:hyperlink>
            <w:r w:rsidRPr="00EB777E">
              <w:rPr>
                <w:rFonts w:ascii="Times New Roman" w:hAnsi="Times New Roman" w:cs="Times New Roman"/>
                <w:bCs/>
                <w:sz w:val="24"/>
                <w:szCs w:val="24"/>
              </w:rPr>
              <w:t xml:space="preserve"> и </w:t>
            </w:r>
            <w:hyperlink w:anchor="Par2869" w:history="1">
              <w:r w:rsidRPr="00EB777E">
                <w:rPr>
                  <w:rFonts w:ascii="Times New Roman" w:hAnsi="Times New Roman" w:cs="Times New Roman"/>
                  <w:bCs/>
                  <w:color w:val="0000FF"/>
                  <w:sz w:val="24"/>
                  <w:szCs w:val="24"/>
                </w:rPr>
                <w:t>2.5</w:t>
              </w:r>
            </w:hyperlink>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2"/>
                <w:sz w:val="24"/>
                <w:szCs w:val="24"/>
                <w:lang w:eastAsia="ru-RU"/>
              </w:rPr>
              <w:drawing>
                <wp:inline distT="0" distB="0" distL="0" distR="0" wp14:anchorId="2B5BB944" wp14:editId="78DF37E5">
                  <wp:extent cx="238125" cy="390525"/>
                  <wp:effectExtent l="0" t="0" r="9525" b="9525"/>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238125" cy="390525"/>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запрещающие, предписывающие</w:t>
            </w:r>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2670565C" wp14:editId="3EADDF2A">
                  <wp:extent cx="1028700" cy="409575"/>
                  <wp:effectExtent l="0" t="0" r="0" b="9525"/>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028700" cy="409575"/>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особых предписаний, информационные, сервиса, дополнительной информации (таблички)</w:t>
            </w:r>
          </w:p>
        </w:tc>
      </w:tr>
      <w:tr w:rsidR="00B80CC1" w:rsidRPr="00EB777E">
        <w:tc>
          <w:tcPr>
            <w:tcW w:w="3230" w:type="dxa"/>
            <w:tcBorders>
              <w:left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
                <w:sz w:val="24"/>
                <w:szCs w:val="24"/>
                <w:lang w:eastAsia="ru-RU"/>
              </w:rPr>
              <w:drawing>
                <wp:inline distT="0" distB="0" distL="0" distR="0" wp14:anchorId="2F571CA2" wp14:editId="3BF24C8B">
                  <wp:extent cx="419100" cy="257175"/>
                  <wp:effectExtent l="0" t="0" r="0" b="9525"/>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p>
        </w:tc>
        <w:tc>
          <w:tcPr>
            <w:tcW w:w="6466" w:type="dxa"/>
            <w:tcBorders>
              <w:left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 xml:space="preserve">Крепление дорожного знака к тросовой растяжке </w:t>
            </w:r>
            <w:hyperlink w:anchor="Par2678" w:history="1">
              <w:r w:rsidRPr="00EB777E">
                <w:rPr>
                  <w:rFonts w:ascii="Times New Roman" w:hAnsi="Times New Roman" w:cs="Times New Roman"/>
                  <w:bCs/>
                  <w:color w:val="0000FF"/>
                  <w:sz w:val="24"/>
                  <w:szCs w:val="24"/>
                </w:rPr>
                <w:t>&lt;4&gt;</w:t>
              </w:r>
            </w:hyperlink>
          </w:p>
        </w:tc>
      </w:tr>
      <w:tr w:rsidR="00B80CC1" w:rsidRPr="00EB777E">
        <w:tc>
          <w:tcPr>
            <w:tcW w:w="3230" w:type="dxa"/>
            <w:tcBorders>
              <w:left w:val="single" w:sz="4" w:space="0" w:color="auto"/>
              <w:bottom w:val="single" w:sz="4" w:space="0" w:color="auto"/>
              <w:right w:val="single" w:sz="4" w:space="0" w:color="auto"/>
            </w:tcBorders>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3"/>
                <w:sz w:val="24"/>
                <w:szCs w:val="24"/>
                <w:lang w:eastAsia="ru-RU"/>
              </w:rPr>
              <w:drawing>
                <wp:inline distT="0" distB="0" distL="0" distR="0" wp14:anchorId="596F343B" wp14:editId="1A339D11">
                  <wp:extent cx="276225" cy="276225"/>
                  <wp:effectExtent l="0" t="0" r="9525" b="9525"/>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p>
        </w:tc>
        <w:tc>
          <w:tcPr>
            <w:tcW w:w="6466" w:type="dxa"/>
            <w:tcBorders>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Светофорный объект (применяется на схеме улично-дорожной сети)</w:t>
            </w:r>
          </w:p>
        </w:tc>
      </w:tr>
      <w:tr w:rsidR="00B80CC1" w:rsidRPr="00EB777E">
        <w:tc>
          <w:tcPr>
            <w:tcW w:w="9696" w:type="dxa"/>
            <w:gridSpan w:val="2"/>
            <w:tcBorders>
              <w:top w:val="single" w:sz="4" w:space="0" w:color="auto"/>
              <w:left w:val="single" w:sz="4" w:space="0" w:color="auto"/>
              <w:bottom w:val="single" w:sz="4" w:space="0" w:color="auto"/>
              <w:right w:val="single" w:sz="4" w:space="0" w:color="auto"/>
            </w:tcBorders>
          </w:tcPr>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bookmarkStart w:id="76" w:name="Par2678"/>
            <w:bookmarkEnd w:id="76"/>
            <w:r w:rsidRPr="00EB777E">
              <w:rPr>
                <w:rFonts w:ascii="Times New Roman" w:hAnsi="Times New Roman" w:cs="Times New Roman"/>
                <w:bCs/>
                <w:sz w:val="24"/>
                <w:szCs w:val="24"/>
              </w:rPr>
              <w:t>&lt;1&gt; Прочие символы, используемые на рабочей поверхности рассеивателей, обозначают аналогично этим в соответствии с направлением стрелки, изображенной на светофоре.</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&lt;2&gt; Прочие варианты сигналов светофора обозначают аналогично этим в зависимости от разрешенных направлений движения.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 xml:space="preserve">&lt;3&gt; Рядом с условным обозначением знака должен быть его номер по </w:t>
            </w:r>
            <w:hyperlink r:id="rId219" w:history="1">
              <w:r w:rsidRPr="00EB777E">
                <w:rPr>
                  <w:rFonts w:ascii="Times New Roman" w:hAnsi="Times New Roman" w:cs="Times New Roman"/>
                  <w:bCs/>
                  <w:color w:val="0000FF"/>
                  <w:sz w:val="24"/>
                  <w:szCs w:val="24"/>
                </w:rPr>
                <w:t>ГОСТ Р 52290</w:t>
              </w:r>
            </w:hyperlink>
            <w:r w:rsidRPr="00EB777E">
              <w:rPr>
                <w:rFonts w:ascii="Times New Roman" w:hAnsi="Times New Roman" w:cs="Times New Roman"/>
                <w:bCs/>
                <w:sz w:val="24"/>
                <w:szCs w:val="24"/>
              </w:rPr>
              <w:t>. Значения параметров, стрелки и наименования объектов на знаках наносят и на их условные обозначения.</w:t>
            </w:r>
          </w:p>
          <w:p w:rsidR="00B80CC1" w:rsidRPr="00EB777E" w:rsidRDefault="00B80CC1">
            <w:pPr>
              <w:autoSpaceDE w:val="0"/>
              <w:autoSpaceDN w:val="0"/>
              <w:adjustRightInd w:val="0"/>
              <w:spacing w:after="0" w:line="240" w:lineRule="auto"/>
              <w:ind w:firstLine="283"/>
              <w:jc w:val="both"/>
              <w:rPr>
                <w:rFonts w:ascii="Times New Roman" w:hAnsi="Times New Roman" w:cs="Times New Roman"/>
                <w:bCs/>
                <w:sz w:val="24"/>
                <w:szCs w:val="24"/>
              </w:rPr>
            </w:pPr>
            <w:r w:rsidRPr="00EB777E">
              <w:rPr>
                <w:rFonts w:ascii="Times New Roman" w:hAnsi="Times New Roman" w:cs="Times New Roman"/>
                <w:bCs/>
                <w:sz w:val="24"/>
                <w:szCs w:val="24"/>
              </w:rPr>
              <w:t>&lt;4&gt; Прочие способы установки знаков обозначают аналогично светофорам.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 xml:space="preserve">А.2 Условные обозначения временных технических средств организации дорожного движения - по </w:t>
      </w:r>
      <w:hyperlink r:id="rId220" w:history="1">
        <w:r w:rsidRPr="00EB777E">
          <w:rPr>
            <w:rFonts w:ascii="Times New Roman" w:hAnsi="Times New Roman" w:cs="Times New Roman"/>
            <w:bCs/>
            <w:color w:val="0000FF"/>
            <w:sz w:val="24"/>
            <w:szCs w:val="24"/>
          </w:rPr>
          <w:t>ГОСТ 32757</w:t>
        </w:r>
      </w:hyperlink>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Б</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(справочное)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77" w:name="Par2693"/>
      <w:bookmarkEnd w:id="77"/>
      <w:r w:rsidRPr="00EB777E">
        <w:rPr>
          <w:rFonts w:ascii="Times New Roman" w:hAnsi="Times New Roman" w:cs="Times New Roman"/>
          <w:bCs/>
          <w:sz w:val="24"/>
          <w:szCs w:val="24"/>
        </w:rPr>
        <w:t>ЗНАКИ ДОРОЖНЫЕ ПО ГОСТ Р 52290-2004</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Б.1 Предупреждающие знаки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0"/>
                <w:sz w:val="24"/>
                <w:szCs w:val="24"/>
                <w:lang w:eastAsia="ru-RU"/>
              </w:rPr>
              <w:drawing>
                <wp:inline distT="0" distB="0" distL="0" distR="0" wp14:anchorId="491D62A7" wp14:editId="075E7378">
                  <wp:extent cx="857250" cy="742950"/>
                  <wp:effectExtent l="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4D806B0E" wp14:editId="5297D539">
                  <wp:extent cx="866775" cy="762000"/>
                  <wp:effectExtent l="0" t="0" r="9525"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25DBBD15" wp14:editId="79F18C24">
                  <wp:extent cx="866775" cy="542925"/>
                  <wp:effectExtent l="0" t="0" r="9525" b="9525"/>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866775" cy="5429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3"/>
                <w:sz w:val="24"/>
                <w:szCs w:val="24"/>
                <w:lang w:eastAsia="ru-RU"/>
              </w:rPr>
              <w:drawing>
                <wp:inline distT="0" distB="0" distL="0" distR="0" wp14:anchorId="429A4627" wp14:editId="3382106C">
                  <wp:extent cx="866775" cy="904875"/>
                  <wp:effectExtent l="0" t="0" r="9525" b="9525"/>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866775" cy="9048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78" w:name="Par2701"/>
            <w:bookmarkEnd w:id="78"/>
            <w:r w:rsidRPr="00EB777E">
              <w:rPr>
                <w:rFonts w:ascii="Times New Roman" w:hAnsi="Times New Roman" w:cs="Times New Roman"/>
                <w:bCs/>
                <w:sz w:val="24"/>
                <w:szCs w:val="24"/>
              </w:rPr>
              <w:t>1.1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79" w:name="Par2702"/>
            <w:bookmarkEnd w:id="79"/>
            <w:r w:rsidRPr="00EB777E">
              <w:rPr>
                <w:rFonts w:ascii="Times New Roman" w:hAnsi="Times New Roman" w:cs="Times New Roman"/>
                <w:bCs/>
                <w:sz w:val="24"/>
                <w:szCs w:val="24"/>
              </w:rPr>
              <w:t>1.2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0" w:name="Par2703"/>
            <w:bookmarkEnd w:id="80"/>
            <w:r w:rsidRPr="00EB777E">
              <w:rPr>
                <w:rFonts w:ascii="Times New Roman" w:hAnsi="Times New Roman" w:cs="Times New Roman"/>
                <w:bCs/>
                <w:sz w:val="24"/>
                <w:szCs w:val="24"/>
              </w:rPr>
              <w:t>1.3.1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1" w:name="Par2704"/>
            <w:bookmarkEnd w:id="81"/>
            <w:r w:rsidRPr="00EB777E">
              <w:rPr>
                <w:rFonts w:ascii="Times New Roman" w:hAnsi="Times New Roman" w:cs="Times New Roman"/>
                <w:bCs/>
                <w:sz w:val="24"/>
                <w:szCs w:val="24"/>
              </w:rPr>
              <w:t>1.3.2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Железнодорожный переезд со шлагбаумом</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Железнодорожный переезд без шлагбаума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Однопутная железная дорога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Многопутная железная дорога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11"/>
        <w:gridCol w:w="1511"/>
        <w:gridCol w:w="1511"/>
        <w:gridCol w:w="1511"/>
        <w:gridCol w:w="1511"/>
        <w:gridCol w:w="1514"/>
      </w:tblGrid>
      <w:tr w:rsidR="00B80CC1" w:rsidRPr="00EB777E">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6"/>
                <w:sz w:val="24"/>
                <w:szCs w:val="24"/>
                <w:lang w:eastAsia="ru-RU"/>
              </w:rPr>
              <w:drawing>
                <wp:inline distT="0" distB="0" distL="0" distR="0" wp14:anchorId="1FBCD94D" wp14:editId="2AE91F30">
                  <wp:extent cx="514350" cy="952500"/>
                  <wp:effectExtent l="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4350" cy="952500"/>
                          </a:xfrm>
                          <a:prstGeom prst="rect">
                            <a:avLst/>
                          </a:prstGeom>
                          <a:noFill/>
                          <a:ln>
                            <a:noFill/>
                          </a:ln>
                        </pic:spPr>
                      </pic:pic>
                    </a:graphicData>
                  </a:graphic>
                </wp:inline>
              </w:drawing>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7"/>
                <w:sz w:val="24"/>
                <w:szCs w:val="24"/>
                <w:lang w:eastAsia="ru-RU"/>
              </w:rPr>
              <w:drawing>
                <wp:inline distT="0" distB="0" distL="0" distR="0" wp14:anchorId="4C5E4177" wp14:editId="57024194">
                  <wp:extent cx="523875" cy="952500"/>
                  <wp:effectExtent l="0" t="0" r="9525"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3875" cy="952500"/>
                          </a:xfrm>
                          <a:prstGeom prst="rect">
                            <a:avLst/>
                          </a:prstGeom>
                          <a:noFill/>
                          <a:ln>
                            <a:noFill/>
                          </a:ln>
                        </pic:spPr>
                      </pic:pic>
                    </a:graphicData>
                  </a:graphic>
                </wp:inline>
              </w:drawing>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6"/>
                <w:sz w:val="24"/>
                <w:szCs w:val="24"/>
                <w:lang w:eastAsia="ru-RU"/>
              </w:rPr>
              <w:drawing>
                <wp:inline distT="0" distB="0" distL="0" distR="0" wp14:anchorId="0C9AB252" wp14:editId="25B7A851">
                  <wp:extent cx="523875" cy="952500"/>
                  <wp:effectExtent l="0" t="0" r="9525"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23875" cy="952500"/>
                          </a:xfrm>
                          <a:prstGeom prst="rect">
                            <a:avLst/>
                          </a:prstGeom>
                          <a:noFill/>
                          <a:ln>
                            <a:noFill/>
                          </a:ln>
                        </pic:spPr>
                      </pic:pic>
                    </a:graphicData>
                  </a:graphic>
                </wp:inline>
              </w:drawing>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7"/>
                <w:sz w:val="24"/>
                <w:szCs w:val="24"/>
                <w:lang w:eastAsia="ru-RU"/>
              </w:rPr>
              <w:drawing>
                <wp:inline distT="0" distB="0" distL="0" distR="0" wp14:anchorId="11C0EB91" wp14:editId="3119DFBC">
                  <wp:extent cx="523875" cy="962025"/>
                  <wp:effectExtent l="0" t="0" r="9525"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23875" cy="962025"/>
                          </a:xfrm>
                          <a:prstGeom prst="rect">
                            <a:avLst/>
                          </a:prstGeom>
                          <a:noFill/>
                          <a:ln>
                            <a:noFill/>
                          </a:ln>
                        </pic:spPr>
                      </pic:pic>
                    </a:graphicData>
                  </a:graphic>
                </wp:inline>
              </w:drawing>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6"/>
                <w:sz w:val="24"/>
                <w:szCs w:val="24"/>
                <w:lang w:eastAsia="ru-RU"/>
              </w:rPr>
              <w:drawing>
                <wp:inline distT="0" distB="0" distL="0" distR="0" wp14:anchorId="48A902C4" wp14:editId="16DC0062">
                  <wp:extent cx="514350" cy="952500"/>
                  <wp:effectExtent l="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514350" cy="952500"/>
                          </a:xfrm>
                          <a:prstGeom prst="rect">
                            <a:avLst/>
                          </a:prstGeom>
                          <a:noFill/>
                          <a:ln>
                            <a:noFill/>
                          </a:ln>
                        </pic:spPr>
                      </pic:pic>
                    </a:graphicData>
                  </a:graphic>
                </wp:inline>
              </w:drawing>
            </w:r>
          </w:p>
        </w:tc>
        <w:tc>
          <w:tcPr>
            <w:tcW w:w="15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7"/>
                <w:sz w:val="24"/>
                <w:szCs w:val="24"/>
                <w:lang w:eastAsia="ru-RU"/>
              </w:rPr>
              <w:drawing>
                <wp:inline distT="0" distB="0" distL="0" distR="0" wp14:anchorId="110767A7" wp14:editId="6420200C">
                  <wp:extent cx="523875" cy="962025"/>
                  <wp:effectExtent l="0" t="0" r="9525" b="9525"/>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23875" cy="962025"/>
                          </a:xfrm>
                          <a:prstGeom prst="rect">
                            <a:avLst/>
                          </a:prstGeom>
                          <a:noFill/>
                          <a:ln>
                            <a:noFill/>
                          </a:ln>
                        </pic:spPr>
                      </pic:pic>
                    </a:graphicData>
                  </a:graphic>
                </wp:inline>
              </w:drawing>
            </w:r>
          </w:p>
        </w:tc>
      </w:tr>
      <w:tr w:rsidR="00B80CC1" w:rsidRPr="00EB777E">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2" w:name="Par2716"/>
            <w:bookmarkEnd w:id="82"/>
            <w:r w:rsidRPr="00EB777E">
              <w:rPr>
                <w:rFonts w:ascii="Times New Roman" w:hAnsi="Times New Roman" w:cs="Times New Roman"/>
                <w:bCs/>
                <w:sz w:val="24"/>
                <w:szCs w:val="24"/>
              </w:rPr>
              <w:t>1.4.1</w:t>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3" w:name="Par2717"/>
            <w:bookmarkEnd w:id="83"/>
            <w:r w:rsidRPr="00EB777E">
              <w:rPr>
                <w:rFonts w:ascii="Times New Roman" w:hAnsi="Times New Roman" w:cs="Times New Roman"/>
                <w:bCs/>
                <w:sz w:val="24"/>
                <w:szCs w:val="24"/>
              </w:rPr>
              <w:t>1.4.2</w:t>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4" w:name="Par2718"/>
            <w:bookmarkEnd w:id="84"/>
            <w:r w:rsidRPr="00EB777E">
              <w:rPr>
                <w:rFonts w:ascii="Times New Roman" w:hAnsi="Times New Roman" w:cs="Times New Roman"/>
                <w:bCs/>
                <w:sz w:val="24"/>
                <w:szCs w:val="24"/>
              </w:rPr>
              <w:t>1.4.3</w:t>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5" w:name="Par2719"/>
            <w:bookmarkEnd w:id="85"/>
            <w:r w:rsidRPr="00EB777E">
              <w:rPr>
                <w:rFonts w:ascii="Times New Roman" w:hAnsi="Times New Roman" w:cs="Times New Roman"/>
                <w:bCs/>
                <w:sz w:val="24"/>
                <w:szCs w:val="24"/>
              </w:rPr>
              <w:t>1.4.4</w:t>
            </w:r>
          </w:p>
        </w:tc>
        <w:tc>
          <w:tcPr>
            <w:tcW w:w="15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6" w:name="Par2720"/>
            <w:bookmarkEnd w:id="86"/>
            <w:r w:rsidRPr="00EB777E">
              <w:rPr>
                <w:rFonts w:ascii="Times New Roman" w:hAnsi="Times New Roman" w:cs="Times New Roman"/>
                <w:bCs/>
                <w:sz w:val="24"/>
                <w:szCs w:val="24"/>
              </w:rPr>
              <w:t>1.4.5</w:t>
            </w:r>
          </w:p>
        </w:tc>
        <w:tc>
          <w:tcPr>
            <w:tcW w:w="15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7" w:name="Par2721"/>
            <w:bookmarkEnd w:id="87"/>
            <w:r w:rsidRPr="00EB777E">
              <w:rPr>
                <w:rFonts w:ascii="Times New Roman" w:hAnsi="Times New Roman" w:cs="Times New Roman"/>
                <w:bCs/>
                <w:sz w:val="24"/>
                <w:szCs w:val="24"/>
              </w:rPr>
              <w:t>1.4.6</w:t>
            </w:r>
          </w:p>
        </w:tc>
      </w:tr>
      <w:tr w:rsidR="00B80CC1" w:rsidRPr="00EB777E">
        <w:tc>
          <w:tcPr>
            <w:tcW w:w="9069" w:type="dxa"/>
            <w:gridSpan w:val="6"/>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Приближение к железнодорожному переезду</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3F7A56E8" wp14:editId="5364E75C">
                  <wp:extent cx="866775" cy="752475"/>
                  <wp:effectExtent l="0" t="0" r="9525" b="9525"/>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610C8F88" wp14:editId="39EB4FD0">
                  <wp:extent cx="857250" cy="752475"/>
                  <wp:effectExtent l="0" t="0" r="0" b="9525"/>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1361BEA0" wp14:editId="27DAAE5C">
                  <wp:extent cx="866775" cy="752475"/>
                  <wp:effectExtent l="0" t="0" r="9525" b="9525"/>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0B5FB5AC" wp14:editId="71C94E70">
                  <wp:extent cx="866775" cy="771525"/>
                  <wp:effectExtent l="0" t="0" r="9525" b="9525"/>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8" w:name="Par2728"/>
            <w:bookmarkEnd w:id="88"/>
            <w:r w:rsidRPr="00EB777E">
              <w:rPr>
                <w:rFonts w:ascii="Times New Roman" w:hAnsi="Times New Roman" w:cs="Times New Roman"/>
                <w:bCs/>
                <w:sz w:val="24"/>
                <w:szCs w:val="24"/>
              </w:rPr>
              <w:t>1.5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89" w:name="Par2729"/>
            <w:bookmarkEnd w:id="89"/>
            <w:r w:rsidRPr="00EB777E">
              <w:rPr>
                <w:rFonts w:ascii="Times New Roman" w:hAnsi="Times New Roman" w:cs="Times New Roman"/>
                <w:bCs/>
                <w:sz w:val="24"/>
                <w:szCs w:val="24"/>
              </w:rPr>
              <w:t>1.6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0" w:name="Par2730"/>
            <w:bookmarkEnd w:id="90"/>
            <w:r w:rsidRPr="00EB777E">
              <w:rPr>
                <w:rFonts w:ascii="Times New Roman" w:hAnsi="Times New Roman" w:cs="Times New Roman"/>
                <w:bCs/>
                <w:sz w:val="24"/>
                <w:szCs w:val="24"/>
              </w:rPr>
              <w:t>1.7</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1" w:name="Par2731"/>
            <w:bookmarkEnd w:id="91"/>
            <w:r w:rsidRPr="00EB777E">
              <w:rPr>
                <w:rFonts w:ascii="Times New Roman" w:hAnsi="Times New Roman" w:cs="Times New Roman"/>
                <w:bCs/>
                <w:sz w:val="24"/>
                <w:szCs w:val="24"/>
              </w:rPr>
              <w:t>1.8</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Пересечение с трамвайной линией</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Пересечение равнозначных дорог</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Пересечение с круговым движением</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Светофорное регулирование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52D31F6A" wp14:editId="08690199">
                  <wp:extent cx="857250" cy="752475"/>
                  <wp:effectExtent l="0" t="0" r="0" b="9525"/>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3F6F0720" wp14:editId="2171277A">
                  <wp:extent cx="866775" cy="762000"/>
                  <wp:effectExtent l="0" t="0" r="9525"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0D04266D" wp14:editId="7342D26D">
                  <wp:extent cx="866775" cy="752475"/>
                  <wp:effectExtent l="0" t="0" r="9525" b="9525"/>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658F8D97" wp14:editId="4F37CC92">
                  <wp:extent cx="866775" cy="762000"/>
                  <wp:effectExtent l="0" t="0" r="9525"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2" w:name="Par2741"/>
            <w:bookmarkEnd w:id="92"/>
            <w:r w:rsidRPr="00EB777E">
              <w:rPr>
                <w:rFonts w:ascii="Times New Roman" w:hAnsi="Times New Roman" w:cs="Times New Roman"/>
                <w:bCs/>
                <w:sz w:val="24"/>
                <w:szCs w:val="24"/>
              </w:rPr>
              <w:t>1.9</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3" w:name="Par2742"/>
            <w:bookmarkEnd w:id="93"/>
            <w:r w:rsidRPr="00EB777E">
              <w:rPr>
                <w:rFonts w:ascii="Times New Roman" w:hAnsi="Times New Roman" w:cs="Times New Roman"/>
                <w:bCs/>
                <w:sz w:val="24"/>
                <w:szCs w:val="24"/>
              </w:rPr>
              <w:t>1.10</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4" w:name="Par2743"/>
            <w:bookmarkEnd w:id="94"/>
            <w:r w:rsidRPr="00EB777E">
              <w:rPr>
                <w:rFonts w:ascii="Times New Roman" w:hAnsi="Times New Roman" w:cs="Times New Roman"/>
                <w:bCs/>
                <w:sz w:val="24"/>
                <w:szCs w:val="24"/>
              </w:rPr>
              <w:t>1.11.1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5" w:name="Par2744"/>
            <w:bookmarkEnd w:id="95"/>
            <w:r w:rsidRPr="00EB777E">
              <w:rPr>
                <w:rFonts w:ascii="Times New Roman" w:hAnsi="Times New Roman" w:cs="Times New Roman"/>
                <w:bCs/>
                <w:sz w:val="24"/>
                <w:szCs w:val="24"/>
              </w:rPr>
              <w:t>1.11.2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Разводной мост</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Выезд на набережную</w:t>
            </w:r>
          </w:p>
        </w:tc>
        <w:tc>
          <w:tcPr>
            <w:tcW w:w="4535"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Опасный поворот</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2AAFDA67" wp14:editId="375A6155">
                  <wp:extent cx="866775" cy="752475"/>
                  <wp:effectExtent l="0" t="0" r="9525" b="952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2154D166" wp14:editId="4DF1EF86">
                  <wp:extent cx="866775" cy="76200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557ECDBB" wp14:editId="7CA767E8">
                  <wp:extent cx="866775" cy="762000"/>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3D4A1B7A" wp14:editId="5F0CFC3F">
                  <wp:extent cx="866775" cy="762000"/>
                  <wp:effectExtent l="0" t="0" r="9525"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6" w:name="Par2753"/>
            <w:bookmarkEnd w:id="96"/>
            <w:r w:rsidRPr="00EB777E">
              <w:rPr>
                <w:rFonts w:ascii="Times New Roman" w:hAnsi="Times New Roman" w:cs="Times New Roman"/>
                <w:bCs/>
                <w:sz w:val="24"/>
                <w:szCs w:val="24"/>
              </w:rPr>
              <w:t>1.12.1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7" w:name="Par2754"/>
            <w:bookmarkEnd w:id="97"/>
            <w:r w:rsidRPr="00EB777E">
              <w:rPr>
                <w:rFonts w:ascii="Times New Roman" w:hAnsi="Times New Roman" w:cs="Times New Roman"/>
                <w:bCs/>
                <w:sz w:val="24"/>
                <w:szCs w:val="24"/>
              </w:rPr>
              <w:t>1.12.2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8" w:name="Par2755"/>
            <w:bookmarkEnd w:id="98"/>
            <w:r w:rsidRPr="00EB777E">
              <w:rPr>
                <w:rFonts w:ascii="Times New Roman" w:hAnsi="Times New Roman" w:cs="Times New Roman"/>
                <w:bCs/>
                <w:sz w:val="24"/>
                <w:szCs w:val="24"/>
              </w:rPr>
              <w:t>1.13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99" w:name="Par2756"/>
            <w:bookmarkEnd w:id="99"/>
            <w:r w:rsidRPr="00EB777E">
              <w:rPr>
                <w:rFonts w:ascii="Times New Roman" w:hAnsi="Times New Roman" w:cs="Times New Roman"/>
                <w:bCs/>
                <w:sz w:val="24"/>
                <w:szCs w:val="24"/>
              </w:rPr>
              <w:t>1.14</w:t>
            </w:r>
          </w:p>
        </w:tc>
      </w:tr>
      <w:tr w:rsidR="00B80CC1" w:rsidRPr="00EB777E">
        <w:tc>
          <w:tcPr>
            <w:tcW w:w="4534"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Опасные повороты</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Крутой спуск</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Крутой подъем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1035F06E" wp14:editId="005562E3">
                  <wp:extent cx="857250" cy="752475"/>
                  <wp:effectExtent l="0" t="0" r="0" b="9525"/>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66BF5769" wp14:editId="558932C8">
                  <wp:extent cx="866775" cy="762000"/>
                  <wp:effectExtent l="0" t="0" r="9525"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3"/>
                <w:sz w:val="24"/>
                <w:szCs w:val="24"/>
                <w:lang w:eastAsia="ru-RU"/>
              </w:rPr>
              <w:drawing>
                <wp:inline distT="0" distB="0" distL="0" distR="0" wp14:anchorId="0B6E1081" wp14:editId="187BE348">
                  <wp:extent cx="866775" cy="771525"/>
                  <wp:effectExtent l="0" t="0" r="9525" b="9525"/>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63CB0065" wp14:editId="7DDB0837">
                  <wp:extent cx="857250" cy="752475"/>
                  <wp:effectExtent l="0" t="0" r="0" b="9525"/>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0" w:name="Par2765"/>
            <w:bookmarkEnd w:id="100"/>
            <w:r w:rsidRPr="00EB777E">
              <w:rPr>
                <w:rFonts w:ascii="Times New Roman" w:hAnsi="Times New Roman" w:cs="Times New Roman"/>
                <w:bCs/>
                <w:sz w:val="24"/>
                <w:szCs w:val="24"/>
              </w:rPr>
              <w:t>1.15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1" w:name="Par2766"/>
            <w:bookmarkEnd w:id="101"/>
            <w:r w:rsidRPr="00EB777E">
              <w:rPr>
                <w:rFonts w:ascii="Times New Roman" w:hAnsi="Times New Roman" w:cs="Times New Roman"/>
                <w:bCs/>
                <w:sz w:val="24"/>
                <w:szCs w:val="24"/>
              </w:rPr>
              <w:t>1.16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2" w:name="Par2767"/>
            <w:bookmarkEnd w:id="102"/>
            <w:r w:rsidRPr="00EB777E">
              <w:rPr>
                <w:rFonts w:ascii="Times New Roman" w:hAnsi="Times New Roman" w:cs="Times New Roman"/>
                <w:bCs/>
                <w:sz w:val="24"/>
                <w:szCs w:val="24"/>
              </w:rPr>
              <w:t>1.17</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3" w:name="Par2768"/>
            <w:bookmarkEnd w:id="103"/>
            <w:r w:rsidRPr="00EB777E">
              <w:rPr>
                <w:rFonts w:ascii="Times New Roman" w:hAnsi="Times New Roman" w:cs="Times New Roman"/>
                <w:bCs/>
                <w:sz w:val="24"/>
                <w:szCs w:val="24"/>
              </w:rPr>
              <w:t>1.18</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Скользкая дорога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Неровная дорога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Искусственная неровность</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Выброс гравия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56D72AE7" wp14:editId="1795C29A">
                  <wp:extent cx="866775" cy="762000"/>
                  <wp:effectExtent l="0" t="0" r="9525"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0"/>
                <w:sz w:val="24"/>
                <w:szCs w:val="24"/>
                <w:lang w:eastAsia="ru-RU"/>
              </w:rPr>
              <w:drawing>
                <wp:inline distT="0" distB="0" distL="0" distR="0" wp14:anchorId="675749E3" wp14:editId="1ABA6F4C">
                  <wp:extent cx="857250" cy="742950"/>
                  <wp:effectExtent l="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0"/>
                <w:sz w:val="24"/>
                <w:szCs w:val="24"/>
                <w:lang w:eastAsia="ru-RU"/>
              </w:rPr>
              <w:drawing>
                <wp:inline distT="0" distB="0" distL="0" distR="0" wp14:anchorId="7D4C6450" wp14:editId="76B1499E">
                  <wp:extent cx="857250" cy="742950"/>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9" cstate="print">
                            <a:extLst>
                              <a:ext uri="{28A0092B-C50C-407E-A947-70E740481C1C}">
                                <a14:useLocalDpi xmlns:a14="http://schemas.microsoft.com/office/drawing/2010/main" val="0"/>
                              </a:ext>
                            </a:extLst>
                          </a:blip>
                          <a:srcRect/>
                          <a:stretch>
                            <a:fillRect/>
                          </a:stretch>
                        </pic:blipFill>
                        <pic:spPr bwMode="auto">
                          <a:xfrm>
                            <a:off x="0" y="0"/>
                            <a:ext cx="857250" cy="7429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0A623CA5" wp14:editId="75BD3E5C">
                  <wp:extent cx="866775" cy="752475"/>
                  <wp:effectExtent l="0" t="0" r="9525" b="9525"/>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4" w:name="Par2778"/>
            <w:bookmarkEnd w:id="104"/>
            <w:r w:rsidRPr="00EB777E">
              <w:rPr>
                <w:rFonts w:ascii="Times New Roman" w:hAnsi="Times New Roman" w:cs="Times New Roman"/>
                <w:bCs/>
                <w:sz w:val="24"/>
                <w:szCs w:val="24"/>
              </w:rPr>
              <w:t>1.19</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5" w:name="Par2779"/>
            <w:bookmarkEnd w:id="105"/>
            <w:r w:rsidRPr="00EB777E">
              <w:rPr>
                <w:rFonts w:ascii="Times New Roman" w:hAnsi="Times New Roman" w:cs="Times New Roman"/>
                <w:bCs/>
                <w:sz w:val="24"/>
                <w:szCs w:val="24"/>
              </w:rPr>
              <w:t>1.20.1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6" w:name="Par2780"/>
            <w:bookmarkEnd w:id="106"/>
            <w:r w:rsidRPr="00EB777E">
              <w:rPr>
                <w:rFonts w:ascii="Times New Roman" w:hAnsi="Times New Roman" w:cs="Times New Roman"/>
                <w:bCs/>
                <w:sz w:val="24"/>
                <w:szCs w:val="24"/>
              </w:rPr>
              <w:t>1.20.2</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7" w:name="Par2781"/>
            <w:bookmarkEnd w:id="107"/>
            <w:r w:rsidRPr="00EB777E">
              <w:rPr>
                <w:rFonts w:ascii="Times New Roman" w:hAnsi="Times New Roman" w:cs="Times New Roman"/>
                <w:bCs/>
                <w:sz w:val="24"/>
                <w:szCs w:val="24"/>
              </w:rPr>
              <w:t>1.20.3</w:t>
            </w:r>
          </w:p>
        </w:tc>
      </w:tr>
      <w:tr w:rsidR="00B80CC1" w:rsidRPr="00EB777E">
        <w:tc>
          <w:tcPr>
            <w:tcW w:w="4534"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Опасная обочина</w:t>
            </w:r>
          </w:p>
        </w:tc>
        <w:tc>
          <w:tcPr>
            <w:tcW w:w="4535"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Сужение дороги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780E4701" wp14:editId="56C6EDAB">
                  <wp:extent cx="866775" cy="771525"/>
                  <wp:effectExtent l="0" t="0" r="9525" b="952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2898A026" wp14:editId="0244A248">
                  <wp:extent cx="866775" cy="762000"/>
                  <wp:effectExtent l="0" t="0" r="952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1E125AC8" wp14:editId="41316E18">
                  <wp:extent cx="866775" cy="771525"/>
                  <wp:effectExtent l="0" t="0" r="9525" b="9525"/>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20596B7B" wp14:editId="217D2294">
                  <wp:extent cx="857250" cy="762000"/>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8" w:name="Par2789"/>
            <w:bookmarkEnd w:id="108"/>
            <w:r w:rsidRPr="00EB777E">
              <w:rPr>
                <w:rFonts w:ascii="Times New Roman" w:hAnsi="Times New Roman" w:cs="Times New Roman"/>
                <w:bCs/>
                <w:sz w:val="24"/>
                <w:szCs w:val="24"/>
              </w:rPr>
              <w:t>1.21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09" w:name="Par2790"/>
            <w:bookmarkEnd w:id="109"/>
            <w:r w:rsidRPr="00EB777E">
              <w:rPr>
                <w:rFonts w:ascii="Times New Roman" w:hAnsi="Times New Roman" w:cs="Times New Roman"/>
                <w:bCs/>
                <w:sz w:val="24"/>
                <w:szCs w:val="24"/>
              </w:rPr>
              <w:t>1.22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0" w:name="Par2791"/>
            <w:bookmarkEnd w:id="110"/>
            <w:r w:rsidRPr="00EB777E">
              <w:rPr>
                <w:rFonts w:ascii="Times New Roman" w:hAnsi="Times New Roman" w:cs="Times New Roman"/>
                <w:bCs/>
                <w:sz w:val="24"/>
                <w:szCs w:val="24"/>
              </w:rPr>
              <w:t>1.23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1" w:name="Par2792"/>
            <w:bookmarkEnd w:id="111"/>
            <w:r w:rsidRPr="00EB777E">
              <w:rPr>
                <w:rFonts w:ascii="Times New Roman" w:hAnsi="Times New Roman" w:cs="Times New Roman"/>
                <w:bCs/>
                <w:sz w:val="24"/>
                <w:szCs w:val="24"/>
              </w:rPr>
              <w:t>1.24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Двустороннее движение</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Пешеходный переход</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Дети</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Пересечение с велосипедной дорожкой или велопешеходной дорожкой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58A459E3" wp14:editId="3419364D">
                  <wp:extent cx="866775" cy="771525"/>
                  <wp:effectExtent l="0" t="0" r="9525" b="9525"/>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464503D6" wp14:editId="60B0F6BE">
                  <wp:extent cx="866775" cy="771525"/>
                  <wp:effectExtent l="0" t="0" r="9525" b="952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7FF6B43B" wp14:editId="366D3A23">
                  <wp:extent cx="857250" cy="762000"/>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175C308D" wp14:editId="46BF50E9">
                  <wp:extent cx="857250" cy="762000"/>
                  <wp:effectExtent l="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2" w:name="Par2802"/>
            <w:bookmarkEnd w:id="112"/>
            <w:r w:rsidRPr="00EB777E">
              <w:rPr>
                <w:rFonts w:ascii="Times New Roman" w:hAnsi="Times New Roman" w:cs="Times New Roman"/>
                <w:bCs/>
                <w:sz w:val="24"/>
                <w:szCs w:val="24"/>
              </w:rPr>
              <w:t>1.25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3" w:name="Par2803"/>
            <w:bookmarkEnd w:id="113"/>
            <w:r w:rsidRPr="00EB777E">
              <w:rPr>
                <w:rFonts w:ascii="Times New Roman" w:hAnsi="Times New Roman" w:cs="Times New Roman"/>
                <w:bCs/>
                <w:sz w:val="24"/>
                <w:szCs w:val="24"/>
              </w:rPr>
              <w:t>1.26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4" w:name="Par2804"/>
            <w:bookmarkEnd w:id="114"/>
            <w:r w:rsidRPr="00EB777E">
              <w:rPr>
                <w:rFonts w:ascii="Times New Roman" w:hAnsi="Times New Roman" w:cs="Times New Roman"/>
                <w:bCs/>
                <w:sz w:val="24"/>
                <w:szCs w:val="24"/>
              </w:rPr>
              <w:t>1.27</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5" w:name="Par2805"/>
            <w:bookmarkEnd w:id="115"/>
            <w:r w:rsidRPr="00EB777E">
              <w:rPr>
                <w:rFonts w:ascii="Times New Roman" w:hAnsi="Times New Roman" w:cs="Times New Roman"/>
                <w:bCs/>
                <w:sz w:val="24"/>
                <w:szCs w:val="24"/>
              </w:rPr>
              <w:t>1.28</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Дорожные работы</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Перегон скота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Дикие животные</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Падение камней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348FE39F" wp14:editId="0F1C1099">
                  <wp:extent cx="866775" cy="752475"/>
                  <wp:effectExtent l="0" t="0" r="9525" b="9525"/>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42B57C26" wp14:editId="47688AFB">
                  <wp:extent cx="866775" cy="752475"/>
                  <wp:effectExtent l="0" t="0" r="9525" b="9525"/>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10A89C79" wp14:editId="2F8786E7">
                  <wp:extent cx="866775" cy="771525"/>
                  <wp:effectExtent l="0" t="0" r="9525" b="952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6" w:name="Par2814"/>
            <w:bookmarkEnd w:id="116"/>
            <w:r w:rsidRPr="00EB777E">
              <w:rPr>
                <w:rFonts w:ascii="Times New Roman" w:hAnsi="Times New Roman" w:cs="Times New Roman"/>
                <w:bCs/>
                <w:sz w:val="24"/>
                <w:szCs w:val="24"/>
              </w:rPr>
              <w:t>1.29</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7" w:name="Par2815"/>
            <w:bookmarkEnd w:id="117"/>
            <w:r w:rsidRPr="00EB777E">
              <w:rPr>
                <w:rFonts w:ascii="Times New Roman" w:hAnsi="Times New Roman" w:cs="Times New Roman"/>
                <w:bCs/>
                <w:sz w:val="24"/>
                <w:szCs w:val="24"/>
              </w:rPr>
              <w:t>1.30</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8" w:name="Par2816"/>
            <w:bookmarkEnd w:id="118"/>
            <w:r w:rsidRPr="00EB777E">
              <w:rPr>
                <w:rFonts w:ascii="Times New Roman" w:hAnsi="Times New Roman" w:cs="Times New Roman"/>
                <w:bCs/>
                <w:sz w:val="24"/>
                <w:szCs w:val="24"/>
              </w:rPr>
              <w:t>1.31</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Боковой ветер</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Низколетящие самолеты</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Тоннель</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7D4F278D" wp14:editId="60AD520B">
                  <wp:extent cx="857250" cy="762000"/>
                  <wp:effectExtent l="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0" cy="762000"/>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74315991" wp14:editId="24460D42">
                  <wp:extent cx="866775" cy="762000"/>
                  <wp:effectExtent l="0" t="0" r="9525"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19" w:name="Par2823"/>
            <w:bookmarkEnd w:id="119"/>
            <w:r w:rsidRPr="00EB777E">
              <w:rPr>
                <w:rFonts w:ascii="Times New Roman" w:hAnsi="Times New Roman" w:cs="Times New Roman"/>
                <w:bCs/>
                <w:sz w:val="24"/>
                <w:szCs w:val="24"/>
              </w:rPr>
              <w:t>1.32</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0" w:name="Par2824"/>
            <w:bookmarkEnd w:id="120"/>
            <w:r w:rsidRPr="00EB777E">
              <w:rPr>
                <w:rFonts w:ascii="Times New Roman" w:hAnsi="Times New Roman" w:cs="Times New Roman"/>
                <w:bCs/>
                <w:sz w:val="24"/>
                <w:szCs w:val="24"/>
              </w:rPr>
              <w:t>1.33</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Затор</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Прочие опасности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41"/>
      </w:tblGrid>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0"/>
                <w:sz w:val="24"/>
                <w:szCs w:val="24"/>
                <w:lang w:eastAsia="ru-RU"/>
              </w:rPr>
              <w:drawing>
                <wp:inline distT="0" distB="0" distL="0" distR="0" wp14:anchorId="2E7760F0" wp14:editId="34CEA75D">
                  <wp:extent cx="4333875" cy="485775"/>
                  <wp:effectExtent l="0" t="0" r="9525" b="9525"/>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333875" cy="485775"/>
                          </a:xfrm>
                          <a:prstGeom prst="rect">
                            <a:avLst/>
                          </a:prstGeom>
                          <a:noFill/>
                          <a:ln>
                            <a:noFill/>
                          </a:ln>
                        </pic:spPr>
                      </pic:pic>
                    </a:graphicData>
                  </a:graphic>
                </wp:inline>
              </w:drawing>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1" w:name="Par2829"/>
            <w:bookmarkEnd w:id="121"/>
            <w:r w:rsidRPr="00EB777E">
              <w:rPr>
                <w:rFonts w:ascii="Times New Roman" w:hAnsi="Times New Roman" w:cs="Times New Roman"/>
                <w:bCs/>
                <w:sz w:val="24"/>
                <w:szCs w:val="24"/>
              </w:rPr>
              <w:t>1.34.1</w:t>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0"/>
                <w:sz w:val="24"/>
                <w:szCs w:val="24"/>
                <w:lang w:eastAsia="ru-RU"/>
              </w:rPr>
              <w:drawing>
                <wp:inline distT="0" distB="0" distL="0" distR="0" wp14:anchorId="76F75BE5" wp14:editId="0A8D5A7A">
                  <wp:extent cx="4324350" cy="485775"/>
                  <wp:effectExtent l="0" t="0" r="0" b="9525"/>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324350" cy="485775"/>
                          </a:xfrm>
                          <a:prstGeom prst="rect">
                            <a:avLst/>
                          </a:prstGeom>
                          <a:noFill/>
                          <a:ln>
                            <a:noFill/>
                          </a:ln>
                        </pic:spPr>
                      </pic:pic>
                    </a:graphicData>
                  </a:graphic>
                </wp:inline>
              </w:drawing>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2" w:name="Par2831"/>
            <w:bookmarkEnd w:id="122"/>
            <w:r w:rsidRPr="00EB777E">
              <w:rPr>
                <w:rFonts w:ascii="Times New Roman" w:hAnsi="Times New Roman" w:cs="Times New Roman"/>
                <w:bCs/>
                <w:sz w:val="24"/>
                <w:szCs w:val="24"/>
              </w:rPr>
              <w:t>1.34.2</w:t>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8"/>
                <w:sz w:val="24"/>
                <w:szCs w:val="24"/>
                <w:lang w:eastAsia="ru-RU"/>
              </w:rPr>
              <w:drawing>
                <wp:inline distT="0" distB="0" distL="0" distR="0" wp14:anchorId="6BD4BE94" wp14:editId="5BA01FD0">
                  <wp:extent cx="3876675" cy="466725"/>
                  <wp:effectExtent l="0" t="0" r="9525" b="9525"/>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3876675" cy="466725"/>
                          </a:xfrm>
                          <a:prstGeom prst="rect">
                            <a:avLst/>
                          </a:prstGeom>
                          <a:noFill/>
                          <a:ln>
                            <a:noFill/>
                          </a:ln>
                        </pic:spPr>
                      </pic:pic>
                    </a:graphicData>
                  </a:graphic>
                </wp:inline>
              </w:drawing>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3" w:name="Par2833"/>
            <w:bookmarkEnd w:id="123"/>
            <w:r w:rsidRPr="00EB777E">
              <w:rPr>
                <w:rFonts w:ascii="Times New Roman" w:hAnsi="Times New Roman" w:cs="Times New Roman"/>
                <w:bCs/>
                <w:sz w:val="24"/>
                <w:szCs w:val="24"/>
              </w:rPr>
              <w:t>1.34.3</w:t>
            </w:r>
          </w:p>
        </w:tc>
      </w:tr>
      <w:tr w:rsidR="00B80CC1" w:rsidRPr="00EB777E">
        <w:tc>
          <w:tcPr>
            <w:tcW w:w="904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поворота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05"/>
      </w:tblGrid>
      <w:tr w:rsidR="00B80CC1" w:rsidRPr="00EB777E">
        <w:tc>
          <w:tcPr>
            <w:tcW w:w="300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28F1458E" wp14:editId="4B062E01">
                  <wp:extent cx="857250" cy="752475"/>
                  <wp:effectExtent l="0" t="0" r="0" b="9525"/>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r>
      <w:tr w:rsidR="00B80CC1" w:rsidRPr="00EB777E">
        <w:tc>
          <w:tcPr>
            <w:tcW w:w="300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4" w:name="Par2837"/>
            <w:bookmarkEnd w:id="124"/>
            <w:r w:rsidRPr="00EB777E">
              <w:rPr>
                <w:rFonts w:ascii="Times New Roman" w:hAnsi="Times New Roman" w:cs="Times New Roman"/>
                <w:bCs/>
                <w:sz w:val="24"/>
                <w:szCs w:val="24"/>
              </w:rPr>
              <w:t>1.35</w:t>
            </w:r>
          </w:p>
        </w:tc>
      </w:tr>
      <w:tr w:rsidR="00B80CC1" w:rsidRPr="00EB777E">
        <w:tc>
          <w:tcPr>
            <w:tcW w:w="300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Участок перекрестка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Б.2 Знаки приоритета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3"/>
                <w:sz w:val="24"/>
                <w:szCs w:val="24"/>
                <w:lang w:eastAsia="ru-RU"/>
              </w:rPr>
              <w:drawing>
                <wp:inline distT="0" distB="0" distL="0" distR="0" wp14:anchorId="471FB8E6" wp14:editId="270535E9">
                  <wp:extent cx="1038225" cy="1038225"/>
                  <wp:effectExtent l="0" t="0" r="9525" b="9525"/>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2"/>
                <w:sz w:val="24"/>
                <w:szCs w:val="24"/>
                <w:lang w:eastAsia="ru-RU"/>
              </w:rPr>
              <w:drawing>
                <wp:inline distT="0" distB="0" distL="0" distR="0" wp14:anchorId="0DF1E3C5" wp14:editId="13BBB1EB">
                  <wp:extent cx="1028700" cy="1019175"/>
                  <wp:effectExtent l="0" t="0" r="0" b="9525"/>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28700" cy="10191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22A54470" wp14:editId="393F3BC7">
                  <wp:extent cx="857250" cy="752475"/>
                  <wp:effectExtent l="0" t="0" r="0" b="9525"/>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5" w:name="Par2845"/>
            <w:bookmarkEnd w:id="125"/>
            <w:r w:rsidRPr="00EB777E">
              <w:rPr>
                <w:rFonts w:ascii="Times New Roman" w:hAnsi="Times New Roman" w:cs="Times New Roman"/>
                <w:bCs/>
                <w:sz w:val="24"/>
                <w:szCs w:val="24"/>
              </w:rPr>
              <w:t>2.1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6" w:name="Par2846"/>
            <w:bookmarkEnd w:id="126"/>
            <w:r w:rsidRPr="00EB777E">
              <w:rPr>
                <w:rFonts w:ascii="Times New Roman" w:hAnsi="Times New Roman" w:cs="Times New Roman"/>
                <w:bCs/>
                <w:sz w:val="24"/>
                <w:szCs w:val="24"/>
              </w:rPr>
              <w:t>2.2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7" w:name="Par2847"/>
            <w:bookmarkEnd w:id="127"/>
            <w:r w:rsidRPr="00EB777E">
              <w:rPr>
                <w:rFonts w:ascii="Times New Roman" w:hAnsi="Times New Roman" w:cs="Times New Roman"/>
                <w:bCs/>
                <w:sz w:val="24"/>
                <w:szCs w:val="24"/>
              </w:rPr>
              <w:t>2.3.1</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Главная дорога</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главной дороги</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Пересечение с второстепенной дорогой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49E518E2" wp14:editId="74F87CE6">
                  <wp:extent cx="866775" cy="762000"/>
                  <wp:effectExtent l="0" t="0" r="9525"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7BDC8BD9" wp14:editId="56EDED41">
                  <wp:extent cx="866775" cy="752475"/>
                  <wp:effectExtent l="0" t="0" r="9525" b="9525"/>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866775" cy="7524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00B3C656" wp14:editId="0BCC7E0E">
                  <wp:extent cx="866775" cy="762000"/>
                  <wp:effectExtent l="0" t="0" r="9525"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3F0C8407" wp14:editId="5E31D493">
                  <wp:extent cx="866775" cy="771525"/>
                  <wp:effectExtent l="0" t="0" r="9525" b="9525"/>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8" w:name="Par2856"/>
            <w:bookmarkEnd w:id="128"/>
            <w:r w:rsidRPr="00EB777E">
              <w:rPr>
                <w:rFonts w:ascii="Times New Roman" w:hAnsi="Times New Roman" w:cs="Times New Roman"/>
                <w:bCs/>
                <w:sz w:val="24"/>
                <w:szCs w:val="24"/>
              </w:rPr>
              <w:t>2.3.2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2.3.3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29" w:name="Par2858"/>
            <w:bookmarkEnd w:id="129"/>
            <w:r w:rsidRPr="00EB777E">
              <w:rPr>
                <w:rFonts w:ascii="Times New Roman" w:hAnsi="Times New Roman" w:cs="Times New Roman"/>
                <w:bCs/>
                <w:sz w:val="24"/>
                <w:szCs w:val="24"/>
              </w:rPr>
              <w:t>2.3.4</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2.3.5</w:t>
            </w:r>
          </w:p>
        </w:tc>
      </w:tr>
      <w:tr w:rsidR="00B80CC1" w:rsidRPr="00EB777E">
        <w:tc>
          <w:tcPr>
            <w:tcW w:w="9069" w:type="dxa"/>
            <w:gridSpan w:val="4"/>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Примыкание второстепенной дороги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38B4ED56" wp14:editId="1001BF3B">
                  <wp:extent cx="866775" cy="762000"/>
                  <wp:effectExtent l="0" t="0" r="952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866775" cy="7620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2"/>
                <w:sz w:val="24"/>
                <w:szCs w:val="24"/>
                <w:lang w:eastAsia="ru-RU"/>
              </w:rPr>
              <w:drawing>
                <wp:inline distT="0" distB="0" distL="0" distR="0" wp14:anchorId="2E11FCBF" wp14:editId="0319FBB7">
                  <wp:extent cx="866775" cy="771525"/>
                  <wp:effectExtent l="0" t="0" r="9525" b="9525"/>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1"/>
                <w:sz w:val="24"/>
                <w:szCs w:val="24"/>
                <w:lang w:eastAsia="ru-RU"/>
              </w:rPr>
              <w:drawing>
                <wp:inline distT="0" distB="0" distL="0" distR="0" wp14:anchorId="16DA442B" wp14:editId="4E75F14D">
                  <wp:extent cx="857250" cy="752475"/>
                  <wp:effectExtent l="0" t="0" r="0" b="9525"/>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857250" cy="7524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3"/>
                <w:sz w:val="24"/>
                <w:szCs w:val="24"/>
                <w:lang w:eastAsia="ru-RU"/>
              </w:rPr>
              <w:drawing>
                <wp:inline distT="0" distB="0" distL="0" distR="0" wp14:anchorId="1DB6F2FD" wp14:editId="0E94897D">
                  <wp:extent cx="800100" cy="781050"/>
                  <wp:effectExtent l="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800100" cy="7810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2.3.6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0" w:name="Par2867"/>
            <w:bookmarkEnd w:id="130"/>
            <w:r w:rsidRPr="00EB777E">
              <w:rPr>
                <w:rFonts w:ascii="Times New Roman" w:hAnsi="Times New Roman" w:cs="Times New Roman"/>
                <w:bCs/>
                <w:sz w:val="24"/>
                <w:szCs w:val="24"/>
              </w:rPr>
              <w:t>2.3.7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1" w:name="Par2868"/>
            <w:bookmarkEnd w:id="131"/>
            <w:r w:rsidRPr="00EB777E">
              <w:rPr>
                <w:rFonts w:ascii="Times New Roman" w:hAnsi="Times New Roman" w:cs="Times New Roman"/>
                <w:bCs/>
                <w:sz w:val="24"/>
                <w:szCs w:val="24"/>
              </w:rPr>
              <w:t>2.4</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2" w:name="Par2869"/>
            <w:bookmarkEnd w:id="132"/>
            <w:r w:rsidRPr="00EB777E">
              <w:rPr>
                <w:rFonts w:ascii="Times New Roman" w:hAnsi="Times New Roman" w:cs="Times New Roman"/>
                <w:bCs/>
                <w:sz w:val="24"/>
                <w:szCs w:val="24"/>
              </w:rPr>
              <w:t>2.5</w:t>
            </w:r>
          </w:p>
        </w:tc>
      </w:tr>
      <w:tr w:rsidR="00B80CC1" w:rsidRPr="00EB777E">
        <w:tc>
          <w:tcPr>
            <w:tcW w:w="4534"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Примыкание второстепенной дороги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Уступите дорогу</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без остановки запрещено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736B2F03" wp14:editId="71F7858A">
                  <wp:extent cx="866775" cy="847725"/>
                  <wp:effectExtent l="0" t="0" r="9525" b="9525"/>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3FCAFE49" wp14:editId="698A19CC">
                  <wp:extent cx="866775" cy="847725"/>
                  <wp:effectExtent l="0" t="0" r="9525" b="9525"/>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3" w:name="Par2876"/>
            <w:bookmarkEnd w:id="133"/>
            <w:r w:rsidRPr="00EB777E">
              <w:rPr>
                <w:rFonts w:ascii="Times New Roman" w:hAnsi="Times New Roman" w:cs="Times New Roman"/>
                <w:bCs/>
                <w:sz w:val="24"/>
                <w:szCs w:val="24"/>
              </w:rPr>
              <w:t>2.6</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4" w:name="Par2877"/>
            <w:bookmarkEnd w:id="134"/>
            <w:r w:rsidRPr="00EB777E">
              <w:rPr>
                <w:rFonts w:ascii="Times New Roman" w:hAnsi="Times New Roman" w:cs="Times New Roman"/>
                <w:bCs/>
                <w:sz w:val="24"/>
                <w:szCs w:val="24"/>
              </w:rPr>
              <w:t>2.7</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Преимущество встречного движения</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Преимущество перед встречным движением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1"/>
        <w:rPr>
          <w:rFonts w:ascii="Times New Roman" w:hAnsi="Times New Roman" w:cs="Times New Roman"/>
          <w:bCs/>
          <w:sz w:val="24"/>
          <w:szCs w:val="24"/>
        </w:rPr>
      </w:pPr>
      <w:r w:rsidRPr="00EB777E">
        <w:rPr>
          <w:rFonts w:ascii="Times New Roman" w:hAnsi="Times New Roman" w:cs="Times New Roman"/>
          <w:bCs/>
          <w:sz w:val="24"/>
          <w:szCs w:val="24"/>
        </w:rPr>
        <w:t>Б.3 Запрещающие знаки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720C9ACC" wp14:editId="689B6F54">
                  <wp:extent cx="866775" cy="847725"/>
                  <wp:effectExtent l="0" t="0" r="9525"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2E0AE706" wp14:editId="734D8E2B">
                  <wp:extent cx="857250" cy="847725"/>
                  <wp:effectExtent l="0" t="0" r="0" b="9525"/>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01540248" wp14:editId="0EE844F9">
                  <wp:extent cx="857250" cy="847725"/>
                  <wp:effectExtent l="0" t="0" r="0" b="9525"/>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7"/>
                <w:sz w:val="24"/>
                <w:szCs w:val="24"/>
                <w:lang w:eastAsia="ru-RU"/>
              </w:rPr>
              <w:drawing>
                <wp:inline distT="0" distB="0" distL="0" distR="0" wp14:anchorId="7FAABC80" wp14:editId="540E811C">
                  <wp:extent cx="866775" cy="838200"/>
                  <wp:effectExtent l="0" t="0" r="9525"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5" w:name="Par2887"/>
            <w:bookmarkEnd w:id="135"/>
            <w:r w:rsidRPr="00EB777E">
              <w:rPr>
                <w:rFonts w:ascii="Times New Roman" w:hAnsi="Times New Roman" w:cs="Times New Roman"/>
                <w:bCs/>
                <w:sz w:val="24"/>
                <w:szCs w:val="24"/>
              </w:rPr>
              <w:t>3.1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6" w:name="Par2888"/>
            <w:bookmarkEnd w:id="136"/>
            <w:r w:rsidRPr="00EB777E">
              <w:rPr>
                <w:rFonts w:ascii="Times New Roman" w:hAnsi="Times New Roman" w:cs="Times New Roman"/>
                <w:bCs/>
                <w:sz w:val="24"/>
                <w:szCs w:val="24"/>
              </w:rPr>
              <w:t>3.2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7" w:name="Par2889"/>
            <w:bookmarkEnd w:id="137"/>
            <w:r w:rsidRPr="00EB777E">
              <w:rPr>
                <w:rFonts w:ascii="Times New Roman" w:hAnsi="Times New Roman" w:cs="Times New Roman"/>
                <w:bCs/>
                <w:sz w:val="24"/>
                <w:szCs w:val="24"/>
              </w:rPr>
              <w:t>3.3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8" w:name="Par2890"/>
            <w:bookmarkEnd w:id="138"/>
            <w:r w:rsidRPr="00EB777E">
              <w:rPr>
                <w:rFonts w:ascii="Times New Roman" w:hAnsi="Times New Roman" w:cs="Times New Roman"/>
                <w:bCs/>
                <w:sz w:val="24"/>
                <w:szCs w:val="24"/>
              </w:rPr>
              <w:t>3.4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Въезд запрещен</w:t>
            </w:r>
          </w:p>
        </w:tc>
        <w:tc>
          <w:tcPr>
            <w:tcW w:w="226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sz w:val="24"/>
                <w:szCs w:val="24"/>
              </w:rPr>
              <w:t>Движение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механических транспортных средств запрещено</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грузовых автомобилей запрещено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4B7BE1F8" wp14:editId="6A98B5EB">
                  <wp:extent cx="866775" cy="847725"/>
                  <wp:effectExtent l="0" t="0" r="9525" b="9525"/>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7F87D581" wp14:editId="1916AD9A">
                  <wp:extent cx="857250" cy="847725"/>
                  <wp:effectExtent l="0" t="0" r="0" b="9525"/>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160EAA77" wp14:editId="4BAE4F93">
                  <wp:extent cx="857250" cy="847725"/>
                  <wp:effectExtent l="0" t="0" r="0" b="9525"/>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7"/>
                <w:sz w:val="24"/>
                <w:szCs w:val="24"/>
                <w:lang w:eastAsia="ru-RU"/>
              </w:rPr>
              <w:drawing>
                <wp:inline distT="0" distB="0" distL="0" distR="0" wp14:anchorId="792FAB04" wp14:editId="34C0B8E2">
                  <wp:extent cx="857250" cy="828675"/>
                  <wp:effectExtent l="0" t="0" r="0" b="9525"/>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39" w:name="Par2900"/>
            <w:bookmarkEnd w:id="139"/>
            <w:r w:rsidRPr="00EB777E">
              <w:rPr>
                <w:rFonts w:ascii="Times New Roman" w:hAnsi="Times New Roman" w:cs="Times New Roman"/>
                <w:bCs/>
                <w:sz w:val="24"/>
                <w:szCs w:val="24"/>
              </w:rPr>
              <w:t>3.5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0" w:name="Par2901"/>
            <w:bookmarkEnd w:id="140"/>
            <w:r w:rsidRPr="00EB777E">
              <w:rPr>
                <w:rFonts w:ascii="Times New Roman" w:hAnsi="Times New Roman" w:cs="Times New Roman"/>
                <w:bCs/>
                <w:sz w:val="24"/>
                <w:szCs w:val="24"/>
              </w:rPr>
              <w:t>3.6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1" w:name="Par2902"/>
            <w:bookmarkEnd w:id="141"/>
            <w:r w:rsidRPr="00EB777E">
              <w:rPr>
                <w:rFonts w:ascii="Times New Roman" w:hAnsi="Times New Roman" w:cs="Times New Roman"/>
                <w:bCs/>
                <w:sz w:val="24"/>
                <w:szCs w:val="24"/>
              </w:rPr>
              <w:t>3.7</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2" w:name="Par2903"/>
            <w:bookmarkEnd w:id="142"/>
            <w:r w:rsidRPr="00EB777E">
              <w:rPr>
                <w:rFonts w:ascii="Times New Roman" w:hAnsi="Times New Roman" w:cs="Times New Roman"/>
                <w:bCs/>
                <w:sz w:val="24"/>
                <w:szCs w:val="24"/>
              </w:rPr>
              <w:t>3.8</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мотоциклов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тракторов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с прицепом запрещено</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гужевых повозок запрещено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7"/>
                <w:sz w:val="24"/>
                <w:szCs w:val="24"/>
                <w:lang w:eastAsia="ru-RU"/>
              </w:rPr>
              <w:drawing>
                <wp:inline distT="0" distB="0" distL="0" distR="0" wp14:anchorId="60817650" wp14:editId="61A4CE73">
                  <wp:extent cx="857250" cy="838200"/>
                  <wp:effectExtent l="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A91077E" wp14:editId="78D92DF5">
                  <wp:extent cx="857250" cy="857250"/>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EC51141" wp14:editId="2933D131">
                  <wp:extent cx="866775" cy="857250"/>
                  <wp:effectExtent l="0" t="0" r="9525"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43ED11D4" wp14:editId="78D1C15D">
                  <wp:extent cx="866775" cy="876300"/>
                  <wp:effectExtent l="0" t="0" r="9525"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3" w:name="Par2913"/>
            <w:bookmarkEnd w:id="143"/>
            <w:r w:rsidRPr="00EB777E">
              <w:rPr>
                <w:rFonts w:ascii="Times New Roman" w:hAnsi="Times New Roman" w:cs="Times New Roman"/>
                <w:bCs/>
                <w:sz w:val="24"/>
                <w:szCs w:val="24"/>
              </w:rPr>
              <w:t>3.9</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4" w:name="Par2914"/>
            <w:bookmarkEnd w:id="144"/>
            <w:r w:rsidRPr="00EB777E">
              <w:rPr>
                <w:rFonts w:ascii="Times New Roman" w:hAnsi="Times New Roman" w:cs="Times New Roman"/>
                <w:bCs/>
                <w:sz w:val="24"/>
                <w:szCs w:val="24"/>
              </w:rPr>
              <w:t>3.10</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5" w:name="Par2915"/>
            <w:bookmarkEnd w:id="145"/>
            <w:r w:rsidRPr="00EB777E">
              <w:rPr>
                <w:rFonts w:ascii="Times New Roman" w:hAnsi="Times New Roman" w:cs="Times New Roman"/>
                <w:bCs/>
                <w:sz w:val="24"/>
                <w:szCs w:val="24"/>
              </w:rPr>
              <w:t>3.11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6" w:name="Par2916"/>
            <w:bookmarkEnd w:id="146"/>
            <w:r w:rsidRPr="00EB777E">
              <w:rPr>
                <w:rFonts w:ascii="Times New Roman" w:hAnsi="Times New Roman" w:cs="Times New Roman"/>
                <w:bCs/>
                <w:sz w:val="24"/>
                <w:szCs w:val="24"/>
              </w:rPr>
              <w:t>3.12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на велосипедах и мопедах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пешеходов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массы</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массы, приходящейся на ось транспортного средства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21F3F457" wp14:editId="26F16222">
                  <wp:extent cx="866775" cy="847725"/>
                  <wp:effectExtent l="0" t="0" r="9525" b="9525"/>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154E727E" wp14:editId="7D8B11D4">
                  <wp:extent cx="857250" cy="847725"/>
                  <wp:effectExtent l="0" t="0" r="0" b="9525"/>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5B37EBD9" wp14:editId="0B5FCB03">
                  <wp:extent cx="857250" cy="838200"/>
                  <wp:effectExtent l="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74FBEA22" wp14:editId="7F521575">
                  <wp:extent cx="866775" cy="847725"/>
                  <wp:effectExtent l="0" t="0" r="9525" b="9525"/>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7" w:name="Par2926"/>
            <w:bookmarkEnd w:id="147"/>
            <w:r w:rsidRPr="00EB777E">
              <w:rPr>
                <w:rFonts w:ascii="Times New Roman" w:hAnsi="Times New Roman" w:cs="Times New Roman"/>
                <w:bCs/>
                <w:sz w:val="24"/>
                <w:szCs w:val="24"/>
              </w:rPr>
              <w:t>3.13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8" w:name="Par2927"/>
            <w:bookmarkEnd w:id="148"/>
            <w:r w:rsidRPr="00EB777E">
              <w:rPr>
                <w:rFonts w:ascii="Times New Roman" w:hAnsi="Times New Roman" w:cs="Times New Roman"/>
                <w:bCs/>
                <w:sz w:val="24"/>
                <w:szCs w:val="24"/>
              </w:rPr>
              <w:t>3.14</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49" w:name="Par2928"/>
            <w:bookmarkEnd w:id="149"/>
            <w:r w:rsidRPr="00EB777E">
              <w:rPr>
                <w:rFonts w:ascii="Times New Roman" w:hAnsi="Times New Roman" w:cs="Times New Roman"/>
                <w:bCs/>
                <w:sz w:val="24"/>
                <w:szCs w:val="24"/>
              </w:rPr>
              <w:t>3.15</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0" w:name="Par2929"/>
            <w:bookmarkEnd w:id="150"/>
            <w:r w:rsidRPr="00EB777E">
              <w:rPr>
                <w:rFonts w:ascii="Times New Roman" w:hAnsi="Times New Roman" w:cs="Times New Roman"/>
                <w:bCs/>
                <w:sz w:val="24"/>
                <w:szCs w:val="24"/>
              </w:rPr>
              <w:t>3.16</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высоты</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ширины</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длины</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минимальной дистанции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4"/>
        <w:gridCol w:w="1814"/>
        <w:gridCol w:w="1814"/>
        <w:gridCol w:w="1814"/>
        <w:gridCol w:w="1814"/>
      </w:tblGrid>
      <w:tr w:rsidR="00B80CC1" w:rsidRPr="00EB777E">
        <w:tc>
          <w:tcPr>
            <w:tcW w:w="181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9"/>
                <w:sz w:val="24"/>
                <w:szCs w:val="24"/>
                <w:lang w:eastAsia="ru-RU"/>
              </w:rPr>
              <w:drawing>
                <wp:inline distT="0" distB="0" distL="0" distR="0" wp14:anchorId="0B0E1421" wp14:editId="3626FBBF">
                  <wp:extent cx="714375" cy="723900"/>
                  <wp:effectExtent l="0" t="0" r="9525"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714375" cy="723900"/>
                          </a:xfrm>
                          <a:prstGeom prst="rect">
                            <a:avLst/>
                          </a:prstGeom>
                          <a:noFill/>
                          <a:ln>
                            <a:noFill/>
                          </a:ln>
                        </pic:spPr>
                      </pic:pic>
                    </a:graphicData>
                  </a:graphic>
                </wp:inline>
              </w:drawing>
            </w:r>
          </w:p>
        </w:tc>
        <w:tc>
          <w:tcPr>
            <w:tcW w:w="181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9"/>
                <w:sz w:val="24"/>
                <w:szCs w:val="24"/>
                <w:lang w:eastAsia="ru-RU"/>
              </w:rPr>
              <w:drawing>
                <wp:inline distT="0" distB="0" distL="0" distR="0" wp14:anchorId="1094AC5A" wp14:editId="32A4A3A1">
                  <wp:extent cx="723900" cy="723900"/>
                  <wp:effectExtent l="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inline>
              </w:drawing>
            </w:r>
          </w:p>
        </w:tc>
        <w:tc>
          <w:tcPr>
            <w:tcW w:w="181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8"/>
                <w:sz w:val="24"/>
                <w:szCs w:val="24"/>
                <w:lang w:eastAsia="ru-RU"/>
              </w:rPr>
              <w:drawing>
                <wp:inline distT="0" distB="0" distL="0" distR="0" wp14:anchorId="71263466" wp14:editId="61B50FE2">
                  <wp:extent cx="723900" cy="714375"/>
                  <wp:effectExtent l="0" t="0" r="0" b="9525"/>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c>
          <w:tcPr>
            <w:tcW w:w="181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7"/>
                <w:sz w:val="24"/>
                <w:szCs w:val="24"/>
                <w:lang w:eastAsia="ru-RU"/>
              </w:rPr>
              <w:drawing>
                <wp:inline distT="0" distB="0" distL="0" distR="0" wp14:anchorId="7A2F416A" wp14:editId="01ED8A6E">
                  <wp:extent cx="723900" cy="704850"/>
                  <wp:effectExtent l="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723900" cy="704850"/>
                          </a:xfrm>
                          <a:prstGeom prst="rect">
                            <a:avLst/>
                          </a:prstGeom>
                          <a:noFill/>
                          <a:ln>
                            <a:noFill/>
                          </a:ln>
                        </pic:spPr>
                      </pic:pic>
                    </a:graphicData>
                  </a:graphic>
                </wp:inline>
              </w:drawing>
            </w:r>
          </w:p>
        </w:tc>
        <w:tc>
          <w:tcPr>
            <w:tcW w:w="181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7"/>
                <w:sz w:val="24"/>
                <w:szCs w:val="24"/>
                <w:lang w:eastAsia="ru-RU"/>
              </w:rPr>
              <w:drawing>
                <wp:inline distT="0" distB="0" distL="0" distR="0" wp14:anchorId="10E4484C" wp14:editId="20B65724">
                  <wp:extent cx="723900" cy="714375"/>
                  <wp:effectExtent l="0" t="0" r="0" b="9525"/>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723900" cy="714375"/>
                          </a:xfrm>
                          <a:prstGeom prst="rect">
                            <a:avLst/>
                          </a:prstGeom>
                          <a:noFill/>
                          <a:ln>
                            <a:noFill/>
                          </a:ln>
                        </pic:spPr>
                      </pic:pic>
                    </a:graphicData>
                  </a:graphic>
                </wp:inline>
              </w:drawing>
            </w:r>
          </w:p>
        </w:tc>
      </w:tr>
      <w:tr w:rsidR="00B80CC1" w:rsidRPr="00EB777E">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1" w:name="Par2940"/>
            <w:bookmarkEnd w:id="151"/>
            <w:r w:rsidRPr="00EB777E">
              <w:rPr>
                <w:rFonts w:ascii="Times New Roman" w:hAnsi="Times New Roman" w:cs="Times New Roman"/>
                <w:bCs/>
                <w:sz w:val="24"/>
                <w:szCs w:val="24"/>
              </w:rPr>
              <w:t>3.17.1</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2" w:name="Par2941"/>
            <w:bookmarkEnd w:id="152"/>
            <w:r w:rsidRPr="00EB777E">
              <w:rPr>
                <w:rFonts w:ascii="Times New Roman" w:hAnsi="Times New Roman" w:cs="Times New Roman"/>
                <w:bCs/>
                <w:sz w:val="24"/>
                <w:szCs w:val="24"/>
              </w:rPr>
              <w:t>3.17.2</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3" w:name="Par2942"/>
            <w:bookmarkEnd w:id="153"/>
            <w:r w:rsidRPr="00EB777E">
              <w:rPr>
                <w:rFonts w:ascii="Times New Roman" w:hAnsi="Times New Roman" w:cs="Times New Roman"/>
                <w:bCs/>
                <w:sz w:val="24"/>
                <w:szCs w:val="24"/>
              </w:rPr>
              <w:t>3.17.3</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4" w:name="Par2943"/>
            <w:bookmarkEnd w:id="154"/>
            <w:r w:rsidRPr="00EB777E">
              <w:rPr>
                <w:rFonts w:ascii="Times New Roman" w:hAnsi="Times New Roman" w:cs="Times New Roman"/>
                <w:bCs/>
                <w:sz w:val="24"/>
                <w:szCs w:val="24"/>
              </w:rPr>
              <w:t>3.18.1</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5" w:name="Par2944"/>
            <w:bookmarkEnd w:id="155"/>
            <w:r w:rsidRPr="00EB777E">
              <w:rPr>
                <w:rFonts w:ascii="Times New Roman" w:hAnsi="Times New Roman" w:cs="Times New Roman"/>
                <w:bCs/>
                <w:sz w:val="24"/>
                <w:szCs w:val="24"/>
              </w:rPr>
              <w:t>3.18.2</w:t>
            </w:r>
          </w:p>
        </w:tc>
      </w:tr>
      <w:tr w:rsidR="00B80CC1" w:rsidRPr="00EB777E">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Таможня</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Опасность</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Контроль</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Поворот направо запрещен</w:t>
            </w:r>
          </w:p>
        </w:tc>
        <w:tc>
          <w:tcPr>
            <w:tcW w:w="181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Поворот налево запрещен</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0E39CE28" wp14:editId="5AA69259">
                  <wp:extent cx="857250" cy="847725"/>
                  <wp:effectExtent l="0" t="0" r="0" b="9525"/>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4349348D" wp14:editId="6A71E55A">
                  <wp:extent cx="866775" cy="847725"/>
                  <wp:effectExtent l="0" t="0" r="9525" b="9525"/>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7"/>
                <w:sz w:val="24"/>
                <w:szCs w:val="24"/>
                <w:lang w:eastAsia="ru-RU"/>
              </w:rPr>
              <w:drawing>
                <wp:inline distT="0" distB="0" distL="0" distR="0" wp14:anchorId="2E78AF9F" wp14:editId="66F63F40">
                  <wp:extent cx="857250" cy="8382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0FE567F3" wp14:editId="6ED185C1">
                  <wp:extent cx="866775" cy="838200"/>
                  <wp:effectExtent l="0" t="0" r="9525"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6" w:name="Par2955"/>
            <w:bookmarkEnd w:id="156"/>
            <w:r w:rsidRPr="00EB777E">
              <w:rPr>
                <w:rFonts w:ascii="Times New Roman" w:hAnsi="Times New Roman" w:cs="Times New Roman"/>
                <w:bCs/>
                <w:sz w:val="24"/>
                <w:szCs w:val="24"/>
              </w:rPr>
              <w:t>3.19</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7" w:name="Par2956"/>
            <w:bookmarkEnd w:id="157"/>
            <w:r w:rsidRPr="00EB777E">
              <w:rPr>
                <w:rFonts w:ascii="Times New Roman" w:hAnsi="Times New Roman" w:cs="Times New Roman"/>
                <w:bCs/>
                <w:sz w:val="24"/>
                <w:szCs w:val="24"/>
              </w:rPr>
              <w:t>3.20</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8" w:name="Par2957"/>
            <w:bookmarkEnd w:id="158"/>
            <w:r w:rsidRPr="00EB777E">
              <w:rPr>
                <w:rFonts w:ascii="Times New Roman" w:hAnsi="Times New Roman" w:cs="Times New Roman"/>
                <w:bCs/>
                <w:sz w:val="24"/>
                <w:szCs w:val="24"/>
              </w:rPr>
              <w:t>3.21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59" w:name="Par2958"/>
            <w:bookmarkEnd w:id="159"/>
            <w:r w:rsidRPr="00EB777E">
              <w:rPr>
                <w:rFonts w:ascii="Times New Roman" w:hAnsi="Times New Roman" w:cs="Times New Roman"/>
                <w:bCs/>
                <w:sz w:val="24"/>
                <w:szCs w:val="24"/>
              </w:rPr>
              <w:t>3.22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Разворот запрещен</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Обгон запрещен</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запрещения обгона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Обгон грузовым автомобилям запрещен</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77052AF5" wp14:editId="1C4DDDC9">
                  <wp:extent cx="857250" cy="8477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72422755" wp14:editId="6EEBD45F">
                  <wp:extent cx="857250" cy="847725"/>
                  <wp:effectExtent l="0" t="0" r="0" b="9525"/>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683F4150" wp14:editId="5DB97D31">
                  <wp:extent cx="857250" cy="857250"/>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004A68E" wp14:editId="3D7662B0">
                  <wp:extent cx="857250" cy="857250"/>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0" w:name="Par2968"/>
            <w:bookmarkEnd w:id="160"/>
            <w:r w:rsidRPr="00EB777E">
              <w:rPr>
                <w:rFonts w:ascii="Times New Roman" w:hAnsi="Times New Roman" w:cs="Times New Roman"/>
                <w:bCs/>
                <w:sz w:val="24"/>
                <w:szCs w:val="24"/>
              </w:rPr>
              <w:t>3.23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1" w:name="Par2969"/>
            <w:bookmarkEnd w:id="161"/>
            <w:r w:rsidRPr="00EB777E">
              <w:rPr>
                <w:rFonts w:ascii="Times New Roman" w:hAnsi="Times New Roman" w:cs="Times New Roman"/>
                <w:bCs/>
                <w:sz w:val="24"/>
                <w:szCs w:val="24"/>
              </w:rPr>
              <w:t>3.24</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2" w:name="Par2970"/>
            <w:bookmarkEnd w:id="162"/>
            <w:r w:rsidRPr="00EB777E">
              <w:rPr>
                <w:rFonts w:ascii="Times New Roman" w:hAnsi="Times New Roman" w:cs="Times New Roman"/>
                <w:bCs/>
                <w:sz w:val="24"/>
                <w:szCs w:val="24"/>
              </w:rPr>
              <w:t>3.25</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3" w:name="Par2971"/>
            <w:bookmarkEnd w:id="163"/>
            <w:r w:rsidRPr="00EB777E">
              <w:rPr>
                <w:rFonts w:ascii="Times New Roman" w:hAnsi="Times New Roman" w:cs="Times New Roman"/>
                <w:bCs/>
                <w:sz w:val="24"/>
                <w:szCs w:val="24"/>
              </w:rPr>
              <w:t>3.26</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запрещения обгона грузовым автомобилям</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максимальной скорости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ограничения максимальной скорости</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Подача звукового сигнала запрещена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01B4D042" wp14:editId="10A6310C">
                  <wp:extent cx="857250" cy="847725"/>
                  <wp:effectExtent l="0" t="0" r="0" b="9525"/>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52B44E43" wp14:editId="6A2B33F5">
                  <wp:extent cx="857250" cy="85725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675331F" wp14:editId="2936DC11">
                  <wp:extent cx="857250" cy="857250"/>
                  <wp:effectExtent l="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8A54DAB" wp14:editId="38A17CA0">
                  <wp:extent cx="866775" cy="857250"/>
                  <wp:effectExtent l="0" t="0" r="9525"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4" w:name="Par2981"/>
            <w:bookmarkEnd w:id="164"/>
            <w:r w:rsidRPr="00EB777E">
              <w:rPr>
                <w:rFonts w:ascii="Times New Roman" w:hAnsi="Times New Roman" w:cs="Times New Roman"/>
                <w:bCs/>
                <w:sz w:val="24"/>
                <w:szCs w:val="24"/>
              </w:rPr>
              <w:t>3.27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5" w:name="Par2982"/>
            <w:bookmarkEnd w:id="165"/>
            <w:r w:rsidRPr="00EB777E">
              <w:rPr>
                <w:rFonts w:ascii="Times New Roman" w:hAnsi="Times New Roman" w:cs="Times New Roman"/>
                <w:bCs/>
                <w:sz w:val="24"/>
                <w:szCs w:val="24"/>
              </w:rPr>
              <w:t>3.28</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6" w:name="Par2983"/>
            <w:bookmarkEnd w:id="166"/>
            <w:r w:rsidRPr="00EB777E">
              <w:rPr>
                <w:rFonts w:ascii="Times New Roman" w:hAnsi="Times New Roman" w:cs="Times New Roman"/>
                <w:bCs/>
                <w:sz w:val="24"/>
                <w:szCs w:val="24"/>
              </w:rPr>
              <w:t>3.29</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7" w:name="Par2984"/>
            <w:bookmarkEnd w:id="167"/>
            <w:r w:rsidRPr="00EB777E">
              <w:rPr>
                <w:rFonts w:ascii="Times New Roman" w:hAnsi="Times New Roman" w:cs="Times New Roman"/>
                <w:bCs/>
                <w:sz w:val="24"/>
                <w:szCs w:val="24"/>
              </w:rPr>
              <w:t>3.30</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Остановка запрещена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запрещена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запрещена по нечетным числам месяца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запрещена по четным числам месяца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636E85C" wp14:editId="237CC9EB">
                  <wp:extent cx="857250" cy="847725"/>
                  <wp:effectExtent l="0" t="0" r="0"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55B1491" wp14:editId="1230AA23">
                  <wp:extent cx="857250" cy="847725"/>
                  <wp:effectExtent l="0" t="0" r="0"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6FFBC1AD" wp14:editId="2841F632">
                  <wp:extent cx="857250" cy="857250"/>
                  <wp:effectExtent l="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58EA8AB" wp14:editId="4CE96D0E">
                  <wp:extent cx="866775" cy="847725"/>
                  <wp:effectExtent l="0" t="0" r="9525" b="9525"/>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8" w:name="Par2994"/>
            <w:bookmarkEnd w:id="168"/>
            <w:r w:rsidRPr="00EB777E">
              <w:rPr>
                <w:rFonts w:ascii="Times New Roman" w:hAnsi="Times New Roman" w:cs="Times New Roman"/>
                <w:bCs/>
                <w:sz w:val="24"/>
                <w:szCs w:val="24"/>
              </w:rPr>
              <w:t>3.31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69" w:name="Par2995"/>
            <w:bookmarkEnd w:id="169"/>
            <w:r w:rsidRPr="00EB777E">
              <w:rPr>
                <w:rFonts w:ascii="Times New Roman" w:hAnsi="Times New Roman" w:cs="Times New Roman"/>
                <w:bCs/>
                <w:sz w:val="24"/>
                <w:szCs w:val="24"/>
              </w:rPr>
              <w:t>3.32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0" w:name="Par2996"/>
            <w:bookmarkEnd w:id="170"/>
            <w:r w:rsidRPr="00EB777E">
              <w:rPr>
                <w:rFonts w:ascii="Times New Roman" w:hAnsi="Times New Roman" w:cs="Times New Roman"/>
                <w:bCs/>
                <w:sz w:val="24"/>
                <w:szCs w:val="24"/>
              </w:rPr>
              <w:t>3.33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1" w:name="Par2997"/>
            <w:bookmarkEnd w:id="171"/>
            <w:r w:rsidRPr="00EB777E">
              <w:rPr>
                <w:rFonts w:ascii="Times New Roman" w:hAnsi="Times New Roman" w:cs="Times New Roman"/>
                <w:bCs/>
                <w:sz w:val="24"/>
                <w:szCs w:val="24"/>
              </w:rPr>
              <w:t>3.34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всех ограничений</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транспортных средств с опасными грузами запрещено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транспортных средств с взрывчатыми и легковоспламеняющимися грузами запрещено</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автобусов запрещено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Б.4 Предписывающие знаки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7"/>
                <w:sz w:val="24"/>
                <w:szCs w:val="24"/>
                <w:lang w:eastAsia="ru-RU"/>
              </w:rPr>
              <w:drawing>
                <wp:inline distT="0" distB="0" distL="0" distR="0" wp14:anchorId="3209901F" wp14:editId="33EACD87">
                  <wp:extent cx="857250" cy="8382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51DB8CD5" wp14:editId="6EB6AA95">
                  <wp:extent cx="866775" cy="876300"/>
                  <wp:effectExtent l="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70BB02D9" wp14:editId="51692E40">
                  <wp:extent cx="866775" cy="857250"/>
                  <wp:effectExtent l="0" t="0" r="9525"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B202AFC" wp14:editId="2C1DE84E">
                  <wp:extent cx="866775" cy="857250"/>
                  <wp:effectExtent l="0" t="0" r="9525"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2" w:name="Par3009"/>
            <w:bookmarkEnd w:id="172"/>
            <w:r w:rsidRPr="00EB777E">
              <w:rPr>
                <w:rFonts w:ascii="Times New Roman" w:hAnsi="Times New Roman" w:cs="Times New Roman"/>
                <w:bCs/>
                <w:sz w:val="24"/>
                <w:szCs w:val="24"/>
              </w:rPr>
              <w:t>4.1.1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3" w:name="Par3010"/>
            <w:bookmarkEnd w:id="173"/>
            <w:r w:rsidRPr="00EB777E">
              <w:rPr>
                <w:rFonts w:ascii="Times New Roman" w:hAnsi="Times New Roman" w:cs="Times New Roman"/>
                <w:bCs/>
                <w:sz w:val="24"/>
                <w:szCs w:val="24"/>
              </w:rPr>
              <w:t>4.1.2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4" w:name="Par3011"/>
            <w:bookmarkEnd w:id="174"/>
            <w:r w:rsidRPr="00EB777E">
              <w:rPr>
                <w:rFonts w:ascii="Times New Roman" w:hAnsi="Times New Roman" w:cs="Times New Roman"/>
                <w:bCs/>
                <w:sz w:val="24"/>
                <w:szCs w:val="24"/>
              </w:rPr>
              <w:t>4.1.3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5" w:name="Par3012"/>
            <w:bookmarkEnd w:id="175"/>
            <w:r w:rsidRPr="00EB777E">
              <w:rPr>
                <w:rFonts w:ascii="Times New Roman" w:hAnsi="Times New Roman" w:cs="Times New Roman"/>
                <w:bCs/>
                <w:sz w:val="24"/>
                <w:szCs w:val="24"/>
              </w:rPr>
              <w:t>4.1.4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прямо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направо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налево</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прямо или направо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265BB40" wp14:editId="63CD4197">
                  <wp:extent cx="866775" cy="847725"/>
                  <wp:effectExtent l="0" t="0" r="9525" b="9525"/>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545A38A9" wp14:editId="243CA06F">
                  <wp:extent cx="866775" cy="847725"/>
                  <wp:effectExtent l="0" t="0" r="9525" b="9525"/>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4E39186" wp14:editId="69529B4B">
                  <wp:extent cx="857250" cy="857250"/>
                  <wp:effectExtent l="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11C6F61" wp14:editId="5AE99BA0">
                  <wp:extent cx="866775" cy="857250"/>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6" w:name="Par3022"/>
            <w:bookmarkEnd w:id="176"/>
            <w:r w:rsidRPr="00EB777E">
              <w:rPr>
                <w:rFonts w:ascii="Times New Roman" w:hAnsi="Times New Roman" w:cs="Times New Roman"/>
                <w:bCs/>
                <w:sz w:val="24"/>
                <w:szCs w:val="24"/>
              </w:rPr>
              <w:t>4.1.5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7" w:name="Par3023"/>
            <w:bookmarkEnd w:id="177"/>
            <w:r w:rsidRPr="00EB777E">
              <w:rPr>
                <w:rFonts w:ascii="Times New Roman" w:hAnsi="Times New Roman" w:cs="Times New Roman"/>
                <w:bCs/>
                <w:sz w:val="24"/>
                <w:szCs w:val="24"/>
              </w:rPr>
              <w:t>4.1.6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8" w:name="Par3024"/>
            <w:bookmarkEnd w:id="178"/>
            <w:r w:rsidRPr="00EB777E">
              <w:rPr>
                <w:rFonts w:ascii="Times New Roman" w:hAnsi="Times New Roman" w:cs="Times New Roman"/>
                <w:bCs/>
                <w:sz w:val="24"/>
                <w:szCs w:val="24"/>
              </w:rPr>
              <w:t>4.2.1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79" w:name="Par3025"/>
            <w:bookmarkEnd w:id="179"/>
            <w:r w:rsidRPr="00EB777E">
              <w:rPr>
                <w:rFonts w:ascii="Times New Roman" w:hAnsi="Times New Roman" w:cs="Times New Roman"/>
                <w:bCs/>
                <w:sz w:val="24"/>
                <w:szCs w:val="24"/>
              </w:rPr>
              <w:t>4.2.2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прямо или налево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Движение направо или налево</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Объезд препятствия справа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Объезд препятствия слева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F043C97" wp14:editId="7095432C">
                  <wp:extent cx="866775" cy="857250"/>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93ED26A" wp14:editId="6A1B07D8">
                  <wp:extent cx="857250" cy="847725"/>
                  <wp:effectExtent l="0" t="0" r="0" b="9525"/>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857250" cy="847725"/>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2A08D36B" wp14:editId="2FA38391">
                  <wp:extent cx="866775" cy="847725"/>
                  <wp:effectExtent l="0" t="0" r="9525" b="9525"/>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EFB2765" wp14:editId="74231FBC">
                  <wp:extent cx="857250" cy="857250"/>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0" w:name="Par3035"/>
            <w:bookmarkEnd w:id="180"/>
            <w:r w:rsidRPr="00EB777E">
              <w:rPr>
                <w:rFonts w:ascii="Times New Roman" w:hAnsi="Times New Roman" w:cs="Times New Roman"/>
                <w:bCs/>
                <w:sz w:val="24"/>
                <w:szCs w:val="24"/>
              </w:rPr>
              <w:t>4.2.3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1" w:name="Par3036"/>
            <w:bookmarkEnd w:id="181"/>
            <w:r w:rsidRPr="00EB777E">
              <w:rPr>
                <w:rFonts w:ascii="Times New Roman" w:hAnsi="Times New Roman" w:cs="Times New Roman"/>
                <w:bCs/>
                <w:sz w:val="24"/>
                <w:szCs w:val="24"/>
              </w:rPr>
              <w:t>4.3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2" w:name="Par3037"/>
            <w:bookmarkEnd w:id="182"/>
            <w:r w:rsidRPr="00EB777E">
              <w:rPr>
                <w:rFonts w:ascii="Times New Roman" w:hAnsi="Times New Roman" w:cs="Times New Roman"/>
                <w:bCs/>
                <w:sz w:val="24"/>
                <w:szCs w:val="24"/>
              </w:rPr>
              <w:t>4.4.1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3" w:name="Par3038"/>
            <w:bookmarkEnd w:id="183"/>
            <w:r w:rsidRPr="00EB777E">
              <w:rPr>
                <w:rFonts w:ascii="Times New Roman" w:hAnsi="Times New Roman" w:cs="Times New Roman"/>
                <w:bCs/>
                <w:sz w:val="24"/>
                <w:szCs w:val="24"/>
              </w:rPr>
              <w:t>4.4.2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Объезд препятствия справа или слева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Круговое движение</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Велосипедная дорожка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велосипедной дорожки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2856B88" wp14:editId="537AFA06">
                  <wp:extent cx="857250" cy="857250"/>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FD6AC2C" wp14:editId="5997E55B">
                  <wp:extent cx="857250" cy="857250"/>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346B7F0" wp14:editId="3B0B50E6">
                  <wp:extent cx="857250" cy="857250"/>
                  <wp:effectExtent l="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4" w:name="Par3047"/>
            <w:bookmarkEnd w:id="184"/>
            <w:r w:rsidRPr="00EB777E">
              <w:rPr>
                <w:rFonts w:ascii="Times New Roman" w:hAnsi="Times New Roman" w:cs="Times New Roman"/>
                <w:bCs/>
                <w:sz w:val="24"/>
                <w:szCs w:val="24"/>
              </w:rPr>
              <w:t>4.5.1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5" w:name="Par3048"/>
            <w:bookmarkEnd w:id="185"/>
            <w:r w:rsidRPr="00EB777E">
              <w:rPr>
                <w:rFonts w:ascii="Times New Roman" w:hAnsi="Times New Roman" w:cs="Times New Roman"/>
                <w:bCs/>
                <w:sz w:val="24"/>
                <w:szCs w:val="24"/>
              </w:rPr>
              <w:t>4.5.2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6" w:name="Par3049"/>
            <w:bookmarkEnd w:id="186"/>
            <w:r w:rsidRPr="00EB777E">
              <w:rPr>
                <w:rFonts w:ascii="Times New Roman" w:hAnsi="Times New Roman" w:cs="Times New Roman"/>
                <w:bCs/>
                <w:sz w:val="24"/>
                <w:szCs w:val="24"/>
              </w:rPr>
              <w:t>4.5.3</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Пешеходная дорожка</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Пешеходная и велосипедная дорожка с совмещенным движением (велопешеходная дорожка с совмещенным движением)</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пешеходной и велосипедной дорожки с совмещенным движением (конец велопешеходной дорожки с совмещенным движением)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C2B51CF" wp14:editId="64EE4C43">
                  <wp:extent cx="866775" cy="857250"/>
                  <wp:effectExtent l="0" t="0" r="9525"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24F08CEB" wp14:editId="3B5AE066">
                  <wp:extent cx="857250" cy="866775"/>
                  <wp:effectExtent l="0" t="0" r="0" b="9525"/>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7" w:name="Par3056"/>
            <w:bookmarkEnd w:id="187"/>
            <w:r w:rsidRPr="00EB777E">
              <w:rPr>
                <w:rFonts w:ascii="Times New Roman" w:hAnsi="Times New Roman" w:cs="Times New Roman"/>
                <w:bCs/>
                <w:sz w:val="24"/>
                <w:szCs w:val="24"/>
              </w:rPr>
              <w:t>4.5.4</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8" w:name="Par3057"/>
            <w:bookmarkEnd w:id="188"/>
            <w:r w:rsidRPr="00EB777E">
              <w:rPr>
                <w:rFonts w:ascii="Times New Roman" w:hAnsi="Times New Roman" w:cs="Times New Roman"/>
                <w:bCs/>
                <w:sz w:val="24"/>
                <w:szCs w:val="24"/>
              </w:rPr>
              <w:t>4.5.6</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285F7868" wp14:editId="719AEEF7">
                  <wp:extent cx="866775" cy="866775"/>
                  <wp:effectExtent l="0" t="0" r="9525" b="9525"/>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5FCE7AFB" wp14:editId="0F50D5C4">
                  <wp:extent cx="866775" cy="866775"/>
                  <wp:effectExtent l="0" t="0" r="9525" b="9525"/>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89" w:name="Par3061"/>
            <w:bookmarkEnd w:id="189"/>
            <w:r w:rsidRPr="00EB777E">
              <w:rPr>
                <w:rFonts w:ascii="Times New Roman" w:hAnsi="Times New Roman" w:cs="Times New Roman"/>
                <w:bCs/>
                <w:sz w:val="24"/>
                <w:szCs w:val="24"/>
              </w:rPr>
              <w:t>4.5.5</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0" w:name="Par3062"/>
            <w:bookmarkEnd w:id="190"/>
            <w:r w:rsidRPr="00EB777E">
              <w:rPr>
                <w:rFonts w:ascii="Times New Roman" w:hAnsi="Times New Roman" w:cs="Times New Roman"/>
                <w:bCs/>
                <w:sz w:val="24"/>
                <w:szCs w:val="24"/>
              </w:rPr>
              <w:t>4.5.7</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Пешеходная и велосипедная дорожка с разделением движения (велопешеходная дорожка с разделением движения)</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пешеходной и велосипедной дорожки с разделением движения (конец велопешеходной дорожки с разделением движения)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B2566DE" wp14:editId="54E821FF">
                  <wp:extent cx="866775" cy="847725"/>
                  <wp:effectExtent l="0" t="0" r="9525" b="9525"/>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686D1B2F" wp14:editId="3CB8DB53">
                  <wp:extent cx="866775" cy="847725"/>
                  <wp:effectExtent l="0" t="0" r="9525" b="9525"/>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1" w:name="Par3068"/>
            <w:bookmarkEnd w:id="191"/>
            <w:r w:rsidRPr="00EB777E">
              <w:rPr>
                <w:rFonts w:ascii="Times New Roman" w:hAnsi="Times New Roman" w:cs="Times New Roman"/>
                <w:bCs/>
                <w:sz w:val="24"/>
                <w:szCs w:val="24"/>
              </w:rPr>
              <w:t>4.6</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2" w:name="Par3069"/>
            <w:bookmarkEnd w:id="192"/>
            <w:r w:rsidRPr="00EB777E">
              <w:rPr>
                <w:rFonts w:ascii="Times New Roman" w:hAnsi="Times New Roman" w:cs="Times New Roman"/>
                <w:bCs/>
                <w:sz w:val="24"/>
                <w:szCs w:val="24"/>
              </w:rPr>
              <w:t>4.7</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минимальной скорости</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ограничения минимальной скорости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0"/>
                <w:sz w:val="24"/>
                <w:szCs w:val="24"/>
                <w:lang w:eastAsia="ru-RU"/>
              </w:rPr>
              <w:drawing>
                <wp:inline distT="0" distB="0" distL="0" distR="0" wp14:anchorId="1AC2E5A8" wp14:editId="41F12417">
                  <wp:extent cx="923925" cy="1381125"/>
                  <wp:effectExtent l="0" t="0" r="9525" b="9525"/>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923925" cy="138112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0"/>
                <w:sz w:val="24"/>
                <w:szCs w:val="24"/>
                <w:lang w:eastAsia="ru-RU"/>
              </w:rPr>
              <w:drawing>
                <wp:inline distT="0" distB="0" distL="0" distR="0" wp14:anchorId="5B0259D3" wp14:editId="043CDAD5">
                  <wp:extent cx="923925" cy="1371600"/>
                  <wp:effectExtent l="0" t="0" r="952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923925" cy="137160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0"/>
                <w:sz w:val="24"/>
                <w:szCs w:val="24"/>
                <w:lang w:eastAsia="ru-RU"/>
              </w:rPr>
              <w:drawing>
                <wp:inline distT="0" distB="0" distL="0" distR="0" wp14:anchorId="2DA3D56D" wp14:editId="013F8B59">
                  <wp:extent cx="923925" cy="1371600"/>
                  <wp:effectExtent l="0" t="0" r="9525"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923925" cy="137160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3" w:name="Par3076"/>
            <w:bookmarkEnd w:id="193"/>
            <w:r w:rsidRPr="00EB777E">
              <w:rPr>
                <w:rFonts w:ascii="Times New Roman" w:hAnsi="Times New Roman" w:cs="Times New Roman"/>
                <w:bCs/>
                <w:sz w:val="24"/>
                <w:szCs w:val="24"/>
              </w:rPr>
              <w:t>4.8.1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4.8.2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4" w:name="Par3078"/>
            <w:bookmarkEnd w:id="194"/>
            <w:r w:rsidRPr="00EB777E">
              <w:rPr>
                <w:rFonts w:ascii="Times New Roman" w:hAnsi="Times New Roman" w:cs="Times New Roman"/>
                <w:bCs/>
                <w:sz w:val="24"/>
                <w:szCs w:val="24"/>
              </w:rPr>
              <w:t>4.8.3</w:t>
            </w:r>
          </w:p>
        </w:tc>
      </w:tr>
      <w:tr w:rsidR="00B80CC1" w:rsidRPr="00EB777E">
        <w:tc>
          <w:tcPr>
            <w:tcW w:w="905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движения транспортных средств с опасными грузами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Б.5 Знаки особых предписаний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7DD17326" wp14:editId="673B843F">
                  <wp:extent cx="866775" cy="1266825"/>
                  <wp:effectExtent l="0" t="0" r="9525" b="9525"/>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0"/>
                <w:sz w:val="24"/>
                <w:szCs w:val="24"/>
                <w:lang w:eastAsia="ru-RU"/>
              </w:rPr>
              <w:drawing>
                <wp:inline distT="0" distB="0" distL="0" distR="0" wp14:anchorId="714D4B76" wp14:editId="3D54E142">
                  <wp:extent cx="857250" cy="1257300"/>
                  <wp:effectExtent l="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7C527053" wp14:editId="01AC07B5">
                  <wp:extent cx="857250" cy="1209675"/>
                  <wp:effectExtent l="0" t="0" r="0" b="952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857250" cy="12096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9"/>
                <w:sz w:val="24"/>
                <w:szCs w:val="24"/>
                <w:lang w:eastAsia="ru-RU"/>
              </w:rPr>
              <w:drawing>
                <wp:inline distT="0" distB="0" distL="0" distR="0" wp14:anchorId="3FB05F47" wp14:editId="6C440D4B">
                  <wp:extent cx="866775" cy="1238250"/>
                  <wp:effectExtent l="0" t="0" r="9525"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866775" cy="12382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5" w:name="Par3087"/>
            <w:bookmarkEnd w:id="195"/>
            <w:r w:rsidRPr="00EB777E">
              <w:rPr>
                <w:rFonts w:ascii="Times New Roman" w:hAnsi="Times New Roman" w:cs="Times New Roman"/>
                <w:bCs/>
                <w:sz w:val="24"/>
                <w:szCs w:val="24"/>
              </w:rPr>
              <w:t>5.1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6" w:name="Par3088"/>
            <w:bookmarkEnd w:id="196"/>
            <w:r w:rsidRPr="00EB777E">
              <w:rPr>
                <w:rFonts w:ascii="Times New Roman" w:hAnsi="Times New Roman" w:cs="Times New Roman"/>
                <w:bCs/>
                <w:sz w:val="24"/>
                <w:szCs w:val="24"/>
              </w:rPr>
              <w:t>5.2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7" w:name="Par3089"/>
            <w:bookmarkEnd w:id="197"/>
            <w:r w:rsidRPr="00EB777E">
              <w:rPr>
                <w:rFonts w:ascii="Times New Roman" w:hAnsi="Times New Roman" w:cs="Times New Roman"/>
                <w:bCs/>
                <w:sz w:val="24"/>
                <w:szCs w:val="24"/>
              </w:rPr>
              <w:t>5.3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8" w:name="Par3090"/>
            <w:bookmarkEnd w:id="198"/>
            <w:r w:rsidRPr="00EB777E">
              <w:rPr>
                <w:rFonts w:ascii="Times New Roman" w:hAnsi="Times New Roman" w:cs="Times New Roman"/>
                <w:bCs/>
                <w:sz w:val="24"/>
                <w:szCs w:val="24"/>
              </w:rPr>
              <w:t>5.4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Автомагистраль</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автомагистрали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Дорога для автомобилей</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дороги для автомобилей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755"/>
        <w:gridCol w:w="2756"/>
        <w:gridCol w:w="3552"/>
      </w:tblGrid>
      <w:tr w:rsidR="00B80CC1" w:rsidRPr="00EB777E">
        <w:tc>
          <w:tcPr>
            <w:tcW w:w="2755"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9BEF9AD" wp14:editId="7E7D05E2">
                  <wp:extent cx="857250" cy="857250"/>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756"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D57BD78" wp14:editId="4A0C5C91">
                  <wp:extent cx="866775" cy="847725"/>
                  <wp:effectExtent l="0" t="0" r="9525" b="9525"/>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355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3"/>
                <w:sz w:val="24"/>
                <w:szCs w:val="24"/>
                <w:lang w:eastAsia="ru-RU"/>
              </w:rPr>
              <w:drawing>
                <wp:inline distT="0" distB="0" distL="0" distR="0" wp14:anchorId="5747F473" wp14:editId="7E79CE71">
                  <wp:extent cx="1485900" cy="523875"/>
                  <wp:effectExtent l="0" t="0" r="0"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485900" cy="523875"/>
                          </a:xfrm>
                          <a:prstGeom prst="rect">
                            <a:avLst/>
                          </a:prstGeom>
                          <a:noFill/>
                          <a:ln>
                            <a:noFill/>
                          </a:ln>
                        </pic:spPr>
                      </pic:pic>
                    </a:graphicData>
                  </a:graphic>
                </wp:inline>
              </w:drawing>
            </w:r>
          </w:p>
        </w:tc>
      </w:tr>
      <w:tr w:rsidR="00B80CC1" w:rsidRPr="00EB777E">
        <w:tc>
          <w:tcPr>
            <w:tcW w:w="2755"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756"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55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199" w:name="Par3099"/>
            <w:bookmarkEnd w:id="199"/>
            <w:r w:rsidRPr="00EB777E">
              <w:rPr>
                <w:rFonts w:ascii="Times New Roman" w:hAnsi="Times New Roman" w:cs="Times New Roman"/>
                <w:bCs/>
                <w:sz w:val="24"/>
                <w:szCs w:val="24"/>
              </w:rPr>
              <w:t>5.7.1</w:t>
            </w:r>
          </w:p>
        </w:tc>
      </w:tr>
      <w:tr w:rsidR="00B80CC1" w:rsidRPr="00EB777E">
        <w:trPr>
          <w:trHeight w:val="276"/>
        </w:trPr>
        <w:tc>
          <w:tcPr>
            <w:tcW w:w="2755"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756"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552"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21F1D01F" wp14:editId="54C9ED88">
                  <wp:extent cx="1485900" cy="514350"/>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1485900" cy="514350"/>
                          </a:xfrm>
                          <a:prstGeom prst="rect">
                            <a:avLst/>
                          </a:prstGeom>
                          <a:noFill/>
                          <a:ln>
                            <a:noFill/>
                          </a:ln>
                        </pic:spPr>
                      </pic:pic>
                    </a:graphicData>
                  </a:graphic>
                </wp:inline>
              </w:drawing>
            </w:r>
          </w:p>
        </w:tc>
      </w:tr>
      <w:tr w:rsidR="00B80CC1" w:rsidRPr="00EB777E">
        <w:tc>
          <w:tcPr>
            <w:tcW w:w="275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0" w:name="Par3101"/>
            <w:bookmarkEnd w:id="200"/>
            <w:r w:rsidRPr="00EB777E">
              <w:rPr>
                <w:rFonts w:ascii="Times New Roman" w:hAnsi="Times New Roman" w:cs="Times New Roman"/>
                <w:bCs/>
                <w:sz w:val="24"/>
                <w:szCs w:val="24"/>
              </w:rPr>
              <w:t>5.5</w:t>
            </w:r>
          </w:p>
        </w:tc>
        <w:tc>
          <w:tcPr>
            <w:tcW w:w="2756"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1" w:name="Par3102"/>
            <w:bookmarkEnd w:id="201"/>
            <w:r w:rsidRPr="00EB777E">
              <w:rPr>
                <w:rFonts w:ascii="Times New Roman" w:hAnsi="Times New Roman" w:cs="Times New Roman"/>
                <w:bCs/>
                <w:sz w:val="24"/>
                <w:szCs w:val="24"/>
              </w:rPr>
              <w:t>5.6</w:t>
            </w:r>
          </w:p>
        </w:tc>
        <w:tc>
          <w:tcPr>
            <w:tcW w:w="3552"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2755" w:type="dxa"/>
            <w:vMerge w:val="restart"/>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Дорога с односторонним движением</w:t>
            </w:r>
          </w:p>
        </w:tc>
        <w:tc>
          <w:tcPr>
            <w:tcW w:w="2756" w:type="dxa"/>
            <w:vMerge w:val="restart"/>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дороги с односторонним движением</w:t>
            </w:r>
          </w:p>
        </w:tc>
        <w:tc>
          <w:tcPr>
            <w:tcW w:w="355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2" w:name="Par3105"/>
            <w:bookmarkEnd w:id="202"/>
            <w:r w:rsidRPr="00EB777E">
              <w:rPr>
                <w:rFonts w:ascii="Times New Roman" w:hAnsi="Times New Roman" w:cs="Times New Roman"/>
                <w:bCs/>
                <w:sz w:val="24"/>
                <w:szCs w:val="24"/>
              </w:rPr>
              <w:t>5.7.2</w:t>
            </w:r>
          </w:p>
        </w:tc>
      </w:tr>
      <w:tr w:rsidR="00B80CC1" w:rsidRPr="00EB777E">
        <w:tc>
          <w:tcPr>
            <w:tcW w:w="2755"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756"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355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Выезд на дорогу с односторонним движением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61AA640E" wp14:editId="60CD4B45">
                  <wp:extent cx="857250" cy="857250"/>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ECD7C45" wp14:editId="6C25339D">
                  <wp:extent cx="866775" cy="857250"/>
                  <wp:effectExtent l="0" t="0" r="9525"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6A39F1FD" wp14:editId="4C055C96">
                  <wp:extent cx="866775" cy="876300"/>
                  <wp:effectExtent l="0" t="0" r="952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3" w:name="Par3111"/>
            <w:bookmarkEnd w:id="203"/>
            <w:r w:rsidRPr="00EB777E">
              <w:rPr>
                <w:rFonts w:ascii="Times New Roman" w:hAnsi="Times New Roman" w:cs="Times New Roman"/>
                <w:bCs/>
                <w:sz w:val="24"/>
                <w:szCs w:val="24"/>
              </w:rPr>
              <w:t>5.8</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4" w:name="Par3112"/>
            <w:bookmarkEnd w:id="204"/>
            <w:r w:rsidRPr="00EB777E">
              <w:rPr>
                <w:rFonts w:ascii="Times New Roman" w:hAnsi="Times New Roman" w:cs="Times New Roman"/>
                <w:bCs/>
                <w:sz w:val="24"/>
                <w:szCs w:val="24"/>
              </w:rPr>
              <w:t>5.9</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5" w:name="Par3113"/>
            <w:bookmarkEnd w:id="205"/>
            <w:r w:rsidRPr="00EB777E">
              <w:rPr>
                <w:rFonts w:ascii="Times New Roman" w:hAnsi="Times New Roman" w:cs="Times New Roman"/>
                <w:bCs/>
                <w:sz w:val="24"/>
                <w:szCs w:val="24"/>
              </w:rPr>
              <w:t>5.10</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Реверсивное движение</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реверсивного движения</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Выезд на дорогу с реверсивным движением</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4BDD2FE" wp14:editId="01540E5A">
                  <wp:extent cx="866775" cy="857250"/>
                  <wp:effectExtent l="0" t="0" r="952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0B74F64" wp14:editId="636D67C0">
                  <wp:extent cx="857250" cy="85725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6" w:name="Par3120"/>
            <w:bookmarkEnd w:id="206"/>
            <w:r w:rsidRPr="00EB777E">
              <w:rPr>
                <w:rFonts w:ascii="Times New Roman" w:hAnsi="Times New Roman" w:cs="Times New Roman"/>
                <w:bCs/>
                <w:sz w:val="24"/>
                <w:szCs w:val="24"/>
              </w:rPr>
              <w:t>5.11.1</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7" w:name="Par3121"/>
            <w:bookmarkEnd w:id="207"/>
            <w:r w:rsidRPr="00EB777E">
              <w:rPr>
                <w:rFonts w:ascii="Times New Roman" w:hAnsi="Times New Roman" w:cs="Times New Roman"/>
                <w:bCs/>
                <w:sz w:val="24"/>
                <w:szCs w:val="24"/>
              </w:rPr>
              <w:t>5.11.2</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Дорога с полосой для маршрутных транспортных средств</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Дорога с полосой для велосипедистов</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77320D79" wp14:editId="563BBF96">
                  <wp:extent cx="866775" cy="866775"/>
                  <wp:effectExtent l="0" t="0" r="9525"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D31B53C" wp14:editId="07028D2D">
                  <wp:extent cx="857250" cy="8572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07EEAAAD" wp14:editId="6A167295">
                  <wp:extent cx="866775" cy="86677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7A369FC2" wp14:editId="1C9BC951">
                  <wp:extent cx="866775" cy="876300"/>
                  <wp:effectExtent l="0" t="0" r="9525"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866775" cy="8763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8" w:name="Par3129"/>
            <w:bookmarkEnd w:id="208"/>
            <w:r w:rsidRPr="00EB777E">
              <w:rPr>
                <w:rFonts w:ascii="Times New Roman" w:hAnsi="Times New Roman" w:cs="Times New Roman"/>
                <w:bCs/>
                <w:sz w:val="24"/>
                <w:szCs w:val="24"/>
              </w:rPr>
              <w:t>5.12.1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09" w:name="Par3130"/>
            <w:bookmarkEnd w:id="209"/>
            <w:r w:rsidRPr="00EB777E">
              <w:rPr>
                <w:rFonts w:ascii="Times New Roman" w:hAnsi="Times New Roman" w:cs="Times New Roman"/>
                <w:bCs/>
                <w:sz w:val="24"/>
                <w:szCs w:val="24"/>
              </w:rPr>
              <w:t>5.12.2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0" w:name="Par3131"/>
            <w:bookmarkEnd w:id="210"/>
            <w:r w:rsidRPr="00EB777E">
              <w:rPr>
                <w:rFonts w:ascii="Times New Roman" w:hAnsi="Times New Roman" w:cs="Times New Roman"/>
                <w:bCs/>
                <w:sz w:val="24"/>
                <w:szCs w:val="24"/>
              </w:rPr>
              <w:t>5.13.1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1" w:name="Par3132"/>
            <w:bookmarkEnd w:id="211"/>
            <w:r w:rsidRPr="00EB777E">
              <w:rPr>
                <w:rFonts w:ascii="Times New Roman" w:hAnsi="Times New Roman" w:cs="Times New Roman"/>
                <w:bCs/>
                <w:sz w:val="24"/>
                <w:szCs w:val="24"/>
              </w:rPr>
              <w:t>5.13.2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дороги с полосой для маршрутных транспортных средств</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дороги с полосой для велосипедистов</w:t>
            </w:r>
          </w:p>
        </w:tc>
        <w:tc>
          <w:tcPr>
            <w:tcW w:w="4535"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Выезд на дорогу с полосой для маршрутных транспортных средств</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1F86FB39" wp14:editId="18608889">
                  <wp:extent cx="866775" cy="866775"/>
                  <wp:effectExtent l="0" t="0" r="9525" b="952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A62A68B" wp14:editId="459BF3DE">
                  <wp:extent cx="857250" cy="857250"/>
                  <wp:effectExtent l="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AE76F88" wp14:editId="6BAE6CC0">
                  <wp:extent cx="857250" cy="85725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2" w:name="Par3140"/>
            <w:bookmarkEnd w:id="212"/>
            <w:r w:rsidRPr="00EB777E">
              <w:rPr>
                <w:rFonts w:ascii="Times New Roman" w:hAnsi="Times New Roman" w:cs="Times New Roman"/>
                <w:bCs/>
                <w:sz w:val="24"/>
                <w:szCs w:val="24"/>
              </w:rPr>
              <w:t>5.13.3</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3" w:name="Par3141"/>
            <w:bookmarkEnd w:id="213"/>
            <w:r w:rsidRPr="00EB777E">
              <w:rPr>
                <w:rFonts w:ascii="Times New Roman" w:hAnsi="Times New Roman" w:cs="Times New Roman"/>
                <w:bCs/>
                <w:sz w:val="24"/>
                <w:szCs w:val="24"/>
              </w:rPr>
              <w:t>5.13.4</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4" w:name="Par3142"/>
            <w:bookmarkEnd w:id="214"/>
            <w:r w:rsidRPr="00EB777E">
              <w:rPr>
                <w:rFonts w:ascii="Times New Roman" w:hAnsi="Times New Roman" w:cs="Times New Roman"/>
                <w:bCs/>
                <w:sz w:val="24"/>
                <w:szCs w:val="24"/>
              </w:rPr>
              <w:t>5.14.1</w:t>
            </w:r>
          </w:p>
        </w:tc>
      </w:tr>
      <w:tr w:rsidR="00B80CC1" w:rsidRPr="00EB777E">
        <w:tc>
          <w:tcPr>
            <w:tcW w:w="6034"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Выезд на дорогу с полосой для велосипедистов</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Полоса для маршрутных транспортных средств</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1"/>
        <w:gridCol w:w="3021"/>
        <w:gridCol w:w="3021"/>
      </w:tblGrid>
      <w:tr w:rsidR="00B80CC1" w:rsidRPr="00EB777E">
        <w:tc>
          <w:tcPr>
            <w:tcW w:w="30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D8EF25F" wp14:editId="0FF4DA4A">
                  <wp:extent cx="866775" cy="857250"/>
                  <wp:effectExtent l="0" t="0" r="952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30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F671011" wp14:editId="6FE02514">
                  <wp:extent cx="857250" cy="85725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4FB665B" wp14:editId="3B926EBA">
                  <wp:extent cx="866775" cy="857250"/>
                  <wp:effectExtent l="0" t="0" r="9525"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5" w:name="Par3149"/>
            <w:bookmarkEnd w:id="215"/>
            <w:r w:rsidRPr="00EB777E">
              <w:rPr>
                <w:rFonts w:ascii="Times New Roman" w:hAnsi="Times New Roman" w:cs="Times New Roman"/>
                <w:bCs/>
                <w:sz w:val="24"/>
                <w:szCs w:val="24"/>
              </w:rPr>
              <w:t>5.14.2</w:t>
            </w:r>
          </w:p>
        </w:tc>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6" w:name="Par3150"/>
            <w:bookmarkEnd w:id="216"/>
            <w:r w:rsidRPr="00EB777E">
              <w:rPr>
                <w:rFonts w:ascii="Times New Roman" w:hAnsi="Times New Roman" w:cs="Times New Roman"/>
                <w:bCs/>
                <w:sz w:val="24"/>
                <w:szCs w:val="24"/>
              </w:rPr>
              <w:t>5.14.3</w:t>
            </w:r>
          </w:p>
        </w:tc>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7" w:name="Par3151"/>
            <w:bookmarkEnd w:id="217"/>
            <w:r w:rsidRPr="00EB777E">
              <w:rPr>
                <w:rFonts w:ascii="Times New Roman" w:hAnsi="Times New Roman" w:cs="Times New Roman"/>
                <w:bCs/>
                <w:sz w:val="24"/>
                <w:szCs w:val="24"/>
              </w:rPr>
              <w:t>5.14.4</w:t>
            </w:r>
          </w:p>
        </w:tc>
      </w:tr>
      <w:tr w:rsidR="00B80CC1" w:rsidRPr="00EB777E">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Полоса для велосипедистов</w:t>
            </w:r>
          </w:p>
        </w:tc>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полосы для маршрутных транспортных средств</w:t>
            </w:r>
          </w:p>
        </w:tc>
        <w:tc>
          <w:tcPr>
            <w:tcW w:w="30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полосы для велосипедистов</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834"/>
        <w:gridCol w:w="6236"/>
      </w:tblGrid>
      <w:tr w:rsidR="00B80CC1" w:rsidRPr="00EB777E">
        <w:tc>
          <w:tcPr>
            <w:tcW w:w="283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7BAE9BDA" wp14:editId="749DE291">
                  <wp:extent cx="1028700" cy="52387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28700" cy="523875"/>
                          </a:xfrm>
                          <a:prstGeom prst="rect">
                            <a:avLst/>
                          </a:prstGeom>
                          <a:noFill/>
                          <a:ln>
                            <a:noFill/>
                          </a:ln>
                        </pic:spPr>
                      </pic:pic>
                    </a:graphicData>
                  </a:graphic>
                </wp:inline>
              </w:drawing>
            </w:r>
          </w:p>
        </w:tc>
        <w:tc>
          <w:tcPr>
            <w:tcW w:w="6236"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6809D5ED" wp14:editId="5C60CBAC">
                  <wp:extent cx="2695575" cy="514350"/>
                  <wp:effectExtent l="0" t="0" r="9525"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2695575" cy="514350"/>
                          </a:xfrm>
                          <a:prstGeom prst="rect">
                            <a:avLst/>
                          </a:prstGeom>
                          <a:noFill/>
                          <a:ln>
                            <a:noFill/>
                          </a:ln>
                        </pic:spPr>
                      </pic:pic>
                    </a:graphicData>
                  </a:graphic>
                </wp:inline>
              </w:drawing>
            </w:r>
          </w:p>
        </w:tc>
      </w:tr>
      <w:tr w:rsidR="00B80CC1" w:rsidRPr="00EB777E">
        <w:tc>
          <w:tcPr>
            <w:tcW w:w="283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8" w:name="Par3158"/>
            <w:bookmarkEnd w:id="218"/>
            <w:r w:rsidRPr="00EB777E">
              <w:rPr>
                <w:rFonts w:ascii="Times New Roman" w:hAnsi="Times New Roman" w:cs="Times New Roman"/>
                <w:bCs/>
                <w:sz w:val="24"/>
                <w:szCs w:val="24"/>
              </w:rPr>
              <w:t>5.15.1</w:t>
            </w:r>
          </w:p>
        </w:tc>
        <w:tc>
          <w:tcPr>
            <w:tcW w:w="6236"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19" w:name="Par3159"/>
            <w:bookmarkEnd w:id="219"/>
            <w:r w:rsidRPr="00EB777E">
              <w:rPr>
                <w:rFonts w:ascii="Times New Roman" w:hAnsi="Times New Roman" w:cs="Times New Roman"/>
                <w:bCs/>
                <w:sz w:val="24"/>
                <w:szCs w:val="24"/>
              </w:rPr>
              <w:t>5.15.2</w:t>
            </w:r>
          </w:p>
        </w:tc>
      </w:tr>
      <w:tr w:rsidR="00B80CC1" w:rsidRPr="00EB777E">
        <w:tc>
          <w:tcPr>
            <w:tcW w:w="283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Направления движения по полосам</w:t>
            </w:r>
          </w:p>
        </w:tc>
        <w:tc>
          <w:tcPr>
            <w:tcW w:w="6236"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Направления движения по полосе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571"/>
        <w:gridCol w:w="2437"/>
        <w:gridCol w:w="1530"/>
        <w:gridCol w:w="1530"/>
      </w:tblGrid>
      <w:tr w:rsidR="00B80CC1" w:rsidRPr="00EB777E">
        <w:tc>
          <w:tcPr>
            <w:tcW w:w="357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087278E1" wp14:editId="2A93F8BA">
                  <wp:extent cx="1571625" cy="514350"/>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1571625" cy="514350"/>
                          </a:xfrm>
                          <a:prstGeom prst="rect">
                            <a:avLst/>
                          </a:prstGeom>
                          <a:noFill/>
                          <a:ln>
                            <a:noFill/>
                          </a:ln>
                        </pic:spPr>
                      </pic:pic>
                    </a:graphicData>
                  </a:graphic>
                </wp:inline>
              </w:drawing>
            </w:r>
          </w:p>
        </w:tc>
        <w:tc>
          <w:tcPr>
            <w:tcW w:w="243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09B9B8C3" wp14:editId="34F1C55E">
                  <wp:extent cx="1019175" cy="514350"/>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1019175" cy="514350"/>
                          </a:xfrm>
                          <a:prstGeom prst="rect">
                            <a:avLst/>
                          </a:prstGeom>
                          <a:noFill/>
                          <a:ln>
                            <a:noFill/>
                          </a:ln>
                        </pic:spPr>
                      </pic:pic>
                    </a:graphicData>
                  </a:graphic>
                </wp:inline>
              </w:drawing>
            </w:r>
          </w:p>
        </w:tc>
        <w:tc>
          <w:tcPr>
            <w:tcW w:w="153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3A2D674A" wp14:editId="7AE047F0">
                  <wp:extent cx="523875" cy="514350"/>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523875" cy="514350"/>
                          </a:xfrm>
                          <a:prstGeom prst="rect">
                            <a:avLst/>
                          </a:prstGeom>
                          <a:noFill/>
                          <a:ln>
                            <a:noFill/>
                          </a:ln>
                        </pic:spPr>
                      </pic:pic>
                    </a:graphicData>
                  </a:graphic>
                </wp:inline>
              </w:drawing>
            </w:r>
          </w:p>
        </w:tc>
        <w:tc>
          <w:tcPr>
            <w:tcW w:w="153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0934BC06" wp14:editId="471DF2FE">
                  <wp:extent cx="533400" cy="514350"/>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70">
                            <a:extLst>
                              <a:ext uri="{28A0092B-C50C-407E-A947-70E740481C1C}">
                                <a14:useLocalDpi xmlns:a14="http://schemas.microsoft.com/office/drawing/2010/main" val="0"/>
                              </a:ext>
                            </a:extLst>
                          </a:blip>
                          <a:srcRect/>
                          <a:stretch>
                            <a:fillRect/>
                          </a:stretch>
                        </pic:blipFill>
                        <pic:spPr bwMode="auto">
                          <a:xfrm>
                            <a:off x="0" y="0"/>
                            <a:ext cx="533400" cy="514350"/>
                          </a:xfrm>
                          <a:prstGeom prst="rect">
                            <a:avLst/>
                          </a:prstGeom>
                          <a:noFill/>
                          <a:ln>
                            <a:noFill/>
                          </a:ln>
                        </pic:spPr>
                      </pic:pic>
                    </a:graphicData>
                  </a:graphic>
                </wp:inline>
              </w:drawing>
            </w:r>
          </w:p>
        </w:tc>
      </w:tr>
      <w:tr w:rsidR="00B80CC1" w:rsidRPr="00EB777E">
        <w:tc>
          <w:tcPr>
            <w:tcW w:w="357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0" w:name="Par3167"/>
            <w:bookmarkEnd w:id="220"/>
            <w:r w:rsidRPr="00EB777E">
              <w:rPr>
                <w:rFonts w:ascii="Times New Roman" w:hAnsi="Times New Roman" w:cs="Times New Roman"/>
                <w:bCs/>
                <w:sz w:val="24"/>
                <w:szCs w:val="24"/>
              </w:rPr>
              <w:t>5.15.3</w:t>
            </w:r>
          </w:p>
        </w:tc>
        <w:tc>
          <w:tcPr>
            <w:tcW w:w="243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1" w:name="Par3168"/>
            <w:bookmarkEnd w:id="221"/>
            <w:r w:rsidRPr="00EB777E">
              <w:rPr>
                <w:rFonts w:ascii="Times New Roman" w:hAnsi="Times New Roman" w:cs="Times New Roman"/>
                <w:bCs/>
                <w:sz w:val="24"/>
                <w:szCs w:val="24"/>
              </w:rPr>
              <w:t>5.15.4</w:t>
            </w:r>
          </w:p>
        </w:tc>
        <w:tc>
          <w:tcPr>
            <w:tcW w:w="153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2" w:name="Par3169"/>
            <w:bookmarkEnd w:id="222"/>
            <w:r w:rsidRPr="00EB777E">
              <w:rPr>
                <w:rFonts w:ascii="Times New Roman" w:hAnsi="Times New Roman" w:cs="Times New Roman"/>
                <w:bCs/>
                <w:sz w:val="24"/>
                <w:szCs w:val="24"/>
              </w:rPr>
              <w:t>5.15.5</w:t>
            </w:r>
          </w:p>
        </w:tc>
        <w:tc>
          <w:tcPr>
            <w:tcW w:w="153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3" w:name="Par3170"/>
            <w:bookmarkEnd w:id="223"/>
            <w:r w:rsidRPr="00EB777E">
              <w:rPr>
                <w:rFonts w:ascii="Times New Roman" w:hAnsi="Times New Roman" w:cs="Times New Roman"/>
                <w:bCs/>
                <w:sz w:val="24"/>
                <w:szCs w:val="24"/>
              </w:rPr>
              <w:t>5.15.6</w:t>
            </w:r>
          </w:p>
        </w:tc>
      </w:tr>
      <w:tr w:rsidR="00B80CC1" w:rsidRPr="00EB777E">
        <w:tc>
          <w:tcPr>
            <w:tcW w:w="6008"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Начало полосы</w:t>
            </w:r>
          </w:p>
        </w:tc>
        <w:tc>
          <w:tcPr>
            <w:tcW w:w="3060"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полосы</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5952"/>
        <w:gridCol w:w="3118"/>
      </w:tblGrid>
      <w:tr w:rsidR="00B80CC1" w:rsidRPr="00EB777E">
        <w:tc>
          <w:tcPr>
            <w:tcW w:w="595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5"/>
                <w:sz w:val="24"/>
                <w:szCs w:val="24"/>
                <w:lang w:eastAsia="ru-RU"/>
              </w:rPr>
              <w:drawing>
                <wp:inline distT="0" distB="0" distL="0" distR="0" wp14:anchorId="62FFD8AE" wp14:editId="0C288652">
                  <wp:extent cx="2743200" cy="676275"/>
                  <wp:effectExtent l="0" t="0" r="0" b="9525"/>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2743200" cy="676275"/>
                          </a:xfrm>
                          <a:prstGeom prst="rect">
                            <a:avLst/>
                          </a:prstGeom>
                          <a:noFill/>
                          <a:ln>
                            <a:noFill/>
                          </a:ln>
                        </pic:spPr>
                      </pic:pic>
                    </a:graphicData>
                  </a:graphic>
                </wp:inline>
              </w:drawing>
            </w:r>
          </w:p>
        </w:tc>
        <w:tc>
          <w:tcPr>
            <w:tcW w:w="311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3"/>
                <w:sz w:val="24"/>
                <w:szCs w:val="24"/>
                <w:lang w:eastAsia="ru-RU"/>
              </w:rPr>
              <w:drawing>
                <wp:inline distT="0" distB="0" distL="0" distR="0" wp14:anchorId="09B5BBFA" wp14:editId="1BF9248A">
                  <wp:extent cx="1295400" cy="657225"/>
                  <wp:effectExtent l="0" t="0" r="0" b="9525"/>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72" cstate="print">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p>
        </w:tc>
      </w:tr>
      <w:tr w:rsidR="00B80CC1" w:rsidRPr="00EB777E">
        <w:tc>
          <w:tcPr>
            <w:tcW w:w="595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4" w:name="Par3176"/>
            <w:bookmarkEnd w:id="224"/>
            <w:r w:rsidRPr="00EB777E">
              <w:rPr>
                <w:rFonts w:ascii="Times New Roman" w:hAnsi="Times New Roman" w:cs="Times New Roman"/>
                <w:bCs/>
                <w:sz w:val="24"/>
                <w:szCs w:val="24"/>
              </w:rPr>
              <w:t>5.15.7</w:t>
            </w:r>
          </w:p>
        </w:tc>
        <w:tc>
          <w:tcPr>
            <w:tcW w:w="311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5" w:name="Par3177"/>
            <w:bookmarkEnd w:id="225"/>
            <w:r w:rsidRPr="00EB777E">
              <w:rPr>
                <w:rFonts w:ascii="Times New Roman" w:hAnsi="Times New Roman" w:cs="Times New Roman"/>
                <w:bCs/>
                <w:sz w:val="24"/>
                <w:szCs w:val="24"/>
              </w:rPr>
              <w:t>5.15.8</w:t>
            </w:r>
          </w:p>
        </w:tc>
      </w:tr>
      <w:tr w:rsidR="00B80CC1" w:rsidRPr="00EB777E">
        <w:tc>
          <w:tcPr>
            <w:tcW w:w="595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движения по полосам</w:t>
            </w:r>
          </w:p>
        </w:tc>
        <w:tc>
          <w:tcPr>
            <w:tcW w:w="311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Число полос</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2"/>
                <w:sz w:val="24"/>
                <w:szCs w:val="24"/>
                <w:lang w:eastAsia="ru-RU"/>
              </w:rPr>
              <w:drawing>
                <wp:inline distT="0" distB="0" distL="0" distR="0" wp14:anchorId="3FFB76E2" wp14:editId="2D0C9126">
                  <wp:extent cx="800100" cy="1143000"/>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800100" cy="114300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1"/>
                <w:sz w:val="24"/>
                <w:szCs w:val="24"/>
                <w:lang w:eastAsia="ru-RU"/>
              </w:rPr>
              <w:drawing>
                <wp:inline distT="0" distB="0" distL="0" distR="0" wp14:anchorId="56291880" wp14:editId="019DBB19">
                  <wp:extent cx="800100" cy="1133475"/>
                  <wp:effectExtent l="0" t="0" r="0" b="9525"/>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800100" cy="11334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1"/>
                <w:sz w:val="24"/>
                <w:szCs w:val="24"/>
                <w:lang w:eastAsia="ru-RU"/>
              </w:rPr>
              <w:drawing>
                <wp:inline distT="0" distB="0" distL="0" distR="0" wp14:anchorId="1B1F6455" wp14:editId="1E58D7D7">
                  <wp:extent cx="809625" cy="114300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6" w:name="Par3184"/>
            <w:bookmarkEnd w:id="226"/>
            <w:r w:rsidRPr="00EB777E">
              <w:rPr>
                <w:rFonts w:ascii="Times New Roman" w:hAnsi="Times New Roman" w:cs="Times New Roman"/>
                <w:bCs/>
                <w:sz w:val="24"/>
                <w:szCs w:val="24"/>
              </w:rPr>
              <w:t>5.16</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7" w:name="Par3185"/>
            <w:bookmarkEnd w:id="227"/>
            <w:r w:rsidRPr="00EB777E">
              <w:rPr>
                <w:rFonts w:ascii="Times New Roman" w:hAnsi="Times New Roman" w:cs="Times New Roman"/>
                <w:bCs/>
                <w:sz w:val="24"/>
                <w:szCs w:val="24"/>
              </w:rPr>
              <w:t>5.17</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8" w:name="Par3186"/>
            <w:bookmarkEnd w:id="228"/>
            <w:r w:rsidRPr="00EB777E">
              <w:rPr>
                <w:rFonts w:ascii="Times New Roman" w:hAnsi="Times New Roman" w:cs="Times New Roman"/>
                <w:bCs/>
                <w:sz w:val="24"/>
                <w:szCs w:val="24"/>
              </w:rPr>
              <w:t>5.18</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остановки автобуса и (или) троллейбуса</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остановки трамвая</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стоянки легковых такси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515D129B" wp14:editId="7A9FAF0A">
                  <wp:extent cx="857250" cy="8382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5B0B1C5A" wp14:editId="544B7CFD">
                  <wp:extent cx="857250" cy="8382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6F06DD02" wp14:editId="75599387">
                  <wp:extent cx="857250" cy="85725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29" w:name="Par3194"/>
            <w:bookmarkEnd w:id="229"/>
            <w:r w:rsidRPr="00EB777E">
              <w:rPr>
                <w:rFonts w:ascii="Times New Roman" w:hAnsi="Times New Roman" w:cs="Times New Roman"/>
                <w:bCs/>
                <w:sz w:val="24"/>
                <w:szCs w:val="24"/>
              </w:rPr>
              <w:t>5.19.1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0" w:name="Par3195"/>
            <w:bookmarkEnd w:id="230"/>
            <w:r w:rsidRPr="00EB777E">
              <w:rPr>
                <w:rFonts w:ascii="Times New Roman" w:hAnsi="Times New Roman" w:cs="Times New Roman"/>
                <w:bCs/>
                <w:sz w:val="24"/>
                <w:szCs w:val="24"/>
              </w:rPr>
              <w:t>5.19.2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1" w:name="Par3196"/>
            <w:bookmarkEnd w:id="231"/>
            <w:r w:rsidRPr="00EB777E">
              <w:rPr>
                <w:rFonts w:ascii="Times New Roman" w:hAnsi="Times New Roman" w:cs="Times New Roman"/>
                <w:bCs/>
                <w:sz w:val="24"/>
                <w:szCs w:val="24"/>
              </w:rPr>
              <w:t>5.20</w:t>
            </w:r>
          </w:p>
        </w:tc>
      </w:tr>
      <w:tr w:rsidR="00B80CC1" w:rsidRPr="00EB777E">
        <w:tc>
          <w:tcPr>
            <w:tcW w:w="6034"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Пешеходный переход</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Искусственная неровность</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437"/>
        <w:gridCol w:w="2437"/>
        <w:gridCol w:w="4195"/>
      </w:tblGrid>
      <w:tr w:rsidR="00B80CC1" w:rsidRPr="00EB777E">
        <w:tc>
          <w:tcPr>
            <w:tcW w:w="2437"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0"/>
                <w:sz w:val="24"/>
                <w:szCs w:val="24"/>
                <w:lang w:eastAsia="ru-RU"/>
              </w:rPr>
              <w:drawing>
                <wp:inline distT="0" distB="0" distL="0" distR="0" wp14:anchorId="087DA15A" wp14:editId="56A39E2F">
                  <wp:extent cx="857250" cy="1247775"/>
                  <wp:effectExtent l="0" t="0" r="0" b="9525"/>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tc>
        <w:tc>
          <w:tcPr>
            <w:tcW w:w="2437"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0"/>
                <w:sz w:val="24"/>
                <w:szCs w:val="24"/>
                <w:lang w:eastAsia="ru-RU"/>
              </w:rPr>
              <w:drawing>
                <wp:inline distT="0" distB="0" distL="0" distR="0" wp14:anchorId="5DF85C85" wp14:editId="1C02464A">
                  <wp:extent cx="857250" cy="1247775"/>
                  <wp:effectExtent l="0" t="0" r="0" b="9525"/>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tc>
        <w:tc>
          <w:tcPr>
            <w:tcW w:w="419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1E4F54E9" wp14:editId="647921D2">
                  <wp:extent cx="1800225" cy="533400"/>
                  <wp:effectExtent l="0" t="0" r="9525"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0225" cy="533400"/>
                          </a:xfrm>
                          <a:prstGeom prst="rect">
                            <a:avLst/>
                          </a:prstGeom>
                          <a:noFill/>
                          <a:ln>
                            <a:noFill/>
                          </a:ln>
                        </pic:spPr>
                      </pic:pic>
                    </a:graphicData>
                  </a:graphic>
                </wp:inline>
              </w:drawing>
            </w:r>
          </w:p>
        </w:tc>
      </w:tr>
      <w:tr w:rsidR="00B80CC1" w:rsidRPr="00EB777E">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19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2" w:name="Par3203"/>
            <w:bookmarkEnd w:id="232"/>
            <w:r w:rsidRPr="00EB777E">
              <w:rPr>
                <w:rFonts w:ascii="Times New Roman" w:hAnsi="Times New Roman" w:cs="Times New Roman"/>
                <w:bCs/>
                <w:sz w:val="24"/>
                <w:szCs w:val="24"/>
              </w:rPr>
              <w:t>5.23.1 &lt;*&gt;</w:t>
            </w:r>
          </w:p>
        </w:tc>
      </w:tr>
      <w:tr w:rsidR="00B80CC1" w:rsidRPr="00EB777E">
        <w:trPr>
          <w:trHeight w:val="276"/>
        </w:trPr>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195"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1"/>
                <w:sz w:val="24"/>
                <w:szCs w:val="24"/>
                <w:lang w:eastAsia="ru-RU"/>
              </w:rPr>
              <w:drawing>
                <wp:inline distT="0" distB="0" distL="0" distR="0" wp14:anchorId="16135174" wp14:editId="7E2892A6">
                  <wp:extent cx="1781175" cy="628650"/>
                  <wp:effectExtent l="0" t="0" r="952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81175" cy="628650"/>
                          </a:xfrm>
                          <a:prstGeom prst="rect">
                            <a:avLst/>
                          </a:prstGeom>
                          <a:noFill/>
                          <a:ln>
                            <a:noFill/>
                          </a:ln>
                        </pic:spPr>
                      </pic:pic>
                    </a:graphicData>
                  </a:graphic>
                </wp:inline>
              </w:drawing>
            </w:r>
          </w:p>
        </w:tc>
      </w:tr>
      <w:tr w:rsidR="00B80CC1" w:rsidRPr="00EB777E">
        <w:tc>
          <w:tcPr>
            <w:tcW w:w="243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3" w:name="Par3205"/>
            <w:bookmarkEnd w:id="233"/>
            <w:r w:rsidRPr="00EB777E">
              <w:rPr>
                <w:rFonts w:ascii="Times New Roman" w:hAnsi="Times New Roman" w:cs="Times New Roman"/>
                <w:bCs/>
                <w:sz w:val="24"/>
                <w:szCs w:val="24"/>
              </w:rPr>
              <w:t>5.21</w:t>
            </w:r>
          </w:p>
        </w:tc>
        <w:tc>
          <w:tcPr>
            <w:tcW w:w="243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4" w:name="Par3206"/>
            <w:bookmarkEnd w:id="234"/>
            <w:r w:rsidRPr="00EB777E">
              <w:rPr>
                <w:rFonts w:ascii="Times New Roman" w:hAnsi="Times New Roman" w:cs="Times New Roman"/>
                <w:bCs/>
                <w:sz w:val="24"/>
                <w:szCs w:val="24"/>
              </w:rPr>
              <w:t>5.22</w:t>
            </w:r>
          </w:p>
        </w:tc>
        <w:tc>
          <w:tcPr>
            <w:tcW w:w="4195"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r>
      <w:tr w:rsidR="00B80CC1" w:rsidRPr="00EB777E">
        <w:tc>
          <w:tcPr>
            <w:tcW w:w="2437" w:type="dxa"/>
            <w:vMerge w:val="restart"/>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Жилая зона</w:t>
            </w:r>
          </w:p>
        </w:tc>
        <w:tc>
          <w:tcPr>
            <w:tcW w:w="2437" w:type="dxa"/>
            <w:vMerge w:val="restart"/>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жилой зоны</w:t>
            </w:r>
          </w:p>
        </w:tc>
        <w:tc>
          <w:tcPr>
            <w:tcW w:w="419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5" w:name="Par3209"/>
            <w:bookmarkEnd w:id="235"/>
            <w:r w:rsidRPr="00EB777E">
              <w:rPr>
                <w:rFonts w:ascii="Times New Roman" w:hAnsi="Times New Roman" w:cs="Times New Roman"/>
                <w:bCs/>
                <w:sz w:val="24"/>
                <w:szCs w:val="24"/>
              </w:rPr>
              <w:t>5.23.2</w:t>
            </w:r>
          </w:p>
        </w:tc>
      </w:tr>
      <w:tr w:rsidR="00B80CC1" w:rsidRPr="00EB777E">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437"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419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Начало населенного пункта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w:t>
      </w:r>
    </w:p>
    <w:p w:rsidR="00B80CC1" w:rsidRPr="00EB777E" w:rsidRDefault="00B80CC1" w:rsidP="00B80CC1">
      <w:pPr>
        <w:autoSpaceDE w:val="0"/>
        <w:autoSpaceDN w:val="0"/>
        <w:adjustRightInd w:val="0"/>
        <w:spacing w:before="160" w:after="0" w:line="240" w:lineRule="auto"/>
        <w:ind w:firstLine="540"/>
        <w:jc w:val="both"/>
        <w:rPr>
          <w:rFonts w:ascii="Times New Roman" w:hAnsi="Times New Roman" w:cs="Times New Roman"/>
          <w:bCs/>
          <w:sz w:val="24"/>
          <w:szCs w:val="24"/>
        </w:rPr>
      </w:pPr>
      <w:r w:rsidRPr="00EB777E">
        <w:rPr>
          <w:rFonts w:ascii="Times New Roman" w:hAnsi="Times New Roman" w:cs="Times New Roman"/>
          <w:bCs/>
          <w:sz w:val="24"/>
          <w:szCs w:val="24"/>
        </w:rPr>
        <w:t>&lt;*&gt; Знаки индивидуального проектирования (здесь и далее).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2"/>
                <w:sz w:val="24"/>
                <w:szCs w:val="24"/>
                <w:lang w:eastAsia="ru-RU"/>
              </w:rPr>
              <w:drawing>
                <wp:inline distT="0" distB="0" distL="0" distR="0" wp14:anchorId="758EDD64" wp14:editId="04D04589">
                  <wp:extent cx="1847850" cy="6477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1"/>
                <w:sz w:val="24"/>
                <w:szCs w:val="24"/>
                <w:lang w:eastAsia="ru-RU"/>
              </w:rPr>
              <w:drawing>
                <wp:inline distT="0" distB="0" distL="0" distR="0" wp14:anchorId="45084427" wp14:editId="692B6C86">
                  <wp:extent cx="1857375" cy="638175"/>
                  <wp:effectExtent l="0" t="0" r="9525" b="952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84">
                            <a:extLst>
                              <a:ext uri="{28A0092B-C50C-407E-A947-70E740481C1C}">
                                <a14:useLocalDpi xmlns:a14="http://schemas.microsoft.com/office/drawing/2010/main" val="0"/>
                              </a:ext>
                            </a:extLst>
                          </a:blip>
                          <a:srcRect/>
                          <a:stretch>
                            <a:fillRect/>
                          </a:stretch>
                        </pic:blipFill>
                        <pic:spPr bwMode="auto">
                          <a:xfrm>
                            <a:off x="0" y="0"/>
                            <a:ext cx="1857375" cy="6381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6" w:name="Par3217"/>
            <w:bookmarkEnd w:id="236"/>
            <w:r w:rsidRPr="00EB777E">
              <w:rPr>
                <w:rFonts w:ascii="Times New Roman" w:hAnsi="Times New Roman" w:cs="Times New Roman"/>
                <w:bCs/>
                <w:sz w:val="24"/>
                <w:szCs w:val="24"/>
              </w:rPr>
              <w:t>5.24.1 &lt;*&gt;</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7" w:name="Par3218"/>
            <w:bookmarkEnd w:id="237"/>
            <w:r w:rsidRPr="00EB777E">
              <w:rPr>
                <w:rFonts w:ascii="Times New Roman" w:hAnsi="Times New Roman" w:cs="Times New Roman"/>
                <w:bCs/>
                <w:sz w:val="24"/>
                <w:szCs w:val="24"/>
              </w:rPr>
              <w:t>5.24.2</w:t>
            </w:r>
          </w:p>
        </w:tc>
      </w:tr>
      <w:tr w:rsidR="00B80CC1" w:rsidRPr="00EB777E">
        <w:tc>
          <w:tcPr>
            <w:tcW w:w="904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населенного пункта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3"/>
                <w:sz w:val="24"/>
                <w:szCs w:val="24"/>
                <w:lang w:eastAsia="ru-RU"/>
              </w:rPr>
              <w:drawing>
                <wp:inline distT="0" distB="0" distL="0" distR="0" wp14:anchorId="41EF4126" wp14:editId="12A31AEF">
                  <wp:extent cx="1847850" cy="647700"/>
                  <wp:effectExtent l="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85">
                            <a:extLst>
                              <a:ext uri="{28A0092B-C50C-407E-A947-70E740481C1C}">
                                <a14:useLocalDpi xmlns:a14="http://schemas.microsoft.com/office/drawing/2010/main" val="0"/>
                              </a:ext>
                            </a:extLst>
                          </a:blip>
                          <a:srcRect/>
                          <a:stretch>
                            <a:fillRect/>
                          </a:stretch>
                        </pic:blipFill>
                        <pic:spPr bwMode="auto">
                          <a:xfrm>
                            <a:off x="0" y="0"/>
                            <a:ext cx="1847850" cy="647700"/>
                          </a:xfrm>
                          <a:prstGeom prst="rect">
                            <a:avLst/>
                          </a:prstGeom>
                          <a:noFill/>
                          <a:ln>
                            <a:noFill/>
                          </a:ln>
                        </pic:spPr>
                      </pic:pic>
                    </a:graphicData>
                  </a:graphic>
                </wp:inline>
              </w:drawing>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3"/>
                <w:sz w:val="24"/>
                <w:szCs w:val="24"/>
                <w:lang w:eastAsia="ru-RU"/>
              </w:rPr>
              <w:drawing>
                <wp:inline distT="0" distB="0" distL="0" distR="0" wp14:anchorId="164D0B48" wp14:editId="24B6956F">
                  <wp:extent cx="1857375" cy="647700"/>
                  <wp:effectExtent l="0" t="0" r="9525"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86">
                            <a:extLst>
                              <a:ext uri="{28A0092B-C50C-407E-A947-70E740481C1C}">
                                <a14:useLocalDpi xmlns:a14="http://schemas.microsoft.com/office/drawing/2010/main" val="0"/>
                              </a:ext>
                            </a:extLst>
                          </a:blip>
                          <a:srcRect/>
                          <a:stretch>
                            <a:fillRect/>
                          </a:stretch>
                        </pic:blipFill>
                        <pic:spPr bwMode="auto">
                          <a:xfrm>
                            <a:off x="0" y="0"/>
                            <a:ext cx="1857375" cy="647700"/>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8" w:name="Par3223"/>
            <w:bookmarkEnd w:id="238"/>
            <w:r w:rsidRPr="00EB777E">
              <w:rPr>
                <w:rFonts w:ascii="Times New Roman" w:hAnsi="Times New Roman" w:cs="Times New Roman"/>
                <w:bCs/>
                <w:sz w:val="24"/>
                <w:szCs w:val="24"/>
              </w:rPr>
              <w:t>5.25 &lt;*&gt;</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39" w:name="Par3224"/>
            <w:bookmarkEnd w:id="239"/>
            <w:r w:rsidRPr="00EB777E">
              <w:rPr>
                <w:rFonts w:ascii="Times New Roman" w:hAnsi="Times New Roman" w:cs="Times New Roman"/>
                <w:bCs/>
                <w:sz w:val="24"/>
                <w:szCs w:val="24"/>
              </w:rPr>
              <w:t>5.26 &lt;*&gt;</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Начало населенного пункта</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населенного пункта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0B8F99B8" wp14:editId="1F08EBE2">
                  <wp:extent cx="857250" cy="12573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857250" cy="12573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344DEDE2" wp14:editId="2CABB418">
                  <wp:extent cx="857250" cy="127635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3"/>
                <w:sz w:val="24"/>
                <w:szCs w:val="24"/>
                <w:lang w:eastAsia="ru-RU"/>
              </w:rPr>
              <w:drawing>
                <wp:inline distT="0" distB="0" distL="0" distR="0" wp14:anchorId="5228D103" wp14:editId="02E74732">
                  <wp:extent cx="857250" cy="1285875"/>
                  <wp:effectExtent l="0" t="0" r="0"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3"/>
                <w:sz w:val="24"/>
                <w:szCs w:val="24"/>
                <w:lang w:eastAsia="ru-RU"/>
              </w:rPr>
              <w:drawing>
                <wp:inline distT="0" distB="0" distL="0" distR="0" wp14:anchorId="7DA2FA3D" wp14:editId="7066F563">
                  <wp:extent cx="857250" cy="1295400"/>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857250" cy="12954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0" w:name="Par3232"/>
            <w:bookmarkEnd w:id="240"/>
            <w:r w:rsidRPr="00EB777E">
              <w:rPr>
                <w:rFonts w:ascii="Times New Roman" w:hAnsi="Times New Roman" w:cs="Times New Roman"/>
                <w:bCs/>
                <w:sz w:val="24"/>
                <w:szCs w:val="24"/>
              </w:rPr>
              <w:t>5.27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1" w:name="Par3233"/>
            <w:bookmarkEnd w:id="241"/>
            <w:r w:rsidRPr="00EB777E">
              <w:rPr>
                <w:rFonts w:ascii="Times New Roman" w:hAnsi="Times New Roman" w:cs="Times New Roman"/>
                <w:bCs/>
                <w:sz w:val="24"/>
                <w:szCs w:val="24"/>
              </w:rPr>
              <w:t>5.28</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2" w:name="Par3234"/>
            <w:bookmarkEnd w:id="242"/>
            <w:r w:rsidRPr="00EB777E">
              <w:rPr>
                <w:rFonts w:ascii="Times New Roman" w:hAnsi="Times New Roman" w:cs="Times New Roman"/>
                <w:bCs/>
                <w:sz w:val="24"/>
                <w:szCs w:val="24"/>
              </w:rPr>
              <w:t>5.29</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3" w:name="Par3235"/>
            <w:bookmarkEnd w:id="243"/>
            <w:r w:rsidRPr="00EB777E">
              <w:rPr>
                <w:rFonts w:ascii="Times New Roman" w:hAnsi="Times New Roman" w:cs="Times New Roman"/>
                <w:bCs/>
                <w:sz w:val="24"/>
                <w:szCs w:val="24"/>
              </w:rPr>
              <w:t>5.30</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с ограничениями стоянки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зоны с ограничениями стоянки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регулируемой стоянки</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зоны регулируемой стоянки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38E0D811" wp14:editId="24CDDCD1">
                  <wp:extent cx="857250" cy="1276350"/>
                  <wp:effectExtent l="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089D1333" wp14:editId="0CF633C4">
                  <wp:extent cx="857250" cy="12668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92">
                            <a:extLst>
                              <a:ext uri="{28A0092B-C50C-407E-A947-70E740481C1C}">
                                <a14:useLocalDpi xmlns:a14="http://schemas.microsoft.com/office/drawing/2010/main" val="0"/>
                              </a:ext>
                            </a:extLst>
                          </a:blip>
                          <a:srcRect/>
                          <a:stretch>
                            <a:fillRect/>
                          </a:stretch>
                        </pic:blipFill>
                        <pic:spPr bwMode="auto">
                          <a:xfrm>
                            <a:off x="0" y="0"/>
                            <a:ext cx="857250" cy="12668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5C2CAE6F" wp14:editId="392CB60F">
                  <wp:extent cx="857250" cy="127635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03514035" wp14:editId="5F18F42A">
                  <wp:extent cx="857250" cy="1276350"/>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4" w:name="Par3245"/>
            <w:bookmarkEnd w:id="244"/>
            <w:r w:rsidRPr="00EB777E">
              <w:rPr>
                <w:rFonts w:ascii="Times New Roman" w:hAnsi="Times New Roman" w:cs="Times New Roman"/>
                <w:bCs/>
                <w:sz w:val="24"/>
                <w:szCs w:val="24"/>
              </w:rPr>
              <w:t>5.31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5" w:name="Par3246"/>
            <w:bookmarkEnd w:id="245"/>
            <w:r w:rsidRPr="00EB777E">
              <w:rPr>
                <w:rFonts w:ascii="Times New Roman" w:hAnsi="Times New Roman" w:cs="Times New Roman"/>
                <w:bCs/>
                <w:sz w:val="24"/>
                <w:szCs w:val="24"/>
              </w:rPr>
              <w:t>5.32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6" w:name="Par3247"/>
            <w:bookmarkEnd w:id="246"/>
            <w:r w:rsidRPr="00EB777E">
              <w:rPr>
                <w:rFonts w:ascii="Times New Roman" w:hAnsi="Times New Roman" w:cs="Times New Roman"/>
                <w:bCs/>
                <w:sz w:val="24"/>
                <w:szCs w:val="24"/>
              </w:rPr>
              <w:t>5.33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7" w:name="Par3248"/>
            <w:bookmarkEnd w:id="247"/>
            <w:r w:rsidRPr="00EB777E">
              <w:rPr>
                <w:rFonts w:ascii="Times New Roman" w:hAnsi="Times New Roman" w:cs="Times New Roman"/>
                <w:bCs/>
                <w:sz w:val="24"/>
                <w:szCs w:val="24"/>
              </w:rPr>
              <w:t>5.34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с ограничением максимальной скорости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зоны с ограничением максимальной скорости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Пешеходная зона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пешеходной зоны</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4535"/>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0"/>
                <w:sz w:val="24"/>
                <w:szCs w:val="24"/>
                <w:lang w:eastAsia="ru-RU"/>
              </w:rPr>
              <w:drawing>
                <wp:inline distT="0" distB="0" distL="0" distR="0" wp14:anchorId="5B5BD0F7" wp14:editId="6C6C7F2D">
                  <wp:extent cx="857250" cy="1247775"/>
                  <wp:effectExtent l="0" t="0" r="0" b="9525"/>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857250" cy="12477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1957CD52" wp14:editId="586C92E3">
                  <wp:extent cx="857250" cy="1266825"/>
                  <wp:effectExtent l="0" t="0" r="0" b="9525"/>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857250" cy="1266825"/>
                          </a:xfrm>
                          <a:prstGeom prst="rect">
                            <a:avLst/>
                          </a:prstGeom>
                          <a:noFill/>
                          <a:ln>
                            <a:noFill/>
                          </a:ln>
                        </pic:spPr>
                      </pic:pic>
                    </a:graphicData>
                  </a:graphic>
                </wp:inline>
              </w:drawing>
            </w:r>
          </w:p>
        </w:tc>
        <w:tc>
          <w:tcPr>
            <w:tcW w:w="453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584BEEF9" wp14:editId="741B9E7F">
                  <wp:extent cx="2000250" cy="12573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000250" cy="12573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8" w:name="Par3257"/>
            <w:bookmarkEnd w:id="248"/>
            <w:r w:rsidRPr="00EB777E">
              <w:rPr>
                <w:rFonts w:ascii="Times New Roman" w:hAnsi="Times New Roman" w:cs="Times New Roman"/>
                <w:bCs/>
                <w:sz w:val="24"/>
                <w:szCs w:val="24"/>
              </w:rPr>
              <w:t>5.35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49" w:name="Par3258"/>
            <w:bookmarkEnd w:id="249"/>
            <w:r w:rsidRPr="00EB777E">
              <w:rPr>
                <w:rFonts w:ascii="Times New Roman" w:hAnsi="Times New Roman" w:cs="Times New Roman"/>
                <w:bCs/>
                <w:sz w:val="24"/>
                <w:szCs w:val="24"/>
              </w:rPr>
              <w:t>5.36</w:t>
            </w:r>
          </w:p>
        </w:tc>
        <w:tc>
          <w:tcPr>
            <w:tcW w:w="453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0" w:name="Par3259"/>
            <w:bookmarkEnd w:id="250"/>
            <w:r w:rsidRPr="00EB777E">
              <w:rPr>
                <w:rFonts w:ascii="Times New Roman" w:hAnsi="Times New Roman" w:cs="Times New Roman"/>
                <w:bCs/>
                <w:sz w:val="24"/>
                <w:szCs w:val="24"/>
              </w:rPr>
              <w:t>5.37</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с ограничением экологического класса механических транспортных средств</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зоны с ограничением экологического класса механических транспортных средств</w:t>
            </w:r>
          </w:p>
        </w:tc>
        <w:tc>
          <w:tcPr>
            <w:tcW w:w="453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с ограничением экологического класса по видам транспортных средств</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4"/>
        <w:gridCol w:w="2267"/>
        <w:gridCol w:w="2268"/>
      </w:tblGrid>
      <w:tr w:rsidR="00B80CC1" w:rsidRPr="00EB777E">
        <w:tc>
          <w:tcPr>
            <w:tcW w:w="453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629C5862" wp14:editId="22F7972C">
                  <wp:extent cx="2000250" cy="1266825"/>
                  <wp:effectExtent l="0" t="0" r="0" b="9525"/>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0" y="0"/>
                            <a:ext cx="2000250" cy="12668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0F6F3839" wp14:editId="38CC8FE4">
                  <wp:extent cx="866775" cy="1266825"/>
                  <wp:effectExtent l="0" t="0" r="9525" b="9525"/>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3"/>
                <w:sz w:val="24"/>
                <w:szCs w:val="24"/>
                <w:lang w:eastAsia="ru-RU"/>
              </w:rPr>
              <w:drawing>
                <wp:inline distT="0" distB="0" distL="0" distR="0" wp14:anchorId="1AB8E59D" wp14:editId="424D6BF6">
                  <wp:extent cx="866775" cy="1285875"/>
                  <wp:effectExtent l="0" t="0" r="9525" b="9525"/>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866775" cy="1285875"/>
                          </a:xfrm>
                          <a:prstGeom prst="rect">
                            <a:avLst/>
                          </a:prstGeom>
                          <a:noFill/>
                          <a:ln>
                            <a:noFill/>
                          </a:ln>
                        </pic:spPr>
                      </pic:pic>
                    </a:graphicData>
                  </a:graphic>
                </wp:inline>
              </w:drawing>
            </w:r>
          </w:p>
        </w:tc>
      </w:tr>
      <w:tr w:rsidR="00B80CC1" w:rsidRPr="00EB777E">
        <w:tc>
          <w:tcPr>
            <w:tcW w:w="453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1" w:name="Par3267"/>
            <w:bookmarkEnd w:id="251"/>
            <w:r w:rsidRPr="00EB777E">
              <w:rPr>
                <w:rFonts w:ascii="Times New Roman" w:hAnsi="Times New Roman" w:cs="Times New Roman"/>
                <w:bCs/>
                <w:sz w:val="24"/>
                <w:szCs w:val="24"/>
              </w:rPr>
              <w:t>5.38</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2" w:name="Par3268"/>
            <w:bookmarkEnd w:id="252"/>
            <w:r w:rsidRPr="00EB777E">
              <w:rPr>
                <w:rFonts w:ascii="Times New Roman" w:hAnsi="Times New Roman" w:cs="Times New Roman"/>
                <w:bCs/>
                <w:sz w:val="24"/>
                <w:szCs w:val="24"/>
              </w:rPr>
              <w:t>5.39</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3" w:name="Par3269"/>
            <w:bookmarkEnd w:id="253"/>
            <w:r w:rsidRPr="00EB777E">
              <w:rPr>
                <w:rFonts w:ascii="Times New Roman" w:hAnsi="Times New Roman" w:cs="Times New Roman"/>
                <w:bCs/>
                <w:sz w:val="24"/>
                <w:szCs w:val="24"/>
              </w:rPr>
              <w:t>5.40</w:t>
            </w:r>
          </w:p>
        </w:tc>
      </w:tr>
      <w:tr w:rsidR="00B80CC1" w:rsidRPr="00EB777E">
        <w:tc>
          <w:tcPr>
            <w:tcW w:w="453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зоны с ограничением экологического класса по видам транспортных средств</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Велосипедная зона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Конец велосипедной зоны</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Б.6 Информационные знаки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2F33917D" wp14:editId="68612912">
                  <wp:extent cx="857250" cy="127635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72718E5F" wp14:editId="096FD5DD">
                  <wp:extent cx="866775" cy="838200"/>
                  <wp:effectExtent l="0" t="0" r="9525"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866775" cy="838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226C42CC" wp14:editId="2E4B58D6">
                  <wp:extent cx="866775" cy="847725"/>
                  <wp:effectExtent l="0" t="0" r="9525" b="9525"/>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866775" cy="8477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8"/>
                <w:sz w:val="24"/>
                <w:szCs w:val="24"/>
                <w:lang w:eastAsia="ru-RU"/>
              </w:rPr>
              <w:drawing>
                <wp:inline distT="0" distB="0" distL="0" distR="0" wp14:anchorId="1B9BE395" wp14:editId="46769CCD">
                  <wp:extent cx="857250" cy="83820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4" w:name="Par3280"/>
            <w:bookmarkEnd w:id="254"/>
            <w:r w:rsidRPr="00EB777E">
              <w:rPr>
                <w:rFonts w:ascii="Times New Roman" w:hAnsi="Times New Roman" w:cs="Times New Roman"/>
                <w:bCs/>
                <w:sz w:val="24"/>
                <w:szCs w:val="24"/>
              </w:rPr>
              <w:t>6.1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5" w:name="Par3281"/>
            <w:bookmarkEnd w:id="255"/>
            <w:r w:rsidRPr="00EB777E">
              <w:rPr>
                <w:rFonts w:ascii="Times New Roman" w:hAnsi="Times New Roman" w:cs="Times New Roman"/>
                <w:bCs/>
                <w:sz w:val="24"/>
                <w:szCs w:val="24"/>
              </w:rPr>
              <w:t>6.2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6" w:name="Par3282"/>
            <w:bookmarkEnd w:id="256"/>
            <w:r w:rsidRPr="00EB777E">
              <w:rPr>
                <w:rFonts w:ascii="Times New Roman" w:hAnsi="Times New Roman" w:cs="Times New Roman"/>
                <w:bCs/>
                <w:sz w:val="24"/>
                <w:szCs w:val="24"/>
              </w:rPr>
              <w:t>6.3.1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7" w:name="Par3283"/>
            <w:bookmarkEnd w:id="257"/>
            <w:r w:rsidRPr="00EB777E">
              <w:rPr>
                <w:rFonts w:ascii="Times New Roman" w:hAnsi="Times New Roman" w:cs="Times New Roman"/>
                <w:bCs/>
                <w:sz w:val="24"/>
                <w:szCs w:val="24"/>
              </w:rPr>
              <w:t>6.3.2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Общие ограничения максимальной скорости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Рекомендуемая скорость</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для разворота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для разворота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B80CC1" w:rsidRPr="00EB777E">
        <w:tc>
          <w:tcPr>
            <w:tcW w:w="905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4F6A3DDD" wp14:editId="39D41583">
                  <wp:extent cx="3705225" cy="85725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3705225" cy="857250"/>
                          </a:xfrm>
                          <a:prstGeom prst="rect">
                            <a:avLst/>
                          </a:prstGeom>
                          <a:noFill/>
                          <a:ln>
                            <a:noFill/>
                          </a:ln>
                        </pic:spPr>
                      </pic:pic>
                    </a:graphicData>
                  </a:graphic>
                </wp:inline>
              </w:drawing>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8" w:name="Par3290"/>
            <w:bookmarkEnd w:id="258"/>
            <w:r w:rsidRPr="00EB777E">
              <w:rPr>
                <w:rFonts w:ascii="Times New Roman" w:hAnsi="Times New Roman" w:cs="Times New Roman"/>
                <w:bCs/>
                <w:sz w:val="24"/>
                <w:szCs w:val="24"/>
              </w:rPr>
              <w:t>6.4</w:t>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Парковка (парковочное место)</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184A0E58" wp14:editId="6C1511F2">
                  <wp:extent cx="866775" cy="857250"/>
                  <wp:effectExtent l="0" t="0" r="952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7F5E51CB" wp14:editId="6074D3B4">
                  <wp:extent cx="857250" cy="8572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07">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7CEA7D13" wp14:editId="4ACD3631">
                  <wp:extent cx="866775" cy="857250"/>
                  <wp:effectExtent l="0" t="0" r="952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59" w:name="Par3296"/>
            <w:bookmarkEnd w:id="259"/>
            <w:r w:rsidRPr="00EB777E">
              <w:rPr>
                <w:rFonts w:ascii="Times New Roman" w:hAnsi="Times New Roman" w:cs="Times New Roman"/>
                <w:bCs/>
                <w:sz w:val="24"/>
                <w:szCs w:val="24"/>
              </w:rPr>
              <w:t>6.5</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0" w:name="Par3297"/>
            <w:bookmarkEnd w:id="260"/>
            <w:r w:rsidRPr="00EB777E">
              <w:rPr>
                <w:rFonts w:ascii="Times New Roman" w:hAnsi="Times New Roman" w:cs="Times New Roman"/>
                <w:bCs/>
                <w:sz w:val="24"/>
                <w:szCs w:val="24"/>
              </w:rPr>
              <w:t>6.6</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1" w:name="Par3298"/>
            <w:bookmarkEnd w:id="261"/>
            <w:r w:rsidRPr="00EB777E">
              <w:rPr>
                <w:rFonts w:ascii="Times New Roman" w:hAnsi="Times New Roman" w:cs="Times New Roman"/>
                <w:bCs/>
                <w:sz w:val="24"/>
                <w:szCs w:val="24"/>
              </w:rPr>
              <w:t>6.7</w:t>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Полоса для аварийной остановки</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Подземный пешеходный переход</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Надземный пешеходный переход</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3DA4CC0B" wp14:editId="76349E74">
                  <wp:extent cx="866775" cy="857250"/>
                  <wp:effectExtent l="0" t="0" r="9525"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5BAFCDE3" wp14:editId="027A6026">
                  <wp:extent cx="866775" cy="857250"/>
                  <wp:effectExtent l="0" t="0" r="9525"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10">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2BC74DC0" wp14:editId="17FE7E38">
                  <wp:extent cx="857250" cy="857250"/>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2" w:name="Par3306"/>
            <w:bookmarkEnd w:id="262"/>
            <w:r w:rsidRPr="00EB777E">
              <w:rPr>
                <w:rFonts w:ascii="Times New Roman" w:hAnsi="Times New Roman" w:cs="Times New Roman"/>
                <w:bCs/>
                <w:sz w:val="24"/>
                <w:szCs w:val="24"/>
              </w:rPr>
              <w:t>6.8.1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3" w:name="Par3307"/>
            <w:bookmarkEnd w:id="263"/>
            <w:r w:rsidRPr="00EB777E">
              <w:rPr>
                <w:rFonts w:ascii="Times New Roman" w:hAnsi="Times New Roman" w:cs="Times New Roman"/>
                <w:bCs/>
                <w:sz w:val="24"/>
                <w:szCs w:val="24"/>
              </w:rPr>
              <w:t>6.8.2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4" w:name="Par3308"/>
            <w:bookmarkEnd w:id="264"/>
            <w:r w:rsidRPr="00EB777E">
              <w:rPr>
                <w:rFonts w:ascii="Times New Roman" w:hAnsi="Times New Roman" w:cs="Times New Roman"/>
                <w:bCs/>
                <w:sz w:val="24"/>
                <w:szCs w:val="24"/>
              </w:rPr>
              <w:t>6.8.3</w:t>
            </w:r>
          </w:p>
        </w:tc>
      </w:tr>
      <w:tr w:rsidR="00B80CC1" w:rsidRPr="00EB777E">
        <w:tc>
          <w:tcPr>
            <w:tcW w:w="905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Тупик</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B80CC1" w:rsidRPr="00EB777E">
        <w:tc>
          <w:tcPr>
            <w:tcW w:w="905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7"/>
                <w:sz w:val="24"/>
                <w:szCs w:val="24"/>
                <w:lang w:eastAsia="ru-RU"/>
              </w:rPr>
              <w:drawing>
                <wp:inline distT="0" distB="0" distL="0" distR="0" wp14:anchorId="193CEF0E" wp14:editId="51ABB537">
                  <wp:extent cx="4029075" cy="3495675"/>
                  <wp:effectExtent l="0" t="0" r="9525" b="9525"/>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4029075" cy="3495675"/>
                          </a:xfrm>
                          <a:prstGeom prst="rect">
                            <a:avLst/>
                          </a:prstGeom>
                          <a:noFill/>
                          <a:ln>
                            <a:noFill/>
                          </a:ln>
                        </pic:spPr>
                      </pic:pic>
                    </a:graphicData>
                  </a:graphic>
                </wp:inline>
              </w:drawing>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5" w:name="Par3312"/>
            <w:bookmarkEnd w:id="265"/>
            <w:r w:rsidRPr="00EB777E">
              <w:rPr>
                <w:rFonts w:ascii="Times New Roman" w:hAnsi="Times New Roman" w:cs="Times New Roman"/>
                <w:bCs/>
                <w:sz w:val="24"/>
                <w:szCs w:val="24"/>
              </w:rPr>
              <w:t>6.9.1 &lt;*&gt;</w:t>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Предварительный указатель направлений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803"/>
        <w:gridCol w:w="2267"/>
      </w:tblGrid>
      <w:tr w:rsidR="00B80CC1" w:rsidRPr="00EB777E">
        <w:tc>
          <w:tcPr>
            <w:tcW w:w="6803"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4353E39C" wp14:editId="044FAF58">
                  <wp:extent cx="3200400" cy="1266825"/>
                  <wp:effectExtent l="0" t="0" r="0" b="9525"/>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3200400" cy="12668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9"/>
                <w:sz w:val="24"/>
                <w:szCs w:val="24"/>
                <w:lang w:eastAsia="ru-RU"/>
              </w:rPr>
              <w:drawing>
                <wp:inline distT="0" distB="0" distL="0" distR="0" wp14:anchorId="00066404" wp14:editId="1037A4E7">
                  <wp:extent cx="866775" cy="857250"/>
                  <wp:effectExtent l="0" t="0" r="9525"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866775" cy="857250"/>
                          </a:xfrm>
                          <a:prstGeom prst="rect">
                            <a:avLst/>
                          </a:prstGeom>
                          <a:noFill/>
                          <a:ln>
                            <a:noFill/>
                          </a:ln>
                        </pic:spPr>
                      </pic:pic>
                    </a:graphicData>
                  </a:graphic>
                </wp:inline>
              </w:drawing>
            </w:r>
          </w:p>
        </w:tc>
      </w:tr>
      <w:tr w:rsidR="00B80CC1" w:rsidRPr="00EB777E">
        <w:tc>
          <w:tcPr>
            <w:tcW w:w="680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6" w:name="Par3317"/>
            <w:bookmarkEnd w:id="266"/>
            <w:r w:rsidRPr="00EB777E">
              <w:rPr>
                <w:rFonts w:ascii="Times New Roman" w:hAnsi="Times New Roman" w:cs="Times New Roman"/>
                <w:bCs/>
                <w:sz w:val="24"/>
                <w:szCs w:val="24"/>
              </w:rPr>
              <w:t>6.9.2 &lt;*&gt;</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7" w:name="Par3318"/>
            <w:bookmarkEnd w:id="267"/>
            <w:r w:rsidRPr="00EB777E">
              <w:rPr>
                <w:rFonts w:ascii="Times New Roman" w:hAnsi="Times New Roman" w:cs="Times New Roman"/>
                <w:bCs/>
                <w:sz w:val="24"/>
                <w:szCs w:val="24"/>
              </w:rPr>
              <w:t>6.9.3</w:t>
            </w:r>
          </w:p>
        </w:tc>
      </w:tr>
      <w:tr w:rsidR="00B80CC1" w:rsidRPr="00EB777E">
        <w:tc>
          <w:tcPr>
            <w:tcW w:w="680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Предварительный указатель направления</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Схема движения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B80CC1" w:rsidRPr="00EB777E">
        <w:tc>
          <w:tcPr>
            <w:tcW w:w="905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84"/>
                <w:sz w:val="24"/>
                <w:szCs w:val="24"/>
                <w:lang w:eastAsia="ru-RU"/>
              </w:rPr>
              <w:drawing>
                <wp:inline distT="0" distB="0" distL="0" distR="0" wp14:anchorId="41BDF548" wp14:editId="2F77979A">
                  <wp:extent cx="4029075" cy="2438400"/>
                  <wp:effectExtent l="0" t="0" r="9525"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4029075" cy="2438400"/>
                          </a:xfrm>
                          <a:prstGeom prst="rect">
                            <a:avLst/>
                          </a:prstGeom>
                          <a:noFill/>
                          <a:ln>
                            <a:noFill/>
                          </a:ln>
                        </pic:spPr>
                      </pic:pic>
                    </a:graphicData>
                  </a:graphic>
                </wp:inline>
              </w:drawing>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8" w:name="Par3323"/>
            <w:bookmarkEnd w:id="268"/>
            <w:r w:rsidRPr="00EB777E">
              <w:rPr>
                <w:rFonts w:ascii="Times New Roman" w:hAnsi="Times New Roman" w:cs="Times New Roman"/>
                <w:bCs/>
                <w:sz w:val="24"/>
                <w:szCs w:val="24"/>
              </w:rPr>
              <w:t>6.10.1 &lt;*&gt;</w:t>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Указатель направлений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0"/>
                <w:sz w:val="24"/>
                <w:szCs w:val="24"/>
                <w:lang w:eastAsia="ru-RU"/>
              </w:rPr>
              <w:drawing>
                <wp:inline distT="0" distB="0" distL="0" distR="0" wp14:anchorId="19FFCB69" wp14:editId="052B342B">
                  <wp:extent cx="1885950" cy="876300"/>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44"/>
                <w:sz w:val="24"/>
                <w:szCs w:val="24"/>
                <w:lang w:eastAsia="ru-RU"/>
              </w:rPr>
              <w:drawing>
                <wp:inline distT="0" distB="0" distL="0" distR="0" wp14:anchorId="657D11DD" wp14:editId="0A2326A0">
                  <wp:extent cx="1924050" cy="1933575"/>
                  <wp:effectExtent l="0" t="0" r="0" b="9525"/>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924050" cy="19335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69" w:name="Par3328"/>
            <w:bookmarkEnd w:id="269"/>
            <w:r w:rsidRPr="00EB777E">
              <w:rPr>
                <w:rFonts w:ascii="Times New Roman" w:hAnsi="Times New Roman" w:cs="Times New Roman"/>
                <w:bCs/>
                <w:sz w:val="24"/>
                <w:szCs w:val="24"/>
              </w:rPr>
              <w:t>6.10.2 &lt;*&gt;</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0" w:name="Par3329"/>
            <w:bookmarkEnd w:id="270"/>
            <w:r w:rsidRPr="00EB777E">
              <w:rPr>
                <w:rFonts w:ascii="Times New Roman" w:hAnsi="Times New Roman" w:cs="Times New Roman"/>
                <w:bCs/>
                <w:sz w:val="24"/>
                <w:szCs w:val="24"/>
              </w:rPr>
              <w:t>6.11 &lt;*&gt;</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Указатель направления</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Наименование объекта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54"/>
      </w:tblGrid>
      <w:tr w:rsidR="00B80CC1" w:rsidRPr="00EB777E">
        <w:tc>
          <w:tcPr>
            <w:tcW w:w="905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2"/>
                <w:sz w:val="24"/>
                <w:szCs w:val="24"/>
                <w:lang w:eastAsia="ru-RU"/>
              </w:rPr>
              <w:drawing>
                <wp:inline distT="0" distB="0" distL="0" distR="0" wp14:anchorId="018D8BB7" wp14:editId="2E3598D0">
                  <wp:extent cx="4019550" cy="638175"/>
                  <wp:effectExtent l="0" t="0" r="0" b="9525"/>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4019550" cy="638175"/>
                          </a:xfrm>
                          <a:prstGeom prst="rect">
                            <a:avLst/>
                          </a:prstGeom>
                          <a:noFill/>
                          <a:ln>
                            <a:noFill/>
                          </a:ln>
                        </pic:spPr>
                      </pic:pic>
                    </a:graphicData>
                  </a:graphic>
                </wp:inline>
              </w:drawing>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1" w:name="Par3334"/>
            <w:bookmarkEnd w:id="271"/>
            <w:r w:rsidRPr="00EB777E">
              <w:rPr>
                <w:rFonts w:ascii="Times New Roman" w:hAnsi="Times New Roman" w:cs="Times New Roman"/>
                <w:bCs/>
                <w:sz w:val="24"/>
                <w:szCs w:val="24"/>
              </w:rPr>
              <w:t>6.12 &lt;*&gt;</w:t>
            </w:r>
          </w:p>
        </w:tc>
      </w:tr>
      <w:tr w:rsidR="00B80CC1" w:rsidRPr="00EB777E">
        <w:tc>
          <w:tcPr>
            <w:tcW w:w="905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Указатель расстояний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57"/>
        <w:gridCol w:w="3458"/>
        <w:gridCol w:w="3798"/>
      </w:tblGrid>
      <w:tr w:rsidR="00B80CC1" w:rsidRPr="00EB777E">
        <w:tc>
          <w:tcPr>
            <w:tcW w:w="175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5"/>
                <w:sz w:val="24"/>
                <w:szCs w:val="24"/>
                <w:lang w:eastAsia="ru-RU"/>
              </w:rPr>
              <w:drawing>
                <wp:inline distT="0" distB="0" distL="0" distR="0" wp14:anchorId="59343948" wp14:editId="43865CB4">
                  <wp:extent cx="638175" cy="809625"/>
                  <wp:effectExtent l="0" t="0" r="9525" b="9525"/>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tc>
        <w:tc>
          <w:tcPr>
            <w:tcW w:w="345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5"/>
                <w:sz w:val="24"/>
                <w:szCs w:val="24"/>
                <w:lang w:eastAsia="ru-RU"/>
              </w:rPr>
              <w:drawing>
                <wp:inline distT="0" distB="0" distL="0" distR="0" wp14:anchorId="149F49F3" wp14:editId="3DE4999D">
                  <wp:extent cx="1457325" cy="809625"/>
                  <wp:effectExtent l="0" t="0" r="9525" b="9525"/>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57325" cy="809625"/>
                          </a:xfrm>
                          <a:prstGeom prst="rect">
                            <a:avLst/>
                          </a:prstGeom>
                          <a:noFill/>
                          <a:ln>
                            <a:noFill/>
                          </a:ln>
                        </pic:spPr>
                      </pic:pic>
                    </a:graphicData>
                  </a:graphic>
                </wp:inline>
              </w:drawing>
            </w:r>
          </w:p>
        </w:tc>
        <w:tc>
          <w:tcPr>
            <w:tcW w:w="379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2"/>
                <w:sz w:val="24"/>
                <w:szCs w:val="24"/>
                <w:lang w:eastAsia="ru-RU"/>
              </w:rPr>
              <w:drawing>
                <wp:inline distT="0" distB="0" distL="0" distR="0" wp14:anchorId="05E5E791" wp14:editId="5FF15CBF">
                  <wp:extent cx="1628775" cy="638175"/>
                  <wp:effectExtent l="0" t="0" r="9525" b="9525"/>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1628775" cy="638175"/>
                          </a:xfrm>
                          <a:prstGeom prst="rect">
                            <a:avLst/>
                          </a:prstGeom>
                          <a:noFill/>
                          <a:ln>
                            <a:noFill/>
                          </a:ln>
                        </pic:spPr>
                      </pic:pic>
                    </a:graphicData>
                  </a:graphic>
                </wp:inline>
              </w:drawing>
            </w:r>
          </w:p>
        </w:tc>
      </w:tr>
      <w:tr w:rsidR="00B80CC1" w:rsidRPr="00EB777E">
        <w:tc>
          <w:tcPr>
            <w:tcW w:w="175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2" w:name="Par3340"/>
            <w:bookmarkEnd w:id="272"/>
            <w:r w:rsidRPr="00EB777E">
              <w:rPr>
                <w:rFonts w:ascii="Times New Roman" w:hAnsi="Times New Roman" w:cs="Times New Roman"/>
                <w:bCs/>
                <w:sz w:val="24"/>
                <w:szCs w:val="24"/>
              </w:rPr>
              <w:t>6.13</w:t>
            </w:r>
          </w:p>
        </w:tc>
        <w:tc>
          <w:tcPr>
            <w:tcW w:w="345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3" w:name="Par3341"/>
            <w:bookmarkEnd w:id="273"/>
            <w:r w:rsidRPr="00EB777E">
              <w:rPr>
                <w:rFonts w:ascii="Times New Roman" w:hAnsi="Times New Roman" w:cs="Times New Roman"/>
                <w:bCs/>
                <w:sz w:val="24"/>
                <w:szCs w:val="24"/>
              </w:rPr>
              <w:t>6.14.1</w:t>
            </w:r>
          </w:p>
        </w:tc>
        <w:tc>
          <w:tcPr>
            <w:tcW w:w="379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4" w:name="Par3342"/>
            <w:bookmarkEnd w:id="274"/>
            <w:r w:rsidRPr="00EB777E">
              <w:rPr>
                <w:rFonts w:ascii="Times New Roman" w:hAnsi="Times New Roman" w:cs="Times New Roman"/>
                <w:bCs/>
                <w:sz w:val="24"/>
                <w:szCs w:val="24"/>
              </w:rPr>
              <w:t>6.14.2</w:t>
            </w:r>
          </w:p>
        </w:tc>
      </w:tr>
      <w:tr w:rsidR="00B80CC1" w:rsidRPr="00EB777E">
        <w:tc>
          <w:tcPr>
            <w:tcW w:w="175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Километровый знак</w:t>
            </w:r>
          </w:p>
        </w:tc>
        <w:tc>
          <w:tcPr>
            <w:tcW w:w="7256"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Номер маршрута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497FF8A2" wp14:editId="4D72323F">
                  <wp:extent cx="1266825" cy="438150"/>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266825" cy="43815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30FE7B19" wp14:editId="2DC52A40">
                  <wp:extent cx="1266825" cy="428625"/>
                  <wp:effectExtent l="0" t="0" r="9525" b="9525"/>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266825" cy="42862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7FF2AD9E" wp14:editId="1BFB7478">
                  <wp:extent cx="1247775" cy="428625"/>
                  <wp:effectExtent l="0" t="0" r="9525" b="9525"/>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1247775" cy="428625"/>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5" w:name="Par3349"/>
            <w:bookmarkEnd w:id="275"/>
            <w:r w:rsidRPr="00EB777E">
              <w:rPr>
                <w:rFonts w:ascii="Times New Roman" w:hAnsi="Times New Roman" w:cs="Times New Roman"/>
                <w:bCs/>
                <w:sz w:val="24"/>
                <w:szCs w:val="24"/>
              </w:rPr>
              <w:t>6.15.1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6.15.2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6" w:name="Par3351"/>
            <w:bookmarkEnd w:id="276"/>
            <w:r w:rsidRPr="00EB777E">
              <w:rPr>
                <w:rFonts w:ascii="Times New Roman" w:hAnsi="Times New Roman" w:cs="Times New Roman"/>
                <w:bCs/>
                <w:sz w:val="24"/>
                <w:szCs w:val="24"/>
              </w:rPr>
              <w:t>6.15.3</w:t>
            </w:r>
          </w:p>
        </w:tc>
      </w:tr>
      <w:tr w:rsidR="00B80CC1" w:rsidRPr="00EB777E">
        <w:tc>
          <w:tcPr>
            <w:tcW w:w="905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движения для грузовых автомобилей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18AFF2FE" wp14:editId="3109B41F">
                  <wp:extent cx="1209675" cy="447675"/>
                  <wp:effectExtent l="0" t="0" r="9525" b="9525"/>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25">
                            <a:extLst>
                              <a:ext uri="{28A0092B-C50C-407E-A947-70E740481C1C}">
                                <a14:useLocalDpi xmlns:a14="http://schemas.microsoft.com/office/drawing/2010/main" val="0"/>
                              </a:ext>
                            </a:extLst>
                          </a:blip>
                          <a:srcRect/>
                          <a:stretch>
                            <a:fillRect/>
                          </a:stretch>
                        </pic:blipFill>
                        <pic:spPr bwMode="auto">
                          <a:xfrm>
                            <a:off x="0" y="0"/>
                            <a:ext cx="1209675" cy="447675"/>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3"/>
                <w:sz w:val="24"/>
                <w:szCs w:val="24"/>
                <w:lang w:eastAsia="ru-RU"/>
              </w:rPr>
              <w:drawing>
                <wp:inline distT="0" distB="0" distL="0" distR="0" wp14:anchorId="5C4FC56E" wp14:editId="7B55E154">
                  <wp:extent cx="1066800" cy="1285875"/>
                  <wp:effectExtent l="0" t="0" r="0" b="9525"/>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26">
                            <a:extLst>
                              <a:ext uri="{28A0092B-C50C-407E-A947-70E740481C1C}">
                                <a14:useLocalDpi xmlns:a14="http://schemas.microsoft.com/office/drawing/2010/main" val="0"/>
                              </a:ext>
                            </a:extLst>
                          </a:blip>
                          <a:srcRect/>
                          <a:stretch>
                            <a:fillRect/>
                          </a:stretch>
                        </pic:blipFill>
                        <pic:spPr bwMode="auto">
                          <a:xfrm>
                            <a:off x="0" y="0"/>
                            <a:ext cx="1066800" cy="12858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7" w:name="Par3356"/>
            <w:bookmarkEnd w:id="277"/>
            <w:r w:rsidRPr="00EB777E">
              <w:rPr>
                <w:rFonts w:ascii="Times New Roman" w:hAnsi="Times New Roman" w:cs="Times New Roman"/>
                <w:bCs/>
                <w:sz w:val="24"/>
                <w:szCs w:val="24"/>
              </w:rPr>
              <w:t>6.16</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8" w:name="Par3357"/>
            <w:bookmarkEnd w:id="278"/>
            <w:r w:rsidRPr="00EB777E">
              <w:rPr>
                <w:rFonts w:ascii="Times New Roman" w:hAnsi="Times New Roman" w:cs="Times New Roman"/>
                <w:bCs/>
                <w:sz w:val="24"/>
                <w:szCs w:val="24"/>
              </w:rPr>
              <w:t>6.17 &lt;*&gt;</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Стоп-линия</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Схема объезда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7"/>
        <w:gridCol w:w="3017"/>
        <w:gridCol w:w="3017"/>
      </w:tblGrid>
      <w:tr w:rsidR="00B80CC1" w:rsidRPr="00EB777E">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28B24196" wp14:editId="598AEAE3">
                  <wp:extent cx="1266825" cy="447675"/>
                  <wp:effectExtent l="0" t="0" r="9525" b="9525"/>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4161E6AC" wp14:editId="63DB3703">
                  <wp:extent cx="1266825" cy="45720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28">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tc>
        <w:tc>
          <w:tcPr>
            <w:tcW w:w="301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6BDA68D2" wp14:editId="34F42E5C">
                  <wp:extent cx="1266825" cy="447675"/>
                  <wp:effectExtent l="0" t="0" r="9525" b="9525"/>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29">
                            <a:extLst>
                              <a:ext uri="{28A0092B-C50C-407E-A947-70E740481C1C}">
                                <a14:useLocalDpi xmlns:a14="http://schemas.microsoft.com/office/drawing/2010/main" val="0"/>
                              </a:ext>
                            </a:extLst>
                          </a:blip>
                          <a:srcRect/>
                          <a:stretch>
                            <a:fillRect/>
                          </a:stretch>
                        </pic:blipFill>
                        <pic:spPr bwMode="auto">
                          <a:xfrm>
                            <a:off x="0" y="0"/>
                            <a:ext cx="1266825" cy="447675"/>
                          </a:xfrm>
                          <a:prstGeom prst="rect">
                            <a:avLst/>
                          </a:prstGeom>
                          <a:noFill/>
                          <a:ln>
                            <a:noFill/>
                          </a:ln>
                        </pic:spPr>
                      </pic:pic>
                    </a:graphicData>
                  </a:graphic>
                </wp:inline>
              </w:drawing>
            </w:r>
          </w:p>
        </w:tc>
      </w:tr>
      <w:tr w:rsidR="00B80CC1" w:rsidRPr="00EB777E">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79" w:name="Par3364"/>
            <w:bookmarkEnd w:id="279"/>
            <w:r w:rsidRPr="00EB777E">
              <w:rPr>
                <w:rFonts w:ascii="Times New Roman" w:hAnsi="Times New Roman" w:cs="Times New Roman"/>
                <w:bCs/>
                <w:sz w:val="24"/>
                <w:szCs w:val="24"/>
              </w:rPr>
              <w:t>6.18.1</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6.18.2</w:t>
            </w:r>
          </w:p>
        </w:tc>
        <w:tc>
          <w:tcPr>
            <w:tcW w:w="301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0" w:name="Par3366"/>
            <w:bookmarkEnd w:id="280"/>
            <w:r w:rsidRPr="00EB777E">
              <w:rPr>
                <w:rFonts w:ascii="Times New Roman" w:hAnsi="Times New Roman" w:cs="Times New Roman"/>
                <w:bCs/>
                <w:sz w:val="24"/>
                <w:szCs w:val="24"/>
              </w:rPr>
              <w:t>6.18.3</w:t>
            </w:r>
          </w:p>
        </w:tc>
      </w:tr>
      <w:tr w:rsidR="00B80CC1" w:rsidRPr="00EB777E">
        <w:tc>
          <w:tcPr>
            <w:tcW w:w="905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объезда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3"/>
                <w:sz w:val="24"/>
                <w:szCs w:val="24"/>
                <w:lang w:eastAsia="ru-RU"/>
              </w:rPr>
              <w:drawing>
                <wp:inline distT="0" distB="0" distL="0" distR="0" wp14:anchorId="16A352D2" wp14:editId="12ACFC23">
                  <wp:extent cx="895350" cy="1152525"/>
                  <wp:effectExtent l="0" t="0" r="0" b="9525"/>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30">
                            <a:extLst>
                              <a:ext uri="{28A0092B-C50C-407E-A947-70E740481C1C}">
                                <a14:useLocalDpi xmlns:a14="http://schemas.microsoft.com/office/drawing/2010/main" val="0"/>
                              </a:ext>
                            </a:extLst>
                          </a:blip>
                          <a:srcRect/>
                          <a:stretch>
                            <a:fillRect/>
                          </a:stretch>
                        </pic:blipFill>
                        <pic:spPr bwMode="auto">
                          <a:xfrm>
                            <a:off x="0" y="0"/>
                            <a:ext cx="895350" cy="1152525"/>
                          </a:xfrm>
                          <a:prstGeom prst="rect">
                            <a:avLst/>
                          </a:prstGeom>
                          <a:noFill/>
                          <a:ln>
                            <a:noFill/>
                          </a:ln>
                        </pic:spPr>
                      </pic:pic>
                    </a:graphicData>
                  </a:graphic>
                </wp:inline>
              </w:drawing>
            </w:r>
          </w:p>
        </w:tc>
        <w:tc>
          <w:tcPr>
            <w:tcW w:w="452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2"/>
                <w:sz w:val="24"/>
                <w:szCs w:val="24"/>
                <w:lang w:eastAsia="ru-RU"/>
              </w:rPr>
              <w:drawing>
                <wp:inline distT="0" distB="0" distL="0" distR="0" wp14:anchorId="115186E3" wp14:editId="7FB06078">
                  <wp:extent cx="895350" cy="1152525"/>
                  <wp:effectExtent l="0" t="0" r="0" b="9525"/>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895350" cy="115252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1" w:name="Par3371"/>
            <w:bookmarkEnd w:id="281"/>
            <w:r w:rsidRPr="00EB777E">
              <w:rPr>
                <w:rFonts w:ascii="Times New Roman" w:hAnsi="Times New Roman" w:cs="Times New Roman"/>
                <w:bCs/>
                <w:sz w:val="24"/>
                <w:szCs w:val="24"/>
              </w:rPr>
              <w:t>6.19.1</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2" w:name="Par3372"/>
            <w:bookmarkEnd w:id="282"/>
            <w:r w:rsidRPr="00EB777E">
              <w:rPr>
                <w:rFonts w:ascii="Times New Roman" w:hAnsi="Times New Roman" w:cs="Times New Roman"/>
                <w:bCs/>
                <w:sz w:val="24"/>
                <w:szCs w:val="24"/>
              </w:rPr>
              <w:t>6.19.2</w:t>
            </w:r>
          </w:p>
        </w:tc>
      </w:tr>
      <w:tr w:rsidR="00B80CC1" w:rsidRPr="00EB777E">
        <w:tc>
          <w:tcPr>
            <w:tcW w:w="904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Предварительный указатель перестроения на другую проезжую часть</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1"/>
                <w:sz w:val="24"/>
                <w:szCs w:val="24"/>
                <w:lang w:eastAsia="ru-RU"/>
              </w:rPr>
              <w:drawing>
                <wp:inline distT="0" distB="0" distL="0" distR="0" wp14:anchorId="2C71C9AA" wp14:editId="24525228">
                  <wp:extent cx="1009650" cy="1019175"/>
                  <wp:effectExtent l="0" t="0" r="0" b="952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1"/>
                <w:sz w:val="24"/>
                <w:szCs w:val="24"/>
                <w:lang w:eastAsia="ru-RU"/>
              </w:rPr>
              <w:drawing>
                <wp:inline distT="0" distB="0" distL="0" distR="0" wp14:anchorId="05268261" wp14:editId="31647F68">
                  <wp:extent cx="1009650" cy="1019175"/>
                  <wp:effectExtent l="0" t="0" r="0" b="9525"/>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1009650" cy="10191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3" w:name="Par3377"/>
            <w:bookmarkEnd w:id="283"/>
            <w:r w:rsidRPr="00EB777E">
              <w:rPr>
                <w:rFonts w:ascii="Times New Roman" w:hAnsi="Times New Roman" w:cs="Times New Roman"/>
                <w:bCs/>
                <w:sz w:val="24"/>
                <w:szCs w:val="24"/>
              </w:rPr>
              <w:t>6.20.1</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4" w:name="Par3378"/>
            <w:bookmarkEnd w:id="284"/>
            <w:r w:rsidRPr="00EB777E">
              <w:rPr>
                <w:rFonts w:ascii="Times New Roman" w:hAnsi="Times New Roman" w:cs="Times New Roman"/>
                <w:bCs/>
                <w:sz w:val="24"/>
                <w:szCs w:val="24"/>
              </w:rPr>
              <w:t>6.20.2</w:t>
            </w:r>
          </w:p>
        </w:tc>
      </w:tr>
      <w:tr w:rsidR="00B80CC1" w:rsidRPr="00EB777E">
        <w:tc>
          <w:tcPr>
            <w:tcW w:w="904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Аварийный выход</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gridCol w:w="4521"/>
      </w:tblGrid>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0"/>
                <w:sz w:val="24"/>
                <w:szCs w:val="24"/>
                <w:lang w:eastAsia="ru-RU"/>
              </w:rPr>
              <w:drawing>
                <wp:inline distT="0" distB="0" distL="0" distR="0" wp14:anchorId="77788D26" wp14:editId="66CBD8DF">
                  <wp:extent cx="1409700" cy="495300"/>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34">
                            <a:extLst>
                              <a:ext uri="{28A0092B-C50C-407E-A947-70E740481C1C}">
                                <a14:useLocalDpi xmlns:a14="http://schemas.microsoft.com/office/drawing/2010/main" val="0"/>
                              </a:ext>
                            </a:extLst>
                          </a:blip>
                          <a:srcRect/>
                          <a:stretch>
                            <a:fillRect/>
                          </a:stretch>
                        </pic:blipFill>
                        <pic:spPr bwMode="auto">
                          <a:xfrm>
                            <a:off x="0" y="0"/>
                            <a:ext cx="1409700" cy="495300"/>
                          </a:xfrm>
                          <a:prstGeom prst="rect">
                            <a:avLst/>
                          </a:prstGeom>
                          <a:noFill/>
                          <a:ln>
                            <a:noFill/>
                          </a:ln>
                        </pic:spPr>
                      </pic:pic>
                    </a:graphicData>
                  </a:graphic>
                </wp:inline>
              </w:drawing>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0"/>
                <w:sz w:val="24"/>
                <w:szCs w:val="24"/>
                <w:lang w:eastAsia="ru-RU"/>
              </w:rPr>
              <w:drawing>
                <wp:inline distT="0" distB="0" distL="0" distR="0" wp14:anchorId="354BDCC5" wp14:editId="3A6151C6">
                  <wp:extent cx="1400175" cy="495300"/>
                  <wp:effectExtent l="0" t="0" r="9525"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35">
                            <a:extLst>
                              <a:ext uri="{28A0092B-C50C-407E-A947-70E740481C1C}">
                                <a14:useLocalDpi xmlns:a14="http://schemas.microsoft.com/office/drawing/2010/main" val="0"/>
                              </a:ext>
                            </a:extLst>
                          </a:blip>
                          <a:srcRect/>
                          <a:stretch>
                            <a:fillRect/>
                          </a:stretch>
                        </pic:blipFill>
                        <pic:spPr bwMode="auto">
                          <a:xfrm>
                            <a:off x="0" y="0"/>
                            <a:ext cx="1400175" cy="495300"/>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5" w:name="Par3383"/>
            <w:bookmarkEnd w:id="285"/>
            <w:r w:rsidRPr="00EB777E">
              <w:rPr>
                <w:rFonts w:ascii="Times New Roman" w:hAnsi="Times New Roman" w:cs="Times New Roman"/>
                <w:bCs/>
                <w:sz w:val="24"/>
                <w:szCs w:val="24"/>
              </w:rPr>
              <w:t>6.21.1</w:t>
            </w:r>
          </w:p>
        </w:tc>
        <w:tc>
          <w:tcPr>
            <w:tcW w:w="452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6" w:name="Par3384"/>
            <w:bookmarkEnd w:id="286"/>
            <w:r w:rsidRPr="00EB777E">
              <w:rPr>
                <w:rFonts w:ascii="Times New Roman" w:hAnsi="Times New Roman" w:cs="Times New Roman"/>
                <w:bCs/>
                <w:sz w:val="24"/>
                <w:szCs w:val="24"/>
              </w:rPr>
              <w:t>6.21.2</w:t>
            </w:r>
          </w:p>
        </w:tc>
      </w:tr>
      <w:tr w:rsidR="00B80CC1" w:rsidRPr="00EB777E">
        <w:tc>
          <w:tcPr>
            <w:tcW w:w="904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движения к аварийному выходу</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20"/>
      </w:tblGrid>
      <w:tr w:rsidR="00B80CC1" w:rsidRPr="00EB777E">
        <w:tc>
          <w:tcPr>
            <w:tcW w:w="452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428AFB76" wp14:editId="68DDB23C">
                  <wp:extent cx="876300" cy="447675"/>
                  <wp:effectExtent l="0" t="0" r="0" b="9525"/>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876300" cy="447675"/>
                          </a:xfrm>
                          <a:prstGeom prst="rect">
                            <a:avLst/>
                          </a:prstGeom>
                          <a:noFill/>
                          <a:ln>
                            <a:noFill/>
                          </a:ln>
                        </pic:spPr>
                      </pic:pic>
                    </a:graphicData>
                  </a:graphic>
                </wp:inline>
              </w:drawing>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7" w:name="Par3388"/>
            <w:bookmarkEnd w:id="287"/>
            <w:r w:rsidRPr="00EB777E">
              <w:rPr>
                <w:rFonts w:ascii="Times New Roman" w:hAnsi="Times New Roman" w:cs="Times New Roman"/>
                <w:bCs/>
                <w:sz w:val="24"/>
                <w:szCs w:val="24"/>
              </w:rPr>
              <w:t>6.22</w:t>
            </w:r>
          </w:p>
        </w:tc>
      </w:tr>
      <w:tr w:rsidR="00B80CC1" w:rsidRPr="00EB777E">
        <w:tc>
          <w:tcPr>
            <w:tcW w:w="452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Фотовидеофиксация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Б.7 Знаки сервиса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8"/>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1C0B95DE" wp14:editId="038138F9">
                  <wp:extent cx="866775" cy="1209675"/>
                  <wp:effectExtent l="0" t="0" r="9525" b="9525"/>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866775" cy="12096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0F735B56" wp14:editId="5783B288">
                  <wp:extent cx="866775" cy="1209675"/>
                  <wp:effectExtent l="0" t="0" r="9525" b="952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866775" cy="12096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7264DF66" wp14:editId="22DB3DA6">
                  <wp:extent cx="857250" cy="1276350"/>
                  <wp:effectExtent l="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4FD8CADE" wp14:editId="4AEB7E04">
                  <wp:extent cx="866775" cy="1276350"/>
                  <wp:effectExtent l="0" t="0" r="9525"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8" w:name="Par3397"/>
            <w:bookmarkEnd w:id="288"/>
            <w:r w:rsidRPr="00EB777E">
              <w:rPr>
                <w:rFonts w:ascii="Times New Roman" w:hAnsi="Times New Roman" w:cs="Times New Roman"/>
                <w:bCs/>
                <w:sz w:val="24"/>
                <w:szCs w:val="24"/>
              </w:rPr>
              <w:t>7.1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89" w:name="Par3398"/>
            <w:bookmarkEnd w:id="289"/>
            <w:r w:rsidRPr="00EB777E">
              <w:rPr>
                <w:rFonts w:ascii="Times New Roman" w:hAnsi="Times New Roman" w:cs="Times New Roman"/>
                <w:bCs/>
                <w:sz w:val="24"/>
                <w:szCs w:val="24"/>
              </w:rPr>
              <w:t>7.2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0" w:name="Par3399"/>
            <w:bookmarkEnd w:id="290"/>
            <w:r w:rsidRPr="00EB777E">
              <w:rPr>
                <w:rFonts w:ascii="Times New Roman" w:hAnsi="Times New Roman" w:cs="Times New Roman"/>
                <w:bCs/>
                <w:sz w:val="24"/>
                <w:szCs w:val="24"/>
              </w:rPr>
              <w:t>7.3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1" w:name="Par3400"/>
            <w:bookmarkEnd w:id="291"/>
            <w:r w:rsidRPr="00EB777E">
              <w:rPr>
                <w:rFonts w:ascii="Times New Roman" w:hAnsi="Times New Roman" w:cs="Times New Roman"/>
                <w:bCs/>
                <w:sz w:val="24"/>
                <w:szCs w:val="24"/>
              </w:rPr>
              <w:t>7.4</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Пункт медицинской помощи</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Больница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Автозаправочная станция</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Техническое обслуживание автомобилей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474E315A" wp14:editId="1DC811A1">
                  <wp:extent cx="857250" cy="1219200"/>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41">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1F590F5A" wp14:editId="36AEBC93">
                  <wp:extent cx="857250" cy="1219200"/>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857250" cy="1219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688514D0" wp14:editId="547C5F5B">
                  <wp:extent cx="866775" cy="1219200"/>
                  <wp:effectExtent l="0" t="0" r="9525"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42630033" wp14:editId="6B0B6BB5">
                  <wp:extent cx="866775" cy="1219200"/>
                  <wp:effectExtent l="0" t="0" r="9525"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444">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2" w:name="Par3410"/>
            <w:bookmarkEnd w:id="292"/>
            <w:r w:rsidRPr="00EB777E">
              <w:rPr>
                <w:rFonts w:ascii="Times New Roman" w:hAnsi="Times New Roman" w:cs="Times New Roman"/>
                <w:bCs/>
                <w:sz w:val="24"/>
                <w:szCs w:val="24"/>
              </w:rPr>
              <w:t>7.5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3" w:name="Par3411"/>
            <w:bookmarkEnd w:id="293"/>
            <w:r w:rsidRPr="00EB777E">
              <w:rPr>
                <w:rFonts w:ascii="Times New Roman" w:hAnsi="Times New Roman" w:cs="Times New Roman"/>
                <w:bCs/>
                <w:sz w:val="24"/>
                <w:szCs w:val="24"/>
              </w:rPr>
              <w:t>7.6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4" w:name="Par3412"/>
            <w:bookmarkEnd w:id="294"/>
            <w:r w:rsidRPr="00EB777E">
              <w:rPr>
                <w:rFonts w:ascii="Times New Roman" w:hAnsi="Times New Roman" w:cs="Times New Roman"/>
                <w:bCs/>
                <w:sz w:val="24"/>
                <w:szCs w:val="24"/>
              </w:rPr>
              <w:t>7.7</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5" w:name="Par3413"/>
            <w:bookmarkEnd w:id="295"/>
            <w:r w:rsidRPr="00EB777E">
              <w:rPr>
                <w:rFonts w:ascii="Times New Roman" w:hAnsi="Times New Roman" w:cs="Times New Roman"/>
                <w:bCs/>
                <w:sz w:val="24"/>
                <w:szCs w:val="24"/>
              </w:rPr>
              <w:t>7.8</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Мойка автомобилей</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Телефон</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Пункт питания</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Питьевая вода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7"/>
                <w:sz w:val="24"/>
                <w:szCs w:val="24"/>
                <w:lang w:eastAsia="ru-RU"/>
              </w:rPr>
              <w:drawing>
                <wp:inline distT="0" distB="0" distL="0" distR="0" wp14:anchorId="302FEE06" wp14:editId="39CB2BFB">
                  <wp:extent cx="866775" cy="1219200"/>
                  <wp:effectExtent l="0" t="0" r="9525"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45">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426300D1" wp14:editId="6B233A73">
                  <wp:extent cx="866775" cy="1219200"/>
                  <wp:effectExtent l="0" t="0" r="9525"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41863687" wp14:editId="54E6B055">
                  <wp:extent cx="866775" cy="1219200"/>
                  <wp:effectExtent l="0" t="0" r="9525"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31079E2C" wp14:editId="0C4BCA0A">
                  <wp:extent cx="866775" cy="1219200"/>
                  <wp:effectExtent l="0" t="0" r="9525"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866775" cy="12192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6" w:name="Par3423"/>
            <w:bookmarkEnd w:id="296"/>
            <w:r w:rsidRPr="00EB777E">
              <w:rPr>
                <w:rFonts w:ascii="Times New Roman" w:hAnsi="Times New Roman" w:cs="Times New Roman"/>
                <w:bCs/>
                <w:sz w:val="24"/>
                <w:szCs w:val="24"/>
              </w:rPr>
              <w:t>7.9</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7" w:name="Par3424"/>
            <w:bookmarkEnd w:id="297"/>
            <w:r w:rsidRPr="00EB777E">
              <w:rPr>
                <w:rFonts w:ascii="Times New Roman" w:hAnsi="Times New Roman" w:cs="Times New Roman"/>
                <w:bCs/>
                <w:sz w:val="24"/>
                <w:szCs w:val="24"/>
              </w:rPr>
              <w:t>7.10</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8" w:name="Par3425"/>
            <w:bookmarkEnd w:id="298"/>
            <w:r w:rsidRPr="00EB777E">
              <w:rPr>
                <w:rFonts w:ascii="Times New Roman" w:hAnsi="Times New Roman" w:cs="Times New Roman"/>
                <w:bCs/>
                <w:sz w:val="24"/>
                <w:szCs w:val="24"/>
              </w:rPr>
              <w:t>7.11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299" w:name="Par3426"/>
            <w:bookmarkEnd w:id="299"/>
            <w:r w:rsidRPr="00EB777E">
              <w:rPr>
                <w:rFonts w:ascii="Times New Roman" w:hAnsi="Times New Roman" w:cs="Times New Roman"/>
                <w:bCs/>
                <w:sz w:val="24"/>
                <w:szCs w:val="24"/>
              </w:rPr>
              <w:t>7.12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Гостиница или мотель</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Кемпинг</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отдыха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Пост дорожно-патрульной службы</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5292A31F" wp14:editId="5E88ACA9">
                  <wp:extent cx="876300" cy="127635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876300"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3C54A56A" wp14:editId="165A9B11">
                  <wp:extent cx="866775" cy="1276350"/>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2CFBA090" wp14:editId="4C4B6F6E">
                  <wp:extent cx="857250" cy="1276350"/>
                  <wp:effectExtent l="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857250" cy="12763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04FEB4DE" wp14:editId="3A6D5D53">
                  <wp:extent cx="876300" cy="12763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52">
                            <a:extLst>
                              <a:ext uri="{28A0092B-C50C-407E-A947-70E740481C1C}">
                                <a14:useLocalDpi xmlns:a14="http://schemas.microsoft.com/office/drawing/2010/main" val="0"/>
                              </a:ext>
                            </a:extLst>
                          </a:blip>
                          <a:srcRect/>
                          <a:stretch>
                            <a:fillRect/>
                          </a:stretch>
                        </pic:blipFill>
                        <pic:spPr bwMode="auto">
                          <a:xfrm>
                            <a:off x="0" y="0"/>
                            <a:ext cx="876300" cy="12763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0" w:name="Par3436"/>
            <w:bookmarkEnd w:id="300"/>
            <w:r w:rsidRPr="00EB777E">
              <w:rPr>
                <w:rFonts w:ascii="Times New Roman" w:hAnsi="Times New Roman" w:cs="Times New Roman"/>
                <w:bCs/>
                <w:sz w:val="24"/>
                <w:szCs w:val="24"/>
              </w:rPr>
              <w:t>7.13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1" w:name="Par3437"/>
            <w:bookmarkEnd w:id="301"/>
            <w:r w:rsidRPr="00EB777E">
              <w:rPr>
                <w:rFonts w:ascii="Times New Roman" w:hAnsi="Times New Roman" w:cs="Times New Roman"/>
                <w:bCs/>
                <w:sz w:val="24"/>
                <w:szCs w:val="24"/>
              </w:rPr>
              <w:t>7.14.1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2" w:name="Par3438"/>
            <w:bookmarkEnd w:id="302"/>
            <w:r w:rsidRPr="00EB777E">
              <w:rPr>
                <w:rFonts w:ascii="Times New Roman" w:hAnsi="Times New Roman" w:cs="Times New Roman"/>
                <w:bCs/>
                <w:sz w:val="24"/>
                <w:szCs w:val="24"/>
              </w:rPr>
              <w:t>7.14.2</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3" w:name="Par3439"/>
            <w:bookmarkEnd w:id="303"/>
            <w:r w:rsidRPr="00EB777E">
              <w:rPr>
                <w:rFonts w:ascii="Times New Roman" w:hAnsi="Times New Roman" w:cs="Times New Roman"/>
                <w:bCs/>
                <w:sz w:val="24"/>
                <w:szCs w:val="24"/>
              </w:rPr>
              <w:t>7.15</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Полиция</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Пункт таможенного контроля</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Пункт транспортного контроля</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приема радиостанции, передающей информацию о дорожном движении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10A2073B" wp14:editId="32FC2040">
                  <wp:extent cx="876300" cy="1276350"/>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53">
                            <a:extLst>
                              <a:ext uri="{28A0092B-C50C-407E-A947-70E740481C1C}">
                                <a14:useLocalDpi xmlns:a14="http://schemas.microsoft.com/office/drawing/2010/main" val="0"/>
                              </a:ext>
                            </a:extLst>
                          </a:blip>
                          <a:srcRect/>
                          <a:stretch>
                            <a:fillRect/>
                          </a:stretch>
                        </pic:blipFill>
                        <pic:spPr bwMode="auto">
                          <a:xfrm>
                            <a:off x="0" y="0"/>
                            <a:ext cx="876300" cy="12763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3"/>
                <w:sz w:val="24"/>
                <w:szCs w:val="24"/>
                <w:lang w:eastAsia="ru-RU"/>
              </w:rPr>
              <w:drawing>
                <wp:inline distT="0" distB="0" distL="0" distR="0" wp14:anchorId="0D6E0B79" wp14:editId="51BADABA">
                  <wp:extent cx="857250" cy="1285875"/>
                  <wp:effectExtent l="0" t="0" r="0" b="9525"/>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54">
                            <a:extLst>
                              <a:ext uri="{28A0092B-C50C-407E-A947-70E740481C1C}">
                                <a14:useLocalDpi xmlns:a14="http://schemas.microsoft.com/office/drawing/2010/main" val="0"/>
                              </a:ext>
                            </a:extLst>
                          </a:blip>
                          <a:srcRect/>
                          <a:stretch>
                            <a:fillRect/>
                          </a:stretch>
                        </pic:blipFill>
                        <pic:spPr bwMode="auto">
                          <a:xfrm>
                            <a:off x="0" y="0"/>
                            <a:ext cx="857250" cy="12858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0865ED23" wp14:editId="494709D7">
                  <wp:extent cx="876300" cy="127635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876300" cy="12763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2"/>
                <w:sz w:val="24"/>
                <w:szCs w:val="24"/>
                <w:lang w:eastAsia="ru-RU"/>
              </w:rPr>
              <w:drawing>
                <wp:inline distT="0" distB="0" distL="0" distR="0" wp14:anchorId="45516ACD" wp14:editId="5F7B1150">
                  <wp:extent cx="866775" cy="1276350"/>
                  <wp:effectExtent l="0" t="0" r="9525"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866775" cy="127635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4" w:name="Par3449"/>
            <w:bookmarkEnd w:id="304"/>
            <w:r w:rsidRPr="00EB777E">
              <w:rPr>
                <w:rFonts w:ascii="Times New Roman" w:hAnsi="Times New Roman" w:cs="Times New Roman"/>
                <w:bCs/>
                <w:sz w:val="24"/>
                <w:szCs w:val="24"/>
              </w:rPr>
              <w:t>7.16</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5" w:name="Par3450"/>
            <w:bookmarkEnd w:id="305"/>
            <w:r w:rsidRPr="00EB777E">
              <w:rPr>
                <w:rFonts w:ascii="Times New Roman" w:hAnsi="Times New Roman" w:cs="Times New Roman"/>
                <w:bCs/>
                <w:sz w:val="24"/>
                <w:szCs w:val="24"/>
              </w:rPr>
              <w:t>7.17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6" w:name="Par3451"/>
            <w:bookmarkEnd w:id="306"/>
            <w:r w:rsidRPr="00EB777E">
              <w:rPr>
                <w:rFonts w:ascii="Times New Roman" w:hAnsi="Times New Roman" w:cs="Times New Roman"/>
                <w:bCs/>
                <w:sz w:val="24"/>
                <w:szCs w:val="24"/>
              </w:rPr>
              <w:t>7.18</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7" w:name="Par3452"/>
            <w:bookmarkEnd w:id="307"/>
            <w:r w:rsidRPr="00EB777E">
              <w:rPr>
                <w:rFonts w:ascii="Times New Roman" w:hAnsi="Times New Roman" w:cs="Times New Roman"/>
                <w:bCs/>
                <w:sz w:val="24"/>
                <w:szCs w:val="24"/>
              </w:rPr>
              <w:t>7.19</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радиосвязи с аварийными службами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Бассейн или пляж</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Туалет</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Телефон экстренной связи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44"/>
        <w:gridCol w:w="2268"/>
      </w:tblGrid>
      <w:tr w:rsidR="00B80CC1" w:rsidRPr="00EB777E">
        <w:tc>
          <w:tcPr>
            <w:tcW w:w="224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0F5417E9" wp14:editId="28260410">
                  <wp:extent cx="866775" cy="1266825"/>
                  <wp:effectExtent l="0" t="0" r="9525"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866775" cy="12668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5576990D" wp14:editId="41DA6D40">
                  <wp:extent cx="866775" cy="1257300"/>
                  <wp:effectExtent l="0" t="0" r="9525"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866775" cy="1257300"/>
                          </a:xfrm>
                          <a:prstGeom prst="rect">
                            <a:avLst/>
                          </a:prstGeom>
                          <a:noFill/>
                          <a:ln>
                            <a:noFill/>
                          </a:ln>
                        </pic:spPr>
                      </pic:pic>
                    </a:graphicData>
                  </a:graphic>
                </wp:inline>
              </w:drawing>
            </w:r>
          </w:p>
        </w:tc>
      </w:tr>
      <w:tr w:rsidR="00B80CC1" w:rsidRPr="00EB777E">
        <w:tc>
          <w:tcPr>
            <w:tcW w:w="224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8" w:name="Par3460"/>
            <w:bookmarkEnd w:id="308"/>
            <w:r w:rsidRPr="00EB777E">
              <w:rPr>
                <w:rFonts w:ascii="Times New Roman" w:hAnsi="Times New Roman" w:cs="Times New Roman"/>
                <w:bCs/>
                <w:sz w:val="24"/>
                <w:szCs w:val="24"/>
              </w:rPr>
              <w:t>7.20</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09" w:name="Par3461"/>
            <w:bookmarkEnd w:id="309"/>
            <w:r w:rsidRPr="00EB777E">
              <w:rPr>
                <w:rFonts w:ascii="Times New Roman" w:hAnsi="Times New Roman" w:cs="Times New Roman"/>
                <w:bCs/>
                <w:sz w:val="24"/>
                <w:szCs w:val="24"/>
              </w:rPr>
              <w:t>7.21</w:t>
            </w:r>
          </w:p>
        </w:tc>
      </w:tr>
      <w:tr w:rsidR="00B80CC1" w:rsidRPr="00EB777E">
        <w:tc>
          <w:tcPr>
            <w:tcW w:w="224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Огнетушитель</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Автозаправочная станция с возможностью зарядки электромобилей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1"/>
        <w:rPr>
          <w:rFonts w:ascii="Times New Roman" w:hAnsi="Times New Roman" w:cs="Times New Roman"/>
          <w:bCs/>
          <w:sz w:val="24"/>
          <w:szCs w:val="24"/>
        </w:rPr>
      </w:pPr>
      <w:r w:rsidRPr="00EB777E">
        <w:rPr>
          <w:rFonts w:ascii="Times New Roman" w:hAnsi="Times New Roman" w:cs="Times New Roman"/>
          <w:bCs/>
          <w:sz w:val="24"/>
          <w:szCs w:val="24"/>
        </w:rPr>
        <w:t>Б.8 Знаки дополнительной информации (таблички)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739E0ECF" wp14:editId="11AAFDE2">
                  <wp:extent cx="809625" cy="409575"/>
                  <wp:effectExtent l="0" t="0" r="9525" b="9525"/>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c>
          <w:tcPr>
            <w:tcW w:w="2267"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4"/>
                <w:sz w:val="24"/>
                <w:szCs w:val="24"/>
                <w:lang w:eastAsia="ru-RU"/>
              </w:rPr>
              <w:drawing>
                <wp:inline distT="0" distB="0" distL="0" distR="0" wp14:anchorId="67DA831E" wp14:editId="44E502B2">
                  <wp:extent cx="800100" cy="790575"/>
                  <wp:effectExtent l="0" t="0" r="0" b="9525"/>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800100" cy="790575"/>
                          </a:xfrm>
                          <a:prstGeom prst="rect">
                            <a:avLst/>
                          </a:prstGeom>
                          <a:noFill/>
                          <a:ln>
                            <a:noFill/>
                          </a:ln>
                        </pic:spPr>
                      </pic:pic>
                    </a:graphicData>
                  </a:graphic>
                </wp:inline>
              </w:drawing>
            </w:r>
          </w:p>
        </w:tc>
        <w:tc>
          <w:tcPr>
            <w:tcW w:w="2267"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20A5369D" wp14:editId="7D2CF79A">
                  <wp:extent cx="790575" cy="409575"/>
                  <wp:effectExtent l="0" t="0" r="9525"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90575" cy="409575"/>
                          </a:xfrm>
                          <a:prstGeom prst="rect">
                            <a:avLst/>
                          </a:prstGeom>
                          <a:noFill/>
                          <a:ln>
                            <a:noFill/>
                          </a:ln>
                        </pic:spPr>
                      </pic:pic>
                    </a:graphicData>
                  </a:graphic>
                </wp:inline>
              </w:drawing>
            </w:r>
          </w:p>
        </w:tc>
        <w:tc>
          <w:tcPr>
            <w:tcW w:w="2268"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4123D597" wp14:editId="16C5EB6F">
                  <wp:extent cx="819150" cy="41910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0" w:name="Par3471"/>
            <w:bookmarkEnd w:id="310"/>
            <w:r w:rsidRPr="00EB777E">
              <w:rPr>
                <w:rFonts w:ascii="Times New Roman" w:hAnsi="Times New Roman" w:cs="Times New Roman"/>
                <w:bCs/>
                <w:sz w:val="24"/>
                <w:szCs w:val="24"/>
              </w:rPr>
              <w:t>8.1.1</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1" w:name="Par3472"/>
            <w:bookmarkEnd w:id="311"/>
            <w:r w:rsidRPr="00EB777E">
              <w:rPr>
                <w:rFonts w:ascii="Times New Roman" w:hAnsi="Times New Roman" w:cs="Times New Roman"/>
                <w:bCs/>
                <w:sz w:val="24"/>
                <w:szCs w:val="24"/>
              </w:rPr>
              <w:t>8.1.2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2" w:name="Par3473"/>
            <w:bookmarkEnd w:id="312"/>
            <w:r w:rsidRPr="00EB777E">
              <w:rPr>
                <w:rFonts w:ascii="Times New Roman" w:hAnsi="Times New Roman" w:cs="Times New Roman"/>
                <w:bCs/>
                <w:sz w:val="24"/>
                <w:szCs w:val="24"/>
              </w:rPr>
              <w:t>8.1.3</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3" w:name="Par3474"/>
            <w:bookmarkEnd w:id="313"/>
            <w:r w:rsidRPr="00EB777E">
              <w:rPr>
                <w:rFonts w:ascii="Times New Roman" w:hAnsi="Times New Roman" w:cs="Times New Roman"/>
                <w:bCs/>
                <w:sz w:val="24"/>
                <w:szCs w:val="24"/>
              </w:rPr>
              <w:t>8.1.4</w:t>
            </w:r>
          </w:p>
        </w:tc>
      </w:tr>
      <w:tr w:rsidR="00B80CC1" w:rsidRPr="00EB777E">
        <w:tc>
          <w:tcPr>
            <w:tcW w:w="9069" w:type="dxa"/>
            <w:gridSpan w:val="4"/>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Расстояние до объекта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324"/>
        <w:gridCol w:w="1474"/>
        <w:gridCol w:w="1474"/>
        <w:gridCol w:w="1474"/>
        <w:gridCol w:w="2324"/>
      </w:tblGrid>
      <w:tr w:rsidR="00B80CC1" w:rsidRPr="00EB777E">
        <w:tc>
          <w:tcPr>
            <w:tcW w:w="2324"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41E5B22D" wp14:editId="23F152AC">
                  <wp:extent cx="819150" cy="428625"/>
                  <wp:effectExtent l="0" t="0" r="0"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1474"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1"/>
                <w:sz w:val="24"/>
                <w:szCs w:val="24"/>
                <w:lang w:eastAsia="ru-RU"/>
              </w:rPr>
              <w:drawing>
                <wp:inline distT="0" distB="0" distL="0" distR="0" wp14:anchorId="7BFD60A8" wp14:editId="4271F482">
                  <wp:extent cx="466725" cy="885825"/>
                  <wp:effectExtent l="0" t="0" r="9525" b="9525"/>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466725" cy="885825"/>
                          </a:xfrm>
                          <a:prstGeom prst="rect">
                            <a:avLst/>
                          </a:prstGeom>
                          <a:noFill/>
                          <a:ln>
                            <a:noFill/>
                          </a:ln>
                        </pic:spPr>
                      </pic:pic>
                    </a:graphicData>
                  </a:graphic>
                </wp:inline>
              </w:drawing>
            </w:r>
          </w:p>
        </w:tc>
        <w:tc>
          <w:tcPr>
            <w:tcW w:w="1474"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1"/>
                <w:sz w:val="24"/>
                <w:szCs w:val="24"/>
                <w:lang w:eastAsia="ru-RU"/>
              </w:rPr>
              <w:drawing>
                <wp:inline distT="0" distB="0" distL="0" distR="0" wp14:anchorId="28BDF339" wp14:editId="1A289CF0">
                  <wp:extent cx="457200" cy="885825"/>
                  <wp:effectExtent l="0" t="0" r="0" b="9525"/>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457200" cy="885825"/>
                          </a:xfrm>
                          <a:prstGeom prst="rect">
                            <a:avLst/>
                          </a:prstGeom>
                          <a:noFill/>
                          <a:ln>
                            <a:noFill/>
                          </a:ln>
                        </pic:spPr>
                      </pic:pic>
                    </a:graphicData>
                  </a:graphic>
                </wp:inline>
              </w:drawing>
            </w:r>
          </w:p>
        </w:tc>
        <w:tc>
          <w:tcPr>
            <w:tcW w:w="1474" w:type="dxa"/>
            <w:vMerge w:val="restart"/>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3"/>
                <w:sz w:val="24"/>
                <w:szCs w:val="24"/>
                <w:lang w:eastAsia="ru-RU"/>
              </w:rPr>
              <w:drawing>
                <wp:inline distT="0" distB="0" distL="0" distR="0" wp14:anchorId="231964C0" wp14:editId="203AF11E">
                  <wp:extent cx="466725" cy="914400"/>
                  <wp:effectExtent l="0" t="0" r="9525"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466725" cy="914400"/>
                          </a:xfrm>
                          <a:prstGeom prst="rect">
                            <a:avLst/>
                          </a:prstGeom>
                          <a:noFill/>
                          <a:ln>
                            <a:noFill/>
                          </a:ln>
                        </pic:spPr>
                      </pic:pic>
                    </a:graphicData>
                  </a:graphic>
                </wp:inline>
              </w:drawing>
            </w:r>
          </w:p>
        </w:tc>
        <w:tc>
          <w:tcPr>
            <w:tcW w:w="232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1040DDCC" wp14:editId="2389A30B">
                  <wp:extent cx="762000" cy="4000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762000" cy="400050"/>
                          </a:xfrm>
                          <a:prstGeom prst="rect">
                            <a:avLst/>
                          </a:prstGeom>
                          <a:noFill/>
                          <a:ln>
                            <a:noFill/>
                          </a:ln>
                        </pic:spPr>
                      </pic:pic>
                    </a:graphicData>
                  </a:graphic>
                </wp:inline>
              </w:drawing>
            </w:r>
          </w:p>
        </w:tc>
      </w:tr>
      <w:tr w:rsidR="00B80CC1" w:rsidRPr="00EB777E">
        <w:tc>
          <w:tcPr>
            <w:tcW w:w="232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32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4" w:name="Par3482"/>
            <w:bookmarkEnd w:id="314"/>
            <w:r w:rsidRPr="00EB777E">
              <w:rPr>
                <w:rFonts w:ascii="Times New Roman" w:hAnsi="Times New Roman" w:cs="Times New Roman"/>
                <w:bCs/>
                <w:sz w:val="24"/>
                <w:szCs w:val="24"/>
              </w:rPr>
              <w:t>8.2.5</w:t>
            </w:r>
          </w:p>
        </w:tc>
      </w:tr>
      <w:tr w:rsidR="00B80CC1" w:rsidRPr="00EB777E">
        <w:tc>
          <w:tcPr>
            <w:tcW w:w="232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1474" w:type="dxa"/>
            <w:vMerge/>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p>
        </w:tc>
        <w:tc>
          <w:tcPr>
            <w:tcW w:w="232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72409EDB" wp14:editId="341B2ACD">
                  <wp:extent cx="771525" cy="400050"/>
                  <wp:effectExtent l="0" t="0" r="9525"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771525" cy="400050"/>
                          </a:xfrm>
                          <a:prstGeom prst="rect">
                            <a:avLst/>
                          </a:prstGeom>
                          <a:noFill/>
                          <a:ln>
                            <a:noFill/>
                          </a:ln>
                        </pic:spPr>
                      </pic:pic>
                    </a:graphicData>
                  </a:graphic>
                </wp:inline>
              </w:drawing>
            </w:r>
          </w:p>
        </w:tc>
      </w:tr>
      <w:tr w:rsidR="00B80CC1" w:rsidRPr="00EB777E">
        <w:tc>
          <w:tcPr>
            <w:tcW w:w="232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5" w:name="Par3484"/>
            <w:bookmarkEnd w:id="315"/>
            <w:r w:rsidRPr="00EB777E">
              <w:rPr>
                <w:rFonts w:ascii="Times New Roman" w:hAnsi="Times New Roman" w:cs="Times New Roman"/>
                <w:bCs/>
                <w:sz w:val="24"/>
                <w:szCs w:val="24"/>
              </w:rPr>
              <w:t>8.2.1</w:t>
            </w:r>
          </w:p>
        </w:tc>
        <w:tc>
          <w:tcPr>
            <w:tcW w:w="147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6" w:name="Par3485"/>
            <w:bookmarkEnd w:id="316"/>
            <w:r w:rsidRPr="00EB777E">
              <w:rPr>
                <w:rFonts w:ascii="Times New Roman" w:hAnsi="Times New Roman" w:cs="Times New Roman"/>
                <w:bCs/>
                <w:sz w:val="24"/>
                <w:szCs w:val="24"/>
              </w:rPr>
              <w:t>8.2.2</w:t>
            </w:r>
          </w:p>
        </w:tc>
        <w:tc>
          <w:tcPr>
            <w:tcW w:w="147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7" w:name="Par3486"/>
            <w:bookmarkEnd w:id="317"/>
            <w:r w:rsidRPr="00EB777E">
              <w:rPr>
                <w:rFonts w:ascii="Times New Roman" w:hAnsi="Times New Roman" w:cs="Times New Roman"/>
                <w:bCs/>
                <w:sz w:val="24"/>
                <w:szCs w:val="24"/>
              </w:rPr>
              <w:t>8.2.3</w:t>
            </w:r>
          </w:p>
        </w:tc>
        <w:tc>
          <w:tcPr>
            <w:tcW w:w="147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8" w:name="Par3487"/>
            <w:bookmarkEnd w:id="318"/>
            <w:r w:rsidRPr="00EB777E">
              <w:rPr>
                <w:rFonts w:ascii="Times New Roman" w:hAnsi="Times New Roman" w:cs="Times New Roman"/>
                <w:bCs/>
                <w:sz w:val="24"/>
                <w:szCs w:val="24"/>
              </w:rPr>
              <w:t>8.2.4</w:t>
            </w:r>
          </w:p>
        </w:tc>
        <w:tc>
          <w:tcPr>
            <w:tcW w:w="232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19" w:name="Par3488"/>
            <w:bookmarkEnd w:id="319"/>
            <w:r w:rsidRPr="00EB777E">
              <w:rPr>
                <w:rFonts w:ascii="Times New Roman" w:hAnsi="Times New Roman" w:cs="Times New Roman"/>
                <w:bCs/>
                <w:sz w:val="24"/>
                <w:szCs w:val="24"/>
              </w:rPr>
              <w:t>8.2.6</w:t>
            </w:r>
          </w:p>
        </w:tc>
      </w:tr>
      <w:tr w:rsidR="00B80CC1" w:rsidRPr="00EB777E">
        <w:tc>
          <w:tcPr>
            <w:tcW w:w="9070" w:type="dxa"/>
            <w:gridSpan w:val="5"/>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Зона действия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B80CC1" w:rsidRPr="00EB777E">
        <w:tc>
          <w:tcPr>
            <w:tcW w:w="302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9"/>
                <w:sz w:val="24"/>
                <w:szCs w:val="24"/>
                <w:lang w:eastAsia="ru-RU"/>
              </w:rPr>
              <w:drawing>
                <wp:inline distT="0" distB="0" distL="0" distR="0" wp14:anchorId="1145BBE3" wp14:editId="3B45BCE5">
                  <wp:extent cx="923925" cy="466725"/>
                  <wp:effectExtent l="0" t="0" r="9525" b="9525"/>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923925" cy="466725"/>
                          </a:xfrm>
                          <a:prstGeom prst="rect">
                            <a:avLst/>
                          </a:prstGeom>
                          <a:noFill/>
                          <a:ln>
                            <a:noFill/>
                          </a:ln>
                        </pic:spPr>
                      </pic:pic>
                    </a:graphicData>
                  </a:graphic>
                </wp:inline>
              </w:drawing>
            </w:r>
          </w:p>
        </w:tc>
        <w:tc>
          <w:tcPr>
            <w:tcW w:w="302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9"/>
                <w:sz w:val="24"/>
                <w:szCs w:val="24"/>
                <w:lang w:eastAsia="ru-RU"/>
              </w:rPr>
              <w:drawing>
                <wp:inline distT="0" distB="0" distL="0" distR="0" wp14:anchorId="7D6C7754" wp14:editId="452ABF10">
                  <wp:extent cx="933450" cy="47625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933450" cy="476250"/>
                          </a:xfrm>
                          <a:prstGeom prst="rect">
                            <a:avLst/>
                          </a:prstGeom>
                          <a:noFill/>
                          <a:ln>
                            <a:noFill/>
                          </a:ln>
                        </pic:spPr>
                      </pic:pic>
                    </a:graphicData>
                  </a:graphic>
                </wp:inline>
              </w:drawing>
            </w:r>
          </w:p>
        </w:tc>
        <w:tc>
          <w:tcPr>
            <w:tcW w:w="302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9"/>
                <w:sz w:val="24"/>
                <w:szCs w:val="24"/>
                <w:lang w:eastAsia="ru-RU"/>
              </w:rPr>
              <w:drawing>
                <wp:inline distT="0" distB="0" distL="0" distR="0" wp14:anchorId="13F091B9" wp14:editId="0F130F92">
                  <wp:extent cx="942975" cy="476250"/>
                  <wp:effectExtent l="0" t="0" r="9525"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942975" cy="476250"/>
                          </a:xfrm>
                          <a:prstGeom prst="rect">
                            <a:avLst/>
                          </a:prstGeom>
                          <a:noFill/>
                          <a:ln>
                            <a:noFill/>
                          </a:ln>
                        </pic:spPr>
                      </pic:pic>
                    </a:graphicData>
                  </a:graphic>
                </wp:inline>
              </w:drawing>
            </w:r>
          </w:p>
        </w:tc>
      </w:tr>
      <w:tr w:rsidR="00B80CC1" w:rsidRPr="00EB777E">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0" w:name="Par3494"/>
            <w:bookmarkEnd w:id="320"/>
            <w:r w:rsidRPr="00EB777E">
              <w:rPr>
                <w:rFonts w:ascii="Times New Roman" w:hAnsi="Times New Roman" w:cs="Times New Roman"/>
                <w:bCs/>
                <w:sz w:val="24"/>
                <w:szCs w:val="24"/>
              </w:rPr>
              <w:t>8.3.1</w:t>
            </w:r>
          </w:p>
        </w:tc>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1" w:name="Par3495"/>
            <w:bookmarkEnd w:id="321"/>
            <w:r w:rsidRPr="00EB777E">
              <w:rPr>
                <w:rFonts w:ascii="Times New Roman" w:hAnsi="Times New Roman" w:cs="Times New Roman"/>
                <w:bCs/>
                <w:sz w:val="24"/>
                <w:szCs w:val="24"/>
              </w:rPr>
              <w:t>8.3.2</w:t>
            </w:r>
          </w:p>
        </w:tc>
        <w:tc>
          <w:tcPr>
            <w:tcW w:w="302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2" w:name="Par3496"/>
            <w:bookmarkEnd w:id="322"/>
            <w:r w:rsidRPr="00EB777E">
              <w:rPr>
                <w:rFonts w:ascii="Times New Roman" w:hAnsi="Times New Roman" w:cs="Times New Roman"/>
                <w:bCs/>
                <w:sz w:val="24"/>
                <w:szCs w:val="24"/>
              </w:rPr>
              <w:t>8.3.3</w:t>
            </w:r>
          </w:p>
        </w:tc>
      </w:tr>
      <w:tr w:rsidR="00B80CC1" w:rsidRPr="00EB777E">
        <w:tc>
          <w:tcPr>
            <w:tcW w:w="9068"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действия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694911B4" wp14:editId="3339130A">
                  <wp:extent cx="819150" cy="409575"/>
                  <wp:effectExtent l="0" t="0" r="0" b="9525"/>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2F9C28A5" wp14:editId="14D01CC2">
                  <wp:extent cx="819150" cy="4191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0EEBF7A6" wp14:editId="0D88657D">
                  <wp:extent cx="809625" cy="428625"/>
                  <wp:effectExtent l="0" t="0" r="9525" b="952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809625" cy="42862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44AA1924" wp14:editId="4C9364C7">
                  <wp:extent cx="828675" cy="41910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3" w:name="Par3503"/>
            <w:bookmarkEnd w:id="323"/>
            <w:r w:rsidRPr="00EB777E">
              <w:rPr>
                <w:rFonts w:ascii="Times New Roman" w:hAnsi="Times New Roman" w:cs="Times New Roman"/>
                <w:bCs/>
                <w:sz w:val="24"/>
                <w:szCs w:val="24"/>
              </w:rPr>
              <w:t>8.4.1</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4" w:name="Par3504"/>
            <w:bookmarkEnd w:id="324"/>
            <w:r w:rsidRPr="00EB777E">
              <w:rPr>
                <w:rFonts w:ascii="Times New Roman" w:hAnsi="Times New Roman" w:cs="Times New Roman"/>
                <w:bCs/>
                <w:sz w:val="24"/>
                <w:szCs w:val="24"/>
              </w:rPr>
              <w:t>8.4.2</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5" w:name="Par3505"/>
            <w:bookmarkEnd w:id="325"/>
            <w:r w:rsidRPr="00EB777E">
              <w:rPr>
                <w:rFonts w:ascii="Times New Roman" w:hAnsi="Times New Roman" w:cs="Times New Roman"/>
                <w:bCs/>
                <w:sz w:val="24"/>
                <w:szCs w:val="24"/>
              </w:rPr>
              <w:t>8.4.3.1</w:t>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6" w:name="Par3506"/>
            <w:bookmarkEnd w:id="326"/>
            <w:r w:rsidRPr="00EB777E">
              <w:rPr>
                <w:rFonts w:ascii="Times New Roman" w:hAnsi="Times New Roman" w:cs="Times New Roman"/>
                <w:bCs/>
                <w:sz w:val="24"/>
                <w:szCs w:val="24"/>
              </w:rPr>
              <w:t>8.4.3.2</w:t>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4D8DF2F2" wp14:editId="59AE00C9">
                  <wp:extent cx="800100" cy="4191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0360F4D1" wp14:editId="399CA894">
                  <wp:extent cx="800100" cy="41910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49FC0783" wp14:editId="64B90CF2">
                  <wp:extent cx="819150" cy="4191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2A329062" wp14:editId="70D9CBBA">
                  <wp:extent cx="828675" cy="419100"/>
                  <wp:effectExtent l="0" t="0" r="9525"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7" w:name="Par3511"/>
            <w:bookmarkEnd w:id="327"/>
            <w:r w:rsidRPr="00EB777E">
              <w:rPr>
                <w:rFonts w:ascii="Times New Roman" w:hAnsi="Times New Roman" w:cs="Times New Roman"/>
                <w:bCs/>
                <w:sz w:val="24"/>
                <w:szCs w:val="24"/>
              </w:rPr>
              <w:t>8.4.4</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8.4.5</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8.4.6</w:t>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8" w:name="Par3514"/>
            <w:bookmarkEnd w:id="328"/>
            <w:r w:rsidRPr="00EB777E">
              <w:rPr>
                <w:rFonts w:ascii="Times New Roman" w:hAnsi="Times New Roman" w:cs="Times New Roman"/>
                <w:bCs/>
                <w:sz w:val="24"/>
                <w:szCs w:val="24"/>
              </w:rPr>
              <w:t>8.4.7</w:t>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6E698D63" wp14:editId="626201AE">
                  <wp:extent cx="857250" cy="447675"/>
                  <wp:effectExtent l="0" t="0" r="0" b="9525"/>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2267"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2268"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29" w:name="Par3519"/>
            <w:bookmarkEnd w:id="329"/>
            <w:r w:rsidRPr="00EB777E">
              <w:rPr>
                <w:rFonts w:ascii="Times New Roman" w:hAnsi="Times New Roman" w:cs="Times New Roman"/>
                <w:bCs/>
                <w:sz w:val="24"/>
                <w:szCs w:val="24"/>
              </w:rPr>
              <w:t>8.4.8</w:t>
            </w:r>
          </w:p>
        </w:tc>
        <w:tc>
          <w:tcPr>
            <w:tcW w:w="2267"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2267"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2268"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r>
      <w:tr w:rsidR="00B80CC1" w:rsidRPr="00EB777E">
        <w:tc>
          <w:tcPr>
            <w:tcW w:w="9069" w:type="dxa"/>
            <w:gridSpan w:val="4"/>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Вид транспортного средства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64E74DA5" wp14:editId="189AA031">
                  <wp:extent cx="800100" cy="542925"/>
                  <wp:effectExtent l="0" t="0" r="0" b="952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800100" cy="5429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
                <w:sz w:val="24"/>
                <w:szCs w:val="24"/>
                <w:lang w:eastAsia="ru-RU"/>
              </w:rPr>
              <w:drawing>
                <wp:inline distT="0" distB="0" distL="0" distR="0" wp14:anchorId="7F0024D4" wp14:editId="4391DF96">
                  <wp:extent cx="819150" cy="561975"/>
                  <wp:effectExtent l="0" t="0" r="0" b="9525"/>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819150" cy="5619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4E3B6006" wp14:editId="56DF9A8C">
                  <wp:extent cx="828675" cy="561975"/>
                  <wp:effectExtent l="0" t="0" r="9525" b="952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828675" cy="5619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
                <w:sz w:val="24"/>
                <w:szCs w:val="24"/>
                <w:lang w:eastAsia="ru-RU"/>
              </w:rPr>
              <w:drawing>
                <wp:inline distT="0" distB="0" distL="0" distR="0" wp14:anchorId="5B38DAED" wp14:editId="2F33AFC8">
                  <wp:extent cx="809625" cy="561975"/>
                  <wp:effectExtent l="0" t="0" r="9525"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pic:spPr>
                      </pic:pic>
                    </a:graphicData>
                  </a:graphic>
                </wp:inline>
              </w:drawing>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0" w:name="Par3529"/>
            <w:bookmarkEnd w:id="330"/>
            <w:r w:rsidRPr="00EB777E">
              <w:rPr>
                <w:rFonts w:ascii="Times New Roman" w:hAnsi="Times New Roman" w:cs="Times New Roman"/>
                <w:bCs/>
                <w:sz w:val="24"/>
                <w:szCs w:val="24"/>
              </w:rPr>
              <w:t>8.4.9</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8.4.10</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8.4.11</w:t>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8.4.12</w:t>
            </w: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6CEB64E5" wp14:editId="1D8A8BD8">
                  <wp:extent cx="809625" cy="561975"/>
                  <wp:effectExtent l="0" t="0" r="9525"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809625" cy="5619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
                <w:sz w:val="24"/>
                <w:szCs w:val="24"/>
                <w:lang w:eastAsia="ru-RU"/>
              </w:rPr>
              <w:drawing>
                <wp:inline distT="0" distB="0" distL="0" distR="0" wp14:anchorId="6723B176" wp14:editId="5F5BED75">
                  <wp:extent cx="819150" cy="5619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819150" cy="5619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64B1896D" wp14:editId="09F21855">
                  <wp:extent cx="809625" cy="552450"/>
                  <wp:effectExtent l="0" t="0" r="9525"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809625" cy="5524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r>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8.4.13</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1" w:name="Par3538"/>
            <w:bookmarkEnd w:id="331"/>
            <w:r w:rsidRPr="00EB777E">
              <w:rPr>
                <w:rFonts w:ascii="Times New Roman" w:hAnsi="Times New Roman" w:cs="Times New Roman"/>
                <w:bCs/>
                <w:sz w:val="24"/>
                <w:szCs w:val="24"/>
              </w:rPr>
              <w:t>8.4.14</w:t>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2" w:name="Par3539"/>
            <w:bookmarkEnd w:id="332"/>
            <w:r w:rsidRPr="00EB777E">
              <w:rPr>
                <w:rFonts w:ascii="Times New Roman" w:hAnsi="Times New Roman" w:cs="Times New Roman"/>
                <w:bCs/>
                <w:sz w:val="24"/>
                <w:szCs w:val="24"/>
              </w:rPr>
              <w:t>8.4.15</w:t>
            </w:r>
          </w:p>
        </w:tc>
        <w:tc>
          <w:tcPr>
            <w:tcW w:w="2268" w:type="dxa"/>
            <w:vAlign w:val="bottom"/>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r>
      <w:tr w:rsidR="00B80CC1" w:rsidRPr="00EB777E">
        <w:tc>
          <w:tcPr>
            <w:tcW w:w="9069" w:type="dxa"/>
            <w:gridSpan w:val="4"/>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Кроме вида транспортного средства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22"/>
        <w:gridCol w:w="3022"/>
        <w:gridCol w:w="3024"/>
      </w:tblGrid>
      <w:tr w:rsidR="00B80CC1" w:rsidRPr="00EB777E">
        <w:tc>
          <w:tcPr>
            <w:tcW w:w="302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279C206A" wp14:editId="2B944A71">
                  <wp:extent cx="857250" cy="4381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tc>
        <w:tc>
          <w:tcPr>
            <w:tcW w:w="302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72F892E9" wp14:editId="4528E7E2">
                  <wp:extent cx="819150" cy="428625"/>
                  <wp:effectExtent l="0" t="0" r="0" b="9525"/>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489"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302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4D54B0E0" wp14:editId="4512712B">
                  <wp:extent cx="809625" cy="4191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r>
      <w:tr w:rsidR="00B80CC1" w:rsidRPr="00EB777E">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3" w:name="Par3546"/>
            <w:bookmarkEnd w:id="333"/>
            <w:r w:rsidRPr="00EB777E">
              <w:rPr>
                <w:rFonts w:ascii="Times New Roman" w:hAnsi="Times New Roman" w:cs="Times New Roman"/>
                <w:bCs/>
                <w:sz w:val="24"/>
                <w:szCs w:val="24"/>
              </w:rPr>
              <w:t>8.5.1</w:t>
            </w:r>
          </w:p>
        </w:tc>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4" w:name="Par3547"/>
            <w:bookmarkEnd w:id="334"/>
            <w:r w:rsidRPr="00EB777E">
              <w:rPr>
                <w:rFonts w:ascii="Times New Roman" w:hAnsi="Times New Roman" w:cs="Times New Roman"/>
                <w:bCs/>
                <w:sz w:val="24"/>
                <w:szCs w:val="24"/>
              </w:rPr>
              <w:t>8.5.2</w:t>
            </w:r>
          </w:p>
        </w:tc>
        <w:tc>
          <w:tcPr>
            <w:tcW w:w="302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5" w:name="Par3548"/>
            <w:bookmarkEnd w:id="335"/>
            <w:r w:rsidRPr="00EB777E">
              <w:rPr>
                <w:rFonts w:ascii="Times New Roman" w:hAnsi="Times New Roman" w:cs="Times New Roman"/>
                <w:bCs/>
                <w:sz w:val="24"/>
                <w:szCs w:val="24"/>
              </w:rPr>
              <w:t>8.5.3</w:t>
            </w:r>
          </w:p>
        </w:tc>
      </w:tr>
      <w:tr w:rsidR="00B80CC1" w:rsidRPr="00EB777E">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Субботние, воскресные и праздничные дни</w:t>
            </w:r>
          </w:p>
        </w:tc>
        <w:tc>
          <w:tcPr>
            <w:tcW w:w="302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Рабочие дни</w:t>
            </w:r>
          </w:p>
        </w:tc>
        <w:tc>
          <w:tcPr>
            <w:tcW w:w="302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Дни недели</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6F8C58C2" wp14:editId="7635F805">
                  <wp:extent cx="800100" cy="4095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0F78C717" wp14:editId="277A66CB">
                  <wp:extent cx="857250" cy="4381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492">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1DC63E62" wp14:editId="5953F7C3">
                  <wp:extent cx="819150" cy="419100"/>
                  <wp:effectExtent l="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0554DC98" wp14:editId="239F6426">
                  <wp:extent cx="819150" cy="41910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6" w:name="Par3557"/>
            <w:bookmarkEnd w:id="336"/>
            <w:r w:rsidRPr="00EB777E">
              <w:rPr>
                <w:rFonts w:ascii="Times New Roman" w:hAnsi="Times New Roman" w:cs="Times New Roman"/>
                <w:bCs/>
                <w:sz w:val="24"/>
                <w:szCs w:val="24"/>
              </w:rPr>
              <w:t>8.5.4</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8.5.5</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8.5.6</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7" w:name="Par3560"/>
            <w:bookmarkEnd w:id="337"/>
            <w:r w:rsidRPr="00EB777E">
              <w:rPr>
                <w:rFonts w:ascii="Times New Roman" w:hAnsi="Times New Roman" w:cs="Times New Roman"/>
                <w:bCs/>
                <w:sz w:val="24"/>
                <w:szCs w:val="24"/>
              </w:rPr>
              <w:t>8.5.7</w:t>
            </w:r>
          </w:p>
        </w:tc>
      </w:tr>
      <w:tr w:rsidR="00B80CC1" w:rsidRPr="00EB777E">
        <w:tc>
          <w:tcPr>
            <w:tcW w:w="9069" w:type="dxa"/>
            <w:gridSpan w:val="4"/>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Время действия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1"/>
        <w:gridCol w:w="459"/>
        <w:gridCol w:w="1352"/>
        <w:gridCol w:w="918"/>
        <w:gridCol w:w="893"/>
        <w:gridCol w:w="1377"/>
        <w:gridCol w:w="434"/>
        <w:gridCol w:w="1837"/>
      </w:tblGrid>
      <w:tr w:rsidR="00B80CC1" w:rsidRPr="00EB777E">
        <w:tc>
          <w:tcPr>
            <w:tcW w:w="2270"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34D1D0BC" wp14:editId="70418859">
                  <wp:extent cx="800100" cy="409575"/>
                  <wp:effectExtent l="0" t="0" r="0" b="9525"/>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800100" cy="409575"/>
                          </a:xfrm>
                          <a:prstGeom prst="rect">
                            <a:avLst/>
                          </a:prstGeom>
                          <a:noFill/>
                          <a:ln>
                            <a:noFill/>
                          </a:ln>
                        </pic:spPr>
                      </pic:pic>
                    </a:graphicData>
                  </a:graphic>
                </wp:inline>
              </w:drawing>
            </w:r>
          </w:p>
        </w:tc>
        <w:tc>
          <w:tcPr>
            <w:tcW w:w="2270"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1D18A62F" wp14:editId="55AC2979">
                  <wp:extent cx="828675" cy="419100"/>
                  <wp:effectExtent l="0" t="0" r="952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96" cstate="print">
                            <a:extLst>
                              <a:ext uri="{28A0092B-C50C-407E-A947-70E740481C1C}">
                                <a14:useLocalDpi xmlns:a14="http://schemas.microsoft.com/office/drawing/2010/main" val="0"/>
                              </a:ext>
                            </a:extLst>
                          </a:blip>
                          <a:srcRect/>
                          <a:stretch>
                            <a:fillRect/>
                          </a:stretch>
                        </pic:blipFill>
                        <pic:spPr bwMode="auto">
                          <a:xfrm>
                            <a:off x="0" y="0"/>
                            <a:ext cx="828675" cy="419100"/>
                          </a:xfrm>
                          <a:prstGeom prst="rect">
                            <a:avLst/>
                          </a:prstGeom>
                          <a:noFill/>
                          <a:ln>
                            <a:noFill/>
                          </a:ln>
                        </pic:spPr>
                      </pic:pic>
                    </a:graphicData>
                  </a:graphic>
                </wp:inline>
              </w:drawing>
            </w:r>
          </w:p>
        </w:tc>
        <w:tc>
          <w:tcPr>
            <w:tcW w:w="2270"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48BFDCF9" wp14:editId="038D2A61">
                  <wp:extent cx="809625" cy="41910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c>
          <w:tcPr>
            <w:tcW w:w="2271"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599F909F" wp14:editId="597C053E">
                  <wp:extent cx="819150" cy="419100"/>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r>
      <w:tr w:rsidR="00B80CC1" w:rsidRPr="00EB777E">
        <w:tc>
          <w:tcPr>
            <w:tcW w:w="2270"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8" w:name="Par3567"/>
            <w:bookmarkEnd w:id="338"/>
            <w:r w:rsidRPr="00EB777E">
              <w:rPr>
                <w:rFonts w:ascii="Times New Roman" w:hAnsi="Times New Roman" w:cs="Times New Roman"/>
                <w:bCs/>
                <w:sz w:val="24"/>
                <w:szCs w:val="24"/>
              </w:rPr>
              <w:t>8.6.1</w:t>
            </w:r>
          </w:p>
        </w:tc>
        <w:tc>
          <w:tcPr>
            <w:tcW w:w="2270"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39" w:name="Par3568"/>
            <w:bookmarkEnd w:id="339"/>
            <w:r w:rsidRPr="00EB777E">
              <w:rPr>
                <w:rFonts w:ascii="Times New Roman" w:hAnsi="Times New Roman" w:cs="Times New Roman"/>
                <w:bCs/>
                <w:sz w:val="24"/>
                <w:szCs w:val="24"/>
              </w:rPr>
              <w:t>8.6.2</w:t>
            </w:r>
          </w:p>
        </w:tc>
        <w:tc>
          <w:tcPr>
            <w:tcW w:w="2270"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8.6.3</w:t>
            </w:r>
          </w:p>
        </w:tc>
        <w:tc>
          <w:tcPr>
            <w:tcW w:w="227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8.6.4</w:t>
            </w:r>
          </w:p>
        </w:tc>
      </w:tr>
      <w:tr w:rsidR="00B80CC1" w:rsidRPr="00EB777E">
        <w:tc>
          <w:tcPr>
            <w:tcW w:w="181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05E2016E" wp14:editId="4A5D8DA3">
                  <wp:extent cx="561975" cy="295275"/>
                  <wp:effectExtent l="0" t="0" r="9525"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tc>
        <w:tc>
          <w:tcPr>
            <w:tcW w:w="1811"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020F744B" wp14:editId="25ED1F10">
                  <wp:extent cx="561975" cy="295275"/>
                  <wp:effectExtent l="0" t="0" r="9525"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tc>
        <w:tc>
          <w:tcPr>
            <w:tcW w:w="1811"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14CD7D0A" wp14:editId="2A42930B">
                  <wp:extent cx="561975" cy="2952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tc>
        <w:tc>
          <w:tcPr>
            <w:tcW w:w="1811" w:type="dxa"/>
            <w:gridSpan w:val="2"/>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570FDF7E" wp14:editId="16FDBE17">
                  <wp:extent cx="561975" cy="295275"/>
                  <wp:effectExtent l="0" t="0" r="9525"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561975" cy="295275"/>
                          </a:xfrm>
                          <a:prstGeom prst="rect">
                            <a:avLst/>
                          </a:prstGeom>
                          <a:noFill/>
                          <a:ln>
                            <a:noFill/>
                          </a:ln>
                        </pic:spPr>
                      </pic:pic>
                    </a:graphicData>
                  </a:graphic>
                </wp:inline>
              </w:drawing>
            </w:r>
          </w:p>
        </w:tc>
        <w:tc>
          <w:tcPr>
            <w:tcW w:w="183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4"/>
                <w:sz w:val="24"/>
                <w:szCs w:val="24"/>
                <w:lang w:eastAsia="ru-RU"/>
              </w:rPr>
              <w:drawing>
                <wp:inline distT="0" distB="0" distL="0" distR="0" wp14:anchorId="1F723F9D" wp14:editId="7CFF39E8">
                  <wp:extent cx="561975" cy="2857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p>
        </w:tc>
      </w:tr>
      <w:tr w:rsidR="00B80CC1" w:rsidRPr="00EB777E">
        <w:tc>
          <w:tcPr>
            <w:tcW w:w="181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8.6.5</w:t>
            </w:r>
          </w:p>
        </w:tc>
        <w:tc>
          <w:tcPr>
            <w:tcW w:w="181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8.6.6</w:t>
            </w:r>
          </w:p>
        </w:tc>
        <w:tc>
          <w:tcPr>
            <w:tcW w:w="181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8.6.7</w:t>
            </w:r>
          </w:p>
        </w:tc>
        <w:tc>
          <w:tcPr>
            <w:tcW w:w="1811"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8.6.8</w:t>
            </w:r>
          </w:p>
        </w:tc>
        <w:tc>
          <w:tcPr>
            <w:tcW w:w="183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0" w:name="Par3580"/>
            <w:bookmarkEnd w:id="340"/>
            <w:r w:rsidRPr="00EB777E">
              <w:rPr>
                <w:rFonts w:ascii="Times New Roman" w:hAnsi="Times New Roman" w:cs="Times New Roman"/>
                <w:bCs/>
                <w:sz w:val="24"/>
                <w:szCs w:val="24"/>
              </w:rPr>
              <w:t>8.6.9</w:t>
            </w:r>
          </w:p>
        </w:tc>
      </w:tr>
      <w:tr w:rsidR="00B80CC1" w:rsidRPr="00EB777E">
        <w:tc>
          <w:tcPr>
            <w:tcW w:w="9081" w:type="dxa"/>
            <w:gridSpan w:val="8"/>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Способ постановки транспортного средства на стоянку</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665D6B3F" wp14:editId="28E8345E">
                  <wp:extent cx="866775" cy="447675"/>
                  <wp:effectExtent l="0" t="0" r="9525"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866775" cy="4476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6F2DC3E0" wp14:editId="49C05E63">
                  <wp:extent cx="809625" cy="419100"/>
                  <wp:effectExtent l="0" t="0" r="9525"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73F1D919" wp14:editId="20228BD2">
                  <wp:extent cx="809625" cy="4095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506"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2"/>
                <w:sz w:val="24"/>
                <w:szCs w:val="24"/>
                <w:lang w:eastAsia="ru-RU"/>
              </w:rPr>
              <w:drawing>
                <wp:inline distT="0" distB="0" distL="0" distR="0" wp14:anchorId="685AB4CE" wp14:editId="7AD7218B">
                  <wp:extent cx="676275" cy="39052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676275" cy="3905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1" w:name="Par3587"/>
            <w:bookmarkEnd w:id="341"/>
            <w:r w:rsidRPr="00EB777E">
              <w:rPr>
                <w:rFonts w:ascii="Times New Roman" w:hAnsi="Times New Roman" w:cs="Times New Roman"/>
                <w:bCs/>
                <w:sz w:val="24"/>
                <w:szCs w:val="24"/>
              </w:rPr>
              <w:t>8.7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2" w:name="Par3588"/>
            <w:bookmarkEnd w:id="342"/>
            <w:r w:rsidRPr="00EB777E">
              <w:rPr>
                <w:rFonts w:ascii="Times New Roman" w:hAnsi="Times New Roman" w:cs="Times New Roman"/>
                <w:bCs/>
                <w:sz w:val="24"/>
                <w:szCs w:val="24"/>
              </w:rPr>
              <w:t>8.8</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3" w:name="Par3589"/>
            <w:bookmarkEnd w:id="343"/>
            <w:r w:rsidRPr="00EB777E">
              <w:rPr>
                <w:rFonts w:ascii="Times New Roman" w:hAnsi="Times New Roman" w:cs="Times New Roman"/>
                <w:bCs/>
                <w:sz w:val="24"/>
                <w:szCs w:val="24"/>
              </w:rPr>
              <w:t>8.9.1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4" w:name="Par3590"/>
            <w:bookmarkEnd w:id="344"/>
            <w:r w:rsidRPr="00EB777E">
              <w:rPr>
                <w:rFonts w:ascii="Times New Roman" w:hAnsi="Times New Roman" w:cs="Times New Roman"/>
                <w:bCs/>
                <w:sz w:val="24"/>
                <w:szCs w:val="24"/>
              </w:rPr>
              <w:t>8.9.2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с неработающим двигателем</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Платные услуги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продолжительности стоянки</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только для владельцев парковочных разрешений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8"/>
                <w:sz w:val="24"/>
                <w:szCs w:val="24"/>
                <w:lang w:eastAsia="ru-RU"/>
              </w:rPr>
              <w:drawing>
                <wp:inline distT="0" distB="0" distL="0" distR="0" wp14:anchorId="2A2EC21D" wp14:editId="5ED9ACAC">
                  <wp:extent cx="857250" cy="466725"/>
                  <wp:effectExtent l="0" t="0" r="0"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857250" cy="4667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5FC23007" wp14:editId="37B96BD0">
                  <wp:extent cx="819150" cy="4286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5F69DA49" wp14:editId="7AE8068C">
                  <wp:extent cx="809625" cy="409575"/>
                  <wp:effectExtent l="0" t="0" r="9525"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32501582" wp14:editId="4555DE3D">
                  <wp:extent cx="819150" cy="4095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5" w:name="Par3600"/>
            <w:bookmarkEnd w:id="345"/>
            <w:r w:rsidRPr="00EB777E">
              <w:rPr>
                <w:rFonts w:ascii="Times New Roman" w:hAnsi="Times New Roman" w:cs="Times New Roman"/>
                <w:bCs/>
                <w:sz w:val="24"/>
                <w:szCs w:val="24"/>
              </w:rPr>
              <w:t>8.9.3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6" w:name="Par3601"/>
            <w:bookmarkEnd w:id="346"/>
            <w:r w:rsidRPr="00EB777E">
              <w:rPr>
                <w:rFonts w:ascii="Times New Roman" w:hAnsi="Times New Roman" w:cs="Times New Roman"/>
                <w:bCs/>
                <w:sz w:val="24"/>
                <w:szCs w:val="24"/>
              </w:rPr>
              <w:t>8.10</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7" w:name="Par3602"/>
            <w:bookmarkEnd w:id="347"/>
            <w:r w:rsidRPr="00EB777E">
              <w:rPr>
                <w:rFonts w:ascii="Times New Roman" w:hAnsi="Times New Roman" w:cs="Times New Roman"/>
                <w:bCs/>
                <w:sz w:val="24"/>
                <w:szCs w:val="24"/>
              </w:rPr>
              <w:t>8.11</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8" w:name="Par3603"/>
            <w:bookmarkEnd w:id="348"/>
            <w:r w:rsidRPr="00EB777E">
              <w:rPr>
                <w:rFonts w:ascii="Times New Roman" w:hAnsi="Times New Roman" w:cs="Times New Roman"/>
                <w:bCs/>
                <w:sz w:val="24"/>
                <w:szCs w:val="24"/>
              </w:rPr>
              <w:t>8.12</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Стоянка только транспортных средств дипломатического корпуса</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Место для осмотра автомобилей</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Ограничение разрешенной максимальной массы</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Опасная обочина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53"/>
                <w:sz w:val="24"/>
                <w:szCs w:val="24"/>
                <w:lang w:eastAsia="ru-RU"/>
              </w:rPr>
              <w:drawing>
                <wp:inline distT="0" distB="0" distL="0" distR="0" wp14:anchorId="0A3BA4FA" wp14:editId="2D34C3FE">
                  <wp:extent cx="790575" cy="78105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790575" cy="78105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5C4FB173" wp14:editId="7857823C">
                  <wp:extent cx="800100" cy="4191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502C227E" wp14:editId="48342ECA">
                  <wp:extent cx="819150" cy="409575"/>
                  <wp:effectExtent l="0" t="0" r="0" b="952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819150" cy="409575"/>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14F3CE42" wp14:editId="683C6967">
                  <wp:extent cx="809625" cy="4095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809625" cy="4095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49" w:name="Par3613"/>
            <w:bookmarkEnd w:id="349"/>
            <w:r w:rsidRPr="00EB777E">
              <w:rPr>
                <w:rFonts w:ascii="Times New Roman" w:hAnsi="Times New Roman" w:cs="Times New Roman"/>
                <w:bCs/>
                <w:sz w:val="24"/>
                <w:szCs w:val="24"/>
              </w:rPr>
              <w:t>8.13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0" w:name="Par3614"/>
            <w:bookmarkEnd w:id="350"/>
            <w:r w:rsidRPr="00EB777E">
              <w:rPr>
                <w:rFonts w:ascii="Times New Roman" w:hAnsi="Times New Roman" w:cs="Times New Roman"/>
                <w:bCs/>
                <w:sz w:val="24"/>
                <w:szCs w:val="24"/>
              </w:rPr>
              <w:t>8.14</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1" w:name="Par3615"/>
            <w:bookmarkEnd w:id="351"/>
            <w:r w:rsidRPr="00EB777E">
              <w:rPr>
                <w:rFonts w:ascii="Times New Roman" w:hAnsi="Times New Roman" w:cs="Times New Roman"/>
                <w:bCs/>
                <w:sz w:val="24"/>
                <w:szCs w:val="24"/>
              </w:rPr>
              <w:t>8.15</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2" w:name="Par3616"/>
            <w:bookmarkEnd w:id="352"/>
            <w:r w:rsidRPr="00EB777E">
              <w:rPr>
                <w:rFonts w:ascii="Times New Roman" w:hAnsi="Times New Roman" w:cs="Times New Roman"/>
                <w:bCs/>
                <w:sz w:val="24"/>
                <w:szCs w:val="24"/>
              </w:rPr>
              <w:t>8.16</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Направление главной дороги</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Полоса движения</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Слепые пешеходы</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Влажное покрытие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812"/>
        <w:gridCol w:w="1812"/>
        <w:gridCol w:w="1812"/>
        <w:gridCol w:w="1812"/>
        <w:gridCol w:w="1816"/>
      </w:tblGrid>
      <w:tr w:rsidR="00B80CC1" w:rsidRPr="00EB777E">
        <w:tc>
          <w:tcPr>
            <w:tcW w:w="181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70A493CB" wp14:editId="74C6CADA">
                  <wp:extent cx="581025" cy="2952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581025" cy="295275"/>
                          </a:xfrm>
                          <a:prstGeom prst="rect">
                            <a:avLst/>
                          </a:prstGeom>
                          <a:noFill/>
                          <a:ln>
                            <a:noFill/>
                          </a:ln>
                        </pic:spPr>
                      </pic:pic>
                    </a:graphicData>
                  </a:graphic>
                </wp:inline>
              </w:drawing>
            </w:r>
          </w:p>
        </w:tc>
        <w:tc>
          <w:tcPr>
            <w:tcW w:w="181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2"/>
                <w:sz w:val="24"/>
                <w:szCs w:val="24"/>
                <w:lang w:eastAsia="ru-RU"/>
              </w:rPr>
              <w:drawing>
                <wp:inline distT="0" distB="0" distL="0" distR="0" wp14:anchorId="096113FF" wp14:editId="6C48C86B">
                  <wp:extent cx="723900" cy="3810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p>
        </w:tc>
        <w:tc>
          <w:tcPr>
            <w:tcW w:w="181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1"/>
                <w:sz w:val="24"/>
                <w:szCs w:val="24"/>
                <w:lang w:eastAsia="ru-RU"/>
              </w:rPr>
              <w:drawing>
                <wp:inline distT="0" distB="0" distL="0" distR="0" wp14:anchorId="3F3DA636" wp14:editId="3B1E2A54">
                  <wp:extent cx="723900" cy="37147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723900" cy="371475"/>
                          </a:xfrm>
                          <a:prstGeom prst="rect">
                            <a:avLst/>
                          </a:prstGeom>
                          <a:noFill/>
                          <a:ln>
                            <a:noFill/>
                          </a:ln>
                        </pic:spPr>
                      </pic:pic>
                    </a:graphicData>
                  </a:graphic>
                </wp:inline>
              </w:drawing>
            </w:r>
          </w:p>
        </w:tc>
        <w:tc>
          <w:tcPr>
            <w:tcW w:w="1812"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
                <w:sz w:val="24"/>
                <w:szCs w:val="24"/>
                <w:lang w:eastAsia="ru-RU"/>
              </w:rPr>
              <w:drawing>
                <wp:inline distT="0" distB="0" distL="0" distR="0" wp14:anchorId="0F4AA1A6" wp14:editId="3D281B92">
                  <wp:extent cx="571500" cy="30480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19" cstate="print">
                            <a:extLst>
                              <a:ext uri="{28A0092B-C50C-407E-A947-70E740481C1C}">
                                <a14:useLocalDpi xmlns:a14="http://schemas.microsoft.com/office/drawing/2010/main" val="0"/>
                              </a:ext>
                            </a:extLst>
                          </a:blip>
                          <a:srcRect/>
                          <a:stretch>
                            <a:fillRect/>
                          </a:stretch>
                        </pic:blipFill>
                        <pic:spPr bwMode="auto">
                          <a:xfrm>
                            <a:off x="0" y="0"/>
                            <a:ext cx="571500" cy="304800"/>
                          </a:xfrm>
                          <a:prstGeom prst="rect">
                            <a:avLst/>
                          </a:prstGeom>
                          <a:noFill/>
                          <a:ln>
                            <a:noFill/>
                          </a:ln>
                        </pic:spPr>
                      </pic:pic>
                    </a:graphicData>
                  </a:graphic>
                </wp:inline>
              </w:drawing>
            </w:r>
          </w:p>
        </w:tc>
        <w:tc>
          <w:tcPr>
            <w:tcW w:w="1816"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4"/>
                <w:sz w:val="24"/>
                <w:szCs w:val="24"/>
                <w:lang w:eastAsia="ru-RU"/>
              </w:rPr>
              <w:drawing>
                <wp:inline distT="0" distB="0" distL="0" distR="0" wp14:anchorId="46B687B5" wp14:editId="6380F229">
                  <wp:extent cx="561975" cy="285750"/>
                  <wp:effectExtent l="0" t="0" r="9525"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561975" cy="285750"/>
                          </a:xfrm>
                          <a:prstGeom prst="rect">
                            <a:avLst/>
                          </a:prstGeom>
                          <a:noFill/>
                          <a:ln>
                            <a:noFill/>
                          </a:ln>
                        </pic:spPr>
                      </pic:pic>
                    </a:graphicData>
                  </a:graphic>
                </wp:inline>
              </w:drawing>
            </w:r>
          </w:p>
        </w:tc>
      </w:tr>
      <w:tr w:rsidR="00B80CC1" w:rsidRPr="00EB777E">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3" w:name="Par3627"/>
            <w:bookmarkEnd w:id="353"/>
            <w:r w:rsidRPr="00EB777E">
              <w:rPr>
                <w:rFonts w:ascii="Times New Roman" w:hAnsi="Times New Roman" w:cs="Times New Roman"/>
                <w:bCs/>
                <w:sz w:val="24"/>
                <w:szCs w:val="24"/>
              </w:rPr>
              <w:t>8.17</w:t>
            </w:r>
          </w:p>
        </w:tc>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4" w:name="Par3628"/>
            <w:bookmarkEnd w:id="354"/>
            <w:r w:rsidRPr="00EB777E">
              <w:rPr>
                <w:rFonts w:ascii="Times New Roman" w:hAnsi="Times New Roman" w:cs="Times New Roman"/>
                <w:bCs/>
                <w:sz w:val="24"/>
                <w:szCs w:val="24"/>
              </w:rPr>
              <w:t>8.18</w:t>
            </w:r>
          </w:p>
        </w:tc>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5" w:name="Par3629"/>
            <w:bookmarkEnd w:id="355"/>
            <w:r w:rsidRPr="00EB777E">
              <w:rPr>
                <w:rFonts w:ascii="Times New Roman" w:hAnsi="Times New Roman" w:cs="Times New Roman"/>
                <w:bCs/>
                <w:sz w:val="24"/>
                <w:szCs w:val="24"/>
              </w:rPr>
              <w:t>8.19</w:t>
            </w:r>
          </w:p>
        </w:tc>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6" w:name="Par3630"/>
            <w:bookmarkEnd w:id="356"/>
            <w:r w:rsidRPr="00EB777E">
              <w:rPr>
                <w:rFonts w:ascii="Times New Roman" w:hAnsi="Times New Roman" w:cs="Times New Roman"/>
                <w:bCs/>
                <w:sz w:val="24"/>
                <w:szCs w:val="24"/>
              </w:rPr>
              <w:t>8.20.1</w:t>
            </w:r>
          </w:p>
        </w:tc>
        <w:tc>
          <w:tcPr>
            <w:tcW w:w="1816"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7" w:name="Par3631"/>
            <w:bookmarkEnd w:id="357"/>
            <w:r w:rsidRPr="00EB777E">
              <w:rPr>
                <w:rFonts w:ascii="Times New Roman" w:hAnsi="Times New Roman" w:cs="Times New Roman"/>
                <w:bCs/>
                <w:sz w:val="24"/>
                <w:szCs w:val="24"/>
              </w:rPr>
              <w:t>8.20.2</w:t>
            </w:r>
          </w:p>
        </w:tc>
      </w:tr>
      <w:tr w:rsidR="00B80CC1" w:rsidRPr="00EB777E">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Инвалиды</w:t>
            </w:r>
          </w:p>
        </w:tc>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Кроме инвалидов</w:t>
            </w:r>
          </w:p>
        </w:tc>
        <w:tc>
          <w:tcPr>
            <w:tcW w:w="1812"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Класс опасного груза</w:t>
            </w:r>
          </w:p>
        </w:tc>
        <w:tc>
          <w:tcPr>
            <w:tcW w:w="3628" w:type="dxa"/>
            <w:gridSpan w:val="2"/>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Тип тележки транспортного средства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3"/>
        <w:gridCol w:w="3013"/>
        <w:gridCol w:w="3015"/>
      </w:tblGrid>
      <w:tr w:rsidR="00B80CC1" w:rsidRPr="00EB777E">
        <w:tc>
          <w:tcPr>
            <w:tcW w:w="3013"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64D6ECB4" wp14:editId="24439F1E">
                  <wp:extent cx="819150" cy="428625"/>
                  <wp:effectExtent l="0" t="0" r="0" b="9525"/>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819150" cy="428625"/>
                          </a:xfrm>
                          <a:prstGeom prst="rect">
                            <a:avLst/>
                          </a:prstGeom>
                          <a:noFill/>
                          <a:ln>
                            <a:noFill/>
                          </a:ln>
                        </pic:spPr>
                      </pic:pic>
                    </a:graphicData>
                  </a:graphic>
                </wp:inline>
              </w:drawing>
            </w:r>
          </w:p>
        </w:tc>
        <w:tc>
          <w:tcPr>
            <w:tcW w:w="3013"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513C00B0" wp14:editId="05F34206">
                  <wp:extent cx="809625" cy="41910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809625" cy="419100"/>
                          </a:xfrm>
                          <a:prstGeom prst="rect">
                            <a:avLst/>
                          </a:prstGeom>
                          <a:noFill/>
                          <a:ln>
                            <a:noFill/>
                          </a:ln>
                        </pic:spPr>
                      </pic:pic>
                    </a:graphicData>
                  </a:graphic>
                </wp:inline>
              </w:drawing>
            </w:r>
          </w:p>
        </w:tc>
        <w:tc>
          <w:tcPr>
            <w:tcW w:w="301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
                <w:sz w:val="24"/>
                <w:szCs w:val="24"/>
                <w:lang w:eastAsia="ru-RU"/>
              </w:rPr>
              <w:drawing>
                <wp:inline distT="0" distB="0" distL="0" distR="0" wp14:anchorId="60388ABD" wp14:editId="742F5517">
                  <wp:extent cx="819150" cy="419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819150" cy="419100"/>
                          </a:xfrm>
                          <a:prstGeom prst="rect">
                            <a:avLst/>
                          </a:prstGeom>
                          <a:noFill/>
                          <a:ln>
                            <a:noFill/>
                          </a:ln>
                        </pic:spPr>
                      </pic:pic>
                    </a:graphicData>
                  </a:graphic>
                </wp:inline>
              </w:drawing>
            </w:r>
          </w:p>
        </w:tc>
      </w:tr>
      <w:tr w:rsidR="00B80CC1" w:rsidRPr="00EB777E">
        <w:tc>
          <w:tcPr>
            <w:tcW w:w="301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8" w:name="Par3640"/>
            <w:bookmarkEnd w:id="358"/>
            <w:r w:rsidRPr="00EB777E">
              <w:rPr>
                <w:rFonts w:ascii="Times New Roman" w:hAnsi="Times New Roman" w:cs="Times New Roman"/>
                <w:bCs/>
                <w:sz w:val="24"/>
                <w:szCs w:val="24"/>
              </w:rPr>
              <w:t>8.21.1</w:t>
            </w:r>
          </w:p>
        </w:tc>
        <w:tc>
          <w:tcPr>
            <w:tcW w:w="301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8.21.2</w:t>
            </w:r>
          </w:p>
        </w:tc>
        <w:tc>
          <w:tcPr>
            <w:tcW w:w="301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59" w:name="Par3642"/>
            <w:bookmarkEnd w:id="359"/>
            <w:r w:rsidRPr="00EB777E">
              <w:rPr>
                <w:rFonts w:ascii="Times New Roman" w:hAnsi="Times New Roman" w:cs="Times New Roman"/>
                <w:bCs/>
                <w:sz w:val="24"/>
                <w:szCs w:val="24"/>
              </w:rPr>
              <w:t>8.21.3</w:t>
            </w:r>
          </w:p>
        </w:tc>
      </w:tr>
      <w:tr w:rsidR="00B80CC1" w:rsidRPr="00EB777E">
        <w:tc>
          <w:tcPr>
            <w:tcW w:w="904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Вид маршрутного транспортного средства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013"/>
        <w:gridCol w:w="3013"/>
        <w:gridCol w:w="3015"/>
      </w:tblGrid>
      <w:tr w:rsidR="00B80CC1" w:rsidRPr="00EB777E">
        <w:tc>
          <w:tcPr>
            <w:tcW w:w="3013"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31"/>
                <w:sz w:val="24"/>
                <w:szCs w:val="24"/>
                <w:lang w:eastAsia="ru-RU"/>
              </w:rPr>
              <w:drawing>
                <wp:inline distT="0" distB="0" distL="0" distR="0" wp14:anchorId="56E04ACA" wp14:editId="75A215C0">
                  <wp:extent cx="485775" cy="1762125"/>
                  <wp:effectExtent l="0" t="0" r="9525"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485775" cy="1762125"/>
                          </a:xfrm>
                          <a:prstGeom prst="rect">
                            <a:avLst/>
                          </a:prstGeom>
                          <a:noFill/>
                          <a:ln>
                            <a:noFill/>
                          </a:ln>
                        </pic:spPr>
                      </pic:pic>
                    </a:graphicData>
                  </a:graphic>
                </wp:inline>
              </w:drawing>
            </w:r>
          </w:p>
        </w:tc>
        <w:tc>
          <w:tcPr>
            <w:tcW w:w="3013"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7"/>
                <w:sz w:val="24"/>
                <w:szCs w:val="24"/>
                <w:lang w:eastAsia="ru-RU"/>
              </w:rPr>
              <w:drawing>
                <wp:inline distT="0" distB="0" distL="0" distR="0" wp14:anchorId="662955F1" wp14:editId="5AD2EDAB">
                  <wp:extent cx="466725" cy="1724025"/>
                  <wp:effectExtent l="0" t="0" r="9525"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466725" cy="1724025"/>
                          </a:xfrm>
                          <a:prstGeom prst="rect">
                            <a:avLst/>
                          </a:prstGeom>
                          <a:noFill/>
                          <a:ln>
                            <a:noFill/>
                          </a:ln>
                        </pic:spPr>
                      </pic:pic>
                    </a:graphicData>
                  </a:graphic>
                </wp:inline>
              </w:drawing>
            </w:r>
          </w:p>
        </w:tc>
        <w:tc>
          <w:tcPr>
            <w:tcW w:w="301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31"/>
                <w:sz w:val="24"/>
                <w:szCs w:val="24"/>
                <w:lang w:eastAsia="ru-RU"/>
              </w:rPr>
              <w:drawing>
                <wp:inline distT="0" distB="0" distL="0" distR="0" wp14:anchorId="68F4A145" wp14:editId="0BDBC057">
                  <wp:extent cx="485775" cy="1771650"/>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485775" cy="1771650"/>
                          </a:xfrm>
                          <a:prstGeom prst="rect">
                            <a:avLst/>
                          </a:prstGeom>
                          <a:noFill/>
                          <a:ln>
                            <a:noFill/>
                          </a:ln>
                        </pic:spPr>
                      </pic:pic>
                    </a:graphicData>
                  </a:graphic>
                </wp:inline>
              </w:drawing>
            </w:r>
          </w:p>
        </w:tc>
      </w:tr>
      <w:tr w:rsidR="00B80CC1" w:rsidRPr="00EB777E">
        <w:tc>
          <w:tcPr>
            <w:tcW w:w="301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0" w:name="Par3648"/>
            <w:bookmarkEnd w:id="360"/>
            <w:r w:rsidRPr="00EB777E">
              <w:rPr>
                <w:rFonts w:ascii="Times New Roman" w:hAnsi="Times New Roman" w:cs="Times New Roman"/>
                <w:bCs/>
                <w:sz w:val="24"/>
                <w:szCs w:val="24"/>
              </w:rPr>
              <w:t>8.22.1</w:t>
            </w:r>
          </w:p>
        </w:tc>
        <w:tc>
          <w:tcPr>
            <w:tcW w:w="301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1" w:name="Par3649"/>
            <w:bookmarkEnd w:id="361"/>
            <w:r w:rsidRPr="00EB777E">
              <w:rPr>
                <w:rFonts w:ascii="Times New Roman" w:hAnsi="Times New Roman" w:cs="Times New Roman"/>
                <w:bCs/>
                <w:sz w:val="24"/>
                <w:szCs w:val="24"/>
              </w:rPr>
              <w:t>8.22.2</w:t>
            </w:r>
          </w:p>
        </w:tc>
        <w:tc>
          <w:tcPr>
            <w:tcW w:w="301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2" w:name="Par3650"/>
            <w:bookmarkEnd w:id="362"/>
            <w:r w:rsidRPr="00EB777E">
              <w:rPr>
                <w:rFonts w:ascii="Times New Roman" w:hAnsi="Times New Roman" w:cs="Times New Roman"/>
                <w:bCs/>
                <w:sz w:val="24"/>
                <w:szCs w:val="24"/>
              </w:rPr>
              <w:t>8.22.3</w:t>
            </w:r>
          </w:p>
        </w:tc>
      </w:tr>
      <w:tr w:rsidR="00B80CC1" w:rsidRPr="00EB777E">
        <w:tc>
          <w:tcPr>
            <w:tcW w:w="9041"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Препятствие</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8"/>
      </w:tblGrid>
      <w:tr w:rsidR="00B80CC1" w:rsidRPr="00EB777E">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086E8F25" wp14:editId="14762123">
                  <wp:extent cx="809625" cy="447675"/>
                  <wp:effectExtent l="0" t="0" r="9525"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809625" cy="4476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12E1F304" wp14:editId="013495E2">
                  <wp:extent cx="857250" cy="4381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857250" cy="438150"/>
                          </a:xfrm>
                          <a:prstGeom prst="rect">
                            <a:avLst/>
                          </a:prstGeom>
                          <a:noFill/>
                          <a:ln>
                            <a:noFill/>
                          </a:ln>
                        </pic:spPr>
                      </pic:pic>
                    </a:graphicData>
                  </a:graphic>
                </wp:inline>
              </w:drawing>
            </w:r>
          </w:p>
        </w:tc>
        <w:tc>
          <w:tcPr>
            <w:tcW w:w="2268"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2"/>
                <w:sz w:val="24"/>
                <w:szCs w:val="24"/>
                <w:lang w:eastAsia="ru-RU"/>
              </w:rPr>
              <w:drawing>
                <wp:inline distT="0" distB="0" distL="0" distR="0" wp14:anchorId="59669FC5" wp14:editId="510C29E6">
                  <wp:extent cx="781050" cy="390525"/>
                  <wp:effectExtent l="0" t="0" r="0" b="952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529" cstate="print">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3" w:name="Par3656"/>
            <w:bookmarkEnd w:id="363"/>
            <w:r w:rsidRPr="00EB777E">
              <w:rPr>
                <w:rFonts w:ascii="Times New Roman" w:hAnsi="Times New Roman" w:cs="Times New Roman"/>
                <w:bCs/>
                <w:sz w:val="24"/>
                <w:szCs w:val="24"/>
              </w:rPr>
              <w:t>8.24</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4" w:name="Par3657"/>
            <w:bookmarkEnd w:id="364"/>
            <w:r w:rsidRPr="00EB777E">
              <w:rPr>
                <w:rFonts w:ascii="Times New Roman" w:hAnsi="Times New Roman" w:cs="Times New Roman"/>
                <w:bCs/>
                <w:sz w:val="24"/>
                <w:szCs w:val="24"/>
              </w:rPr>
              <w:t>8.25</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365" w:name="Par3658"/>
            <w:bookmarkEnd w:id="365"/>
            <w:r w:rsidRPr="00EB777E">
              <w:rPr>
                <w:rFonts w:ascii="Times New Roman" w:hAnsi="Times New Roman" w:cs="Times New Roman"/>
                <w:bCs/>
                <w:sz w:val="24"/>
                <w:szCs w:val="24"/>
              </w:rPr>
              <w:t>8.26</w:t>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Работает эвакуатор</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Экологический класс транспортного средства</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Зарядка электромобилей</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В</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(обязательное)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ИЛЛЮСТРАЦИИ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 ПРАВИЛАМ ПРИМЕНЕНИЯ ТЕХНИЧЕСКИХ СРЕДСТВ ОРГАНИЗАЦИИ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ДОРОЖНОГО ДВИЖЕНИЯ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74"/>
          <w:sz w:val="24"/>
          <w:szCs w:val="24"/>
          <w:lang w:eastAsia="ru-RU"/>
        </w:rPr>
        <w:drawing>
          <wp:inline distT="0" distB="0" distL="0" distR="0" wp14:anchorId="5AB03FFC" wp14:editId="369381CF">
            <wp:extent cx="3609975" cy="4857750"/>
            <wp:effectExtent l="0" t="0" r="952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3609975" cy="485775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66" w:name="Par3677"/>
      <w:bookmarkEnd w:id="366"/>
      <w:r w:rsidRPr="00EB777E">
        <w:rPr>
          <w:rFonts w:ascii="Times New Roman" w:hAnsi="Times New Roman" w:cs="Times New Roman"/>
          <w:bCs/>
          <w:sz w:val="24"/>
          <w:szCs w:val="24"/>
        </w:rPr>
        <w:t>а - вне населенных пунктов; б - в населенных пунктах;</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 на обочине в стесненных условиях</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В.1 - Типовое размещение знаков в поперечном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профиле дороги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36"/>
          <w:sz w:val="24"/>
          <w:szCs w:val="24"/>
          <w:lang w:eastAsia="ru-RU"/>
        </w:rPr>
        <w:drawing>
          <wp:inline distT="0" distB="0" distL="0" distR="0" wp14:anchorId="53E7C52E" wp14:editId="7D844D86">
            <wp:extent cx="3571875" cy="5648325"/>
            <wp:effectExtent l="0" t="0" r="9525"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531" cstate="print">
                      <a:extLst>
                        <a:ext uri="{28A0092B-C50C-407E-A947-70E740481C1C}">
                          <a14:useLocalDpi xmlns:a14="http://schemas.microsoft.com/office/drawing/2010/main" val="0"/>
                        </a:ext>
                      </a:extLst>
                    </a:blip>
                    <a:srcRect/>
                    <a:stretch>
                      <a:fillRect/>
                    </a:stretch>
                  </pic:blipFill>
                  <pic:spPr bwMode="auto">
                    <a:xfrm>
                      <a:off x="0" y="0"/>
                      <a:ext cx="3571875" cy="56483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67" w:name="Par3685"/>
      <w:bookmarkEnd w:id="367"/>
      <w:r w:rsidRPr="00EB777E">
        <w:rPr>
          <w:rFonts w:ascii="Times New Roman" w:hAnsi="Times New Roman" w:cs="Times New Roman"/>
          <w:bCs/>
          <w:sz w:val="24"/>
          <w:szCs w:val="24"/>
        </w:rPr>
        <w:t>а - при наличии перекрестка между основным знаком и началом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опасного участка; б - при расстоянии между перекрестком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опасным участком менее 20 м</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В.2 - Установка предупреждающих знаков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84"/>
          <w:sz w:val="24"/>
          <w:szCs w:val="24"/>
          <w:lang w:eastAsia="ru-RU"/>
        </w:rPr>
        <w:drawing>
          <wp:inline distT="0" distB="0" distL="0" distR="0" wp14:anchorId="579F0963" wp14:editId="0B37F09D">
            <wp:extent cx="3476625" cy="2447925"/>
            <wp:effectExtent l="0" t="0" r="9525"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476625" cy="24479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68" w:name="Par3693"/>
      <w:bookmarkEnd w:id="368"/>
      <w:r w:rsidRPr="00EB777E">
        <w:rPr>
          <w:rFonts w:ascii="Times New Roman" w:hAnsi="Times New Roman" w:cs="Times New Roman"/>
          <w:bCs/>
          <w:sz w:val="24"/>
          <w:szCs w:val="24"/>
        </w:rPr>
        <w:t xml:space="preserve">Рисунок В.3 - Размещение </w:t>
      </w:r>
      <w:hyperlink w:anchor="Par2716" w:history="1">
        <w:r w:rsidRPr="00EB777E">
          <w:rPr>
            <w:rFonts w:ascii="Times New Roman" w:hAnsi="Times New Roman" w:cs="Times New Roman"/>
            <w:bCs/>
            <w:color w:val="0000FF"/>
            <w:sz w:val="24"/>
            <w:szCs w:val="24"/>
          </w:rPr>
          <w:t>знаков 1.4.1</w:t>
        </w:r>
      </w:hyperlink>
      <w:r w:rsidRPr="00EB777E">
        <w:rPr>
          <w:rFonts w:ascii="Times New Roman" w:hAnsi="Times New Roman" w:cs="Times New Roman"/>
          <w:bCs/>
          <w:sz w:val="24"/>
          <w:szCs w:val="24"/>
        </w:rPr>
        <w:t xml:space="preserve"> - </w:t>
      </w:r>
      <w:hyperlink w:anchor="Par2721" w:history="1">
        <w:r w:rsidRPr="00EB777E">
          <w:rPr>
            <w:rFonts w:ascii="Times New Roman" w:hAnsi="Times New Roman" w:cs="Times New Roman"/>
            <w:bCs/>
            <w:color w:val="0000FF"/>
            <w:sz w:val="24"/>
            <w:szCs w:val="24"/>
          </w:rPr>
          <w:t>1.4.6</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4"/>
          <w:sz w:val="24"/>
          <w:szCs w:val="24"/>
          <w:lang w:eastAsia="ru-RU"/>
        </w:rPr>
        <w:drawing>
          <wp:inline distT="0" distB="0" distL="0" distR="0" wp14:anchorId="7C165BBF" wp14:editId="00CAAEBE">
            <wp:extent cx="4029075" cy="2066925"/>
            <wp:effectExtent l="0" t="0" r="9525" b="952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4029075" cy="20669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69" w:name="Par3697"/>
      <w:bookmarkEnd w:id="369"/>
      <w:r w:rsidRPr="00EB777E">
        <w:rPr>
          <w:rFonts w:ascii="Times New Roman" w:hAnsi="Times New Roman" w:cs="Times New Roman"/>
          <w:bCs/>
          <w:sz w:val="24"/>
          <w:szCs w:val="24"/>
        </w:rPr>
        <w:t>Примечание - Пунктиром выделены знаки, установка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которых допускается.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 - в населенном пункте перед перекрестком, на котором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главная дорога изменяет направление; б - в конце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главной дороги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В.4 - Размещение знаков приоритета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3"/>
          <w:sz w:val="24"/>
          <w:szCs w:val="24"/>
          <w:lang w:eastAsia="ru-RU"/>
        </w:rPr>
        <w:drawing>
          <wp:inline distT="0" distB="0" distL="0" distR="0" wp14:anchorId="7A9E6857" wp14:editId="2A15D016">
            <wp:extent cx="4029075" cy="446722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34" cstate="print">
                      <a:extLst>
                        <a:ext uri="{28A0092B-C50C-407E-A947-70E740481C1C}">
                          <a14:useLocalDpi xmlns:a14="http://schemas.microsoft.com/office/drawing/2010/main" val="0"/>
                        </a:ext>
                      </a:extLst>
                    </a:blip>
                    <a:srcRect/>
                    <a:stretch>
                      <a:fillRect/>
                    </a:stretch>
                  </pic:blipFill>
                  <pic:spPr bwMode="auto">
                    <a:xfrm>
                      <a:off x="0" y="0"/>
                      <a:ext cx="4029075" cy="44672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0" w:name="Par3707"/>
      <w:bookmarkEnd w:id="370"/>
      <w:r w:rsidRPr="00EB777E">
        <w:rPr>
          <w:rFonts w:ascii="Times New Roman" w:hAnsi="Times New Roman" w:cs="Times New Roman"/>
          <w:bCs/>
          <w:sz w:val="24"/>
          <w:szCs w:val="24"/>
        </w:rPr>
        <w:t xml:space="preserve">Рисунок В.5 - Пример расстановки </w:t>
      </w:r>
      <w:hyperlink w:anchor="Par3087" w:history="1">
        <w:r w:rsidRPr="00EB777E">
          <w:rPr>
            <w:rFonts w:ascii="Times New Roman" w:hAnsi="Times New Roman" w:cs="Times New Roman"/>
            <w:bCs/>
            <w:color w:val="0000FF"/>
            <w:sz w:val="24"/>
            <w:szCs w:val="24"/>
          </w:rPr>
          <w:t>знаков 5.1</w:t>
        </w:r>
      </w:hyperlink>
      <w:r w:rsidRPr="00EB777E">
        <w:rPr>
          <w:rFonts w:ascii="Times New Roman" w:hAnsi="Times New Roman" w:cs="Times New Roman"/>
          <w:bCs/>
          <w:sz w:val="24"/>
          <w:szCs w:val="24"/>
        </w:rPr>
        <w:t xml:space="preserve"> и </w:t>
      </w:r>
      <w:hyperlink w:anchor="Par3088" w:history="1">
        <w:r w:rsidRPr="00EB777E">
          <w:rPr>
            <w:rFonts w:ascii="Times New Roman" w:hAnsi="Times New Roman" w:cs="Times New Roman"/>
            <w:bCs/>
            <w:color w:val="0000FF"/>
            <w:sz w:val="24"/>
            <w:szCs w:val="24"/>
          </w:rPr>
          <w:t>5.2</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2"/>
          <w:sz w:val="24"/>
          <w:szCs w:val="24"/>
          <w:lang w:eastAsia="ru-RU"/>
        </w:rPr>
        <w:drawing>
          <wp:inline distT="0" distB="0" distL="0" distR="0" wp14:anchorId="21DCB263" wp14:editId="2AB44400">
            <wp:extent cx="4029075" cy="4714875"/>
            <wp:effectExtent l="0" t="0" r="9525" b="952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4029075" cy="47148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1" w:name="Par3711"/>
      <w:bookmarkEnd w:id="371"/>
      <w:r w:rsidRPr="00EB777E">
        <w:rPr>
          <w:rFonts w:ascii="Times New Roman" w:hAnsi="Times New Roman" w:cs="Times New Roman"/>
          <w:bCs/>
          <w:sz w:val="24"/>
          <w:szCs w:val="24"/>
        </w:rPr>
        <w:t>а - зоны видимости перекрываются; б - зоны видимости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не перекрываются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 А</w:t>
      </w:r>
      <w:r w:rsidRPr="00EB777E">
        <w:rPr>
          <w:rFonts w:ascii="Times New Roman" w:hAnsi="Times New Roman" w:cs="Times New Roman"/>
          <w:bCs/>
          <w:sz w:val="24"/>
          <w:szCs w:val="24"/>
          <w:vertAlign w:val="subscript"/>
        </w:rPr>
        <w:t>1</w:t>
      </w:r>
      <w:r w:rsidRPr="00EB777E">
        <w:rPr>
          <w:rFonts w:ascii="Times New Roman" w:hAnsi="Times New Roman" w:cs="Times New Roman"/>
          <w:bCs/>
          <w:sz w:val="24"/>
          <w:szCs w:val="24"/>
        </w:rPr>
        <w:t xml:space="preserve"> - зоны видимости менее допустимых;</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А</w:t>
      </w:r>
      <w:r w:rsidRPr="00EB777E">
        <w:rPr>
          <w:rFonts w:ascii="Times New Roman" w:hAnsi="Times New Roman" w:cs="Times New Roman"/>
          <w:bCs/>
          <w:sz w:val="24"/>
          <w:szCs w:val="24"/>
          <w:vertAlign w:val="subscript"/>
        </w:rPr>
        <w:t>0</w:t>
      </w:r>
      <w:r w:rsidRPr="00EB777E">
        <w:rPr>
          <w:rFonts w:ascii="Times New Roman" w:hAnsi="Times New Roman" w:cs="Times New Roman"/>
          <w:bCs/>
          <w:sz w:val="24"/>
          <w:szCs w:val="24"/>
        </w:rPr>
        <w:t xml:space="preserve"> - расстояние между зонами видимости; М, М</w:t>
      </w:r>
      <w:r w:rsidRPr="00EB777E">
        <w:rPr>
          <w:rFonts w:ascii="Times New Roman" w:hAnsi="Times New Roman" w:cs="Times New Roman"/>
          <w:bCs/>
          <w:sz w:val="24"/>
          <w:szCs w:val="24"/>
          <w:vertAlign w:val="subscript"/>
        </w:rPr>
        <w:t>1</w:t>
      </w:r>
      <w:r w:rsidRPr="00EB777E">
        <w:rPr>
          <w:rFonts w:ascii="Times New Roman" w:hAnsi="Times New Roman" w:cs="Times New Roman"/>
          <w:bCs/>
          <w:sz w:val="24"/>
          <w:szCs w:val="24"/>
        </w:rPr>
        <w:t xml:space="preserve"> - минимальные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расстояния видимости, обеспечивающие безопасность движения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при данной скорости транспортных средств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В.6 - Примеры нанесения разметки на участках дорог</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необеспеченной видимостью в зависимости от зоны видимости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встречного автомобиля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81"/>
          <w:sz w:val="24"/>
          <w:szCs w:val="24"/>
          <w:lang w:eastAsia="ru-RU"/>
        </w:rPr>
        <w:drawing>
          <wp:inline distT="0" distB="0" distL="0" distR="0" wp14:anchorId="60A18B24" wp14:editId="3063C76F">
            <wp:extent cx="4029075" cy="3676650"/>
            <wp:effectExtent l="0" t="0" r="9525"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4029075" cy="367665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2" w:name="Par3724"/>
      <w:bookmarkEnd w:id="372"/>
      <w:r w:rsidRPr="00EB777E">
        <w:rPr>
          <w:rFonts w:ascii="Times New Roman" w:hAnsi="Times New Roman" w:cs="Times New Roman"/>
          <w:bCs/>
          <w:sz w:val="24"/>
          <w:szCs w:val="24"/>
        </w:rPr>
        <w:t>Рисунок В.7 - Пример нанесения разметки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перед нерегулируемым перекрестком с ограниченной видимостью</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39"/>
          <w:sz w:val="24"/>
          <w:szCs w:val="24"/>
          <w:lang w:eastAsia="ru-RU"/>
        </w:rPr>
        <w:drawing>
          <wp:inline distT="0" distB="0" distL="0" distR="0" wp14:anchorId="7EE6C19D" wp14:editId="759EB17F">
            <wp:extent cx="4029075" cy="3133725"/>
            <wp:effectExtent l="0" t="0" r="9525"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4029075" cy="31337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3" w:name="Par3729"/>
      <w:bookmarkEnd w:id="373"/>
      <w:r w:rsidRPr="00EB777E">
        <w:rPr>
          <w:rFonts w:ascii="Times New Roman" w:hAnsi="Times New Roman" w:cs="Times New Roman"/>
          <w:bCs/>
          <w:sz w:val="24"/>
          <w:szCs w:val="24"/>
        </w:rPr>
        <w:t>а - пример нанесения разметки при уменьшении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количества полос;</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б - пример нанесения разметки при увеличении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количества полос</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В.8 - Пример нанесения разметки при уменьшении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увеличении количества полос для движения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одном направлении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17"/>
          <w:sz w:val="24"/>
          <w:szCs w:val="24"/>
          <w:lang w:eastAsia="ru-RU"/>
        </w:rPr>
        <w:drawing>
          <wp:inline distT="0" distB="0" distL="0" distR="0" wp14:anchorId="640C52F0" wp14:editId="47D6C07E">
            <wp:extent cx="4029075" cy="4124325"/>
            <wp:effectExtent l="0" t="0" r="9525"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4029075" cy="41243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4" w:name="Par3740"/>
      <w:bookmarkEnd w:id="374"/>
      <w:r w:rsidRPr="00EB777E">
        <w:rPr>
          <w:rFonts w:ascii="Times New Roman" w:hAnsi="Times New Roman" w:cs="Times New Roman"/>
          <w:bCs/>
          <w:sz w:val="24"/>
          <w:szCs w:val="24"/>
        </w:rPr>
        <w:t>Рисунок В.9 - Пример нанесения разметки на регулируемом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перекрестке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85"/>
          <w:sz w:val="24"/>
          <w:szCs w:val="24"/>
          <w:lang w:eastAsia="ru-RU"/>
        </w:rPr>
        <w:drawing>
          <wp:inline distT="0" distB="0" distL="0" distR="0" wp14:anchorId="14A36C8E" wp14:editId="5C8841B3">
            <wp:extent cx="4029075" cy="4991100"/>
            <wp:effectExtent l="0" t="0" r="9525"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4029075" cy="49911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5" w:name="Par3745"/>
      <w:bookmarkEnd w:id="375"/>
      <w:r w:rsidRPr="00EB777E">
        <w:rPr>
          <w:rFonts w:ascii="Times New Roman" w:hAnsi="Times New Roman" w:cs="Times New Roman"/>
          <w:bCs/>
          <w:sz w:val="24"/>
          <w:szCs w:val="24"/>
        </w:rPr>
        <w:t>Рисунок В.10 - Пример нанесения разметки канализированного</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пересечения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59"/>
          <w:sz w:val="24"/>
          <w:szCs w:val="24"/>
          <w:lang w:eastAsia="ru-RU"/>
        </w:rPr>
        <w:drawing>
          <wp:inline distT="0" distB="0" distL="0" distR="0" wp14:anchorId="724D601E" wp14:editId="1D6D54EA">
            <wp:extent cx="4029075" cy="34004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4029075" cy="34004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6" w:name="Par3750"/>
      <w:bookmarkEnd w:id="376"/>
      <w:r w:rsidRPr="00EB777E">
        <w:rPr>
          <w:rFonts w:ascii="Times New Roman" w:hAnsi="Times New Roman" w:cs="Times New Roman"/>
          <w:bCs/>
          <w:sz w:val="24"/>
          <w:szCs w:val="24"/>
        </w:rPr>
        <w:t>а - пример разметки участка дороги со специальной полосой</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для маршрутных транспортных средств без разделительной</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полосы; б - пример разметки участка дороги со специальной</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полосой для маршрутных транспортных средств</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разделительной полосой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В.11 - Пример разметки участка дороги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со специальной полосой для маршрутных транспортных средств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5"/>
          <w:sz w:val="24"/>
          <w:szCs w:val="24"/>
          <w:lang w:eastAsia="ru-RU"/>
        </w:rPr>
        <w:drawing>
          <wp:inline distT="0" distB="0" distL="0" distR="0" wp14:anchorId="065F4BC9" wp14:editId="10EB0908">
            <wp:extent cx="3514725" cy="2085975"/>
            <wp:effectExtent l="0" t="0" r="9525" b="952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514725" cy="20859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7" w:name="Par3761"/>
      <w:bookmarkEnd w:id="377"/>
      <w:r w:rsidRPr="00EB777E">
        <w:rPr>
          <w:rFonts w:ascii="Times New Roman" w:hAnsi="Times New Roman" w:cs="Times New Roman"/>
          <w:bCs/>
          <w:sz w:val="24"/>
          <w:szCs w:val="24"/>
        </w:rPr>
        <w:t xml:space="preserve">Рисунок В.12 - Пример нанесения </w:t>
      </w:r>
      <w:hyperlink w:anchor="Par3942" w:history="1">
        <w:r w:rsidRPr="00EB777E">
          <w:rPr>
            <w:rFonts w:ascii="Times New Roman" w:hAnsi="Times New Roman" w:cs="Times New Roman"/>
            <w:bCs/>
            <w:color w:val="0000FF"/>
            <w:sz w:val="24"/>
            <w:szCs w:val="24"/>
          </w:rPr>
          <w:t>разметки 1.16.1</w:t>
        </w:r>
      </w:hyperlink>
      <w:r w:rsidRPr="00EB777E">
        <w:rPr>
          <w:rFonts w:ascii="Times New Roman" w:hAnsi="Times New Roman" w:cs="Times New Roman"/>
          <w:bCs/>
          <w:sz w:val="24"/>
          <w:szCs w:val="24"/>
        </w:rPr>
        <w:t xml:space="preserve"> - </w:t>
      </w:r>
      <w:hyperlink w:anchor="Par3948" w:history="1">
        <w:r w:rsidRPr="00EB777E">
          <w:rPr>
            <w:rFonts w:ascii="Times New Roman" w:hAnsi="Times New Roman" w:cs="Times New Roman"/>
            <w:bCs/>
            <w:color w:val="0000FF"/>
            <w:sz w:val="24"/>
            <w:szCs w:val="24"/>
          </w:rPr>
          <w:t>1.16.3</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21"/>
          <w:sz w:val="24"/>
          <w:szCs w:val="24"/>
          <w:lang w:eastAsia="ru-RU"/>
        </w:rPr>
        <w:drawing>
          <wp:inline distT="0" distB="0" distL="0" distR="0" wp14:anchorId="23C6356D" wp14:editId="05FC4EF3">
            <wp:extent cx="4029075" cy="5448300"/>
            <wp:effectExtent l="0" t="0" r="9525"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4029075" cy="54483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8" w:name="Par3765"/>
      <w:bookmarkEnd w:id="378"/>
      <w:r w:rsidRPr="00EB777E">
        <w:rPr>
          <w:rFonts w:ascii="Times New Roman" w:hAnsi="Times New Roman" w:cs="Times New Roman"/>
          <w:bCs/>
          <w:sz w:val="24"/>
          <w:szCs w:val="24"/>
        </w:rPr>
        <w:t>а - пример нанесения разметки в местах организованной</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парковки транспортных средств на проезжей части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прилегающей территории; б - пример нанесения разметки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в местах организованной парковки транспортных средств</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устройством велополосы</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В.13 - Пример нанесения разметки в местах</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организованной парковки транспортных средств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6"/>
          <w:sz w:val="24"/>
          <w:szCs w:val="24"/>
          <w:lang w:eastAsia="ru-RU"/>
        </w:rPr>
        <w:drawing>
          <wp:inline distT="0" distB="0" distL="0" distR="0" wp14:anchorId="3B6D642B" wp14:editId="6EA89FAF">
            <wp:extent cx="4029075" cy="1571625"/>
            <wp:effectExtent l="0" t="0" r="9525" b="952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4029075" cy="15716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79" w:name="Par3776"/>
      <w:bookmarkEnd w:id="379"/>
      <w:r w:rsidRPr="00EB777E">
        <w:rPr>
          <w:rFonts w:ascii="Times New Roman" w:hAnsi="Times New Roman" w:cs="Times New Roman"/>
          <w:bCs/>
          <w:sz w:val="24"/>
          <w:szCs w:val="24"/>
        </w:rPr>
        <w:t>Рисунок В.14 - Пример нанесения разметки в местах остановки</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маршрутных транспортных средств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48"/>
          <w:sz w:val="24"/>
          <w:szCs w:val="24"/>
          <w:lang w:eastAsia="ru-RU"/>
        </w:rPr>
        <w:drawing>
          <wp:inline distT="0" distB="0" distL="0" distR="0" wp14:anchorId="5602E326" wp14:editId="47D11C45">
            <wp:extent cx="4029075" cy="3248025"/>
            <wp:effectExtent l="0" t="0" r="9525" b="952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4029075" cy="32480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0" w:name="Par3781"/>
      <w:bookmarkEnd w:id="380"/>
      <w:r w:rsidRPr="00EB777E">
        <w:rPr>
          <w:rFonts w:ascii="Times New Roman" w:hAnsi="Times New Roman" w:cs="Times New Roman"/>
          <w:bCs/>
          <w:sz w:val="24"/>
          <w:szCs w:val="24"/>
        </w:rPr>
        <w:t xml:space="preserve">Рисунок В.15 - Пример нанесения </w:t>
      </w:r>
      <w:hyperlink w:anchor="Par3951" w:history="1">
        <w:r w:rsidRPr="00EB777E">
          <w:rPr>
            <w:rFonts w:ascii="Times New Roman" w:hAnsi="Times New Roman" w:cs="Times New Roman"/>
            <w:bCs/>
            <w:color w:val="0000FF"/>
            <w:sz w:val="24"/>
            <w:szCs w:val="24"/>
          </w:rPr>
          <w:t>разметки 1.17.1</w:t>
        </w:r>
      </w:hyperlink>
      <w:r w:rsidRPr="00EB777E">
        <w:rPr>
          <w:rFonts w:ascii="Times New Roman" w:hAnsi="Times New Roman" w:cs="Times New Roman"/>
          <w:bCs/>
          <w:sz w:val="24"/>
          <w:szCs w:val="24"/>
        </w:rPr>
        <w:t xml:space="preserve"> и </w:t>
      </w:r>
      <w:hyperlink w:anchor="Par3954" w:history="1">
        <w:r w:rsidRPr="00EB777E">
          <w:rPr>
            <w:rFonts w:ascii="Times New Roman" w:hAnsi="Times New Roman" w:cs="Times New Roman"/>
            <w:bCs/>
            <w:color w:val="0000FF"/>
            <w:sz w:val="24"/>
            <w:szCs w:val="24"/>
          </w:rPr>
          <w:t>1.17.2</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8"/>
          <w:sz w:val="24"/>
          <w:szCs w:val="24"/>
          <w:lang w:eastAsia="ru-RU"/>
        </w:rPr>
        <w:drawing>
          <wp:inline distT="0" distB="0" distL="0" distR="0" wp14:anchorId="3C365962" wp14:editId="0C0FE809">
            <wp:extent cx="4029075" cy="172402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4029075" cy="17240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1" w:name="Par3785"/>
      <w:bookmarkEnd w:id="381"/>
      <w:r w:rsidRPr="00EB777E">
        <w:rPr>
          <w:rFonts w:ascii="Times New Roman" w:hAnsi="Times New Roman" w:cs="Times New Roman"/>
          <w:bCs/>
          <w:sz w:val="24"/>
          <w:szCs w:val="24"/>
        </w:rPr>
        <w:t>Рисунок В.16 - Пример нанесения разметки на участке съезда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с автомагистрали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8"/>
          <w:sz w:val="24"/>
          <w:szCs w:val="24"/>
          <w:lang w:eastAsia="ru-RU"/>
        </w:rPr>
        <w:drawing>
          <wp:inline distT="0" distB="0" distL="0" distR="0" wp14:anchorId="5945562B" wp14:editId="5407929A">
            <wp:extent cx="4029075" cy="1219200"/>
            <wp:effectExtent l="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4029075" cy="12192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2" w:name="Par3790"/>
      <w:bookmarkEnd w:id="382"/>
      <w:r w:rsidRPr="00EB777E">
        <w:rPr>
          <w:rFonts w:ascii="Times New Roman" w:hAnsi="Times New Roman" w:cs="Times New Roman"/>
          <w:bCs/>
          <w:sz w:val="24"/>
          <w:szCs w:val="24"/>
        </w:rPr>
        <w:t xml:space="preserve">Рисунок В.17 - Примеры нанесения </w:t>
      </w:r>
      <w:hyperlink w:anchor="Par3915" w:history="1">
        <w:r w:rsidRPr="00EB777E">
          <w:rPr>
            <w:rFonts w:ascii="Times New Roman" w:hAnsi="Times New Roman" w:cs="Times New Roman"/>
            <w:bCs/>
            <w:color w:val="0000FF"/>
            <w:sz w:val="24"/>
            <w:szCs w:val="24"/>
          </w:rPr>
          <w:t>разметки 1.9</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90"/>
          <w:sz w:val="24"/>
          <w:szCs w:val="24"/>
          <w:lang w:eastAsia="ru-RU"/>
        </w:rPr>
        <w:drawing>
          <wp:inline distT="0" distB="0" distL="0" distR="0" wp14:anchorId="418FF5C3" wp14:editId="4AD40F2F">
            <wp:extent cx="4029075" cy="5067300"/>
            <wp:effectExtent l="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4029075" cy="50673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3" w:name="Par3794"/>
      <w:bookmarkEnd w:id="383"/>
      <w:r w:rsidRPr="00EB777E">
        <w:rPr>
          <w:rFonts w:ascii="Times New Roman" w:hAnsi="Times New Roman" w:cs="Times New Roman"/>
          <w:bCs/>
          <w:sz w:val="24"/>
          <w:szCs w:val="24"/>
        </w:rPr>
        <w:t>Рисунок В.18 - Примеры разметки участка дороги на подъезде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к железнодорожному переезду</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8"/>
          <w:sz w:val="24"/>
          <w:szCs w:val="24"/>
          <w:lang w:eastAsia="ru-RU"/>
        </w:rPr>
        <w:drawing>
          <wp:inline distT="0" distB="0" distL="0" distR="0" wp14:anchorId="445753A4" wp14:editId="6530A50D">
            <wp:extent cx="3638550" cy="35052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3638550" cy="35052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4" w:name="Par3799"/>
      <w:bookmarkEnd w:id="384"/>
      <w:r w:rsidRPr="00EB777E">
        <w:rPr>
          <w:rFonts w:ascii="Times New Roman" w:hAnsi="Times New Roman" w:cs="Times New Roman"/>
          <w:bCs/>
          <w:sz w:val="24"/>
          <w:szCs w:val="24"/>
        </w:rPr>
        <w:t>Рисунок В.19 - Пример нанесения диагонального пешеходного</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перехода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00"/>
          <w:sz w:val="24"/>
          <w:szCs w:val="24"/>
          <w:lang w:eastAsia="ru-RU"/>
        </w:rPr>
        <w:drawing>
          <wp:inline distT="0" distB="0" distL="0" distR="0" wp14:anchorId="1638C1D6" wp14:editId="1A70E79E">
            <wp:extent cx="4029075" cy="26479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4029075" cy="264795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5" w:name="Par3804"/>
      <w:bookmarkEnd w:id="385"/>
      <w:r w:rsidRPr="00EB777E">
        <w:rPr>
          <w:rFonts w:ascii="Times New Roman" w:hAnsi="Times New Roman" w:cs="Times New Roman"/>
          <w:bCs/>
          <w:sz w:val="24"/>
          <w:szCs w:val="24"/>
        </w:rPr>
        <w:t>Рисунок В.20 - Пример размещения светофоров и нанесение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разметки на регулируемом переходе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89"/>
          <w:sz w:val="24"/>
          <w:szCs w:val="24"/>
          <w:lang w:eastAsia="ru-RU"/>
        </w:rPr>
        <w:drawing>
          <wp:inline distT="0" distB="0" distL="0" distR="0" wp14:anchorId="787246B3" wp14:editId="530F4AF8">
            <wp:extent cx="4029075" cy="2505075"/>
            <wp:effectExtent l="0" t="0" r="9525" b="952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bwMode="auto">
                    <a:xfrm>
                      <a:off x="0" y="0"/>
                      <a:ext cx="4029075" cy="25050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6" w:name="Par3809"/>
      <w:bookmarkEnd w:id="386"/>
      <w:r w:rsidRPr="00EB777E">
        <w:rPr>
          <w:rFonts w:ascii="Times New Roman" w:hAnsi="Times New Roman" w:cs="Times New Roman"/>
          <w:bCs/>
          <w:sz w:val="24"/>
          <w:szCs w:val="24"/>
        </w:rPr>
        <w:t xml:space="preserve">Рисунок В.21 - Пример нанесения </w:t>
      </w:r>
      <w:hyperlink w:anchor="Par3999" w:history="1">
        <w:r w:rsidRPr="00EB777E">
          <w:rPr>
            <w:rFonts w:ascii="Times New Roman" w:hAnsi="Times New Roman" w:cs="Times New Roman"/>
            <w:bCs/>
            <w:color w:val="0000FF"/>
            <w:sz w:val="24"/>
            <w:szCs w:val="24"/>
          </w:rPr>
          <w:t>разметки 1.25</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1"/>
          <w:sz w:val="24"/>
          <w:szCs w:val="24"/>
          <w:lang w:eastAsia="ru-RU"/>
        </w:rPr>
        <w:drawing>
          <wp:inline distT="0" distB="0" distL="0" distR="0" wp14:anchorId="0CBBF55F" wp14:editId="21C0F8DB">
            <wp:extent cx="4029075" cy="15144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4029075" cy="15144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7" w:name="Par3813"/>
      <w:bookmarkEnd w:id="387"/>
      <w:r w:rsidRPr="00EB777E">
        <w:rPr>
          <w:rFonts w:ascii="Times New Roman" w:hAnsi="Times New Roman" w:cs="Times New Roman"/>
          <w:bCs/>
          <w:sz w:val="24"/>
          <w:szCs w:val="24"/>
        </w:rPr>
        <w:t xml:space="preserve">Рисунок В.22 - Пример нанесения </w:t>
      </w:r>
      <w:hyperlink w:anchor="Par4008" w:history="1">
        <w:r w:rsidRPr="00EB777E">
          <w:rPr>
            <w:rFonts w:ascii="Times New Roman" w:hAnsi="Times New Roman" w:cs="Times New Roman"/>
            <w:bCs/>
            <w:color w:val="0000FF"/>
            <w:sz w:val="24"/>
            <w:szCs w:val="24"/>
          </w:rPr>
          <w:t>разметки 2.1</w:t>
        </w:r>
      </w:hyperlink>
      <w:r w:rsidRPr="00EB777E">
        <w:rPr>
          <w:rFonts w:ascii="Times New Roman" w:hAnsi="Times New Roman" w:cs="Times New Roman"/>
          <w:bCs/>
          <w:sz w:val="24"/>
          <w:szCs w:val="24"/>
        </w:rPr>
        <w:t xml:space="preserve"> и </w:t>
      </w:r>
      <w:hyperlink w:anchor="Par4015" w:history="1">
        <w:r w:rsidRPr="00EB777E">
          <w:rPr>
            <w:rFonts w:ascii="Times New Roman" w:hAnsi="Times New Roman" w:cs="Times New Roman"/>
            <w:bCs/>
            <w:color w:val="0000FF"/>
            <w:sz w:val="24"/>
            <w:szCs w:val="24"/>
          </w:rPr>
          <w:t>2.2</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89"/>
          <w:sz w:val="24"/>
          <w:szCs w:val="24"/>
          <w:lang w:eastAsia="ru-RU"/>
        </w:rPr>
        <w:drawing>
          <wp:inline distT="0" distB="0" distL="0" distR="0" wp14:anchorId="0317BE02" wp14:editId="40E0FB0A">
            <wp:extent cx="4029075" cy="12382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4029075" cy="123825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8" w:name="Par3817"/>
      <w:bookmarkEnd w:id="388"/>
      <w:r w:rsidRPr="00EB777E">
        <w:rPr>
          <w:rFonts w:ascii="Times New Roman" w:hAnsi="Times New Roman" w:cs="Times New Roman"/>
          <w:bCs/>
          <w:sz w:val="24"/>
          <w:szCs w:val="24"/>
        </w:rPr>
        <w:t xml:space="preserve">Рисунок В.23 - Пример нанесения </w:t>
      </w:r>
      <w:hyperlink w:anchor="Par4008" w:history="1">
        <w:r w:rsidRPr="00EB777E">
          <w:rPr>
            <w:rFonts w:ascii="Times New Roman" w:hAnsi="Times New Roman" w:cs="Times New Roman"/>
            <w:bCs/>
            <w:color w:val="0000FF"/>
            <w:sz w:val="24"/>
            <w:szCs w:val="24"/>
          </w:rPr>
          <w:t>разметки 2.1.1</w:t>
        </w:r>
      </w:hyperlink>
      <w:r w:rsidRPr="00EB777E">
        <w:rPr>
          <w:rFonts w:ascii="Times New Roman" w:hAnsi="Times New Roman" w:cs="Times New Roman"/>
          <w:bCs/>
          <w:sz w:val="24"/>
          <w:szCs w:val="24"/>
        </w:rPr>
        <w:t xml:space="preserve">, </w:t>
      </w:r>
      <w:hyperlink w:anchor="Par4010" w:history="1">
        <w:r w:rsidRPr="00EB777E">
          <w:rPr>
            <w:rFonts w:ascii="Times New Roman" w:hAnsi="Times New Roman" w:cs="Times New Roman"/>
            <w:bCs/>
            <w:color w:val="0000FF"/>
            <w:sz w:val="24"/>
            <w:szCs w:val="24"/>
          </w:rPr>
          <w:t>2.1.3</w:t>
        </w:r>
      </w:hyperlink>
      <w:r w:rsidRPr="00EB777E">
        <w:rPr>
          <w:rFonts w:ascii="Times New Roman" w:hAnsi="Times New Roman" w:cs="Times New Roman"/>
          <w:bCs/>
          <w:sz w:val="24"/>
          <w:szCs w:val="24"/>
        </w:rPr>
        <w:t xml:space="preserve"> и </w:t>
      </w:r>
      <w:hyperlink w:anchor="Par2877" w:history="1">
        <w:r w:rsidRPr="00EB777E">
          <w:rPr>
            <w:rFonts w:ascii="Times New Roman" w:hAnsi="Times New Roman" w:cs="Times New Roman"/>
            <w:bCs/>
            <w:color w:val="0000FF"/>
            <w:sz w:val="24"/>
            <w:szCs w:val="24"/>
          </w:rPr>
          <w:t>2.7</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27"/>
          <w:sz w:val="24"/>
          <w:szCs w:val="24"/>
          <w:lang w:eastAsia="ru-RU"/>
        </w:rPr>
        <w:drawing>
          <wp:inline distT="0" distB="0" distL="0" distR="0" wp14:anchorId="120B7DD6" wp14:editId="5DE744FF">
            <wp:extent cx="4029075" cy="1724025"/>
            <wp:effectExtent l="0" t="0" r="9525" b="9525"/>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4029075" cy="172402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89" w:name="Par3821"/>
      <w:bookmarkEnd w:id="389"/>
      <w:r w:rsidRPr="00EB777E">
        <w:rPr>
          <w:rFonts w:ascii="Times New Roman" w:hAnsi="Times New Roman" w:cs="Times New Roman"/>
          <w:bCs/>
          <w:sz w:val="24"/>
          <w:szCs w:val="24"/>
        </w:rPr>
        <w:t xml:space="preserve">Рисунок В.24 - Пример нанесения </w:t>
      </w:r>
      <w:hyperlink w:anchor="Par4018" w:history="1">
        <w:r w:rsidRPr="00EB777E">
          <w:rPr>
            <w:rFonts w:ascii="Times New Roman" w:hAnsi="Times New Roman" w:cs="Times New Roman"/>
            <w:bCs/>
            <w:color w:val="0000FF"/>
            <w:sz w:val="24"/>
            <w:szCs w:val="24"/>
          </w:rPr>
          <w:t>разметки 2.3</w:t>
        </w:r>
      </w:hyperlink>
      <w:r w:rsidRPr="00EB777E">
        <w:rPr>
          <w:rFonts w:ascii="Times New Roman" w:hAnsi="Times New Roman" w:cs="Times New Roman"/>
          <w:bCs/>
          <w:sz w:val="24"/>
          <w:szCs w:val="24"/>
        </w:rPr>
        <w:t xml:space="preserve"> - </w:t>
      </w:r>
      <w:hyperlink w:anchor="Par4030" w:history="1">
        <w:r w:rsidRPr="00EB777E">
          <w:rPr>
            <w:rFonts w:ascii="Times New Roman" w:hAnsi="Times New Roman" w:cs="Times New Roman"/>
            <w:bCs/>
            <w:color w:val="0000FF"/>
            <w:sz w:val="24"/>
            <w:szCs w:val="24"/>
          </w:rPr>
          <w:t>2.7</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61"/>
          <w:sz w:val="24"/>
          <w:szCs w:val="24"/>
          <w:lang w:eastAsia="ru-RU"/>
        </w:rPr>
        <w:drawing>
          <wp:inline distT="0" distB="0" distL="0" distR="0" wp14:anchorId="0C4EC4B4" wp14:editId="44DCED9B">
            <wp:extent cx="4029075" cy="341947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4029075" cy="34194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0" w:name="Par3825"/>
      <w:bookmarkEnd w:id="390"/>
      <w:r w:rsidRPr="00EB777E">
        <w:rPr>
          <w:rFonts w:ascii="Times New Roman" w:hAnsi="Times New Roman" w:cs="Times New Roman"/>
          <w:bCs/>
          <w:sz w:val="24"/>
          <w:szCs w:val="24"/>
        </w:rPr>
        <w:t>Рисунок В.25 - Примеры установки светофоров различных типов</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исполнений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87"/>
          <w:sz w:val="24"/>
          <w:szCs w:val="24"/>
          <w:lang w:eastAsia="ru-RU"/>
        </w:rPr>
        <w:drawing>
          <wp:inline distT="0" distB="0" distL="0" distR="0" wp14:anchorId="6A942055" wp14:editId="4FA95297">
            <wp:extent cx="2809875" cy="6286500"/>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2809875" cy="628650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 xml:space="preserve">а - к - места установки светофоров по </w:t>
      </w:r>
      <w:hyperlink w:anchor="Par1620" w:history="1">
        <w:r w:rsidRPr="00EB777E">
          <w:rPr>
            <w:rFonts w:ascii="Times New Roman" w:hAnsi="Times New Roman" w:cs="Times New Roman"/>
            <w:bCs/>
            <w:color w:val="0000FF"/>
            <w:sz w:val="24"/>
            <w:szCs w:val="24"/>
          </w:rPr>
          <w:t>7.4.1</w:t>
        </w:r>
      </w:hyperlink>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1" w:name="Par3832"/>
      <w:bookmarkEnd w:id="391"/>
      <w:r w:rsidRPr="00EB777E">
        <w:rPr>
          <w:rFonts w:ascii="Times New Roman" w:hAnsi="Times New Roman" w:cs="Times New Roman"/>
          <w:bCs/>
          <w:sz w:val="24"/>
          <w:szCs w:val="24"/>
        </w:rPr>
        <w:t>Рисунок В.26 - Места установки светофоров</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68"/>
          <w:sz w:val="24"/>
          <w:szCs w:val="24"/>
          <w:lang w:eastAsia="ru-RU"/>
        </w:rPr>
        <w:drawing>
          <wp:inline distT="0" distB="0" distL="0" distR="0" wp14:anchorId="2DD25268" wp14:editId="78B03AAB">
            <wp:extent cx="4029075" cy="4781550"/>
            <wp:effectExtent l="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4029075" cy="4781550"/>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2" w:name="Par3836"/>
      <w:bookmarkEnd w:id="392"/>
      <w:r w:rsidRPr="00EB777E">
        <w:rPr>
          <w:rFonts w:ascii="Times New Roman" w:hAnsi="Times New Roman" w:cs="Times New Roman"/>
          <w:bCs/>
          <w:sz w:val="24"/>
          <w:szCs w:val="24"/>
        </w:rPr>
        <w:t>а - прогиб; б - рабочая ширина дорожного ограждения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1 - проезжая часть; 2 - укрепительная полоса;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3 - недеформированное ограждение; 4 - деформированное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ограждение; 5 - транспортное средство</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Рисунок В.27 - Смещение дорожного ограждения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25"/>
          <w:sz w:val="24"/>
          <w:szCs w:val="24"/>
          <w:lang w:eastAsia="ru-RU"/>
        </w:rPr>
        <w:drawing>
          <wp:inline distT="0" distB="0" distL="0" distR="0" wp14:anchorId="1BC798A0" wp14:editId="5336F82F">
            <wp:extent cx="4029075" cy="55149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4029075" cy="55149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3" w:name="Par3845"/>
      <w:bookmarkEnd w:id="393"/>
      <w:r w:rsidRPr="00EB777E">
        <w:rPr>
          <w:rFonts w:ascii="Times New Roman" w:hAnsi="Times New Roman" w:cs="Times New Roman"/>
          <w:bCs/>
          <w:sz w:val="24"/>
          <w:szCs w:val="24"/>
        </w:rPr>
        <w:t>1 - проезжая часть; 2 - укрепительная полоса;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3 - недеформированное барьерное ограждение;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4 - деформированное барьерное ограждение; 5 - парапетное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ограждение; 6 - основание ограждения; 7 - массивная опора;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8 - плита мостового сооружения; 9 - тросовое ограждение;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10 - линия разметки 1.2; 11 - ось проезжей части</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4" w:name="Par3852"/>
      <w:bookmarkEnd w:id="394"/>
      <w:r w:rsidRPr="00EB777E">
        <w:rPr>
          <w:rFonts w:ascii="Times New Roman" w:hAnsi="Times New Roman" w:cs="Times New Roman"/>
          <w:bCs/>
          <w:sz w:val="24"/>
          <w:szCs w:val="24"/>
        </w:rPr>
        <w:t>Рисунок В.28 - Примеры установки дорожных ограждений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17"/>
          <w:sz w:val="24"/>
          <w:szCs w:val="24"/>
          <w:lang w:eastAsia="ru-RU"/>
        </w:rPr>
        <w:drawing>
          <wp:inline distT="0" distB="0" distL="0" distR="0" wp14:anchorId="7EDBF68A" wp14:editId="578E19AC">
            <wp:extent cx="4029075" cy="5400675"/>
            <wp:effectExtent l="0" t="0" r="9525"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4029075" cy="54006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1 - проезжая часть; 2 - бордюрный камень;</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3 - недеформированное ограждение; 4 - деформированное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ограждение; 5 - подземные инженерные сети; 6 - тротуар;</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7 - массивная опора; 8 - бровка земляного полотна или край</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подпорной стены; 9 - газон; 10 - полоса между тротуаром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бровкой земляного полотна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5" w:name="Par3863"/>
      <w:bookmarkEnd w:id="395"/>
      <w:r w:rsidRPr="00EB777E">
        <w:rPr>
          <w:rFonts w:ascii="Times New Roman" w:hAnsi="Times New Roman" w:cs="Times New Roman"/>
          <w:bCs/>
          <w:sz w:val="24"/>
          <w:szCs w:val="24"/>
        </w:rPr>
        <w:t>Рисунок В.29 - Примеры установки дорожных ограждений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35"/>
          <w:sz w:val="24"/>
          <w:szCs w:val="24"/>
          <w:lang w:eastAsia="ru-RU"/>
        </w:rPr>
        <w:drawing>
          <wp:inline distT="0" distB="0" distL="0" distR="0" wp14:anchorId="017BB9F9" wp14:editId="029A3ACF">
            <wp:extent cx="4029075" cy="5629275"/>
            <wp:effectExtent l="0" t="0" r="9525" b="952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559" cstate="print">
                      <a:extLst>
                        <a:ext uri="{28A0092B-C50C-407E-A947-70E740481C1C}">
                          <a14:useLocalDpi xmlns:a14="http://schemas.microsoft.com/office/drawing/2010/main" val="0"/>
                        </a:ext>
                      </a:extLst>
                    </a:blip>
                    <a:srcRect/>
                    <a:stretch>
                      <a:fillRect/>
                    </a:stretch>
                  </pic:blipFill>
                  <pic:spPr bwMode="auto">
                    <a:xfrm>
                      <a:off x="0" y="0"/>
                      <a:ext cx="4029075" cy="5629275"/>
                    </a:xfrm>
                    <a:prstGeom prst="rect">
                      <a:avLst/>
                    </a:prstGeom>
                    <a:noFill/>
                    <a:ln>
                      <a:noFill/>
                    </a:ln>
                  </pic:spPr>
                </pic:pic>
              </a:graphicData>
            </a:graphic>
          </wp:inline>
        </w:drawing>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1 - барьерное ограждение; 2 - парапетное ограждение;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3 - изгиб балки ограждения; 4 - стойка ограждения;</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5 - отгон ограждения; 6 - понижение ограждения на начальном</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 конечном участках; 7 - бровка земляного полотна;</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8 - основание; 9 - ось разделительной полосы;</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10 - сближение рядов ограждения с осью</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разделительной полосы</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6" w:name="Par3875"/>
      <w:bookmarkEnd w:id="396"/>
      <w:r w:rsidRPr="00EB777E">
        <w:rPr>
          <w:rFonts w:ascii="Times New Roman" w:hAnsi="Times New Roman" w:cs="Times New Roman"/>
          <w:bCs/>
          <w:sz w:val="24"/>
          <w:szCs w:val="24"/>
        </w:rPr>
        <w:t>Рисунок В.30 - Примеры устройства начальных и концевых</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элементов дорожных ограждений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Г</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(справочное)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397" w:name="Par3886"/>
      <w:bookmarkEnd w:id="397"/>
      <w:r w:rsidRPr="00EB777E">
        <w:rPr>
          <w:rFonts w:ascii="Times New Roman" w:hAnsi="Times New Roman" w:cs="Times New Roman"/>
          <w:bCs/>
          <w:sz w:val="24"/>
          <w:szCs w:val="24"/>
        </w:rPr>
        <w:t>РАЗМЕТКА ДОРОЖНАЯ ПО ГОСТ Р 51256-2018</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1"/>
        <w:rPr>
          <w:rFonts w:ascii="Times New Roman" w:hAnsi="Times New Roman" w:cs="Times New Roman"/>
          <w:bCs/>
          <w:sz w:val="24"/>
          <w:szCs w:val="24"/>
        </w:rPr>
      </w:pPr>
      <w:r w:rsidRPr="00EB777E">
        <w:rPr>
          <w:rFonts w:ascii="Times New Roman" w:hAnsi="Times New Roman" w:cs="Times New Roman"/>
          <w:bCs/>
          <w:sz w:val="24"/>
          <w:szCs w:val="24"/>
        </w:rPr>
        <w:t>Г.1 Горизонтальная дорожная разметка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417"/>
        <w:gridCol w:w="5669"/>
      </w:tblGrid>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398" w:name="Par3891"/>
            <w:bookmarkEnd w:id="398"/>
            <w:r w:rsidRPr="00EB777E">
              <w:rPr>
                <w:rFonts w:ascii="Times New Roman" w:hAnsi="Times New Roman" w:cs="Times New Roman"/>
                <w:bCs/>
                <w:sz w:val="24"/>
                <w:szCs w:val="24"/>
              </w:rPr>
              <w:t>1.1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71CED743" wp14:editId="2725164B">
                  <wp:extent cx="2447925" cy="238125"/>
                  <wp:effectExtent l="0" t="0" r="9525"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2447925" cy="2381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399" w:name="Par3894"/>
            <w:bookmarkEnd w:id="399"/>
            <w:r w:rsidRPr="00EB777E">
              <w:rPr>
                <w:rFonts w:ascii="Times New Roman" w:hAnsi="Times New Roman" w:cs="Times New Roman"/>
                <w:bCs/>
                <w:sz w:val="24"/>
                <w:szCs w:val="24"/>
              </w:rPr>
              <w:t>1.2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54D50A72" wp14:editId="0BFE9108">
                  <wp:extent cx="1209675" cy="2381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1209675" cy="2381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0" w:name="Par3897"/>
            <w:bookmarkEnd w:id="400"/>
            <w:r w:rsidRPr="00EB777E">
              <w:rPr>
                <w:rFonts w:ascii="Times New Roman" w:hAnsi="Times New Roman" w:cs="Times New Roman"/>
                <w:bCs/>
                <w:sz w:val="24"/>
                <w:szCs w:val="24"/>
              </w:rPr>
              <w:t>1.3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400E9CAC" wp14:editId="0B9D583E">
                  <wp:extent cx="2447925" cy="2286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562">
                            <a:extLst>
                              <a:ext uri="{28A0092B-C50C-407E-A947-70E740481C1C}">
                                <a14:useLocalDpi xmlns:a14="http://schemas.microsoft.com/office/drawing/2010/main" val="0"/>
                              </a:ext>
                            </a:extLst>
                          </a:blip>
                          <a:srcRect/>
                          <a:stretch>
                            <a:fillRect/>
                          </a:stretch>
                        </pic:blipFill>
                        <pic:spPr bwMode="auto">
                          <a:xfrm>
                            <a:off x="0" y="0"/>
                            <a:ext cx="2447925"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1" w:name="Par3900"/>
            <w:bookmarkEnd w:id="401"/>
            <w:r w:rsidRPr="00EB777E">
              <w:rPr>
                <w:rFonts w:ascii="Times New Roman" w:hAnsi="Times New Roman" w:cs="Times New Roman"/>
                <w:bCs/>
                <w:sz w:val="24"/>
                <w:szCs w:val="24"/>
              </w:rPr>
              <w:t>1.4</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9"/>
                <w:sz w:val="24"/>
                <w:szCs w:val="24"/>
                <w:lang w:eastAsia="ru-RU"/>
              </w:rPr>
              <w:drawing>
                <wp:inline distT="0" distB="0" distL="0" distR="0" wp14:anchorId="2E4EE943" wp14:editId="245785A9">
                  <wp:extent cx="1200150" cy="2286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200150"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2" w:name="Par3903"/>
            <w:bookmarkEnd w:id="402"/>
            <w:r w:rsidRPr="00EB777E">
              <w:rPr>
                <w:rFonts w:ascii="Times New Roman" w:hAnsi="Times New Roman" w:cs="Times New Roman"/>
                <w:bCs/>
                <w:sz w:val="24"/>
                <w:szCs w:val="24"/>
              </w:rPr>
              <w:t>1.5</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4CAF6176" wp14:editId="7F3AC720">
                  <wp:extent cx="2438400" cy="2286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3" w:name="Par3906"/>
            <w:bookmarkEnd w:id="403"/>
            <w:r w:rsidRPr="00EB777E">
              <w:rPr>
                <w:rFonts w:ascii="Times New Roman" w:hAnsi="Times New Roman" w:cs="Times New Roman"/>
                <w:bCs/>
                <w:sz w:val="24"/>
                <w:szCs w:val="24"/>
              </w:rPr>
              <w:t>1.6</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0CF61FF9" wp14:editId="593544FC">
                  <wp:extent cx="2438400" cy="23812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2438400" cy="2381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4" w:name="Par3909"/>
            <w:bookmarkEnd w:id="404"/>
            <w:r w:rsidRPr="00EB777E">
              <w:rPr>
                <w:rFonts w:ascii="Times New Roman" w:hAnsi="Times New Roman" w:cs="Times New Roman"/>
                <w:bCs/>
                <w:sz w:val="24"/>
                <w:szCs w:val="24"/>
              </w:rPr>
              <w:t>1.7</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6BA453DB" wp14:editId="1A31F05F">
                  <wp:extent cx="2428875" cy="22860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2428875"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bookmarkStart w:id="405" w:name="Par3912"/>
            <w:bookmarkEnd w:id="405"/>
            <w:r w:rsidRPr="00EB777E">
              <w:rPr>
                <w:rFonts w:ascii="Times New Roman" w:hAnsi="Times New Roman" w:cs="Times New Roman"/>
                <w:bCs/>
                <w:sz w:val="24"/>
                <w:szCs w:val="24"/>
              </w:rPr>
              <w:t>1.8</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9"/>
                <w:sz w:val="24"/>
                <w:szCs w:val="24"/>
                <w:lang w:eastAsia="ru-RU"/>
              </w:rPr>
              <w:drawing>
                <wp:inline distT="0" distB="0" distL="0" distR="0" wp14:anchorId="08DF3113" wp14:editId="756A6118">
                  <wp:extent cx="1209675" cy="228600"/>
                  <wp:effectExtent l="0" t="0" r="9525"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6" w:name="Par3915"/>
            <w:bookmarkEnd w:id="406"/>
            <w:r w:rsidRPr="00EB777E">
              <w:rPr>
                <w:rFonts w:ascii="Times New Roman" w:hAnsi="Times New Roman" w:cs="Times New Roman"/>
                <w:bCs/>
                <w:sz w:val="24"/>
                <w:szCs w:val="24"/>
              </w:rPr>
              <w:t>1.9</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9"/>
                <w:sz w:val="24"/>
                <w:szCs w:val="24"/>
                <w:lang w:eastAsia="ru-RU"/>
              </w:rPr>
              <w:drawing>
                <wp:inline distT="0" distB="0" distL="0" distR="0" wp14:anchorId="0D1BC298" wp14:editId="7D04F1D8">
                  <wp:extent cx="2438400" cy="219075"/>
                  <wp:effectExtent l="0" t="0" r="0" b="952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568">
                            <a:extLst>
                              <a:ext uri="{28A0092B-C50C-407E-A947-70E740481C1C}">
                                <a14:useLocalDpi xmlns:a14="http://schemas.microsoft.com/office/drawing/2010/main" val="0"/>
                              </a:ext>
                            </a:extLst>
                          </a:blip>
                          <a:srcRect/>
                          <a:stretch>
                            <a:fillRect/>
                          </a:stretch>
                        </pic:blipFill>
                        <pic:spPr bwMode="auto">
                          <a:xfrm>
                            <a:off x="0" y="0"/>
                            <a:ext cx="2438400" cy="2190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7" w:name="Par3918"/>
            <w:bookmarkEnd w:id="407"/>
            <w:r w:rsidRPr="00EB777E">
              <w:rPr>
                <w:rFonts w:ascii="Times New Roman" w:hAnsi="Times New Roman" w:cs="Times New Roman"/>
                <w:bCs/>
                <w:sz w:val="24"/>
                <w:szCs w:val="24"/>
              </w:rPr>
              <w:t>1.10</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9"/>
                <w:sz w:val="24"/>
                <w:szCs w:val="24"/>
                <w:lang w:eastAsia="ru-RU"/>
              </w:rPr>
              <w:drawing>
                <wp:inline distT="0" distB="0" distL="0" distR="0" wp14:anchorId="41BEE740" wp14:editId="53BA5EC9">
                  <wp:extent cx="1200150" cy="219075"/>
                  <wp:effectExtent l="0" t="0" r="0"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200150" cy="2190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8" w:name="Par3921"/>
            <w:bookmarkEnd w:id="408"/>
            <w:r w:rsidRPr="00EB777E">
              <w:rPr>
                <w:rFonts w:ascii="Times New Roman" w:hAnsi="Times New Roman" w:cs="Times New Roman"/>
                <w:bCs/>
                <w:sz w:val="24"/>
                <w:szCs w:val="24"/>
              </w:rPr>
              <w:t>1.11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2FD32B5F" wp14:editId="5333B9FF">
                  <wp:extent cx="2438400" cy="22860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2438400"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09" w:name="Par3924"/>
            <w:bookmarkEnd w:id="409"/>
            <w:r w:rsidRPr="00EB777E">
              <w:rPr>
                <w:rFonts w:ascii="Times New Roman" w:hAnsi="Times New Roman" w:cs="Times New Roman"/>
                <w:bCs/>
                <w:sz w:val="24"/>
                <w:szCs w:val="24"/>
              </w:rPr>
              <w:t>1.12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10"/>
                <w:sz w:val="24"/>
                <w:szCs w:val="24"/>
                <w:lang w:eastAsia="ru-RU"/>
              </w:rPr>
              <w:drawing>
                <wp:inline distT="0" distB="0" distL="0" distR="0" wp14:anchorId="0273475A" wp14:editId="1B8507C3">
                  <wp:extent cx="1209675" cy="2286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0" w:name="Par3927"/>
            <w:bookmarkEnd w:id="410"/>
            <w:r w:rsidRPr="00EB777E">
              <w:rPr>
                <w:rFonts w:ascii="Times New Roman" w:hAnsi="Times New Roman" w:cs="Times New Roman"/>
                <w:bCs/>
                <w:sz w:val="24"/>
                <w:szCs w:val="24"/>
              </w:rPr>
              <w:t>1.13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0"/>
                <w:sz w:val="24"/>
                <w:szCs w:val="24"/>
                <w:lang w:eastAsia="ru-RU"/>
              </w:rPr>
              <w:drawing>
                <wp:inline distT="0" distB="0" distL="0" distR="0" wp14:anchorId="598782EE" wp14:editId="3EB6D30E">
                  <wp:extent cx="1219200" cy="495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1219200" cy="4953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1" w:name="Par3930"/>
            <w:bookmarkEnd w:id="411"/>
            <w:r w:rsidRPr="00EB777E">
              <w:rPr>
                <w:rFonts w:ascii="Times New Roman" w:hAnsi="Times New Roman" w:cs="Times New Roman"/>
                <w:bCs/>
                <w:sz w:val="24"/>
                <w:szCs w:val="24"/>
              </w:rPr>
              <w:t>1.14.1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3"/>
                <w:sz w:val="24"/>
                <w:szCs w:val="24"/>
                <w:lang w:eastAsia="ru-RU"/>
              </w:rPr>
              <w:drawing>
                <wp:inline distT="0" distB="0" distL="0" distR="0" wp14:anchorId="06CB9DD3" wp14:editId="4C72640B">
                  <wp:extent cx="1238250" cy="647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573">
                            <a:extLst>
                              <a:ext uri="{28A0092B-C50C-407E-A947-70E740481C1C}">
                                <a14:useLocalDpi xmlns:a14="http://schemas.microsoft.com/office/drawing/2010/main" val="0"/>
                              </a:ext>
                            </a:extLst>
                          </a:blip>
                          <a:srcRect/>
                          <a:stretch>
                            <a:fillRect/>
                          </a:stretch>
                        </pic:blipFill>
                        <pic:spPr bwMode="auto">
                          <a:xfrm>
                            <a:off x="0" y="0"/>
                            <a:ext cx="1238250" cy="6477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2" w:name="Par3933"/>
            <w:bookmarkEnd w:id="412"/>
            <w:r w:rsidRPr="00EB777E">
              <w:rPr>
                <w:rFonts w:ascii="Times New Roman" w:hAnsi="Times New Roman" w:cs="Times New Roman"/>
                <w:bCs/>
                <w:sz w:val="24"/>
                <w:szCs w:val="24"/>
              </w:rPr>
              <w:t>1.14.2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55"/>
                <w:sz w:val="24"/>
                <w:szCs w:val="24"/>
                <w:lang w:eastAsia="ru-RU"/>
              </w:rPr>
              <w:drawing>
                <wp:inline distT="0" distB="0" distL="0" distR="0" wp14:anchorId="5B74E345" wp14:editId="2E3FAFC6">
                  <wp:extent cx="1200150" cy="800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574">
                            <a:extLst>
                              <a:ext uri="{28A0092B-C50C-407E-A947-70E740481C1C}">
                                <a14:useLocalDpi xmlns:a14="http://schemas.microsoft.com/office/drawing/2010/main" val="0"/>
                              </a:ext>
                            </a:extLst>
                          </a:blip>
                          <a:srcRect/>
                          <a:stretch>
                            <a:fillRect/>
                          </a:stretch>
                        </pic:blipFill>
                        <pic:spPr bwMode="auto">
                          <a:xfrm>
                            <a:off x="0" y="0"/>
                            <a:ext cx="1200150" cy="8001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3" w:name="Par3936"/>
            <w:bookmarkEnd w:id="413"/>
            <w:r w:rsidRPr="00EB777E">
              <w:rPr>
                <w:rFonts w:ascii="Times New Roman" w:hAnsi="Times New Roman" w:cs="Times New Roman"/>
                <w:bCs/>
                <w:sz w:val="24"/>
                <w:szCs w:val="24"/>
              </w:rPr>
              <w:t>1.14.3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9"/>
                <w:sz w:val="24"/>
                <w:szCs w:val="24"/>
                <w:lang w:eastAsia="ru-RU"/>
              </w:rPr>
              <w:drawing>
                <wp:inline distT="0" distB="0" distL="0" distR="0" wp14:anchorId="5C47135F" wp14:editId="2DBF188D">
                  <wp:extent cx="1209675" cy="7334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1209675" cy="7334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4" w:name="Par3939"/>
            <w:bookmarkEnd w:id="414"/>
            <w:r w:rsidRPr="00EB777E">
              <w:rPr>
                <w:rFonts w:ascii="Times New Roman" w:hAnsi="Times New Roman" w:cs="Times New Roman"/>
                <w:bCs/>
                <w:sz w:val="24"/>
                <w:szCs w:val="24"/>
              </w:rPr>
              <w:t>1.15</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6"/>
                <w:sz w:val="24"/>
                <w:szCs w:val="24"/>
                <w:lang w:eastAsia="ru-RU"/>
              </w:rPr>
              <w:drawing>
                <wp:inline distT="0" distB="0" distL="0" distR="0" wp14:anchorId="171DA86D" wp14:editId="67D310D9">
                  <wp:extent cx="1133475" cy="5619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576">
                            <a:extLst>
                              <a:ext uri="{28A0092B-C50C-407E-A947-70E740481C1C}">
                                <a14:useLocalDpi xmlns:a14="http://schemas.microsoft.com/office/drawing/2010/main" val="0"/>
                              </a:ext>
                            </a:extLst>
                          </a:blip>
                          <a:srcRect/>
                          <a:stretch>
                            <a:fillRect/>
                          </a:stretch>
                        </pic:blipFill>
                        <pic:spPr bwMode="auto">
                          <a:xfrm>
                            <a:off x="0" y="0"/>
                            <a:ext cx="1133475" cy="5619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5" w:name="Par3942"/>
            <w:bookmarkEnd w:id="415"/>
            <w:r w:rsidRPr="00EB777E">
              <w:rPr>
                <w:rFonts w:ascii="Times New Roman" w:hAnsi="Times New Roman" w:cs="Times New Roman"/>
                <w:bCs/>
                <w:sz w:val="24"/>
                <w:szCs w:val="24"/>
              </w:rPr>
              <w:t>1.16.1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2"/>
                <w:sz w:val="24"/>
                <w:szCs w:val="24"/>
                <w:lang w:eastAsia="ru-RU"/>
              </w:rPr>
              <w:drawing>
                <wp:inline distT="0" distB="0" distL="0" distR="0" wp14:anchorId="273A37F7" wp14:editId="7F81BE1E">
                  <wp:extent cx="1133475" cy="514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133475" cy="5143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6" w:name="Par3945"/>
            <w:bookmarkEnd w:id="416"/>
            <w:r w:rsidRPr="00EB777E">
              <w:rPr>
                <w:rFonts w:ascii="Times New Roman" w:hAnsi="Times New Roman" w:cs="Times New Roman"/>
                <w:bCs/>
                <w:sz w:val="24"/>
                <w:szCs w:val="24"/>
              </w:rPr>
              <w:t>1.16.2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2F67785D" wp14:editId="2F815E2E">
                  <wp:extent cx="1133475" cy="5524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578">
                            <a:extLst>
                              <a:ext uri="{28A0092B-C50C-407E-A947-70E740481C1C}">
                                <a14:useLocalDpi xmlns:a14="http://schemas.microsoft.com/office/drawing/2010/main" val="0"/>
                              </a:ext>
                            </a:extLst>
                          </a:blip>
                          <a:srcRect/>
                          <a:stretch>
                            <a:fillRect/>
                          </a:stretch>
                        </pic:blipFill>
                        <pic:spPr bwMode="auto">
                          <a:xfrm>
                            <a:off x="0" y="0"/>
                            <a:ext cx="1133475" cy="5524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7" w:name="Par3948"/>
            <w:bookmarkEnd w:id="417"/>
            <w:r w:rsidRPr="00EB777E">
              <w:rPr>
                <w:rFonts w:ascii="Times New Roman" w:hAnsi="Times New Roman" w:cs="Times New Roman"/>
                <w:bCs/>
                <w:sz w:val="24"/>
                <w:szCs w:val="24"/>
              </w:rPr>
              <w:t>1.16.3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1106CEC0" wp14:editId="4D364C87">
                  <wp:extent cx="1162050" cy="54292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1162050" cy="5429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8" w:name="Par3951"/>
            <w:bookmarkEnd w:id="418"/>
            <w:r w:rsidRPr="00EB777E">
              <w:rPr>
                <w:rFonts w:ascii="Times New Roman" w:hAnsi="Times New Roman" w:cs="Times New Roman"/>
                <w:bCs/>
                <w:sz w:val="24"/>
                <w:szCs w:val="24"/>
              </w:rPr>
              <w:t>1.17.1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8"/>
                <w:sz w:val="24"/>
                <w:szCs w:val="24"/>
                <w:lang w:eastAsia="ru-RU"/>
              </w:rPr>
              <w:drawing>
                <wp:inline distT="0" distB="0" distL="0" distR="0" wp14:anchorId="3722BA66" wp14:editId="4A55AF59">
                  <wp:extent cx="1143000" cy="4572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1143000" cy="4572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19" w:name="Par3954"/>
            <w:bookmarkEnd w:id="419"/>
            <w:r w:rsidRPr="00EB777E">
              <w:rPr>
                <w:rFonts w:ascii="Times New Roman" w:hAnsi="Times New Roman" w:cs="Times New Roman"/>
                <w:bCs/>
                <w:sz w:val="24"/>
                <w:szCs w:val="24"/>
              </w:rPr>
              <w:t>1.17.2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3"/>
                <w:sz w:val="24"/>
                <w:szCs w:val="24"/>
                <w:lang w:eastAsia="ru-RU"/>
              </w:rPr>
              <w:drawing>
                <wp:inline distT="0" distB="0" distL="0" distR="0" wp14:anchorId="5434D06F" wp14:editId="092D09C5">
                  <wp:extent cx="981075" cy="657225"/>
                  <wp:effectExtent l="0" t="0" r="9525"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981075" cy="6572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0" w:name="Par3957"/>
            <w:bookmarkEnd w:id="420"/>
            <w:r w:rsidRPr="00EB777E">
              <w:rPr>
                <w:rFonts w:ascii="Times New Roman" w:hAnsi="Times New Roman" w:cs="Times New Roman"/>
                <w:bCs/>
                <w:sz w:val="24"/>
                <w:szCs w:val="24"/>
              </w:rPr>
              <w:t>1.18</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8"/>
                <w:sz w:val="24"/>
                <w:szCs w:val="24"/>
                <w:lang w:eastAsia="ru-RU"/>
              </w:rPr>
              <w:drawing>
                <wp:inline distT="0" distB="0" distL="0" distR="0" wp14:anchorId="1FDC7D12" wp14:editId="68B6DF59">
                  <wp:extent cx="1162050" cy="5905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1162050" cy="5905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1" w:name="Par3960"/>
            <w:bookmarkEnd w:id="421"/>
            <w:r w:rsidRPr="00EB777E">
              <w:rPr>
                <w:rFonts w:ascii="Times New Roman" w:hAnsi="Times New Roman" w:cs="Times New Roman"/>
                <w:bCs/>
                <w:sz w:val="24"/>
                <w:szCs w:val="24"/>
              </w:rPr>
              <w:t>1.19</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6"/>
                <w:sz w:val="24"/>
                <w:szCs w:val="24"/>
                <w:lang w:eastAsia="ru-RU"/>
              </w:rPr>
              <w:drawing>
                <wp:inline distT="0" distB="0" distL="0" distR="0" wp14:anchorId="4AA341EE" wp14:editId="7425372D">
                  <wp:extent cx="581025" cy="6953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581025" cy="6953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2" w:name="Par3963"/>
            <w:bookmarkEnd w:id="422"/>
            <w:r w:rsidRPr="00EB777E">
              <w:rPr>
                <w:rFonts w:ascii="Times New Roman" w:hAnsi="Times New Roman" w:cs="Times New Roman"/>
                <w:bCs/>
                <w:sz w:val="24"/>
                <w:szCs w:val="24"/>
              </w:rPr>
              <w:t>1.20</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6"/>
                <w:sz w:val="24"/>
                <w:szCs w:val="24"/>
                <w:lang w:eastAsia="ru-RU"/>
              </w:rPr>
              <w:drawing>
                <wp:inline distT="0" distB="0" distL="0" distR="0" wp14:anchorId="52C2B2E1" wp14:editId="12555368">
                  <wp:extent cx="485775" cy="4381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584">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3" w:name="Par3966"/>
            <w:bookmarkEnd w:id="423"/>
            <w:r w:rsidRPr="00EB777E">
              <w:rPr>
                <w:rFonts w:ascii="Times New Roman" w:hAnsi="Times New Roman" w:cs="Times New Roman"/>
                <w:bCs/>
                <w:sz w:val="24"/>
                <w:szCs w:val="24"/>
              </w:rPr>
              <w:t>1.21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6E6D854F" wp14:editId="7AA0214E">
                  <wp:extent cx="485775" cy="42862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485775" cy="4286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4" w:name="Par3969"/>
            <w:bookmarkEnd w:id="424"/>
            <w:r w:rsidRPr="00EB777E">
              <w:rPr>
                <w:rFonts w:ascii="Times New Roman" w:hAnsi="Times New Roman" w:cs="Times New Roman"/>
                <w:bCs/>
                <w:sz w:val="24"/>
                <w:szCs w:val="24"/>
              </w:rPr>
              <w:t>1.22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6C2AA60B" wp14:editId="3B30E5D0">
                  <wp:extent cx="981075" cy="40005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981075" cy="4000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5DED331A" wp14:editId="6FCE64C7">
                  <wp:extent cx="981075" cy="4095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87">
                            <a:extLst>
                              <a:ext uri="{28A0092B-C50C-407E-A947-70E740481C1C}">
                                <a14:useLocalDpi xmlns:a14="http://schemas.microsoft.com/office/drawing/2010/main" val="0"/>
                              </a:ext>
                            </a:extLst>
                          </a:blip>
                          <a:srcRect/>
                          <a:stretch>
                            <a:fillRect/>
                          </a:stretch>
                        </pic:blipFill>
                        <pic:spPr bwMode="auto">
                          <a:xfrm>
                            <a:off x="0" y="0"/>
                            <a:ext cx="981075" cy="4095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5" w:name="Par3975"/>
            <w:bookmarkEnd w:id="425"/>
            <w:r w:rsidRPr="00EB777E">
              <w:rPr>
                <w:rFonts w:ascii="Times New Roman" w:hAnsi="Times New Roman" w:cs="Times New Roman"/>
                <w:bCs/>
                <w:sz w:val="24"/>
                <w:szCs w:val="24"/>
              </w:rPr>
              <w:t>1.23.1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3"/>
                <w:sz w:val="24"/>
                <w:szCs w:val="24"/>
                <w:lang w:eastAsia="ru-RU"/>
              </w:rPr>
              <w:drawing>
                <wp:inline distT="0" distB="0" distL="0" distR="0" wp14:anchorId="5BFD1B8E" wp14:editId="1816FAC5">
                  <wp:extent cx="523875" cy="5238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88">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6" w:name="Par3978"/>
            <w:bookmarkEnd w:id="426"/>
            <w:r w:rsidRPr="00EB777E">
              <w:rPr>
                <w:rFonts w:ascii="Times New Roman" w:hAnsi="Times New Roman" w:cs="Times New Roman"/>
                <w:bCs/>
                <w:sz w:val="24"/>
                <w:szCs w:val="24"/>
              </w:rPr>
              <w:t>1.23.2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8"/>
                <w:sz w:val="24"/>
                <w:szCs w:val="24"/>
                <w:lang w:eastAsia="ru-RU"/>
              </w:rPr>
              <w:drawing>
                <wp:inline distT="0" distB="0" distL="0" distR="0" wp14:anchorId="449F056C" wp14:editId="239FE05F">
                  <wp:extent cx="523875" cy="5905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589">
                            <a:extLst>
                              <a:ext uri="{28A0092B-C50C-407E-A947-70E740481C1C}">
                                <a14:useLocalDpi xmlns:a14="http://schemas.microsoft.com/office/drawing/2010/main" val="0"/>
                              </a:ext>
                            </a:extLst>
                          </a:blip>
                          <a:srcRect/>
                          <a:stretch>
                            <a:fillRect/>
                          </a:stretch>
                        </pic:blipFill>
                        <pic:spPr bwMode="auto">
                          <a:xfrm>
                            <a:off x="0" y="0"/>
                            <a:ext cx="523875" cy="5905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7" w:name="Par3981"/>
            <w:bookmarkEnd w:id="427"/>
            <w:r w:rsidRPr="00EB777E">
              <w:rPr>
                <w:rFonts w:ascii="Times New Roman" w:hAnsi="Times New Roman" w:cs="Times New Roman"/>
                <w:bCs/>
                <w:sz w:val="24"/>
                <w:szCs w:val="24"/>
              </w:rPr>
              <w:t>1.23.3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9"/>
                <w:sz w:val="24"/>
                <w:szCs w:val="24"/>
                <w:lang w:eastAsia="ru-RU"/>
              </w:rPr>
              <w:drawing>
                <wp:inline distT="0" distB="0" distL="0" distR="0" wp14:anchorId="476F51B6" wp14:editId="149E8B9C">
                  <wp:extent cx="523875" cy="47625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23875" cy="4762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8" w:name="Par3984"/>
            <w:bookmarkEnd w:id="428"/>
            <w:r w:rsidRPr="00EB777E">
              <w:rPr>
                <w:rFonts w:ascii="Times New Roman" w:hAnsi="Times New Roman" w:cs="Times New Roman"/>
                <w:bCs/>
                <w:sz w:val="24"/>
                <w:szCs w:val="24"/>
              </w:rPr>
              <w:t>1.24.1</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6"/>
                <w:sz w:val="24"/>
                <w:szCs w:val="24"/>
                <w:lang w:eastAsia="ru-RU"/>
              </w:rPr>
              <w:drawing>
                <wp:inline distT="0" distB="0" distL="0" distR="0" wp14:anchorId="215EA701" wp14:editId="4739A834">
                  <wp:extent cx="523875" cy="6953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523875" cy="6953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29" w:name="Par3987"/>
            <w:bookmarkEnd w:id="429"/>
            <w:r w:rsidRPr="00EB777E">
              <w:rPr>
                <w:rFonts w:ascii="Times New Roman" w:hAnsi="Times New Roman" w:cs="Times New Roman"/>
                <w:bCs/>
                <w:sz w:val="24"/>
                <w:szCs w:val="24"/>
              </w:rPr>
              <w:t>1.24.2</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5"/>
                <w:sz w:val="24"/>
                <w:szCs w:val="24"/>
                <w:lang w:eastAsia="ru-RU"/>
              </w:rPr>
              <w:drawing>
                <wp:inline distT="0" distB="0" distL="0" distR="0" wp14:anchorId="09F6C0BD" wp14:editId="5A4CD113">
                  <wp:extent cx="523875" cy="67627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592">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0" w:name="Par3990"/>
            <w:bookmarkEnd w:id="430"/>
            <w:r w:rsidRPr="00EB777E">
              <w:rPr>
                <w:rFonts w:ascii="Times New Roman" w:hAnsi="Times New Roman" w:cs="Times New Roman"/>
                <w:bCs/>
                <w:sz w:val="24"/>
                <w:szCs w:val="24"/>
              </w:rPr>
              <w:t>1.24.3</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3"/>
                <w:sz w:val="24"/>
                <w:szCs w:val="24"/>
                <w:lang w:eastAsia="ru-RU"/>
              </w:rPr>
              <w:drawing>
                <wp:inline distT="0" distB="0" distL="0" distR="0" wp14:anchorId="4FFDAB81" wp14:editId="51A95964">
                  <wp:extent cx="523875" cy="533400"/>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1" w:name="Par3993"/>
            <w:bookmarkEnd w:id="431"/>
            <w:r w:rsidRPr="00EB777E">
              <w:rPr>
                <w:rFonts w:ascii="Times New Roman" w:hAnsi="Times New Roman" w:cs="Times New Roman"/>
                <w:bCs/>
                <w:sz w:val="24"/>
                <w:szCs w:val="24"/>
              </w:rPr>
              <w:t>1.24.4</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3"/>
                <w:sz w:val="24"/>
                <w:szCs w:val="24"/>
                <w:lang w:eastAsia="ru-RU"/>
              </w:rPr>
              <w:drawing>
                <wp:inline distT="0" distB="0" distL="0" distR="0" wp14:anchorId="68D72FE3" wp14:editId="2254FA26">
                  <wp:extent cx="523875" cy="52387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9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2" w:name="Par3996"/>
            <w:bookmarkEnd w:id="432"/>
            <w:r w:rsidRPr="00EB777E">
              <w:rPr>
                <w:rFonts w:ascii="Times New Roman" w:hAnsi="Times New Roman" w:cs="Times New Roman"/>
                <w:bCs/>
                <w:sz w:val="24"/>
                <w:szCs w:val="24"/>
              </w:rPr>
              <w:t>1.24.5</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3" w:name="Par3997"/>
            <w:bookmarkEnd w:id="433"/>
            <w:r w:rsidRPr="00EB777E">
              <w:rPr>
                <w:rFonts w:ascii="Times New Roman" w:hAnsi="Times New Roman" w:cs="Times New Roman"/>
                <w:bCs/>
                <w:noProof/>
                <w:position w:val="-34"/>
                <w:sz w:val="24"/>
                <w:szCs w:val="24"/>
                <w:lang w:eastAsia="ru-RU"/>
              </w:rPr>
              <w:drawing>
                <wp:inline distT="0" distB="0" distL="0" distR="0" wp14:anchorId="310D3FC0" wp14:editId="64536836">
                  <wp:extent cx="523875" cy="533400"/>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bwMode="auto">
                          <a:xfrm>
                            <a:off x="0" y="0"/>
                            <a:ext cx="523875" cy="5334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4" w:name="Par3999"/>
            <w:bookmarkEnd w:id="434"/>
            <w:r w:rsidRPr="00EB777E">
              <w:rPr>
                <w:rFonts w:ascii="Times New Roman" w:hAnsi="Times New Roman" w:cs="Times New Roman"/>
                <w:bCs/>
                <w:sz w:val="24"/>
                <w:szCs w:val="24"/>
              </w:rPr>
              <w:t>1.25</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3"/>
                <w:sz w:val="24"/>
                <w:szCs w:val="24"/>
                <w:lang w:eastAsia="ru-RU"/>
              </w:rPr>
              <w:drawing>
                <wp:inline distT="0" distB="0" distL="0" distR="0" wp14:anchorId="6ED1DA0C" wp14:editId="03A6F6EC">
                  <wp:extent cx="781050" cy="390525"/>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5" w:name="Par4002"/>
            <w:bookmarkEnd w:id="435"/>
            <w:r w:rsidRPr="00EB777E">
              <w:rPr>
                <w:rFonts w:ascii="Times New Roman" w:hAnsi="Times New Roman" w:cs="Times New Roman"/>
                <w:bCs/>
                <w:sz w:val="24"/>
                <w:szCs w:val="24"/>
              </w:rPr>
              <w:t>1.26</w:t>
            </w:r>
          </w:p>
        </w:tc>
        <w:tc>
          <w:tcPr>
            <w:tcW w:w="5669"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45"/>
                <w:sz w:val="24"/>
                <w:szCs w:val="24"/>
                <w:lang w:eastAsia="ru-RU"/>
              </w:rPr>
              <w:drawing>
                <wp:inline distT="0" distB="0" distL="0" distR="0" wp14:anchorId="375B7940" wp14:editId="4B476AF6">
                  <wp:extent cx="781050" cy="6858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781050" cy="685800"/>
                          </a:xfrm>
                          <a:prstGeom prst="rect">
                            <a:avLst/>
                          </a:prstGeom>
                          <a:noFill/>
                          <a:ln>
                            <a:noFill/>
                          </a:ln>
                        </pic:spPr>
                      </pic:pic>
                    </a:graphicData>
                  </a:graphic>
                </wp:inline>
              </w:drawing>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1"/>
        <w:rPr>
          <w:rFonts w:ascii="Times New Roman" w:hAnsi="Times New Roman" w:cs="Times New Roman"/>
          <w:bCs/>
          <w:sz w:val="24"/>
          <w:szCs w:val="24"/>
        </w:rPr>
      </w:pPr>
      <w:r w:rsidRPr="00EB777E">
        <w:rPr>
          <w:rFonts w:ascii="Times New Roman" w:hAnsi="Times New Roman" w:cs="Times New Roman"/>
          <w:bCs/>
          <w:sz w:val="24"/>
          <w:szCs w:val="24"/>
        </w:rPr>
        <w:t>Г.2 Вертикальная дорожная разметка</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390"/>
        <w:gridCol w:w="963"/>
        <w:gridCol w:w="963"/>
        <w:gridCol w:w="963"/>
      </w:tblGrid>
      <w:tr w:rsidR="00B80CC1" w:rsidRPr="00EB777E">
        <w:tc>
          <w:tcPr>
            <w:tcW w:w="3390"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96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36" w:name="Par4008"/>
            <w:bookmarkEnd w:id="436"/>
            <w:r w:rsidRPr="00EB777E">
              <w:rPr>
                <w:rFonts w:ascii="Times New Roman" w:hAnsi="Times New Roman" w:cs="Times New Roman"/>
                <w:bCs/>
                <w:sz w:val="24"/>
                <w:szCs w:val="24"/>
              </w:rPr>
              <w:t>2.1.1</w:t>
            </w:r>
          </w:p>
        </w:tc>
        <w:tc>
          <w:tcPr>
            <w:tcW w:w="96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37" w:name="Par4009"/>
            <w:bookmarkEnd w:id="437"/>
            <w:r w:rsidRPr="00EB777E">
              <w:rPr>
                <w:rFonts w:ascii="Times New Roman" w:hAnsi="Times New Roman" w:cs="Times New Roman"/>
                <w:bCs/>
                <w:sz w:val="24"/>
                <w:szCs w:val="24"/>
              </w:rPr>
              <w:t>2.1.2</w:t>
            </w:r>
          </w:p>
        </w:tc>
        <w:tc>
          <w:tcPr>
            <w:tcW w:w="963"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38" w:name="Par4010"/>
            <w:bookmarkEnd w:id="438"/>
            <w:r w:rsidRPr="00EB777E">
              <w:rPr>
                <w:rFonts w:ascii="Times New Roman" w:hAnsi="Times New Roman" w:cs="Times New Roman"/>
                <w:bCs/>
                <w:sz w:val="24"/>
                <w:szCs w:val="24"/>
              </w:rPr>
              <w:t>2.1.3</w:t>
            </w:r>
          </w:p>
        </w:tc>
      </w:tr>
      <w:tr w:rsidR="00B80CC1" w:rsidRPr="00EB777E">
        <w:tc>
          <w:tcPr>
            <w:tcW w:w="3390"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2889" w:type="dxa"/>
            <w:gridSpan w:val="3"/>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2"/>
                <w:sz w:val="24"/>
                <w:szCs w:val="24"/>
                <w:lang w:eastAsia="ru-RU"/>
              </w:rPr>
              <w:drawing>
                <wp:inline distT="0" distB="0" distL="0" distR="0" wp14:anchorId="0DDF29A0" wp14:editId="454C92D3">
                  <wp:extent cx="1038225" cy="8858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038225" cy="885825"/>
                          </a:xfrm>
                          <a:prstGeom prst="rect">
                            <a:avLst/>
                          </a:prstGeom>
                          <a:noFill/>
                          <a:ln>
                            <a:noFill/>
                          </a:ln>
                        </pic:spPr>
                      </pic:pic>
                    </a:graphicData>
                  </a:graphic>
                </wp:inline>
              </w:drawing>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417"/>
        <w:gridCol w:w="5644"/>
      </w:tblGrid>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39" w:name="Par4015"/>
            <w:bookmarkEnd w:id="439"/>
            <w:r w:rsidRPr="00EB777E">
              <w:rPr>
                <w:rFonts w:ascii="Times New Roman" w:hAnsi="Times New Roman" w:cs="Times New Roman"/>
                <w:bCs/>
                <w:sz w:val="24"/>
                <w:szCs w:val="24"/>
              </w:rPr>
              <w:t>2.2</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5"/>
                <w:sz w:val="24"/>
                <w:szCs w:val="24"/>
                <w:lang w:eastAsia="ru-RU"/>
              </w:rPr>
              <w:drawing>
                <wp:inline distT="0" distB="0" distL="0" distR="0" wp14:anchorId="25A98F3B" wp14:editId="74E89775">
                  <wp:extent cx="885825" cy="4191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885825" cy="4191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40" w:name="Par4018"/>
            <w:bookmarkEnd w:id="440"/>
            <w:r w:rsidRPr="00EB777E">
              <w:rPr>
                <w:rFonts w:ascii="Times New Roman" w:hAnsi="Times New Roman" w:cs="Times New Roman"/>
                <w:bCs/>
                <w:sz w:val="24"/>
                <w:szCs w:val="24"/>
              </w:rPr>
              <w:t>2.3</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1A075938" wp14:editId="26F67A9C">
                  <wp:extent cx="209550" cy="5524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209550" cy="55245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41" w:name="Par4021"/>
            <w:bookmarkEnd w:id="441"/>
            <w:r w:rsidRPr="00EB777E">
              <w:rPr>
                <w:rFonts w:ascii="Times New Roman" w:hAnsi="Times New Roman" w:cs="Times New Roman"/>
                <w:bCs/>
                <w:sz w:val="24"/>
                <w:szCs w:val="24"/>
              </w:rPr>
              <w:t>2.4</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28"/>
                <w:sz w:val="24"/>
                <w:szCs w:val="24"/>
                <w:lang w:eastAsia="ru-RU"/>
              </w:rPr>
              <w:drawing>
                <wp:inline distT="0" distB="0" distL="0" distR="0" wp14:anchorId="58CA6E2A" wp14:editId="68F123A3">
                  <wp:extent cx="228600" cy="46672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28600" cy="4667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42" w:name="Par4024"/>
            <w:bookmarkEnd w:id="442"/>
            <w:r w:rsidRPr="00EB777E">
              <w:rPr>
                <w:rFonts w:ascii="Times New Roman" w:hAnsi="Times New Roman" w:cs="Times New Roman"/>
                <w:bCs/>
                <w:sz w:val="24"/>
                <w:szCs w:val="24"/>
              </w:rPr>
              <w:t>2.5</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7"/>
                <w:sz w:val="24"/>
                <w:szCs w:val="24"/>
                <w:lang w:eastAsia="ru-RU"/>
              </w:rPr>
              <w:drawing>
                <wp:inline distT="0" distB="0" distL="0" distR="0" wp14:anchorId="05F11104" wp14:editId="0C26700B">
                  <wp:extent cx="1085850" cy="1905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085850" cy="1905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43" w:name="Par4027"/>
            <w:bookmarkEnd w:id="443"/>
            <w:r w:rsidRPr="00EB777E">
              <w:rPr>
                <w:rFonts w:ascii="Times New Roman" w:hAnsi="Times New Roman" w:cs="Times New Roman"/>
                <w:bCs/>
                <w:sz w:val="24"/>
                <w:szCs w:val="24"/>
              </w:rPr>
              <w:t>2.6</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5"/>
                <w:sz w:val="24"/>
                <w:szCs w:val="24"/>
                <w:lang w:eastAsia="ru-RU"/>
              </w:rPr>
              <w:drawing>
                <wp:inline distT="0" distB="0" distL="0" distR="0" wp14:anchorId="39A50234" wp14:editId="0A52652D">
                  <wp:extent cx="1085850" cy="16192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085850" cy="161925"/>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p>
        </w:tc>
        <w:tc>
          <w:tcPr>
            <w:tcW w:w="1417"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bookmarkStart w:id="444" w:name="Par4030"/>
            <w:bookmarkEnd w:id="444"/>
            <w:r w:rsidRPr="00EB777E">
              <w:rPr>
                <w:rFonts w:ascii="Times New Roman" w:hAnsi="Times New Roman" w:cs="Times New Roman"/>
                <w:bCs/>
                <w:sz w:val="24"/>
                <w:szCs w:val="24"/>
              </w:rPr>
              <w:t>2.7</w:t>
            </w:r>
          </w:p>
        </w:tc>
        <w:tc>
          <w:tcPr>
            <w:tcW w:w="5644" w:type="dxa"/>
          </w:tcPr>
          <w:p w:rsidR="00B80CC1" w:rsidRPr="00EB777E" w:rsidRDefault="00B80CC1">
            <w:pPr>
              <w:autoSpaceDE w:val="0"/>
              <w:autoSpaceDN w:val="0"/>
              <w:adjustRightInd w:val="0"/>
              <w:spacing w:after="0" w:line="240" w:lineRule="auto"/>
              <w:rPr>
                <w:rFonts w:ascii="Times New Roman" w:hAnsi="Times New Roman" w:cs="Times New Roman"/>
                <w:bCs/>
                <w:sz w:val="24"/>
                <w:szCs w:val="24"/>
              </w:rPr>
            </w:pPr>
            <w:r w:rsidRPr="00EB777E">
              <w:rPr>
                <w:rFonts w:ascii="Times New Roman" w:hAnsi="Times New Roman" w:cs="Times New Roman"/>
                <w:bCs/>
                <w:noProof/>
                <w:position w:val="-6"/>
                <w:sz w:val="24"/>
                <w:szCs w:val="24"/>
                <w:lang w:eastAsia="ru-RU"/>
              </w:rPr>
              <w:drawing>
                <wp:inline distT="0" distB="0" distL="0" distR="0" wp14:anchorId="1600327C" wp14:editId="209D8F4C">
                  <wp:extent cx="1343025" cy="1905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343025" cy="190500"/>
                          </a:xfrm>
                          <a:prstGeom prst="rect">
                            <a:avLst/>
                          </a:prstGeom>
                          <a:noFill/>
                          <a:ln>
                            <a:noFill/>
                          </a:ln>
                        </pic:spPr>
                      </pic:pic>
                    </a:graphicData>
                  </a:graphic>
                </wp:inline>
              </w:drawing>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Д</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(справочное)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445" w:name="Par4041"/>
      <w:bookmarkEnd w:id="445"/>
      <w:r w:rsidRPr="00EB777E">
        <w:rPr>
          <w:rFonts w:ascii="Times New Roman" w:hAnsi="Times New Roman" w:cs="Times New Roman"/>
          <w:bCs/>
          <w:sz w:val="24"/>
          <w:szCs w:val="24"/>
        </w:rPr>
        <w:t>ТИПЫ И ИСПОЛНЕНИЕ СВЕТОФОРОВ ПО ГОСТ Р 52282-2004</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outlineLvl w:val="1"/>
        <w:rPr>
          <w:rFonts w:ascii="Times New Roman" w:hAnsi="Times New Roman" w:cs="Times New Roman"/>
          <w:bCs/>
          <w:sz w:val="24"/>
          <w:szCs w:val="24"/>
        </w:rPr>
      </w:pPr>
      <w:r w:rsidRPr="00EB777E">
        <w:rPr>
          <w:rFonts w:ascii="Times New Roman" w:hAnsi="Times New Roman" w:cs="Times New Roman"/>
          <w:bCs/>
          <w:sz w:val="24"/>
          <w:szCs w:val="24"/>
        </w:rPr>
        <w:t>Д.1 Транспортные светофоры</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474"/>
        <w:gridCol w:w="2664"/>
        <w:gridCol w:w="2664"/>
        <w:gridCol w:w="2267"/>
      </w:tblGrid>
      <w:tr w:rsidR="00B80CC1" w:rsidRPr="00EB777E">
        <w:tc>
          <w:tcPr>
            <w:tcW w:w="147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0"/>
                <w:sz w:val="24"/>
                <w:szCs w:val="24"/>
                <w:lang w:eastAsia="ru-RU"/>
              </w:rPr>
              <w:drawing>
                <wp:inline distT="0" distB="0" distL="0" distR="0" wp14:anchorId="578F1EB0" wp14:editId="28993C1A">
                  <wp:extent cx="457200" cy="12477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05">
                            <a:extLst>
                              <a:ext uri="{28A0092B-C50C-407E-A947-70E740481C1C}">
                                <a14:useLocalDpi xmlns:a14="http://schemas.microsoft.com/office/drawing/2010/main" val="0"/>
                              </a:ext>
                            </a:extLst>
                          </a:blip>
                          <a:srcRect/>
                          <a:stretch>
                            <a:fillRect/>
                          </a:stretch>
                        </pic:blipFill>
                        <pic:spPr bwMode="auto">
                          <a:xfrm>
                            <a:off x="0" y="0"/>
                            <a:ext cx="457200" cy="1247775"/>
                          </a:xfrm>
                          <a:prstGeom prst="rect">
                            <a:avLst/>
                          </a:prstGeom>
                          <a:noFill/>
                          <a:ln>
                            <a:noFill/>
                          </a:ln>
                        </pic:spPr>
                      </pic:pic>
                    </a:graphicData>
                  </a:graphic>
                </wp:inline>
              </w:drawing>
            </w:r>
          </w:p>
        </w:tc>
        <w:tc>
          <w:tcPr>
            <w:tcW w:w="266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8"/>
                <w:sz w:val="24"/>
                <w:szCs w:val="24"/>
                <w:lang w:eastAsia="ru-RU"/>
              </w:rPr>
              <w:drawing>
                <wp:inline distT="0" distB="0" distL="0" distR="0" wp14:anchorId="19A37615" wp14:editId="2EF5C5CB">
                  <wp:extent cx="1085850" cy="14763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1085850" cy="1476375"/>
                          </a:xfrm>
                          <a:prstGeom prst="rect">
                            <a:avLst/>
                          </a:prstGeom>
                          <a:noFill/>
                          <a:ln>
                            <a:noFill/>
                          </a:ln>
                        </pic:spPr>
                      </pic:pic>
                    </a:graphicData>
                  </a:graphic>
                </wp:inline>
              </w:drawing>
            </w:r>
          </w:p>
        </w:tc>
        <w:tc>
          <w:tcPr>
            <w:tcW w:w="266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8"/>
                <w:sz w:val="24"/>
                <w:szCs w:val="24"/>
                <w:lang w:eastAsia="ru-RU"/>
              </w:rPr>
              <w:drawing>
                <wp:inline distT="0" distB="0" distL="0" distR="0" wp14:anchorId="25B1BF22" wp14:editId="2EFE52A5">
                  <wp:extent cx="1085850" cy="147637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7">
                            <a:extLst>
                              <a:ext uri="{28A0092B-C50C-407E-A947-70E740481C1C}">
                                <a14:useLocalDpi xmlns:a14="http://schemas.microsoft.com/office/drawing/2010/main" val="0"/>
                              </a:ext>
                            </a:extLst>
                          </a:blip>
                          <a:srcRect/>
                          <a:stretch>
                            <a:fillRect/>
                          </a:stretch>
                        </pic:blipFill>
                        <pic:spPr bwMode="auto">
                          <a:xfrm>
                            <a:off x="0" y="0"/>
                            <a:ext cx="1085850" cy="1476375"/>
                          </a:xfrm>
                          <a:prstGeom prst="rect">
                            <a:avLst/>
                          </a:prstGeom>
                          <a:noFill/>
                          <a:ln>
                            <a:noFill/>
                          </a:ln>
                        </pic:spPr>
                      </pic:pic>
                    </a:graphicData>
                  </a:graphic>
                </wp:inline>
              </w:drawing>
            </w:r>
          </w:p>
        </w:tc>
        <w:tc>
          <w:tcPr>
            <w:tcW w:w="2267"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91"/>
                <w:sz w:val="24"/>
                <w:szCs w:val="24"/>
                <w:lang w:eastAsia="ru-RU"/>
              </w:rPr>
              <w:drawing>
                <wp:inline distT="0" distB="0" distL="0" distR="0" wp14:anchorId="6DB54EDE" wp14:editId="5F9F8D10">
                  <wp:extent cx="885825" cy="12668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885825" cy="1266825"/>
                          </a:xfrm>
                          <a:prstGeom prst="rect">
                            <a:avLst/>
                          </a:prstGeom>
                          <a:noFill/>
                          <a:ln>
                            <a:noFill/>
                          </a:ln>
                        </pic:spPr>
                      </pic:pic>
                    </a:graphicData>
                  </a:graphic>
                </wp:inline>
              </w:drawing>
            </w:r>
          </w:p>
        </w:tc>
      </w:tr>
      <w:tr w:rsidR="00B80CC1" w:rsidRPr="00EB777E">
        <w:tc>
          <w:tcPr>
            <w:tcW w:w="147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46" w:name="Par4049"/>
            <w:bookmarkEnd w:id="446"/>
            <w:r w:rsidRPr="00EB777E">
              <w:rPr>
                <w:rFonts w:ascii="Times New Roman" w:hAnsi="Times New Roman" w:cs="Times New Roman"/>
                <w:bCs/>
                <w:sz w:val="24"/>
                <w:szCs w:val="24"/>
              </w:rPr>
              <w:t>Т.1</w:t>
            </w:r>
          </w:p>
        </w:tc>
        <w:tc>
          <w:tcPr>
            <w:tcW w:w="266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47" w:name="Par4050"/>
            <w:bookmarkEnd w:id="447"/>
            <w:r w:rsidRPr="00EB777E">
              <w:rPr>
                <w:rFonts w:ascii="Times New Roman" w:hAnsi="Times New Roman" w:cs="Times New Roman"/>
                <w:bCs/>
                <w:sz w:val="24"/>
                <w:szCs w:val="24"/>
              </w:rPr>
              <w:t>Т.1.п</w:t>
            </w:r>
          </w:p>
        </w:tc>
        <w:tc>
          <w:tcPr>
            <w:tcW w:w="266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Т.1.п</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Т.1.пк</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1870"/>
        <w:gridCol w:w="2664"/>
        <w:gridCol w:w="2551"/>
      </w:tblGrid>
      <w:tr w:rsidR="00B80CC1" w:rsidRPr="00EB777E">
        <w:tc>
          <w:tcPr>
            <w:tcW w:w="198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5"/>
                <w:sz w:val="24"/>
                <w:szCs w:val="24"/>
                <w:lang w:eastAsia="ru-RU"/>
              </w:rPr>
              <w:drawing>
                <wp:inline distT="0" distB="0" distL="0" distR="0" wp14:anchorId="06F386BE" wp14:editId="4784D807">
                  <wp:extent cx="781050" cy="10572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781050" cy="1057275"/>
                          </a:xfrm>
                          <a:prstGeom prst="rect">
                            <a:avLst/>
                          </a:prstGeom>
                          <a:noFill/>
                          <a:ln>
                            <a:noFill/>
                          </a:ln>
                        </pic:spPr>
                      </pic:pic>
                    </a:graphicData>
                  </a:graphic>
                </wp:inline>
              </w:drawing>
            </w:r>
          </w:p>
        </w:tc>
        <w:tc>
          <w:tcPr>
            <w:tcW w:w="1870"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0"/>
                <w:sz w:val="24"/>
                <w:szCs w:val="24"/>
                <w:lang w:eastAsia="ru-RU"/>
              </w:rPr>
              <w:drawing>
                <wp:inline distT="0" distB="0" distL="0" distR="0" wp14:anchorId="4E605670" wp14:editId="60E0F4FB">
                  <wp:extent cx="695325" cy="9906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10">
                            <a:extLst>
                              <a:ext uri="{28A0092B-C50C-407E-A947-70E740481C1C}">
                                <a14:useLocalDpi xmlns:a14="http://schemas.microsoft.com/office/drawing/2010/main" val="0"/>
                              </a:ext>
                            </a:extLst>
                          </a:blip>
                          <a:srcRect/>
                          <a:stretch>
                            <a:fillRect/>
                          </a:stretch>
                        </pic:blipFill>
                        <pic:spPr bwMode="auto">
                          <a:xfrm>
                            <a:off x="0" y="0"/>
                            <a:ext cx="695325" cy="990600"/>
                          </a:xfrm>
                          <a:prstGeom prst="rect">
                            <a:avLst/>
                          </a:prstGeom>
                          <a:noFill/>
                          <a:ln>
                            <a:noFill/>
                          </a:ln>
                        </pic:spPr>
                      </pic:pic>
                    </a:graphicData>
                  </a:graphic>
                </wp:inline>
              </w:drawing>
            </w:r>
          </w:p>
        </w:tc>
        <w:tc>
          <w:tcPr>
            <w:tcW w:w="2664"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5"/>
                <w:sz w:val="24"/>
                <w:szCs w:val="24"/>
                <w:lang w:eastAsia="ru-RU"/>
              </w:rPr>
              <w:drawing>
                <wp:inline distT="0" distB="0" distL="0" distR="0" wp14:anchorId="31232969" wp14:editId="2CF86E06">
                  <wp:extent cx="1095375" cy="10668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11">
                            <a:extLst>
                              <a:ext uri="{28A0092B-C50C-407E-A947-70E740481C1C}">
                                <a14:useLocalDpi xmlns:a14="http://schemas.microsoft.com/office/drawing/2010/main" val="0"/>
                              </a:ext>
                            </a:extLst>
                          </a:blip>
                          <a:srcRect/>
                          <a:stretch>
                            <a:fillRect/>
                          </a:stretch>
                        </pic:blipFill>
                        <pic:spPr bwMode="auto">
                          <a:xfrm>
                            <a:off x="0" y="0"/>
                            <a:ext cx="1095375" cy="1066800"/>
                          </a:xfrm>
                          <a:prstGeom prst="rect">
                            <a:avLst/>
                          </a:prstGeom>
                          <a:noFill/>
                          <a:ln>
                            <a:noFill/>
                          </a:ln>
                        </pic:spPr>
                      </pic:pic>
                    </a:graphicData>
                  </a:graphic>
                </wp:inline>
              </w:drawing>
            </w:r>
          </w:p>
        </w:tc>
        <w:tc>
          <w:tcPr>
            <w:tcW w:w="2551"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9"/>
                <w:sz w:val="24"/>
                <w:szCs w:val="24"/>
                <w:lang w:eastAsia="ru-RU"/>
              </w:rPr>
              <w:drawing>
                <wp:inline distT="0" distB="0" distL="0" distR="0" wp14:anchorId="51A19D97" wp14:editId="402799A6">
                  <wp:extent cx="1038225" cy="990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12">
                            <a:extLst>
                              <a:ext uri="{28A0092B-C50C-407E-A947-70E740481C1C}">
                                <a14:useLocalDpi xmlns:a14="http://schemas.microsoft.com/office/drawing/2010/main" val="0"/>
                              </a:ext>
                            </a:extLst>
                          </a:blip>
                          <a:srcRect/>
                          <a:stretch>
                            <a:fillRect/>
                          </a:stretch>
                        </pic:blipFill>
                        <pic:spPr bwMode="auto">
                          <a:xfrm>
                            <a:off x="0" y="0"/>
                            <a:ext cx="1038225" cy="990600"/>
                          </a:xfrm>
                          <a:prstGeom prst="rect">
                            <a:avLst/>
                          </a:prstGeom>
                          <a:noFill/>
                          <a:ln>
                            <a:noFill/>
                          </a:ln>
                        </pic:spPr>
                      </pic:pic>
                    </a:graphicData>
                  </a:graphic>
                </wp:inline>
              </w:drawing>
            </w:r>
          </w:p>
        </w:tc>
      </w:tr>
      <w:tr w:rsidR="00B80CC1" w:rsidRPr="00EB777E">
        <w:tc>
          <w:tcPr>
            <w:tcW w:w="198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48" w:name="Par4058"/>
            <w:bookmarkEnd w:id="448"/>
            <w:r w:rsidRPr="00EB777E">
              <w:rPr>
                <w:rFonts w:ascii="Times New Roman" w:hAnsi="Times New Roman" w:cs="Times New Roman"/>
                <w:bCs/>
                <w:sz w:val="24"/>
                <w:szCs w:val="24"/>
              </w:rPr>
              <w:t>Т.1.л</w:t>
            </w:r>
          </w:p>
        </w:tc>
        <w:tc>
          <w:tcPr>
            <w:tcW w:w="187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Т.1.лк</w:t>
            </w:r>
          </w:p>
        </w:tc>
        <w:tc>
          <w:tcPr>
            <w:tcW w:w="266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49" w:name="Par4060"/>
            <w:bookmarkEnd w:id="449"/>
            <w:r w:rsidRPr="00EB777E">
              <w:rPr>
                <w:rFonts w:ascii="Times New Roman" w:hAnsi="Times New Roman" w:cs="Times New Roman"/>
                <w:bCs/>
                <w:sz w:val="24"/>
                <w:szCs w:val="24"/>
              </w:rPr>
              <w:t>Т.1.пл</w:t>
            </w:r>
          </w:p>
        </w:tc>
        <w:tc>
          <w:tcPr>
            <w:tcW w:w="2551"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Т.1.плк</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9068"/>
      </w:tblGrid>
      <w:tr w:rsidR="00B80CC1" w:rsidRPr="00EB777E">
        <w:tc>
          <w:tcPr>
            <w:tcW w:w="9068"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27"/>
                <w:sz w:val="24"/>
                <w:szCs w:val="24"/>
                <w:lang w:eastAsia="ru-RU"/>
              </w:rPr>
              <w:drawing>
                <wp:inline distT="0" distB="0" distL="0" distR="0" wp14:anchorId="4A3E4F71" wp14:editId="537A8F98">
                  <wp:extent cx="1266825" cy="4572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1266825" cy="457200"/>
                          </a:xfrm>
                          <a:prstGeom prst="rect">
                            <a:avLst/>
                          </a:prstGeom>
                          <a:noFill/>
                          <a:ln>
                            <a:noFill/>
                          </a:ln>
                        </pic:spPr>
                      </pic:pic>
                    </a:graphicData>
                  </a:graphic>
                </wp:inline>
              </w:drawing>
            </w:r>
          </w:p>
        </w:tc>
      </w:tr>
      <w:tr w:rsidR="00B80CC1" w:rsidRPr="00EB777E">
        <w:tc>
          <w:tcPr>
            <w:tcW w:w="90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0" w:name="Par4064"/>
            <w:bookmarkEnd w:id="450"/>
            <w:r w:rsidRPr="00EB777E">
              <w:rPr>
                <w:rFonts w:ascii="Times New Roman" w:hAnsi="Times New Roman" w:cs="Times New Roman"/>
                <w:bCs/>
                <w:sz w:val="24"/>
                <w:szCs w:val="24"/>
              </w:rPr>
              <w:t>Т.1.г</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6"/>
                <w:sz w:val="24"/>
                <w:szCs w:val="24"/>
                <w:lang w:eastAsia="ru-RU"/>
              </w:rPr>
              <w:drawing>
                <wp:inline distT="0" distB="0" distL="0" distR="0" wp14:anchorId="1FE3A97D" wp14:editId="7BE9F021">
                  <wp:extent cx="533400" cy="1447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14">
                            <a:extLst>
                              <a:ext uri="{28A0092B-C50C-407E-A947-70E740481C1C}">
                                <a14:useLocalDpi xmlns:a14="http://schemas.microsoft.com/office/drawing/2010/main" val="0"/>
                              </a:ext>
                            </a:extLst>
                          </a:blip>
                          <a:srcRect/>
                          <a:stretch>
                            <a:fillRect/>
                          </a:stretch>
                        </pic:blipFill>
                        <pic:spPr bwMode="auto">
                          <a:xfrm>
                            <a:off x="0" y="0"/>
                            <a:ext cx="533400" cy="1447800"/>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6"/>
                <w:sz w:val="24"/>
                <w:szCs w:val="24"/>
                <w:lang w:eastAsia="ru-RU"/>
              </w:rPr>
              <w:drawing>
                <wp:inline distT="0" distB="0" distL="0" distR="0" wp14:anchorId="58AE2C61" wp14:editId="2CE971F6">
                  <wp:extent cx="266700" cy="6953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66700" cy="695325"/>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8"/>
                <w:sz w:val="24"/>
                <w:szCs w:val="24"/>
                <w:lang w:eastAsia="ru-RU"/>
              </w:rPr>
              <w:drawing>
                <wp:inline distT="0" distB="0" distL="0" distR="0" wp14:anchorId="12C5B35A" wp14:editId="457E3406">
                  <wp:extent cx="504825" cy="7239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04825" cy="723900"/>
                          </a:xfrm>
                          <a:prstGeom prst="rect">
                            <a:avLst/>
                          </a:prstGeom>
                          <a:noFill/>
                          <a:ln>
                            <a:noFill/>
                          </a:ln>
                        </pic:spPr>
                      </pic:pic>
                    </a:graphicData>
                  </a:graphic>
                </wp:inline>
              </w:drawing>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48"/>
                <w:sz w:val="24"/>
                <w:szCs w:val="24"/>
                <w:lang w:eastAsia="ru-RU"/>
              </w:rPr>
              <w:drawing>
                <wp:inline distT="0" distB="0" distL="0" distR="0" wp14:anchorId="159EAA17" wp14:editId="02EFFB04">
                  <wp:extent cx="504825" cy="7143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617">
                            <a:extLst>
                              <a:ext uri="{28A0092B-C50C-407E-A947-70E740481C1C}">
                                <a14:useLocalDpi xmlns:a14="http://schemas.microsoft.com/office/drawing/2010/main" val="0"/>
                              </a:ext>
                            </a:extLst>
                          </a:blip>
                          <a:srcRect/>
                          <a:stretch>
                            <a:fillRect/>
                          </a:stretch>
                        </pic:blipFill>
                        <pic:spPr bwMode="auto">
                          <a:xfrm>
                            <a:off x="0" y="0"/>
                            <a:ext cx="504825" cy="71437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1" w:name="Par4070"/>
            <w:bookmarkEnd w:id="451"/>
            <w:r w:rsidRPr="00EB777E">
              <w:rPr>
                <w:rFonts w:ascii="Times New Roman" w:hAnsi="Times New Roman" w:cs="Times New Roman"/>
                <w:bCs/>
                <w:sz w:val="24"/>
                <w:szCs w:val="24"/>
              </w:rPr>
              <w:t>Т.2</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2" w:name="Par4071"/>
            <w:bookmarkEnd w:id="452"/>
            <w:r w:rsidRPr="00EB777E">
              <w:rPr>
                <w:rFonts w:ascii="Times New Roman" w:hAnsi="Times New Roman" w:cs="Times New Roman"/>
                <w:bCs/>
                <w:sz w:val="24"/>
                <w:szCs w:val="24"/>
              </w:rPr>
              <w:t>Т.3</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3" w:name="Par4072"/>
            <w:bookmarkEnd w:id="453"/>
            <w:r w:rsidRPr="00EB777E">
              <w:rPr>
                <w:rFonts w:ascii="Times New Roman" w:hAnsi="Times New Roman" w:cs="Times New Roman"/>
                <w:bCs/>
                <w:sz w:val="24"/>
                <w:szCs w:val="24"/>
              </w:rPr>
              <w:t>Т.3.п</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4" w:name="Par4073"/>
            <w:bookmarkEnd w:id="454"/>
            <w:r w:rsidRPr="00EB777E">
              <w:rPr>
                <w:rFonts w:ascii="Times New Roman" w:hAnsi="Times New Roman" w:cs="Times New Roman"/>
                <w:bCs/>
                <w:sz w:val="24"/>
                <w:szCs w:val="24"/>
              </w:rPr>
              <w:t>Т.3.л</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685"/>
        <w:gridCol w:w="5385"/>
      </w:tblGrid>
      <w:tr w:rsidR="00B80CC1" w:rsidRPr="00EB777E">
        <w:tc>
          <w:tcPr>
            <w:tcW w:w="368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8"/>
                <w:sz w:val="24"/>
                <w:szCs w:val="24"/>
                <w:lang w:eastAsia="ru-RU"/>
              </w:rPr>
              <w:drawing>
                <wp:inline distT="0" distB="0" distL="0" distR="0" wp14:anchorId="4B7D86F1" wp14:editId="29AEB820">
                  <wp:extent cx="1504950" cy="9620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18">
                            <a:extLst>
                              <a:ext uri="{28A0092B-C50C-407E-A947-70E740481C1C}">
                                <a14:useLocalDpi xmlns:a14="http://schemas.microsoft.com/office/drawing/2010/main" val="0"/>
                              </a:ext>
                            </a:extLst>
                          </a:blip>
                          <a:srcRect/>
                          <a:stretch>
                            <a:fillRect/>
                          </a:stretch>
                        </pic:blipFill>
                        <pic:spPr bwMode="auto">
                          <a:xfrm>
                            <a:off x="0" y="0"/>
                            <a:ext cx="1504950" cy="962025"/>
                          </a:xfrm>
                          <a:prstGeom prst="rect">
                            <a:avLst/>
                          </a:prstGeom>
                          <a:noFill/>
                          <a:ln>
                            <a:noFill/>
                          </a:ln>
                        </pic:spPr>
                      </pic:pic>
                    </a:graphicData>
                  </a:graphic>
                </wp:inline>
              </w:drawing>
            </w:r>
          </w:p>
        </w:tc>
        <w:tc>
          <w:tcPr>
            <w:tcW w:w="5385" w:type="dxa"/>
            <w:vAlign w:val="bottom"/>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7"/>
                <w:sz w:val="24"/>
                <w:szCs w:val="24"/>
                <w:lang w:eastAsia="ru-RU"/>
              </w:rPr>
              <w:drawing>
                <wp:inline distT="0" distB="0" distL="0" distR="0" wp14:anchorId="2EDA75AC" wp14:editId="0DE11D5B">
                  <wp:extent cx="2238375" cy="9620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2238375" cy="962025"/>
                          </a:xfrm>
                          <a:prstGeom prst="rect">
                            <a:avLst/>
                          </a:prstGeom>
                          <a:noFill/>
                          <a:ln>
                            <a:noFill/>
                          </a:ln>
                        </pic:spPr>
                      </pic:pic>
                    </a:graphicData>
                  </a:graphic>
                </wp:inline>
              </w:drawing>
            </w:r>
          </w:p>
        </w:tc>
      </w:tr>
      <w:tr w:rsidR="00B80CC1" w:rsidRPr="00EB777E">
        <w:tc>
          <w:tcPr>
            <w:tcW w:w="368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5" w:name="Par4077"/>
            <w:bookmarkEnd w:id="455"/>
            <w:r w:rsidRPr="00EB777E">
              <w:rPr>
                <w:rFonts w:ascii="Times New Roman" w:hAnsi="Times New Roman" w:cs="Times New Roman"/>
                <w:bCs/>
                <w:sz w:val="24"/>
                <w:szCs w:val="24"/>
              </w:rPr>
              <w:t>Т.4</w:t>
            </w:r>
          </w:p>
        </w:tc>
        <w:tc>
          <w:tcPr>
            <w:tcW w:w="538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6" w:name="Par4078"/>
            <w:bookmarkEnd w:id="456"/>
            <w:r w:rsidRPr="00EB777E">
              <w:rPr>
                <w:rFonts w:ascii="Times New Roman" w:hAnsi="Times New Roman" w:cs="Times New Roman"/>
                <w:bCs/>
                <w:sz w:val="24"/>
                <w:szCs w:val="24"/>
              </w:rPr>
              <w:t>Т.4.ж</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3118"/>
        <w:gridCol w:w="3685"/>
      </w:tblGrid>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1"/>
                <w:sz w:val="24"/>
                <w:szCs w:val="24"/>
                <w:lang w:eastAsia="ru-RU"/>
              </w:rPr>
              <w:drawing>
                <wp:inline distT="0" distB="0" distL="0" distR="0" wp14:anchorId="102FE5AF" wp14:editId="188B11D7">
                  <wp:extent cx="723900" cy="4953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23900" cy="495300"/>
                          </a:xfrm>
                          <a:prstGeom prst="rect">
                            <a:avLst/>
                          </a:prstGeom>
                          <a:noFill/>
                          <a:ln>
                            <a:noFill/>
                          </a:ln>
                        </pic:spPr>
                      </pic:pic>
                    </a:graphicData>
                  </a:graphic>
                </wp:inline>
              </w:drawing>
            </w:r>
          </w:p>
        </w:tc>
        <w:tc>
          <w:tcPr>
            <w:tcW w:w="311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2A381F7A" wp14:editId="461C51E7">
                  <wp:extent cx="542925" cy="5334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368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477EE8CE" wp14:editId="6AB5F12A">
                  <wp:extent cx="1028700" cy="5334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7" w:name="Par4083"/>
            <w:bookmarkEnd w:id="457"/>
            <w:r w:rsidRPr="00EB777E">
              <w:rPr>
                <w:rFonts w:ascii="Times New Roman" w:hAnsi="Times New Roman" w:cs="Times New Roman"/>
                <w:bCs/>
                <w:sz w:val="24"/>
                <w:szCs w:val="24"/>
              </w:rPr>
              <w:t>Т.5</w:t>
            </w:r>
          </w:p>
        </w:tc>
        <w:tc>
          <w:tcPr>
            <w:tcW w:w="311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8" w:name="Par4084"/>
            <w:bookmarkEnd w:id="458"/>
            <w:r w:rsidRPr="00EB777E">
              <w:rPr>
                <w:rFonts w:ascii="Times New Roman" w:hAnsi="Times New Roman" w:cs="Times New Roman"/>
                <w:bCs/>
                <w:sz w:val="24"/>
                <w:szCs w:val="24"/>
              </w:rPr>
              <w:t>Т.6</w:t>
            </w:r>
          </w:p>
        </w:tc>
        <w:tc>
          <w:tcPr>
            <w:tcW w:w="3685"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59" w:name="Par4085"/>
            <w:bookmarkEnd w:id="459"/>
            <w:r w:rsidRPr="00EB777E">
              <w:rPr>
                <w:rFonts w:ascii="Times New Roman" w:hAnsi="Times New Roman" w:cs="Times New Roman"/>
                <w:bCs/>
                <w:sz w:val="24"/>
                <w:szCs w:val="24"/>
              </w:rPr>
              <w:t>Т.6.д</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2267"/>
        <w:gridCol w:w="2267"/>
        <w:gridCol w:w="2267"/>
        <w:gridCol w:w="2268"/>
      </w:tblGrid>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4"/>
                <w:sz w:val="24"/>
                <w:szCs w:val="24"/>
                <w:lang w:eastAsia="ru-RU"/>
              </w:rPr>
              <w:drawing>
                <wp:inline distT="0" distB="0" distL="0" distR="0" wp14:anchorId="60F1B94A" wp14:editId="345E2E57">
                  <wp:extent cx="542925" cy="5334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542925" cy="533400"/>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69"/>
                <w:sz w:val="24"/>
                <w:szCs w:val="24"/>
                <w:lang w:eastAsia="ru-RU"/>
              </w:rPr>
              <w:drawing>
                <wp:inline distT="0" distB="0" distL="0" distR="0" wp14:anchorId="1C248D02" wp14:editId="4142518E">
                  <wp:extent cx="523875" cy="9810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24">
                            <a:extLst>
                              <a:ext uri="{28A0092B-C50C-407E-A947-70E740481C1C}">
                                <a14:useLocalDpi xmlns:a14="http://schemas.microsoft.com/office/drawing/2010/main" val="0"/>
                              </a:ext>
                            </a:extLst>
                          </a:blip>
                          <a:srcRect/>
                          <a:stretch>
                            <a:fillRect/>
                          </a:stretch>
                        </pic:blipFill>
                        <pic:spPr bwMode="auto">
                          <a:xfrm>
                            <a:off x="0" y="0"/>
                            <a:ext cx="523875" cy="981075"/>
                          </a:xfrm>
                          <a:prstGeom prst="rect">
                            <a:avLst/>
                          </a:prstGeom>
                          <a:noFill/>
                          <a:ln>
                            <a:noFill/>
                          </a:ln>
                        </pic:spPr>
                      </pic:pic>
                    </a:graphicData>
                  </a:graphic>
                </wp:inline>
              </w:drawing>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04"/>
                <w:sz w:val="24"/>
                <w:szCs w:val="24"/>
                <w:lang w:eastAsia="ru-RU"/>
              </w:rPr>
              <w:drawing>
                <wp:inline distT="0" distB="0" distL="0" distR="0" wp14:anchorId="283F8789" wp14:editId="283F492B">
                  <wp:extent cx="523875" cy="14382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25">
                            <a:extLst>
                              <a:ext uri="{28A0092B-C50C-407E-A947-70E740481C1C}">
                                <a14:useLocalDpi xmlns:a14="http://schemas.microsoft.com/office/drawing/2010/main" val="0"/>
                              </a:ext>
                            </a:extLst>
                          </a:blip>
                          <a:srcRect/>
                          <a:stretch>
                            <a:fillRect/>
                          </a:stretch>
                        </pic:blipFill>
                        <pic:spPr bwMode="auto">
                          <a:xfrm>
                            <a:off x="0" y="0"/>
                            <a:ext cx="523875" cy="1438275"/>
                          </a:xfrm>
                          <a:prstGeom prst="rect">
                            <a:avLst/>
                          </a:prstGeom>
                          <a:noFill/>
                          <a:ln>
                            <a:noFill/>
                          </a:ln>
                        </pic:spPr>
                      </pic:pic>
                    </a:graphicData>
                  </a:graphic>
                </wp:inline>
              </w:drawing>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35"/>
                <w:sz w:val="24"/>
                <w:szCs w:val="24"/>
                <w:lang w:eastAsia="ru-RU"/>
              </w:rPr>
              <w:drawing>
                <wp:inline distT="0" distB="0" distL="0" distR="0" wp14:anchorId="1EE6CB84" wp14:editId="171A5914">
                  <wp:extent cx="552450" cy="5429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r>
      <w:tr w:rsidR="00B80CC1" w:rsidRPr="00EB777E">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0" w:name="Par4091"/>
            <w:bookmarkEnd w:id="460"/>
            <w:r w:rsidRPr="00EB777E">
              <w:rPr>
                <w:rFonts w:ascii="Times New Roman" w:hAnsi="Times New Roman" w:cs="Times New Roman"/>
                <w:bCs/>
                <w:sz w:val="24"/>
                <w:szCs w:val="24"/>
              </w:rPr>
              <w:t>Т.7</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1" w:name="Par4092"/>
            <w:bookmarkEnd w:id="461"/>
            <w:r w:rsidRPr="00EB777E">
              <w:rPr>
                <w:rFonts w:ascii="Times New Roman" w:hAnsi="Times New Roman" w:cs="Times New Roman"/>
                <w:bCs/>
                <w:sz w:val="24"/>
                <w:szCs w:val="24"/>
              </w:rPr>
              <w:t>Т.8</w:t>
            </w:r>
          </w:p>
        </w:tc>
        <w:tc>
          <w:tcPr>
            <w:tcW w:w="2267"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2" w:name="Par4093"/>
            <w:bookmarkEnd w:id="462"/>
            <w:r w:rsidRPr="00EB777E">
              <w:rPr>
                <w:rFonts w:ascii="Times New Roman" w:hAnsi="Times New Roman" w:cs="Times New Roman"/>
                <w:bCs/>
                <w:sz w:val="24"/>
                <w:szCs w:val="24"/>
              </w:rPr>
              <w:t>Т.9</w:t>
            </w:r>
          </w:p>
        </w:tc>
        <w:tc>
          <w:tcPr>
            <w:tcW w:w="2268"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3" w:name="Par4094"/>
            <w:bookmarkEnd w:id="463"/>
            <w:r w:rsidRPr="00EB777E">
              <w:rPr>
                <w:rFonts w:ascii="Times New Roman" w:hAnsi="Times New Roman" w:cs="Times New Roman"/>
                <w:bCs/>
                <w:sz w:val="24"/>
                <w:szCs w:val="24"/>
              </w:rPr>
              <w:t>Т.10</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outlineLvl w:val="1"/>
        <w:rPr>
          <w:rFonts w:ascii="Times New Roman" w:hAnsi="Times New Roman" w:cs="Times New Roman"/>
          <w:bCs/>
          <w:sz w:val="24"/>
          <w:szCs w:val="24"/>
        </w:rPr>
      </w:pPr>
      <w:r w:rsidRPr="00EB777E">
        <w:rPr>
          <w:rFonts w:ascii="Times New Roman" w:hAnsi="Times New Roman" w:cs="Times New Roman"/>
          <w:bCs/>
          <w:sz w:val="24"/>
          <w:szCs w:val="24"/>
        </w:rPr>
        <w:t>Д.2 Пешеходные светофоры</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0"/>
        <w:gridCol w:w="4500"/>
      </w:tblGrid>
      <w:tr w:rsidR="00B80CC1" w:rsidRPr="00EB777E">
        <w:tc>
          <w:tcPr>
            <w:tcW w:w="4500"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2"/>
                <w:sz w:val="24"/>
                <w:szCs w:val="24"/>
                <w:lang w:eastAsia="ru-RU"/>
              </w:rPr>
              <w:drawing>
                <wp:inline distT="0" distB="0" distL="0" distR="0" wp14:anchorId="68D80ABD" wp14:editId="4320D086">
                  <wp:extent cx="809625" cy="15335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27">
                            <a:extLst>
                              <a:ext uri="{28A0092B-C50C-407E-A947-70E740481C1C}">
                                <a14:useLocalDpi xmlns:a14="http://schemas.microsoft.com/office/drawing/2010/main" val="0"/>
                              </a:ext>
                            </a:extLst>
                          </a:blip>
                          <a:srcRect/>
                          <a:stretch>
                            <a:fillRect/>
                          </a:stretch>
                        </pic:blipFill>
                        <pic:spPr bwMode="auto">
                          <a:xfrm>
                            <a:off x="0" y="0"/>
                            <a:ext cx="809625" cy="1533525"/>
                          </a:xfrm>
                          <a:prstGeom prst="rect">
                            <a:avLst/>
                          </a:prstGeom>
                          <a:noFill/>
                          <a:ln>
                            <a:noFill/>
                          </a:ln>
                        </pic:spPr>
                      </pic:pic>
                    </a:graphicData>
                  </a:graphic>
                </wp:inline>
              </w:drawing>
            </w:r>
          </w:p>
        </w:tc>
        <w:tc>
          <w:tcPr>
            <w:tcW w:w="4500"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12"/>
                <w:sz w:val="24"/>
                <w:szCs w:val="24"/>
                <w:lang w:eastAsia="ru-RU"/>
              </w:rPr>
              <w:drawing>
                <wp:inline distT="0" distB="0" distL="0" distR="0" wp14:anchorId="5CEC72AE" wp14:editId="75F85A6B">
                  <wp:extent cx="800100" cy="1524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28">
                            <a:extLst>
                              <a:ext uri="{28A0092B-C50C-407E-A947-70E740481C1C}">
                                <a14:useLocalDpi xmlns:a14="http://schemas.microsoft.com/office/drawing/2010/main" val="0"/>
                              </a:ext>
                            </a:extLst>
                          </a:blip>
                          <a:srcRect/>
                          <a:stretch>
                            <a:fillRect/>
                          </a:stretch>
                        </pic:blipFill>
                        <pic:spPr bwMode="auto">
                          <a:xfrm>
                            <a:off x="0" y="0"/>
                            <a:ext cx="800100" cy="1524000"/>
                          </a:xfrm>
                          <a:prstGeom prst="rect">
                            <a:avLst/>
                          </a:prstGeom>
                          <a:noFill/>
                          <a:ln>
                            <a:noFill/>
                          </a:ln>
                        </pic:spPr>
                      </pic:pic>
                    </a:graphicData>
                  </a:graphic>
                </wp:inline>
              </w:drawing>
            </w:r>
          </w:p>
        </w:tc>
      </w:tr>
      <w:tr w:rsidR="00B80CC1" w:rsidRPr="00EB777E">
        <w:tc>
          <w:tcPr>
            <w:tcW w:w="45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4" w:name="Par4100"/>
            <w:bookmarkEnd w:id="464"/>
            <w:r w:rsidRPr="00EB777E">
              <w:rPr>
                <w:rFonts w:ascii="Times New Roman" w:hAnsi="Times New Roman" w:cs="Times New Roman"/>
                <w:bCs/>
                <w:sz w:val="24"/>
                <w:szCs w:val="24"/>
              </w:rPr>
              <w:t>П.1</w:t>
            </w:r>
          </w:p>
        </w:tc>
        <w:tc>
          <w:tcPr>
            <w:tcW w:w="45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bookmarkStart w:id="465" w:name="Par4101"/>
            <w:bookmarkEnd w:id="465"/>
            <w:r w:rsidRPr="00EB777E">
              <w:rPr>
                <w:rFonts w:ascii="Times New Roman" w:hAnsi="Times New Roman" w:cs="Times New Roman"/>
                <w:bCs/>
                <w:sz w:val="24"/>
                <w:szCs w:val="24"/>
              </w:rPr>
              <w:t>П.2</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outlineLvl w:val="0"/>
        <w:rPr>
          <w:rFonts w:ascii="Times New Roman" w:hAnsi="Times New Roman" w:cs="Times New Roman"/>
          <w:bCs/>
          <w:sz w:val="24"/>
          <w:szCs w:val="24"/>
        </w:rPr>
      </w:pPr>
      <w:r w:rsidRPr="00EB777E">
        <w:rPr>
          <w:rFonts w:ascii="Times New Roman" w:hAnsi="Times New Roman" w:cs="Times New Roman"/>
          <w:bCs/>
          <w:sz w:val="24"/>
          <w:szCs w:val="24"/>
        </w:rPr>
        <w:t>Приложение Е</w:t>
      </w: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(обязательное)</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bookmarkStart w:id="466" w:name="Par4111"/>
      <w:bookmarkEnd w:id="466"/>
      <w:r w:rsidRPr="00EB777E">
        <w:rPr>
          <w:rFonts w:ascii="Times New Roman" w:hAnsi="Times New Roman" w:cs="Times New Roman"/>
          <w:bCs/>
          <w:sz w:val="24"/>
          <w:szCs w:val="24"/>
        </w:rPr>
        <w:t>ИЗОБРАЖЕНИЕ,</w:t>
      </w:r>
    </w:p>
    <w:p w:rsidR="00B80CC1" w:rsidRPr="00EB777E" w:rsidRDefault="00B80CC1" w:rsidP="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РАЗМЕЩЕНИЕ И ПРИМЕНЕНИЕ ИНФОРМАЦИОННЫХ СВЕТОВЫХ СЕКЦИЙ</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00"/>
        <w:gridCol w:w="4500"/>
      </w:tblGrid>
      <w:tr w:rsidR="00B80CC1" w:rsidRPr="00EB777E">
        <w:tc>
          <w:tcPr>
            <w:tcW w:w="4500"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5"/>
                <w:sz w:val="24"/>
                <w:szCs w:val="24"/>
                <w:lang w:eastAsia="ru-RU"/>
              </w:rPr>
              <w:drawing>
                <wp:inline distT="0" distB="0" distL="0" distR="0" wp14:anchorId="53B1B993" wp14:editId="64291C3C">
                  <wp:extent cx="1076325" cy="10572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076325" cy="1057275"/>
                          </a:xfrm>
                          <a:prstGeom prst="rect">
                            <a:avLst/>
                          </a:prstGeom>
                          <a:noFill/>
                          <a:ln>
                            <a:noFill/>
                          </a:ln>
                        </pic:spPr>
                      </pic:pic>
                    </a:graphicData>
                  </a:graphic>
                </wp:inline>
              </w:drawing>
            </w:r>
          </w:p>
        </w:tc>
        <w:tc>
          <w:tcPr>
            <w:tcW w:w="4500" w:type="dxa"/>
            <w:vAlign w:val="center"/>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74"/>
                <w:sz w:val="24"/>
                <w:szCs w:val="24"/>
                <w:lang w:eastAsia="ru-RU"/>
              </w:rPr>
              <w:drawing>
                <wp:inline distT="0" distB="0" distL="0" distR="0" wp14:anchorId="182D0FDA" wp14:editId="13C5E0CF">
                  <wp:extent cx="1057275" cy="10477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057275" cy="1047750"/>
                          </a:xfrm>
                          <a:prstGeom prst="rect">
                            <a:avLst/>
                          </a:prstGeom>
                          <a:noFill/>
                          <a:ln>
                            <a:noFill/>
                          </a:ln>
                        </pic:spPr>
                      </pic:pic>
                    </a:graphicData>
                  </a:graphic>
                </wp:inline>
              </w:drawing>
            </w:r>
          </w:p>
        </w:tc>
      </w:tr>
      <w:tr w:rsidR="00B80CC1" w:rsidRPr="00EB777E">
        <w:tc>
          <w:tcPr>
            <w:tcW w:w="45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ИС.п</w:t>
            </w:r>
          </w:p>
        </w:tc>
        <w:tc>
          <w:tcPr>
            <w:tcW w:w="45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ИС.л</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700"/>
        <w:gridCol w:w="1700"/>
        <w:gridCol w:w="2664"/>
        <w:gridCol w:w="3004"/>
      </w:tblGrid>
      <w:tr w:rsidR="00B80CC1" w:rsidRPr="00EB777E">
        <w:tc>
          <w:tcPr>
            <w:tcW w:w="17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2"/>
                <w:sz w:val="24"/>
                <w:szCs w:val="24"/>
                <w:lang w:eastAsia="ru-RU"/>
              </w:rPr>
              <w:drawing>
                <wp:inline distT="0" distB="0" distL="0" distR="0" wp14:anchorId="294E2B09" wp14:editId="36D5B6D6">
                  <wp:extent cx="561975" cy="20288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31">
                            <a:extLst>
                              <a:ext uri="{28A0092B-C50C-407E-A947-70E740481C1C}">
                                <a14:useLocalDpi xmlns:a14="http://schemas.microsoft.com/office/drawing/2010/main" val="0"/>
                              </a:ext>
                            </a:extLst>
                          </a:blip>
                          <a:srcRect/>
                          <a:stretch>
                            <a:fillRect/>
                          </a:stretch>
                        </pic:blipFill>
                        <pic:spPr bwMode="auto">
                          <a:xfrm>
                            <a:off x="0" y="0"/>
                            <a:ext cx="561975" cy="2028825"/>
                          </a:xfrm>
                          <a:prstGeom prst="rect">
                            <a:avLst/>
                          </a:prstGeom>
                          <a:noFill/>
                          <a:ln>
                            <a:noFill/>
                          </a:ln>
                        </pic:spPr>
                      </pic:pic>
                    </a:graphicData>
                  </a:graphic>
                </wp:inline>
              </w:drawing>
            </w:r>
          </w:p>
        </w:tc>
        <w:tc>
          <w:tcPr>
            <w:tcW w:w="17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0"/>
                <w:sz w:val="24"/>
                <w:szCs w:val="24"/>
                <w:lang w:eastAsia="ru-RU"/>
              </w:rPr>
              <w:drawing>
                <wp:inline distT="0" distB="0" distL="0" distR="0" wp14:anchorId="3FD3FCEB" wp14:editId="429AA0A8">
                  <wp:extent cx="561975" cy="20193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632">
                            <a:extLst>
                              <a:ext uri="{28A0092B-C50C-407E-A947-70E740481C1C}">
                                <a14:useLocalDpi xmlns:a14="http://schemas.microsoft.com/office/drawing/2010/main" val="0"/>
                              </a:ext>
                            </a:extLst>
                          </a:blip>
                          <a:srcRect/>
                          <a:stretch>
                            <a:fillRect/>
                          </a:stretch>
                        </pic:blipFill>
                        <pic:spPr bwMode="auto">
                          <a:xfrm>
                            <a:off x="0" y="0"/>
                            <a:ext cx="561975" cy="2019300"/>
                          </a:xfrm>
                          <a:prstGeom prst="rect">
                            <a:avLst/>
                          </a:prstGeom>
                          <a:noFill/>
                          <a:ln>
                            <a:noFill/>
                          </a:ln>
                        </pic:spPr>
                      </pic:pic>
                    </a:graphicData>
                  </a:graphic>
                </wp:inline>
              </w:drawing>
            </w:r>
          </w:p>
        </w:tc>
        <w:tc>
          <w:tcPr>
            <w:tcW w:w="266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50"/>
                <w:sz w:val="24"/>
                <w:szCs w:val="24"/>
                <w:lang w:eastAsia="ru-RU"/>
              </w:rPr>
              <w:drawing>
                <wp:inline distT="0" distB="0" distL="0" distR="0" wp14:anchorId="41122C57" wp14:editId="713BE13D">
                  <wp:extent cx="1066800" cy="2019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633">
                            <a:extLst>
                              <a:ext uri="{28A0092B-C50C-407E-A947-70E740481C1C}">
                                <a14:useLocalDpi xmlns:a14="http://schemas.microsoft.com/office/drawing/2010/main" val="0"/>
                              </a:ext>
                            </a:extLst>
                          </a:blip>
                          <a:srcRect/>
                          <a:stretch>
                            <a:fillRect/>
                          </a:stretch>
                        </pic:blipFill>
                        <pic:spPr bwMode="auto">
                          <a:xfrm>
                            <a:off x="0" y="0"/>
                            <a:ext cx="1066800" cy="2019300"/>
                          </a:xfrm>
                          <a:prstGeom prst="rect">
                            <a:avLst/>
                          </a:prstGeom>
                          <a:noFill/>
                          <a:ln>
                            <a:noFill/>
                          </a:ln>
                        </pic:spPr>
                      </pic:pic>
                    </a:graphicData>
                  </a:graphic>
                </wp:inline>
              </w:drawing>
            </w:r>
          </w:p>
        </w:tc>
        <w:tc>
          <w:tcPr>
            <w:tcW w:w="300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noProof/>
                <w:position w:val="-164"/>
                <w:sz w:val="24"/>
                <w:szCs w:val="24"/>
                <w:lang w:eastAsia="ru-RU"/>
              </w:rPr>
              <w:drawing>
                <wp:inline distT="0" distB="0" distL="0" distR="0" wp14:anchorId="213CE6FC" wp14:editId="387614C2">
                  <wp:extent cx="1247775" cy="21907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1247775" cy="2190750"/>
                          </a:xfrm>
                          <a:prstGeom prst="rect">
                            <a:avLst/>
                          </a:prstGeom>
                          <a:noFill/>
                          <a:ln>
                            <a:noFill/>
                          </a:ln>
                        </pic:spPr>
                      </pic:pic>
                    </a:graphicData>
                  </a:graphic>
                </wp:inline>
              </w:drawing>
            </w:r>
          </w:p>
        </w:tc>
      </w:tr>
      <w:tr w:rsidR="00B80CC1" w:rsidRPr="00EB777E">
        <w:tc>
          <w:tcPr>
            <w:tcW w:w="17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Размещение и применение ИС.п при возможном пересечении поворачивающих направо транспортных средств с пешеходами</w:t>
            </w:r>
          </w:p>
        </w:tc>
        <w:tc>
          <w:tcPr>
            <w:tcW w:w="1700"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Размещение и применение ИС.л при возможном пересечении поворачивающих налево транспортных средств с пешеходами</w:t>
            </w:r>
          </w:p>
        </w:tc>
        <w:tc>
          <w:tcPr>
            <w:tcW w:w="266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Размещение и применение ИС.п совместно с ИС.л при возможном пересечении в одной фазе светофорного цикла поворачивающих направо и налево транспортных средств с пешеходами</w:t>
            </w:r>
          </w:p>
        </w:tc>
        <w:tc>
          <w:tcPr>
            <w:tcW w:w="3004" w:type="dxa"/>
          </w:tcPr>
          <w:p w:rsidR="00B80CC1" w:rsidRPr="00EB777E" w:rsidRDefault="00B80CC1">
            <w:pPr>
              <w:autoSpaceDE w:val="0"/>
              <w:autoSpaceDN w:val="0"/>
              <w:adjustRightInd w:val="0"/>
              <w:spacing w:after="0" w:line="240" w:lineRule="auto"/>
              <w:jc w:val="center"/>
              <w:rPr>
                <w:rFonts w:ascii="Times New Roman" w:hAnsi="Times New Roman" w:cs="Times New Roman"/>
                <w:bCs/>
                <w:sz w:val="24"/>
                <w:szCs w:val="24"/>
              </w:rPr>
            </w:pPr>
            <w:r w:rsidRPr="00EB777E">
              <w:rPr>
                <w:rFonts w:ascii="Times New Roman" w:hAnsi="Times New Roman" w:cs="Times New Roman"/>
                <w:bCs/>
                <w:sz w:val="24"/>
                <w:szCs w:val="24"/>
              </w:rPr>
              <w:t>Размещение и применение ИС при наличии на светофоре дополнительной секции и экрана</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jc w:val="center"/>
        <w:outlineLvl w:val="0"/>
        <w:rPr>
          <w:rFonts w:ascii="Times New Roman" w:hAnsi="Times New Roman" w:cs="Times New Roman"/>
          <w:bCs/>
          <w:sz w:val="24"/>
          <w:szCs w:val="24"/>
        </w:rPr>
      </w:pPr>
      <w:r w:rsidRPr="00EB777E">
        <w:rPr>
          <w:rFonts w:ascii="Times New Roman" w:hAnsi="Times New Roman" w:cs="Times New Roman"/>
          <w:bCs/>
          <w:sz w:val="24"/>
          <w:szCs w:val="24"/>
        </w:rPr>
        <w:t>БИБЛИОГРАФИЯ</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rPr>
          <w:rFonts w:ascii="Times New Roman" w:hAnsi="Times New Roman" w:cs="Times New Roman"/>
          <w:bCs/>
          <w:sz w:val="24"/>
          <w:szCs w:val="24"/>
        </w:rPr>
      </w:pPr>
      <w:bookmarkStart w:id="467" w:name="Par4134"/>
      <w:bookmarkEnd w:id="467"/>
      <w:r w:rsidRPr="00EB777E">
        <w:rPr>
          <w:rFonts w:ascii="Times New Roman" w:hAnsi="Times New Roman" w:cs="Times New Roman"/>
          <w:bCs/>
          <w:sz w:val="24"/>
          <w:szCs w:val="24"/>
        </w:rPr>
        <w:t xml:space="preserve">[1] </w:t>
      </w:r>
      <w:hyperlink r:id="rId635" w:history="1">
        <w:r w:rsidRPr="00EB777E">
          <w:rPr>
            <w:rFonts w:ascii="Times New Roman" w:hAnsi="Times New Roman" w:cs="Times New Roman"/>
            <w:bCs/>
            <w:color w:val="0000FF"/>
            <w:sz w:val="24"/>
            <w:szCs w:val="24"/>
          </w:rPr>
          <w:t>Правила</w:t>
        </w:r>
      </w:hyperlink>
      <w:r w:rsidRPr="00EB777E">
        <w:rPr>
          <w:rFonts w:ascii="Times New Roman" w:hAnsi="Times New Roman" w:cs="Times New Roman"/>
          <w:bCs/>
          <w:sz w:val="24"/>
          <w:szCs w:val="24"/>
        </w:rPr>
        <w:t xml:space="preserve"> дорожного движения Российской Федерации; утв. постановлением Совета Министров - Правительства Российской Федерации от 23 октября 1993 г. N 1090</w:t>
      </w:r>
    </w:p>
    <w:p w:rsidR="00B80CC1" w:rsidRPr="00EB777E" w:rsidRDefault="00B80CC1" w:rsidP="00B80CC1">
      <w:pPr>
        <w:autoSpaceDE w:val="0"/>
        <w:autoSpaceDN w:val="0"/>
        <w:adjustRightInd w:val="0"/>
        <w:spacing w:before="160" w:after="0" w:line="240" w:lineRule="auto"/>
        <w:rPr>
          <w:rFonts w:ascii="Times New Roman" w:hAnsi="Times New Roman" w:cs="Times New Roman"/>
          <w:bCs/>
          <w:sz w:val="24"/>
          <w:szCs w:val="24"/>
        </w:rPr>
      </w:pPr>
      <w:r w:rsidRPr="00EB777E">
        <w:rPr>
          <w:rFonts w:ascii="Times New Roman" w:hAnsi="Times New Roman" w:cs="Times New Roman"/>
          <w:bCs/>
          <w:sz w:val="24"/>
          <w:szCs w:val="24"/>
        </w:rPr>
        <w:t xml:space="preserve">[2] Технический </w:t>
      </w:r>
      <w:hyperlink r:id="rId636" w:history="1">
        <w:r w:rsidRPr="00EB777E">
          <w:rPr>
            <w:rFonts w:ascii="Times New Roman" w:hAnsi="Times New Roman" w:cs="Times New Roman"/>
            <w:bCs/>
            <w:color w:val="0000FF"/>
            <w:sz w:val="24"/>
            <w:szCs w:val="24"/>
          </w:rPr>
          <w:t>регламент</w:t>
        </w:r>
      </w:hyperlink>
      <w:r w:rsidRPr="00EB777E">
        <w:rPr>
          <w:rFonts w:ascii="Times New Roman" w:hAnsi="Times New Roman" w:cs="Times New Roman"/>
          <w:bCs/>
          <w:sz w:val="24"/>
          <w:szCs w:val="24"/>
        </w:rPr>
        <w:t xml:space="preserve"> Безопасность автомобильных дорог Таможенного союза ТР ТС 014/2011</w:t>
      </w:r>
    </w:p>
    <w:p w:rsidR="00B80CC1" w:rsidRPr="00EB777E" w:rsidRDefault="00B80CC1" w:rsidP="00B80CC1">
      <w:pPr>
        <w:autoSpaceDE w:val="0"/>
        <w:autoSpaceDN w:val="0"/>
        <w:adjustRightInd w:val="0"/>
        <w:spacing w:before="160" w:after="0" w:line="240" w:lineRule="auto"/>
        <w:rPr>
          <w:rFonts w:ascii="Times New Roman" w:hAnsi="Times New Roman" w:cs="Times New Roman"/>
          <w:bCs/>
          <w:sz w:val="24"/>
          <w:szCs w:val="24"/>
        </w:rPr>
      </w:pPr>
      <w:r w:rsidRPr="00EB777E">
        <w:rPr>
          <w:rFonts w:ascii="Times New Roman" w:hAnsi="Times New Roman" w:cs="Times New Roman"/>
          <w:bCs/>
          <w:sz w:val="24"/>
          <w:szCs w:val="24"/>
        </w:rPr>
        <w:t xml:space="preserve">[3] </w:t>
      </w:r>
      <w:hyperlink r:id="rId637" w:history="1">
        <w:r w:rsidRPr="00EB777E">
          <w:rPr>
            <w:rFonts w:ascii="Times New Roman" w:hAnsi="Times New Roman" w:cs="Times New Roman"/>
            <w:bCs/>
            <w:color w:val="0000FF"/>
            <w:sz w:val="24"/>
            <w:szCs w:val="24"/>
          </w:rPr>
          <w:t>Условия</w:t>
        </w:r>
      </w:hyperlink>
      <w:r w:rsidRPr="00EB777E">
        <w:rPr>
          <w:rFonts w:ascii="Times New Roman" w:hAnsi="Times New Roman" w:cs="Times New Roman"/>
          <w:bCs/>
          <w:sz w:val="24"/>
          <w:szCs w:val="24"/>
        </w:rPr>
        <w:t xml:space="preserve"> эксплуатации железнодорожных переездов; утв. Приказом Министерства транспорта Российской Федерации от 31 июля 2015 г. N 237</w:t>
      </w:r>
    </w:p>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757"/>
        <w:gridCol w:w="2311"/>
      </w:tblGrid>
      <w:tr w:rsidR="00B80CC1" w:rsidRPr="00EB777E">
        <w:tc>
          <w:tcPr>
            <w:tcW w:w="6757" w:type="dxa"/>
            <w:tcBorders>
              <w:top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УДК 656.11.054/056.004.14:006.354</w:t>
            </w:r>
          </w:p>
        </w:tc>
        <w:tc>
          <w:tcPr>
            <w:tcW w:w="2311" w:type="dxa"/>
            <w:tcBorders>
              <w:top w:val="single" w:sz="4" w:space="0" w:color="auto"/>
            </w:tcBorders>
          </w:tcPr>
          <w:p w:rsidR="00B80CC1" w:rsidRPr="00EB777E" w:rsidRDefault="00B80CC1">
            <w:pPr>
              <w:autoSpaceDE w:val="0"/>
              <w:autoSpaceDN w:val="0"/>
              <w:adjustRightInd w:val="0"/>
              <w:spacing w:after="0" w:line="240" w:lineRule="auto"/>
              <w:jc w:val="right"/>
              <w:rPr>
                <w:rFonts w:ascii="Times New Roman" w:hAnsi="Times New Roman" w:cs="Times New Roman"/>
                <w:bCs/>
                <w:sz w:val="24"/>
                <w:szCs w:val="24"/>
              </w:rPr>
            </w:pPr>
            <w:r w:rsidRPr="00EB777E">
              <w:rPr>
                <w:rFonts w:ascii="Times New Roman" w:hAnsi="Times New Roman" w:cs="Times New Roman"/>
                <w:bCs/>
                <w:sz w:val="24"/>
                <w:szCs w:val="24"/>
              </w:rPr>
              <w:t xml:space="preserve">ОКС </w:t>
            </w:r>
            <w:hyperlink r:id="rId638" w:history="1">
              <w:r w:rsidRPr="00EB777E">
                <w:rPr>
                  <w:rFonts w:ascii="Times New Roman" w:hAnsi="Times New Roman" w:cs="Times New Roman"/>
                  <w:bCs/>
                  <w:color w:val="0000FF"/>
                  <w:sz w:val="24"/>
                  <w:szCs w:val="24"/>
                </w:rPr>
                <w:t>93.080.30</w:t>
              </w:r>
            </w:hyperlink>
          </w:p>
        </w:tc>
      </w:tr>
      <w:tr w:rsidR="00B80CC1" w:rsidRPr="00EB777E">
        <w:tc>
          <w:tcPr>
            <w:tcW w:w="9068" w:type="dxa"/>
            <w:gridSpan w:val="2"/>
            <w:tcBorders>
              <w:bottom w:val="single" w:sz="4" w:space="0" w:color="auto"/>
            </w:tcBorders>
          </w:tcPr>
          <w:p w:rsidR="00B80CC1" w:rsidRPr="00EB777E" w:rsidRDefault="00B80CC1">
            <w:pPr>
              <w:autoSpaceDE w:val="0"/>
              <w:autoSpaceDN w:val="0"/>
              <w:adjustRightInd w:val="0"/>
              <w:spacing w:after="0" w:line="240" w:lineRule="auto"/>
              <w:jc w:val="both"/>
              <w:rPr>
                <w:rFonts w:ascii="Times New Roman" w:hAnsi="Times New Roman" w:cs="Times New Roman"/>
                <w:bCs/>
                <w:sz w:val="24"/>
                <w:szCs w:val="24"/>
              </w:rPr>
            </w:pPr>
            <w:r w:rsidRPr="00EB777E">
              <w:rPr>
                <w:rFonts w:ascii="Times New Roman" w:hAnsi="Times New Roman" w:cs="Times New Roman"/>
                <w:bCs/>
                <w:sz w:val="24"/>
                <w:szCs w:val="24"/>
              </w:rPr>
              <w:t>Ключевые слова: знаки дорожные, разметка, светофор, дорожное ограждение, направляющее устройство, правила применения</w:t>
            </w:r>
          </w:p>
        </w:tc>
      </w:tr>
    </w:tbl>
    <w:p w:rsidR="00B80CC1" w:rsidRPr="00EB777E" w:rsidRDefault="00B80CC1" w:rsidP="00B80CC1">
      <w:pPr>
        <w:autoSpaceDE w:val="0"/>
        <w:autoSpaceDN w:val="0"/>
        <w:adjustRightInd w:val="0"/>
        <w:spacing w:after="0" w:line="240" w:lineRule="auto"/>
        <w:jc w:val="both"/>
        <w:rPr>
          <w:rFonts w:ascii="Times New Roman" w:hAnsi="Times New Roman" w:cs="Times New Roman"/>
          <w:bCs/>
          <w:sz w:val="24"/>
          <w:szCs w:val="24"/>
        </w:rPr>
      </w:pPr>
    </w:p>
    <w:p w:rsidR="00B80CC1" w:rsidRPr="00EB777E" w:rsidRDefault="00B80CC1" w:rsidP="00B80CC1">
      <w:pPr>
        <w:autoSpaceDE w:val="0"/>
        <w:autoSpaceDN w:val="0"/>
        <w:adjustRightInd w:val="0"/>
        <w:spacing w:after="0" w:line="240" w:lineRule="auto"/>
        <w:ind w:firstLine="540"/>
        <w:jc w:val="both"/>
        <w:rPr>
          <w:rFonts w:ascii="Times New Roman" w:hAnsi="Times New Roman" w:cs="Times New Roman"/>
          <w:bCs/>
          <w:sz w:val="24"/>
          <w:szCs w:val="24"/>
        </w:rPr>
      </w:pPr>
    </w:p>
    <w:p w:rsidR="00B80CC1" w:rsidRPr="00EB777E" w:rsidRDefault="00B80CC1" w:rsidP="00B80CC1">
      <w:pPr>
        <w:pBdr>
          <w:top w:val="single" w:sz="6" w:space="0" w:color="auto"/>
        </w:pBdr>
        <w:autoSpaceDE w:val="0"/>
        <w:autoSpaceDN w:val="0"/>
        <w:adjustRightInd w:val="0"/>
        <w:spacing w:before="100" w:after="100" w:line="240" w:lineRule="auto"/>
        <w:jc w:val="both"/>
        <w:rPr>
          <w:rFonts w:ascii="Times New Roman" w:hAnsi="Times New Roman" w:cs="Times New Roman"/>
          <w:bCs/>
          <w:sz w:val="24"/>
          <w:szCs w:val="24"/>
        </w:rPr>
      </w:pPr>
    </w:p>
    <w:p w:rsidR="00FF69DD" w:rsidRPr="00EB777E" w:rsidRDefault="00FF69DD">
      <w:pPr>
        <w:rPr>
          <w:rFonts w:ascii="Times New Roman" w:hAnsi="Times New Roman" w:cs="Times New Roman"/>
          <w:sz w:val="24"/>
          <w:szCs w:val="24"/>
        </w:rPr>
      </w:pPr>
    </w:p>
    <w:sectPr w:rsidR="00FF69DD" w:rsidRPr="00EB777E" w:rsidSect="00EB777E">
      <w:headerReference w:type="default" r:id="rId639"/>
      <w:pgSz w:w="16838" w:h="11905" w:orient="landscape"/>
      <w:pgMar w:top="850" w:right="1134" w:bottom="1701" w:left="1134" w:header="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78B6" w:rsidRDefault="00EC78B6" w:rsidP="00CC64CF">
      <w:pPr>
        <w:spacing w:after="0" w:line="240" w:lineRule="auto"/>
      </w:pPr>
      <w:r>
        <w:separator/>
      </w:r>
    </w:p>
  </w:endnote>
  <w:endnote w:type="continuationSeparator" w:id="0">
    <w:p w:rsidR="00EC78B6" w:rsidRDefault="00EC78B6" w:rsidP="00CC64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78B6" w:rsidRDefault="00EC78B6" w:rsidP="00CC64CF">
      <w:pPr>
        <w:spacing w:after="0" w:line="240" w:lineRule="auto"/>
      </w:pPr>
      <w:r>
        <w:separator/>
      </w:r>
    </w:p>
  </w:footnote>
  <w:footnote w:type="continuationSeparator" w:id="0">
    <w:p w:rsidR="00EC78B6" w:rsidRDefault="00EC78B6" w:rsidP="00CC64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216013"/>
      <w:docPartObj>
        <w:docPartGallery w:val="Page Numbers (Top of Page)"/>
        <w:docPartUnique/>
      </w:docPartObj>
    </w:sdtPr>
    <w:sdtEndPr/>
    <w:sdtContent>
      <w:p w:rsidR="00CC64CF" w:rsidRDefault="007149E4">
        <w:pPr>
          <w:pStyle w:val="a5"/>
          <w:jc w:val="center"/>
        </w:pPr>
        <w:r>
          <w:fldChar w:fldCharType="begin"/>
        </w:r>
        <w:r>
          <w:instrText xml:space="preserve"> PAGE   \* MERGEFORMAT </w:instrText>
        </w:r>
        <w:r>
          <w:fldChar w:fldCharType="separate"/>
        </w:r>
        <w:r w:rsidR="00CF5D80">
          <w:rPr>
            <w:noProof/>
          </w:rPr>
          <w:t>44</w:t>
        </w:r>
        <w:r>
          <w:rPr>
            <w:noProof/>
          </w:rPr>
          <w:fldChar w:fldCharType="end"/>
        </w:r>
      </w:p>
    </w:sdtContent>
  </w:sdt>
  <w:p w:rsidR="00CC64CF" w:rsidRDefault="00CC64C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E59E2"/>
    <w:rsid w:val="002939BA"/>
    <w:rsid w:val="00341594"/>
    <w:rsid w:val="00632245"/>
    <w:rsid w:val="007149E4"/>
    <w:rsid w:val="00B80CC1"/>
    <w:rsid w:val="00BE488C"/>
    <w:rsid w:val="00C0556A"/>
    <w:rsid w:val="00C310D3"/>
    <w:rsid w:val="00CC64CF"/>
    <w:rsid w:val="00CF5D80"/>
    <w:rsid w:val="00EB777E"/>
    <w:rsid w:val="00EC78B6"/>
    <w:rsid w:val="00FE59E2"/>
    <w:rsid w:val="00FF69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488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CC1"/>
    <w:rPr>
      <w:rFonts w:ascii="Tahoma" w:hAnsi="Tahoma" w:cs="Tahoma"/>
      <w:sz w:val="16"/>
      <w:szCs w:val="16"/>
    </w:rPr>
  </w:style>
  <w:style w:type="paragraph" w:styleId="a5">
    <w:name w:val="header"/>
    <w:basedOn w:val="a"/>
    <w:link w:val="a6"/>
    <w:uiPriority w:val="99"/>
    <w:unhideWhenUsed/>
    <w:rsid w:val="00CC64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CC64CF"/>
  </w:style>
  <w:style w:type="paragraph" w:styleId="a7">
    <w:name w:val="footer"/>
    <w:basedOn w:val="a"/>
    <w:link w:val="a8"/>
    <w:uiPriority w:val="99"/>
    <w:semiHidden/>
    <w:unhideWhenUsed/>
    <w:rsid w:val="00CC64CF"/>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CC64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80CC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80CC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095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E90C3505AE7AB0CC52E6193A143C090224E1FEC0EA91093AE6B4F6553CC169F8EF6DEEA25895E948932DB6F0Cw0mAM" TargetMode="External"/><Relationship Id="rId299" Type="http://schemas.openxmlformats.org/officeDocument/2006/relationships/image" Target="media/image108.jpeg"/><Relationship Id="rId21" Type="http://schemas.openxmlformats.org/officeDocument/2006/relationships/hyperlink" Target="consultantplus://offline/ref=3E90C3505AE7AB0CC52E7E86A443C090234A15E808A34D99A632436754C3499A9BE786E72290409D9E2ED96Dw0mCM" TargetMode="External"/><Relationship Id="rId63" Type="http://schemas.openxmlformats.org/officeDocument/2006/relationships/hyperlink" Target="consultantplus://offline/ref=3E90C3505AE7AB0CC52E7E86A443C090234A15E70BA34D99A632436754C3499A9BE786E72290409D9E2ED96Dw0mCM" TargetMode="External"/><Relationship Id="rId159" Type="http://schemas.openxmlformats.org/officeDocument/2006/relationships/hyperlink" Target="consultantplus://offline/ref=3E90C3505AE7AB0CC52E7E86A443C090204E12E90CA34D99A632436754C3499A9BE786E72290409D9E2ED96Dw0mCM" TargetMode="External"/><Relationship Id="rId324" Type="http://schemas.openxmlformats.org/officeDocument/2006/relationships/image" Target="media/image133.jpeg"/><Relationship Id="rId366" Type="http://schemas.openxmlformats.org/officeDocument/2006/relationships/image" Target="media/image175.jpeg"/><Relationship Id="rId531" Type="http://schemas.openxmlformats.org/officeDocument/2006/relationships/image" Target="media/image340.png"/><Relationship Id="rId573" Type="http://schemas.openxmlformats.org/officeDocument/2006/relationships/image" Target="media/image382.jpeg"/><Relationship Id="rId629" Type="http://schemas.openxmlformats.org/officeDocument/2006/relationships/image" Target="media/image438.png"/><Relationship Id="rId170" Type="http://schemas.openxmlformats.org/officeDocument/2006/relationships/hyperlink" Target="consultantplus://offline/ref=3E90C3505AE7AB0CC52E7E86A443C090234911EB02A34D99A632436754C3499A9BE786E72290409D9E2ED96Dw0mCM" TargetMode="External"/><Relationship Id="rId226" Type="http://schemas.openxmlformats.org/officeDocument/2006/relationships/image" Target="media/image35.jpeg"/><Relationship Id="rId433" Type="http://schemas.openxmlformats.org/officeDocument/2006/relationships/image" Target="media/image242.jpeg"/><Relationship Id="rId268" Type="http://schemas.openxmlformats.org/officeDocument/2006/relationships/image" Target="media/image77.jpeg"/><Relationship Id="rId475" Type="http://schemas.openxmlformats.org/officeDocument/2006/relationships/image" Target="media/image284.png"/><Relationship Id="rId640" Type="http://schemas.openxmlformats.org/officeDocument/2006/relationships/fontTable" Target="fontTable.xml"/><Relationship Id="rId32" Type="http://schemas.openxmlformats.org/officeDocument/2006/relationships/hyperlink" Target="consultantplus://offline/ref=3E90C3505AE7AB0CC52E7E86A443C090204315E70BA34D99A632436754C3499A9BE786E72290409D9E2ED96Dw0mCM" TargetMode="External"/><Relationship Id="rId74" Type="http://schemas.openxmlformats.org/officeDocument/2006/relationships/hyperlink" Target="consultantplus://offline/ref=3E90C3505AE7AB0CC52E6193A143C090224E1FEC0EA91093AE6B4F6553CC169F8EF6DEEA25895E948932DB6F0Cw0mAM" TargetMode="External"/><Relationship Id="rId128" Type="http://schemas.openxmlformats.org/officeDocument/2006/relationships/hyperlink" Target="consultantplus://offline/ref=3E90C3505AE7AB0CC52E7E86A443C090234911EB02A34D99A632436754C3499A9BE786E72290409D9E2ED96Dw0mCM" TargetMode="External"/><Relationship Id="rId335" Type="http://schemas.openxmlformats.org/officeDocument/2006/relationships/image" Target="media/image144.jpeg"/><Relationship Id="rId377" Type="http://schemas.openxmlformats.org/officeDocument/2006/relationships/image" Target="media/image186.jpeg"/><Relationship Id="rId500" Type="http://schemas.openxmlformats.org/officeDocument/2006/relationships/image" Target="media/image309.png"/><Relationship Id="rId542" Type="http://schemas.openxmlformats.org/officeDocument/2006/relationships/image" Target="media/image351.jpeg"/><Relationship Id="rId584" Type="http://schemas.openxmlformats.org/officeDocument/2006/relationships/image" Target="media/image393.jpeg"/><Relationship Id="rId5" Type="http://schemas.openxmlformats.org/officeDocument/2006/relationships/footnotes" Target="footnotes.xml"/><Relationship Id="rId181" Type="http://schemas.openxmlformats.org/officeDocument/2006/relationships/image" Target="media/image10.wmf"/><Relationship Id="rId237" Type="http://schemas.openxmlformats.org/officeDocument/2006/relationships/image" Target="media/image46.jpeg"/><Relationship Id="rId402" Type="http://schemas.openxmlformats.org/officeDocument/2006/relationships/image" Target="media/image211.jpeg"/><Relationship Id="rId279" Type="http://schemas.openxmlformats.org/officeDocument/2006/relationships/image" Target="media/image88.jpeg"/><Relationship Id="rId444" Type="http://schemas.openxmlformats.org/officeDocument/2006/relationships/image" Target="media/image253.jpeg"/><Relationship Id="rId486" Type="http://schemas.openxmlformats.org/officeDocument/2006/relationships/image" Target="media/image295.png"/><Relationship Id="rId43" Type="http://schemas.openxmlformats.org/officeDocument/2006/relationships/hyperlink" Target="consultantplus://offline/ref=3E90C3505AE7AB0CC52E7E86A443C090234F12E909A34D99A632436754C3499A9BE786E72290409D9E2ED96Dw0mCM" TargetMode="External"/><Relationship Id="rId139" Type="http://schemas.openxmlformats.org/officeDocument/2006/relationships/image" Target="media/image5.wmf"/><Relationship Id="rId290" Type="http://schemas.openxmlformats.org/officeDocument/2006/relationships/image" Target="media/image99.jpeg"/><Relationship Id="rId304" Type="http://schemas.openxmlformats.org/officeDocument/2006/relationships/image" Target="media/image113.jpeg"/><Relationship Id="rId346" Type="http://schemas.openxmlformats.org/officeDocument/2006/relationships/image" Target="media/image155.jpeg"/><Relationship Id="rId388" Type="http://schemas.openxmlformats.org/officeDocument/2006/relationships/image" Target="media/image197.jpeg"/><Relationship Id="rId511" Type="http://schemas.openxmlformats.org/officeDocument/2006/relationships/image" Target="media/image320.png"/><Relationship Id="rId553" Type="http://schemas.openxmlformats.org/officeDocument/2006/relationships/image" Target="media/image362.jpeg"/><Relationship Id="rId609" Type="http://schemas.openxmlformats.org/officeDocument/2006/relationships/image" Target="media/image418.jpeg"/><Relationship Id="rId85" Type="http://schemas.openxmlformats.org/officeDocument/2006/relationships/hyperlink" Target="consultantplus://offline/ref=3E90C3505AE7AB0CC52E7E86A443C090204310ED0DA34D99A632436754C3499A9BE786E72290409D9E2ED96Dw0mCM" TargetMode="External"/><Relationship Id="rId150" Type="http://schemas.openxmlformats.org/officeDocument/2006/relationships/hyperlink" Target="consultantplus://offline/ref=3E90C3505AE7AB0CC52E7E86A443C090234C12EC08A34D99A632436754C3499A9BE786E72290409D9E2ED96Dw0mCM" TargetMode="External"/><Relationship Id="rId192" Type="http://schemas.openxmlformats.org/officeDocument/2006/relationships/hyperlink" Target="consultantplus://offline/ref=3E90C3505AE7AB0CC52E7E86A443C090204E15EB0BA34D99A632436754C3499A9BE786E72290409D9E2ED96Dw0mCM" TargetMode="External"/><Relationship Id="rId206" Type="http://schemas.openxmlformats.org/officeDocument/2006/relationships/image" Target="media/image17.png"/><Relationship Id="rId413" Type="http://schemas.openxmlformats.org/officeDocument/2006/relationships/image" Target="media/image222.jpeg"/><Relationship Id="rId595" Type="http://schemas.openxmlformats.org/officeDocument/2006/relationships/image" Target="media/image404.jpeg"/><Relationship Id="rId248" Type="http://schemas.openxmlformats.org/officeDocument/2006/relationships/image" Target="media/image57.jpeg"/><Relationship Id="rId455" Type="http://schemas.openxmlformats.org/officeDocument/2006/relationships/image" Target="media/image264.jpeg"/><Relationship Id="rId497" Type="http://schemas.openxmlformats.org/officeDocument/2006/relationships/image" Target="media/image306.png"/><Relationship Id="rId620" Type="http://schemas.openxmlformats.org/officeDocument/2006/relationships/image" Target="media/image429.jpeg"/><Relationship Id="rId12" Type="http://schemas.openxmlformats.org/officeDocument/2006/relationships/hyperlink" Target="consultantplus://offline/ref=3E90C3505AE7AB0CC52E7E86A443C090264313ED00FE4791FF3E41605B9C4C8F8ABF8BE03B8E498A822CDBw6mDM" TargetMode="External"/><Relationship Id="rId108" Type="http://schemas.openxmlformats.org/officeDocument/2006/relationships/hyperlink" Target="consultantplus://offline/ref=3E90C3505AE7AB0CC52E6193A143C090224E1FEC0EA91093AE6B4F6553CC169F8EF6DEEA25895E948932DB6F0Cw0mAM" TargetMode="External"/><Relationship Id="rId315" Type="http://schemas.openxmlformats.org/officeDocument/2006/relationships/image" Target="media/image124.jpeg"/><Relationship Id="rId357" Type="http://schemas.openxmlformats.org/officeDocument/2006/relationships/image" Target="media/image166.jpeg"/><Relationship Id="rId522" Type="http://schemas.openxmlformats.org/officeDocument/2006/relationships/image" Target="media/image331.png"/><Relationship Id="rId54" Type="http://schemas.openxmlformats.org/officeDocument/2006/relationships/hyperlink" Target="consultantplus://offline/ref=3E90C3505AE7AB0CC52E7E86A443C090234A15E602A34D99A632436754C349889BBF8AE7258E45928B78882B5B05AF0C149B0EC8C69F3CwBmFM" TargetMode="External"/><Relationship Id="rId96" Type="http://schemas.openxmlformats.org/officeDocument/2006/relationships/hyperlink" Target="consultantplus://offline/ref=3E90C3505AE7AB0CC52E7E86A443C090234E17EE0BA34D99A632436754C3499A9BE786E72290409D9E2ED96Dw0mCM" TargetMode="External"/><Relationship Id="rId161" Type="http://schemas.openxmlformats.org/officeDocument/2006/relationships/hyperlink" Target="consultantplus://offline/ref=3E90C3505AE7AB0CC52E7E86A443C090234911EB02A34D99A632436754C3499A9BE786E72290409D9E2ED96Dw0mCM" TargetMode="External"/><Relationship Id="rId217" Type="http://schemas.openxmlformats.org/officeDocument/2006/relationships/image" Target="media/image28.png"/><Relationship Id="rId399" Type="http://schemas.openxmlformats.org/officeDocument/2006/relationships/image" Target="media/image208.jpeg"/><Relationship Id="rId564" Type="http://schemas.openxmlformats.org/officeDocument/2006/relationships/image" Target="media/image373.jpeg"/><Relationship Id="rId259" Type="http://schemas.openxmlformats.org/officeDocument/2006/relationships/image" Target="media/image68.jpeg"/><Relationship Id="rId424" Type="http://schemas.openxmlformats.org/officeDocument/2006/relationships/image" Target="media/image233.jpeg"/><Relationship Id="rId466" Type="http://schemas.openxmlformats.org/officeDocument/2006/relationships/image" Target="media/image275.png"/><Relationship Id="rId631" Type="http://schemas.openxmlformats.org/officeDocument/2006/relationships/image" Target="media/image440.jpeg"/><Relationship Id="rId23" Type="http://schemas.openxmlformats.org/officeDocument/2006/relationships/hyperlink" Target="consultantplus://offline/ref=3E90C3505AE7AB0CC52E7E86A443C090204316ED0CA34D99A632436754C3499A9BE786E72290409D9E2ED96Dw0mCM" TargetMode="External"/><Relationship Id="rId119" Type="http://schemas.openxmlformats.org/officeDocument/2006/relationships/hyperlink" Target="consultantplus://offline/ref=3E90C3505AE7AB0CC52E6193A143C090224316E90DA11093AE6B4F6553CC169F9CF686E6258E409585278D3E4A5DA20B0D8507DFDA9D3EBFw0mBM" TargetMode="External"/><Relationship Id="rId270" Type="http://schemas.openxmlformats.org/officeDocument/2006/relationships/image" Target="media/image79.jpeg"/><Relationship Id="rId326" Type="http://schemas.openxmlformats.org/officeDocument/2006/relationships/image" Target="media/image135.jpeg"/><Relationship Id="rId533" Type="http://schemas.openxmlformats.org/officeDocument/2006/relationships/image" Target="media/image342.png"/><Relationship Id="rId65" Type="http://schemas.openxmlformats.org/officeDocument/2006/relationships/hyperlink" Target="consultantplus://offline/ref=3E90C3505AE7AB0CC52E6193A143C090234212E80CA81093AE6B4F6553CC169F8EF6DEEA25895E948932DB6F0Cw0mAM" TargetMode="External"/><Relationship Id="rId130" Type="http://schemas.openxmlformats.org/officeDocument/2006/relationships/hyperlink" Target="consultantplus://offline/ref=3E90C3505AE7AB0CC52E7E86A443C090234B14EF0DA34D99A632436754C3499A9BE786E72290409D9E2ED96Dw0mCM" TargetMode="External"/><Relationship Id="rId368" Type="http://schemas.openxmlformats.org/officeDocument/2006/relationships/image" Target="media/image177.jpeg"/><Relationship Id="rId575" Type="http://schemas.openxmlformats.org/officeDocument/2006/relationships/image" Target="media/image384.jpeg"/><Relationship Id="rId172" Type="http://schemas.openxmlformats.org/officeDocument/2006/relationships/hyperlink" Target="consultantplus://offline/ref=3E90C3505AE7AB0CC52E7E86A443C090204D1EE90EA34D99A632436754C3499A9BE786E72290409D9E2ED96Dw0mCM" TargetMode="External"/><Relationship Id="rId228" Type="http://schemas.openxmlformats.org/officeDocument/2006/relationships/image" Target="media/image37.jpeg"/><Relationship Id="rId435" Type="http://schemas.openxmlformats.org/officeDocument/2006/relationships/image" Target="media/image244.jpeg"/><Relationship Id="rId477" Type="http://schemas.openxmlformats.org/officeDocument/2006/relationships/image" Target="media/image286.png"/><Relationship Id="rId600" Type="http://schemas.openxmlformats.org/officeDocument/2006/relationships/image" Target="media/image409.png"/><Relationship Id="rId281" Type="http://schemas.openxmlformats.org/officeDocument/2006/relationships/image" Target="media/image90.jpeg"/><Relationship Id="rId337" Type="http://schemas.openxmlformats.org/officeDocument/2006/relationships/image" Target="media/image146.jpeg"/><Relationship Id="rId502" Type="http://schemas.openxmlformats.org/officeDocument/2006/relationships/image" Target="media/image311.png"/><Relationship Id="rId34" Type="http://schemas.openxmlformats.org/officeDocument/2006/relationships/hyperlink" Target="consultantplus://offline/ref=3E90C3505AE7AB0CC52E7E86A443C090234A15E602A34D99A632436754C3499A9BE786E72290409D9E2ED96Dw0mCM" TargetMode="External"/><Relationship Id="rId76" Type="http://schemas.openxmlformats.org/officeDocument/2006/relationships/hyperlink" Target="consultantplus://offline/ref=3E90C3505AE7AB0CC52E7E86A443C090234A15E808A34D99A632436754C3499A9BE786E72290409D9E2ED96Dw0mCM" TargetMode="External"/><Relationship Id="rId141" Type="http://schemas.openxmlformats.org/officeDocument/2006/relationships/hyperlink" Target="consultantplus://offline/ref=3E90C3505AE7AB0CC52E7E86A443C090234C12EC08A34D99A632436754C3499A9BE786E72290409D9E2ED96Dw0mCM" TargetMode="External"/><Relationship Id="rId379" Type="http://schemas.openxmlformats.org/officeDocument/2006/relationships/image" Target="media/image188.jpeg"/><Relationship Id="rId544" Type="http://schemas.openxmlformats.org/officeDocument/2006/relationships/image" Target="media/image353.jpeg"/><Relationship Id="rId586" Type="http://schemas.openxmlformats.org/officeDocument/2006/relationships/image" Target="media/image395.jpeg"/><Relationship Id="rId7" Type="http://schemas.openxmlformats.org/officeDocument/2006/relationships/hyperlink" Target="consultantplus://offline/ref=3E90C3505AE7AB0CC52E6193A143C090224E12EC0BAF1093AE6B4F6553CC169F8EF6DEEA25895E948932DB6F0Cw0mAM" TargetMode="External"/><Relationship Id="rId183" Type="http://schemas.openxmlformats.org/officeDocument/2006/relationships/hyperlink" Target="consultantplus://offline/ref=3E90C3505AE7AB0CC52E7E86A443C09023491EEF0AA34D99A632436754C3499A9BE786E72290409D9E2ED96Dw0mCM" TargetMode="External"/><Relationship Id="rId239" Type="http://schemas.openxmlformats.org/officeDocument/2006/relationships/image" Target="media/image48.jpeg"/><Relationship Id="rId390" Type="http://schemas.openxmlformats.org/officeDocument/2006/relationships/image" Target="media/image199.jpeg"/><Relationship Id="rId404" Type="http://schemas.openxmlformats.org/officeDocument/2006/relationships/image" Target="media/image213.jpeg"/><Relationship Id="rId446" Type="http://schemas.openxmlformats.org/officeDocument/2006/relationships/image" Target="media/image255.jpeg"/><Relationship Id="rId611" Type="http://schemas.openxmlformats.org/officeDocument/2006/relationships/image" Target="media/image420.jpeg"/><Relationship Id="rId250" Type="http://schemas.openxmlformats.org/officeDocument/2006/relationships/image" Target="media/image59.jpeg"/><Relationship Id="rId292" Type="http://schemas.openxmlformats.org/officeDocument/2006/relationships/image" Target="media/image101.jpeg"/><Relationship Id="rId306" Type="http://schemas.openxmlformats.org/officeDocument/2006/relationships/image" Target="media/image115.jpeg"/><Relationship Id="rId488" Type="http://schemas.openxmlformats.org/officeDocument/2006/relationships/image" Target="media/image297.jpeg"/><Relationship Id="rId45" Type="http://schemas.openxmlformats.org/officeDocument/2006/relationships/hyperlink" Target="consultantplus://offline/ref=3E90C3505AE7AB0CC52E7E86A443C09023491EEF0AA34D99A632436754C3499A9BE786E72290409D9E2ED96Dw0mCM" TargetMode="External"/><Relationship Id="rId87" Type="http://schemas.openxmlformats.org/officeDocument/2006/relationships/hyperlink" Target="consultantplus://offline/ref=3E90C3505AE7AB0CC52E7E86A443C090204313E702A34D99A632436754C3499A9BE786E72290409D9E2ED96Dw0mCM" TargetMode="External"/><Relationship Id="rId110" Type="http://schemas.openxmlformats.org/officeDocument/2006/relationships/hyperlink" Target="consultantplus://offline/ref=3E90C3505AE7AB0CC52E6193A143C090224316E90DA11093AE6B4F6553CC169F9CF686E6258E409585278D3E4A5DA20B0D8507DFDA9D3EBFw0mBM" TargetMode="External"/><Relationship Id="rId348" Type="http://schemas.openxmlformats.org/officeDocument/2006/relationships/image" Target="media/image157.jpeg"/><Relationship Id="rId513" Type="http://schemas.openxmlformats.org/officeDocument/2006/relationships/image" Target="media/image322.png"/><Relationship Id="rId555" Type="http://schemas.openxmlformats.org/officeDocument/2006/relationships/image" Target="media/image364.png"/><Relationship Id="rId597" Type="http://schemas.openxmlformats.org/officeDocument/2006/relationships/image" Target="media/image406.jpeg"/><Relationship Id="rId152" Type="http://schemas.openxmlformats.org/officeDocument/2006/relationships/hyperlink" Target="consultantplus://offline/ref=3E90C3505AE7AB0CC52E7E86A443C090234C12EC08A34D99A632436754C3499A9BE786E72290409D9E2ED96Dw0mCM" TargetMode="External"/><Relationship Id="rId194" Type="http://schemas.openxmlformats.org/officeDocument/2006/relationships/hyperlink" Target="consultantplus://offline/ref=3E90C3505AE7AB0CC52E7E86A443C090204313EE09A34D99A632436754C3499A9BE786E72290409D9E2ED96Dw0mCM" TargetMode="External"/><Relationship Id="rId208" Type="http://schemas.openxmlformats.org/officeDocument/2006/relationships/image" Target="media/image19.png"/><Relationship Id="rId415" Type="http://schemas.openxmlformats.org/officeDocument/2006/relationships/image" Target="media/image224.jpeg"/><Relationship Id="rId457" Type="http://schemas.openxmlformats.org/officeDocument/2006/relationships/image" Target="media/image266.jpeg"/><Relationship Id="rId622" Type="http://schemas.openxmlformats.org/officeDocument/2006/relationships/image" Target="media/image431.jpeg"/><Relationship Id="rId261" Type="http://schemas.openxmlformats.org/officeDocument/2006/relationships/image" Target="media/image70.jpeg"/><Relationship Id="rId499" Type="http://schemas.openxmlformats.org/officeDocument/2006/relationships/image" Target="media/image308.png"/><Relationship Id="rId14" Type="http://schemas.openxmlformats.org/officeDocument/2006/relationships/hyperlink" Target="consultantplus://offline/ref=3E90C3505AE7AB0CC52E7E86A443C090204313EE0EA34D99A632436754C3499A9BE786E72290409D9E2ED96Dw0mCM" TargetMode="External"/><Relationship Id="rId56" Type="http://schemas.openxmlformats.org/officeDocument/2006/relationships/hyperlink" Target="consultantplus://offline/ref=3E90C3505AE7AB0CC52E7E86A443C090234C12EC08A34D99A632436754C3499A9BE786E72290409D9E2ED96Dw0mCM" TargetMode="External"/><Relationship Id="rId317" Type="http://schemas.openxmlformats.org/officeDocument/2006/relationships/image" Target="media/image126.jpeg"/><Relationship Id="rId359" Type="http://schemas.openxmlformats.org/officeDocument/2006/relationships/image" Target="media/image168.jpeg"/><Relationship Id="rId524" Type="http://schemas.openxmlformats.org/officeDocument/2006/relationships/image" Target="media/image333.jpeg"/><Relationship Id="rId566" Type="http://schemas.openxmlformats.org/officeDocument/2006/relationships/image" Target="media/image375.jpeg"/><Relationship Id="rId98" Type="http://schemas.openxmlformats.org/officeDocument/2006/relationships/hyperlink" Target="consultantplus://offline/ref=3E90C3505AE7AB0CC52E6193A143C090224316E90DA11093AE6B4F6553CC169F9CF686E6258E409585278D3E4A5DA20B0D8507DFDA9D3EBFw0mBM" TargetMode="External"/><Relationship Id="rId121" Type="http://schemas.openxmlformats.org/officeDocument/2006/relationships/hyperlink" Target="consultantplus://offline/ref=3E90C3505AE7AB0CC52E6193A143C090224316E90DA11093AE6B4F6553CC169F9CF686E6258E409585278D3E4A5DA20B0D8507DFDA9D3EBFw0mBM" TargetMode="External"/><Relationship Id="rId163" Type="http://schemas.openxmlformats.org/officeDocument/2006/relationships/hyperlink" Target="consultantplus://offline/ref=3E90C3505AE7AB0CC52E6193A143C090234212E80CA81093AE6B4F6553CC169F8EF6DEEA25895E948932DB6F0Cw0mAM" TargetMode="External"/><Relationship Id="rId219" Type="http://schemas.openxmlformats.org/officeDocument/2006/relationships/hyperlink" Target="consultantplus://offline/ref=3E90C3505AE7AB0CC52E6193A143C090224E1FEC0EA91093AE6B4F6553CC169F8EF6DEEA25895E948932DB6F0Cw0mAM" TargetMode="External"/><Relationship Id="rId370" Type="http://schemas.openxmlformats.org/officeDocument/2006/relationships/image" Target="media/image179.jpeg"/><Relationship Id="rId426" Type="http://schemas.openxmlformats.org/officeDocument/2006/relationships/image" Target="media/image235.jpeg"/><Relationship Id="rId633" Type="http://schemas.openxmlformats.org/officeDocument/2006/relationships/image" Target="media/image442.jpeg"/><Relationship Id="rId230" Type="http://schemas.openxmlformats.org/officeDocument/2006/relationships/image" Target="media/image39.jpeg"/><Relationship Id="rId468" Type="http://schemas.openxmlformats.org/officeDocument/2006/relationships/image" Target="media/image277.png"/><Relationship Id="rId25" Type="http://schemas.openxmlformats.org/officeDocument/2006/relationships/hyperlink" Target="consultantplus://offline/ref=3E90C3505AE7AB0CC52E7E86A443C090204311ED0BA34D99A632436754C3499A9BE786E72290409D9E2ED96Dw0mCM" TargetMode="External"/><Relationship Id="rId67" Type="http://schemas.openxmlformats.org/officeDocument/2006/relationships/hyperlink" Target="consultantplus://offline/ref=3E90C3505AE7AB0CC52E7E86A443C090234911E90AA34D99A632436754C3499A9BE786E72290409D9E2ED96Dw0mCM" TargetMode="External"/><Relationship Id="rId272" Type="http://schemas.openxmlformats.org/officeDocument/2006/relationships/image" Target="media/image81.jpeg"/><Relationship Id="rId328" Type="http://schemas.openxmlformats.org/officeDocument/2006/relationships/image" Target="media/image137.jpeg"/><Relationship Id="rId535" Type="http://schemas.openxmlformats.org/officeDocument/2006/relationships/image" Target="media/image344.png"/><Relationship Id="rId577" Type="http://schemas.openxmlformats.org/officeDocument/2006/relationships/image" Target="media/image386.jpeg"/><Relationship Id="rId132" Type="http://schemas.openxmlformats.org/officeDocument/2006/relationships/hyperlink" Target="consultantplus://offline/ref=3E90C3505AE7AB0CC52E7E86A443C090204315EB0EA34D99A632436754C3499A9BE786E72290409D9E2ED96Dw0mCM" TargetMode="External"/><Relationship Id="rId174" Type="http://schemas.openxmlformats.org/officeDocument/2006/relationships/hyperlink" Target="consultantplus://offline/ref=3E90C3505AE7AB0CC52E7E86A443C090294E11E700FE4791FF3E41605B9C4C8F8ABF8BE03B8E498A822CDBw6mDM" TargetMode="External"/><Relationship Id="rId381" Type="http://schemas.openxmlformats.org/officeDocument/2006/relationships/image" Target="media/image190.jpeg"/><Relationship Id="rId602" Type="http://schemas.openxmlformats.org/officeDocument/2006/relationships/image" Target="media/image411.png"/><Relationship Id="rId241" Type="http://schemas.openxmlformats.org/officeDocument/2006/relationships/image" Target="media/image50.jpeg"/><Relationship Id="rId437" Type="http://schemas.openxmlformats.org/officeDocument/2006/relationships/image" Target="media/image246.jpeg"/><Relationship Id="rId479" Type="http://schemas.openxmlformats.org/officeDocument/2006/relationships/image" Target="media/image288.png"/><Relationship Id="rId36" Type="http://schemas.openxmlformats.org/officeDocument/2006/relationships/hyperlink" Target="consultantplus://offline/ref=3E90C3505AE7AB0CC52E7E86A443C090204E15EB0BA34D99A632436754C3499A9BE786E72290409D9E2ED96Dw0mCM" TargetMode="External"/><Relationship Id="rId283" Type="http://schemas.openxmlformats.org/officeDocument/2006/relationships/image" Target="media/image92.jpeg"/><Relationship Id="rId339" Type="http://schemas.openxmlformats.org/officeDocument/2006/relationships/image" Target="media/image148.jpeg"/><Relationship Id="rId490" Type="http://schemas.openxmlformats.org/officeDocument/2006/relationships/image" Target="media/image299.png"/><Relationship Id="rId504" Type="http://schemas.openxmlformats.org/officeDocument/2006/relationships/image" Target="media/image313.jpeg"/><Relationship Id="rId546" Type="http://schemas.openxmlformats.org/officeDocument/2006/relationships/image" Target="media/image355.png"/><Relationship Id="rId78" Type="http://schemas.openxmlformats.org/officeDocument/2006/relationships/hyperlink" Target="consultantplus://offline/ref=3E90C3505AE7AB0CC52E7E86A443C090234316E908A34D99A632436754C3499A9BE786E72290409D9E2ED96Dw0mCM" TargetMode="External"/><Relationship Id="rId101" Type="http://schemas.openxmlformats.org/officeDocument/2006/relationships/hyperlink" Target="consultantplus://offline/ref=3E90C3505AE7AB0CC52E7E86A443C090234911E90AA34D99A632436754C3499A9BE786E72290409D9E2ED96Dw0mCM" TargetMode="External"/><Relationship Id="rId143" Type="http://schemas.openxmlformats.org/officeDocument/2006/relationships/hyperlink" Target="consultantplus://offline/ref=3E90C3505AE7AB0CC52E7E86A443C090234C12EC08A34D99A632436754C3499A9BE786E72290409D9E2ED96Dw0mCM" TargetMode="External"/><Relationship Id="rId185" Type="http://schemas.openxmlformats.org/officeDocument/2006/relationships/hyperlink" Target="consultantplus://offline/ref=3E90C3505AE7AB0CC52E7E86A443C090204210E608A34D99A632436754C3499A9BE786E72290409D9E2ED96Dw0mCM" TargetMode="External"/><Relationship Id="rId350" Type="http://schemas.openxmlformats.org/officeDocument/2006/relationships/image" Target="media/image159.jpeg"/><Relationship Id="rId406" Type="http://schemas.openxmlformats.org/officeDocument/2006/relationships/image" Target="media/image215.jpeg"/><Relationship Id="rId588" Type="http://schemas.openxmlformats.org/officeDocument/2006/relationships/image" Target="media/image397.jpeg"/><Relationship Id="rId9" Type="http://schemas.openxmlformats.org/officeDocument/2006/relationships/hyperlink" Target="consultantplus://offline/ref=3E90C3505AE7AB0CC52E649CA243C090204F10EB03A34D99A632436754C3499A9BE786E72290409D9E2ED96Dw0mCM" TargetMode="External"/><Relationship Id="rId210" Type="http://schemas.openxmlformats.org/officeDocument/2006/relationships/image" Target="media/image21.png"/><Relationship Id="rId392" Type="http://schemas.openxmlformats.org/officeDocument/2006/relationships/image" Target="media/image201.jpeg"/><Relationship Id="rId448" Type="http://schemas.openxmlformats.org/officeDocument/2006/relationships/image" Target="media/image257.jpeg"/><Relationship Id="rId613" Type="http://schemas.openxmlformats.org/officeDocument/2006/relationships/image" Target="media/image422.jpeg"/><Relationship Id="rId252" Type="http://schemas.openxmlformats.org/officeDocument/2006/relationships/image" Target="media/image61.jpeg"/><Relationship Id="rId294" Type="http://schemas.openxmlformats.org/officeDocument/2006/relationships/image" Target="media/image103.jpeg"/><Relationship Id="rId308" Type="http://schemas.openxmlformats.org/officeDocument/2006/relationships/image" Target="media/image117.jpeg"/><Relationship Id="rId515" Type="http://schemas.openxmlformats.org/officeDocument/2006/relationships/image" Target="media/image324.png"/><Relationship Id="rId47" Type="http://schemas.openxmlformats.org/officeDocument/2006/relationships/hyperlink" Target="consultantplus://offline/ref=3E90C3505AE7AB0CC52E7E86A443C090234E17EE0BA34D99A632436754C3499A9BE786E72290409D9E2ED96Dw0mCM" TargetMode="External"/><Relationship Id="rId89" Type="http://schemas.openxmlformats.org/officeDocument/2006/relationships/hyperlink" Target="consultantplus://offline/ref=3E90C3505AE7AB0CC52E7E86A443C090204313E702A34D99A632436754C3499A9BE786E72290409D9E2ED96Dw0mCM" TargetMode="External"/><Relationship Id="rId112" Type="http://schemas.openxmlformats.org/officeDocument/2006/relationships/hyperlink" Target="consultantplus://offline/ref=3E90C3505AE7AB0CC52E6193A143C090224E1FEC0EA91093AE6B4F6553CC169F8EF6DEEA25895E948932DB6F0Cw0mAM" TargetMode="External"/><Relationship Id="rId154" Type="http://schemas.openxmlformats.org/officeDocument/2006/relationships/image" Target="media/image6.wmf"/><Relationship Id="rId361" Type="http://schemas.openxmlformats.org/officeDocument/2006/relationships/image" Target="media/image170.jpeg"/><Relationship Id="rId557" Type="http://schemas.openxmlformats.org/officeDocument/2006/relationships/image" Target="media/image366.png"/><Relationship Id="rId599" Type="http://schemas.openxmlformats.org/officeDocument/2006/relationships/image" Target="media/image408.jpeg"/><Relationship Id="rId196" Type="http://schemas.openxmlformats.org/officeDocument/2006/relationships/hyperlink" Target="consultantplus://offline/ref=3E90C3505AE7AB0CC52E7E86A443C090204313EE09A34D99A632436754C3499A9BE786E72290409D9E2ED96Dw0mCM" TargetMode="External"/><Relationship Id="rId417" Type="http://schemas.openxmlformats.org/officeDocument/2006/relationships/image" Target="media/image226.jpeg"/><Relationship Id="rId459" Type="http://schemas.openxmlformats.org/officeDocument/2006/relationships/image" Target="media/image268.png"/><Relationship Id="rId624" Type="http://schemas.openxmlformats.org/officeDocument/2006/relationships/image" Target="media/image433.jpeg"/><Relationship Id="rId16" Type="http://schemas.openxmlformats.org/officeDocument/2006/relationships/hyperlink" Target="consultantplus://offline/ref=3E90C3505AE7AB0CC52E7E86A443C090204310E902A34D99A632436754C3499A9BE786E72290409D9E2ED96Dw0mCM" TargetMode="External"/><Relationship Id="rId221" Type="http://schemas.openxmlformats.org/officeDocument/2006/relationships/image" Target="media/image30.jpeg"/><Relationship Id="rId263" Type="http://schemas.openxmlformats.org/officeDocument/2006/relationships/image" Target="media/image72.jpeg"/><Relationship Id="rId319" Type="http://schemas.openxmlformats.org/officeDocument/2006/relationships/image" Target="media/image128.jpeg"/><Relationship Id="rId470" Type="http://schemas.openxmlformats.org/officeDocument/2006/relationships/image" Target="media/image279.png"/><Relationship Id="rId526" Type="http://schemas.openxmlformats.org/officeDocument/2006/relationships/image" Target="media/image335.jpeg"/><Relationship Id="rId58" Type="http://schemas.openxmlformats.org/officeDocument/2006/relationships/hyperlink" Target="consultantplus://offline/ref=3E90C3505AE7AB0CC52E7E86A443C09020421EEA02A34D99A632436754C349889BBF8AE7258E46918B78882B5B05AF0C149B0EC8C69F3CwBmFM" TargetMode="External"/><Relationship Id="rId123" Type="http://schemas.openxmlformats.org/officeDocument/2006/relationships/hyperlink" Target="consultantplus://offline/ref=3E90C3505AE7AB0CC52E6193A143C090224316E90DA11093AE6B4F6553CC169F9CF686E6258E409585278D3E4A5DA20B0D8507DFDA9D3EBFw0mBM" TargetMode="External"/><Relationship Id="rId330" Type="http://schemas.openxmlformats.org/officeDocument/2006/relationships/image" Target="media/image139.jpeg"/><Relationship Id="rId568" Type="http://schemas.openxmlformats.org/officeDocument/2006/relationships/image" Target="media/image377.jpeg"/><Relationship Id="rId165" Type="http://schemas.openxmlformats.org/officeDocument/2006/relationships/hyperlink" Target="consultantplus://offline/ref=3E90C3505AE7AB0CC52E6193A143C090224E1FEC0EA91093AE6B4F6553CC169F8EF6DEEA25895E948932DB6F0Cw0mAM" TargetMode="External"/><Relationship Id="rId372" Type="http://schemas.openxmlformats.org/officeDocument/2006/relationships/image" Target="media/image181.jpeg"/><Relationship Id="rId428" Type="http://schemas.openxmlformats.org/officeDocument/2006/relationships/image" Target="media/image237.jpeg"/><Relationship Id="rId635" Type="http://schemas.openxmlformats.org/officeDocument/2006/relationships/hyperlink" Target="consultantplus://offline/ref=366CC57C88A59178145C0462FF9F7239A3B10B883A0312873D96151831B7575084EFF9EE4A96367DCD6B653FEE96A78FCAC6815D6DFAD92721m4M" TargetMode="External"/><Relationship Id="rId232" Type="http://schemas.openxmlformats.org/officeDocument/2006/relationships/image" Target="media/image41.jpeg"/><Relationship Id="rId274" Type="http://schemas.openxmlformats.org/officeDocument/2006/relationships/image" Target="media/image83.jpeg"/><Relationship Id="rId481" Type="http://schemas.openxmlformats.org/officeDocument/2006/relationships/image" Target="media/image290.png"/><Relationship Id="rId27" Type="http://schemas.openxmlformats.org/officeDocument/2006/relationships/hyperlink" Target="consultantplus://offline/ref=3E90C3505AE7AB0CC52E7E86A443C090204310ED0DA34D99A632436754C3499A9BE786E72290409D9E2ED96Dw0mCM" TargetMode="External"/><Relationship Id="rId69" Type="http://schemas.openxmlformats.org/officeDocument/2006/relationships/hyperlink" Target="consultantplus://offline/ref=3E90C3505AE7AB0CC52E7E86A443C090234A15E70BA34D99A632436754C3499A9BE786E72290409D9E2ED96Dw0mCM" TargetMode="External"/><Relationship Id="rId134" Type="http://schemas.openxmlformats.org/officeDocument/2006/relationships/hyperlink" Target="consultantplus://offline/ref=3E90C3505AE7AB0CC52E7E86A443C090204313E702A34D99A632436754C3499A9BE786E72290409D9E2ED96Dw0mCM" TargetMode="External"/><Relationship Id="rId537" Type="http://schemas.openxmlformats.org/officeDocument/2006/relationships/image" Target="media/image346.png"/><Relationship Id="rId579" Type="http://schemas.openxmlformats.org/officeDocument/2006/relationships/image" Target="media/image388.jpeg"/><Relationship Id="rId80" Type="http://schemas.openxmlformats.org/officeDocument/2006/relationships/hyperlink" Target="consultantplus://offline/ref=3E90C3505AE7AB0CC52E7E86A443C090234316E908A34D99A632436754C3499A9BE786E72290409D9E2ED96Dw0mCM" TargetMode="External"/><Relationship Id="rId176" Type="http://schemas.openxmlformats.org/officeDocument/2006/relationships/hyperlink" Target="consultantplus://offline/ref=3E90C3505AE7AB0CC52E6193A143C090234212E80CA81093AE6B4F6553CC169F8EF6DEEA25895E948932DB6F0Cw0mAM" TargetMode="External"/><Relationship Id="rId341" Type="http://schemas.openxmlformats.org/officeDocument/2006/relationships/image" Target="media/image150.jpeg"/><Relationship Id="rId383" Type="http://schemas.openxmlformats.org/officeDocument/2006/relationships/image" Target="media/image192.jpeg"/><Relationship Id="rId439" Type="http://schemas.openxmlformats.org/officeDocument/2006/relationships/image" Target="media/image248.jpeg"/><Relationship Id="rId590" Type="http://schemas.openxmlformats.org/officeDocument/2006/relationships/image" Target="media/image399.jpeg"/><Relationship Id="rId604" Type="http://schemas.openxmlformats.org/officeDocument/2006/relationships/image" Target="media/image413.png"/><Relationship Id="rId201" Type="http://schemas.openxmlformats.org/officeDocument/2006/relationships/image" Target="media/image12.png"/><Relationship Id="rId243" Type="http://schemas.openxmlformats.org/officeDocument/2006/relationships/image" Target="media/image52.jpeg"/><Relationship Id="rId285" Type="http://schemas.openxmlformats.org/officeDocument/2006/relationships/image" Target="media/image94.jpeg"/><Relationship Id="rId450" Type="http://schemas.openxmlformats.org/officeDocument/2006/relationships/image" Target="media/image259.jpeg"/><Relationship Id="rId506" Type="http://schemas.openxmlformats.org/officeDocument/2006/relationships/image" Target="media/image315.png"/><Relationship Id="rId38" Type="http://schemas.openxmlformats.org/officeDocument/2006/relationships/hyperlink" Target="consultantplus://offline/ref=3E90C3505AE7AB0CC52E7E86A443C090234C12EC08A34D99A632436754C3499A9BE786E72290409D9E2ED96Dw0mCM" TargetMode="External"/><Relationship Id="rId103" Type="http://schemas.openxmlformats.org/officeDocument/2006/relationships/hyperlink" Target="consultantplus://offline/ref=3E90C3505AE7AB0CC52E7E86A443C090204310E902A34D99A632436754C3499A9BE786E72290409D9E2ED96Dw0mCM" TargetMode="External"/><Relationship Id="rId310" Type="http://schemas.openxmlformats.org/officeDocument/2006/relationships/image" Target="media/image119.jpeg"/><Relationship Id="rId492" Type="http://schemas.openxmlformats.org/officeDocument/2006/relationships/image" Target="media/image301.jpeg"/><Relationship Id="rId548" Type="http://schemas.openxmlformats.org/officeDocument/2006/relationships/image" Target="media/image357.jpeg"/><Relationship Id="rId70" Type="http://schemas.openxmlformats.org/officeDocument/2006/relationships/hyperlink" Target="consultantplus://offline/ref=3E90C3505AE7AB0CC52E7E86A443C090234A15E808A34D99A632436754C3499A9BE786E72290409D9E2ED96Dw0mCM" TargetMode="External"/><Relationship Id="rId91" Type="http://schemas.openxmlformats.org/officeDocument/2006/relationships/hyperlink" Target="consultantplus://offline/ref=3E90C3505AE7AB0CC52E7E86A443C090204313EE0EA34D99A632436754C3499A9BE786E72290409D9E2ED96Dw0mCM" TargetMode="External"/><Relationship Id="rId145" Type="http://schemas.openxmlformats.org/officeDocument/2006/relationships/hyperlink" Target="consultantplus://offline/ref=3E90C3505AE7AB0CC52E7E86A443C090234E17EE0BA34D99A632436754C3499A9BE786E72290409D9E2ED96Dw0mCM" TargetMode="External"/><Relationship Id="rId166" Type="http://schemas.openxmlformats.org/officeDocument/2006/relationships/hyperlink" Target="consultantplus://offline/ref=3E90C3505AE7AB0CC52E6193A143C090224915EB0AA91093AE6B4F6553CC169F9CF686E6258E409489278D3E4A5DA20B0D8507DFDA9D3EBFw0mBM" TargetMode="External"/><Relationship Id="rId187" Type="http://schemas.openxmlformats.org/officeDocument/2006/relationships/hyperlink" Target="consultantplus://offline/ref=3E90C3505AE7AB0CC52E7E86A443C090234F12E909A34D99A632436754C3499A9BE786E72290409D9E2ED96Dw0mCM" TargetMode="External"/><Relationship Id="rId331" Type="http://schemas.openxmlformats.org/officeDocument/2006/relationships/image" Target="media/image140.jpeg"/><Relationship Id="rId352" Type="http://schemas.openxmlformats.org/officeDocument/2006/relationships/image" Target="media/image161.jpeg"/><Relationship Id="rId373" Type="http://schemas.openxmlformats.org/officeDocument/2006/relationships/image" Target="media/image182.jpeg"/><Relationship Id="rId394" Type="http://schemas.openxmlformats.org/officeDocument/2006/relationships/image" Target="media/image203.jpeg"/><Relationship Id="rId408" Type="http://schemas.openxmlformats.org/officeDocument/2006/relationships/image" Target="media/image217.jpeg"/><Relationship Id="rId429" Type="http://schemas.openxmlformats.org/officeDocument/2006/relationships/image" Target="media/image238.jpeg"/><Relationship Id="rId580" Type="http://schemas.openxmlformats.org/officeDocument/2006/relationships/image" Target="media/image389.jpeg"/><Relationship Id="rId615" Type="http://schemas.openxmlformats.org/officeDocument/2006/relationships/image" Target="media/image424.jpeg"/><Relationship Id="rId636" Type="http://schemas.openxmlformats.org/officeDocument/2006/relationships/hyperlink" Target="consultantplus://offline/ref=366CC57C88A59178145C0462FF9F7239A1B00D8C3B0E12873D96151831B7575084EFF9EE4A96367ECE6B653FEE96A78FCAC6815D6DFAD92721m4M" TargetMode="External"/><Relationship Id="rId1" Type="http://schemas.openxmlformats.org/officeDocument/2006/relationships/styles" Target="styles.xml"/><Relationship Id="rId212" Type="http://schemas.openxmlformats.org/officeDocument/2006/relationships/image" Target="media/image23.png"/><Relationship Id="rId233" Type="http://schemas.openxmlformats.org/officeDocument/2006/relationships/image" Target="media/image42.jpeg"/><Relationship Id="rId254" Type="http://schemas.openxmlformats.org/officeDocument/2006/relationships/image" Target="media/image63.jpeg"/><Relationship Id="rId440" Type="http://schemas.openxmlformats.org/officeDocument/2006/relationships/image" Target="media/image249.jpeg"/><Relationship Id="rId28" Type="http://schemas.openxmlformats.org/officeDocument/2006/relationships/hyperlink" Target="consultantplus://offline/ref=3E90C3505AE7AB0CC52E7E86A443C09020421FEB09A34D99A632436754C3499A9BE786E72290409D9E2ED96Dw0mCM" TargetMode="External"/><Relationship Id="rId49" Type="http://schemas.openxmlformats.org/officeDocument/2006/relationships/hyperlink" Target="consultantplus://offline/ref=3E90C3505AE7AB0CC52E7E86A443C090204313EE0EA34D99A632436754C349889BBF8AE7258E45908B78882B5B05AF0C149B0EC8C69F3CwBmFM" TargetMode="External"/><Relationship Id="rId114" Type="http://schemas.openxmlformats.org/officeDocument/2006/relationships/hyperlink" Target="consultantplus://offline/ref=3E90C3505AE7AB0CC52E6193A143C090224E1FEC0EA91093AE6B4F6553CC169F8EF6DEEA25895E948932DB6F0Cw0mAM" TargetMode="External"/><Relationship Id="rId275" Type="http://schemas.openxmlformats.org/officeDocument/2006/relationships/image" Target="media/image84.jpeg"/><Relationship Id="rId296" Type="http://schemas.openxmlformats.org/officeDocument/2006/relationships/image" Target="media/image105.jpeg"/><Relationship Id="rId300" Type="http://schemas.openxmlformats.org/officeDocument/2006/relationships/image" Target="media/image109.jpeg"/><Relationship Id="rId461" Type="http://schemas.openxmlformats.org/officeDocument/2006/relationships/image" Target="media/image270.png"/><Relationship Id="rId482" Type="http://schemas.openxmlformats.org/officeDocument/2006/relationships/image" Target="media/image291.png"/><Relationship Id="rId517" Type="http://schemas.openxmlformats.org/officeDocument/2006/relationships/image" Target="media/image326.jpeg"/><Relationship Id="rId538" Type="http://schemas.openxmlformats.org/officeDocument/2006/relationships/image" Target="media/image347.png"/><Relationship Id="rId559" Type="http://schemas.openxmlformats.org/officeDocument/2006/relationships/image" Target="media/image368.png"/><Relationship Id="rId60" Type="http://schemas.openxmlformats.org/officeDocument/2006/relationships/hyperlink" Target="consultantplus://offline/ref=3E90C3505AE7AB0CC52E7E86A443C090234911E90AA34D99A632436754C3499A9BE786E72290409D9E2ED96Dw0mCM" TargetMode="External"/><Relationship Id="rId81" Type="http://schemas.openxmlformats.org/officeDocument/2006/relationships/hyperlink" Target="consultantplus://offline/ref=3E90C3505AE7AB0CC52E6193A143C090224E1FEC0EA91093AE6B4F6553CC169F8EF6DEEA25895E948932DB6F0Cw0mAM" TargetMode="External"/><Relationship Id="rId135" Type="http://schemas.openxmlformats.org/officeDocument/2006/relationships/hyperlink" Target="consultantplus://offline/ref=3E90C3505AE7AB0CC52E6193A143C090234212E80CA81093AE6B4F6553CC169F8EF6DEEA25895E948932DB6F0Cw0mAM" TargetMode="External"/><Relationship Id="rId156" Type="http://schemas.openxmlformats.org/officeDocument/2006/relationships/hyperlink" Target="consultantplus://offline/ref=3E90C3505AE7AB0CC52E7E86A443C090204310E902A34D99A632436754C3499A9BE786E72290409D9E2ED96Dw0mCM" TargetMode="External"/><Relationship Id="rId177" Type="http://schemas.openxmlformats.org/officeDocument/2006/relationships/hyperlink" Target="consultantplus://offline/ref=3E90C3505AE7AB0CC52E7E86A443C090234911E90AA34D99A632436754C3499A9BE786E72290409D9E2ED96Dw0mCM" TargetMode="External"/><Relationship Id="rId198" Type="http://schemas.openxmlformats.org/officeDocument/2006/relationships/hyperlink" Target="consultantplus://offline/ref=3E90C3505AE7AB0CC52E7E86A443C090204313EC02A34D99A632436754C3499A9BE786E72290409D9E2ED96Dw0mCM" TargetMode="External"/><Relationship Id="rId321" Type="http://schemas.openxmlformats.org/officeDocument/2006/relationships/image" Target="media/image130.jpeg"/><Relationship Id="rId342" Type="http://schemas.openxmlformats.org/officeDocument/2006/relationships/image" Target="media/image151.jpeg"/><Relationship Id="rId363" Type="http://schemas.openxmlformats.org/officeDocument/2006/relationships/image" Target="media/image172.jpeg"/><Relationship Id="rId384" Type="http://schemas.openxmlformats.org/officeDocument/2006/relationships/image" Target="media/image193.jpeg"/><Relationship Id="rId419" Type="http://schemas.openxmlformats.org/officeDocument/2006/relationships/image" Target="media/image228.jpeg"/><Relationship Id="rId570" Type="http://schemas.openxmlformats.org/officeDocument/2006/relationships/image" Target="media/image379.jpeg"/><Relationship Id="rId591" Type="http://schemas.openxmlformats.org/officeDocument/2006/relationships/image" Target="media/image400.jpeg"/><Relationship Id="rId605" Type="http://schemas.openxmlformats.org/officeDocument/2006/relationships/image" Target="media/image414.jpeg"/><Relationship Id="rId626" Type="http://schemas.openxmlformats.org/officeDocument/2006/relationships/image" Target="media/image435.jpeg"/><Relationship Id="rId202" Type="http://schemas.openxmlformats.org/officeDocument/2006/relationships/image" Target="media/image13.png"/><Relationship Id="rId223" Type="http://schemas.openxmlformats.org/officeDocument/2006/relationships/image" Target="media/image32.jpeg"/><Relationship Id="rId244" Type="http://schemas.openxmlformats.org/officeDocument/2006/relationships/image" Target="media/image53.jpeg"/><Relationship Id="rId430" Type="http://schemas.openxmlformats.org/officeDocument/2006/relationships/image" Target="media/image239.jpeg"/><Relationship Id="rId18" Type="http://schemas.openxmlformats.org/officeDocument/2006/relationships/hyperlink" Target="consultantplus://offline/ref=3E90C3505AE7AB0CC52E7E86A443C090204210E60AA34D99A632436754C3499A9BE786E72290409D9E2ED96Dw0mCM" TargetMode="External"/><Relationship Id="rId39" Type="http://schemas.openxmlformats.org/officeDocument/2006/relationships/hyperlink" Target="consultantplus://offline/ref=3E90C3505AE7AB0CC52E7E86A443C090234911EB02A34D99A632436754C3499A9BE786E72290409D9E2ED96Dw0mCM" TargetMode="External"/><Relationship Id="rId265" Type="http://schemas.openxmlformats.org/officeDocument/2006/relationships/image" Target="media/image74.jpeg"/><Relationship Id="rId286" Type="http://schemas.openxmlformats.org/officeDocument/2006/relationships/image" Target="media/image95.jpeg"/><Relationship Id="rId451" Type="http://schemas.openxmlformats.org/officeDocument/2006/relationships/image" Target="media/image260.jpeg"/><Relationship Id="rId472" Type="http://schemas.openxmlformats.org/officeDocument/2006/relationships/image" Target="media/image281.png"/><Relationship Id="rId493" Type="http://schemas.openxmlformats.org/officeDocument/2006/relationships/image" Target="media/image302.png"/><Relationship Id="rId507" Type="http://schemas.openxmlformats.org/officeDocument/2006/relationships/image" Target="media/image316.png"/><Relationship Id="rId528" Type="http://schemas.openxmlformats.org/officeDocument/2006/relationships/image" Target="media/image337.jpeg"/><Relationship Id="rId549" Type="http://schemas.openxmlformats.org/officeDocument/2006/relationships/image" Target="media/image358.png"/><Relationship Id="rId50" Type="http://schemas.openxmlformats.org/officeDocument/2006/relationships/hyperlink" Target="consultantplus://offline/ref=3E90C3505AE7AB0CC52E7E86A443C090234A15E808A34D99A632436754C349889BBF8AE7258E46918B78882B5B05AF0C149B0EC8C69F3CwBmFM" TargetMode="External"/><Relationship Id="rId104" Type="http://schemas.openxmlformats.org/officeDocument/2006/relationships/hyperlink" Target="consultantplus://offline/ref=3E90C3505AE7AB0CC52E7E86A443C090204210E608A34D99A632436754C3499A9BE786E72290409D9E2ED96Dw0mCM" TargetMode="External"/><Relationship Id="rId125" Type="http://schemas.openxmlformats.org/officeDocument/2006/relationships/hyperlink" Target="consultantplus://offline/ref=3E90C3505AE7AB0CC52E6193A143C090224E1FEC0EA91093AE6B4F6553CC169F8EF6DEEA25895E948932DB6F0Cw0mAM" TargetMode="External"/><Relationship Id="rId146" Type="http://schemas.openxmlformats.org/officeDocument/2006/relationships/hyperlink" Target="consultantplus://offline/ref=3E90C3505AE7AB0CC52E6193A143C090224316E90DA11093AE6B4F6553CC169F9CF686E6258E429D81278D3E4A5DA20B0D8507DFDA9D3EBFw0mBM" TargetMode="External"/><Relationship Id="rId167" Type="http://schemas.openxmlformats.org/officeDocument/2006/relationships/hyperlink" Target="consultantplus://offline/ref=3E90C3505AE7AB0CC52E7E86A443C090234316E908A34D99A632436754C3499A9BE786E72290409D9E2ED96Dw0mCM" TargetMode="External"/><Relationship Id="rId188" Type="http://schemas.openxmlformats.org/officeDocument/2006/relationships/hyperlink" Target="consultantplus://offline/ref=3E90C3505AE7AB0CC52E7E86A443C090204210E90DA34D99A632436754C3499A9BE786E72290409D9E2ED96Dw0mCM" TargetMode="External"/><Relationship Id="rId311" Type="http://schemas.openxmlformats.org/officeDocument/2006/relationships/image" Target="media/image120.jpeg"/><Relationship Id="rId332" Type="http://schemas.openxmlformats.org/officeDocument/2006/relationships/image" Target="media/image141.jpeg"/><Relationship Id="rId353" Type="http://schemas.openxmlformats.org/officeDocument/2006/relationships/image" Target="media/image162.jpeg"/><Relationship Id="rId374" Type="http://schemas.openxmlformats.org/officeDocument/2006/relationships/image" Target="media/image183.jpeg"/><Relationship Id="rId395" Type="http://schemas.openxmlformats.org/officeDocument/2006/relationships/image" Target="media/image204.jpeg"/><Relationship Id="rId409" Type="http://schemas.openxmlformats.org/officeDocument/2006/relationships/image" Target="media/image218.jpeg"/><Relationship Id="rId560" Type="http://schemas.openxmlformats.org/officeDocument/2006/relationships/image" Target="media/image369.jpeg"/><Relationship Id="rId581" Type="http://schemas.openxmlformats.org/officeDocument/2006/relationships/image" Target="media/image390.jpeg"/><Relationship Id="rId71" Type="http://schemas.openxmlformats.org/officeDocument/2006/relationships/hyperlink" Target="consultantplus://offline/ref=3E90C3505AE7AB0CC52E6193A143C090224E1FEC0EA91093AE6B4F6553CC169F8EF6DEEA25895E948932DB6F0Cw0mAM" TargetMode="External"/><Relationship Id="rId92" Type="http://schemas.openxmlformats.org/officeDocument/2006/relationships/hyperlink" Target="consultantplus://offline/ref=3E90C3505AE7AB0CC52E6193A143C090224E1FEC0EA91093AE6B4F6553CC169F8EF6DEEA25895E948932DB6F0Cw0mAM" TargetMode="External"/><Relationship Id="rId213" Type="http://schemas.openxmlformats.org/officeDocument/2006/relationships/image" Target="media/image24.png"/><Relationship Id="rId234" Type="http://schemas.openxmlformats.org/officeDocument/2006/relationships/image" Target="media/image43.jpeg"/><Relationship Id="rId420" Type="http://schemas.openxmlformats.org/officeDocument/2006/relationships/image" Target="media/image229.jpeg"/><Relationship Id="rId616" Type="http://schemas.openxmlformats.org/officeDocument/2006/relationships/image" Target="media/image425.jpeg"/><Relationship Id="rId637" Type="http://schemas.openxmlformats.org/officeDocument/2006/relationships/hyperlink" Target="consultantplus://offline/ref=366CC57C88A59178145C0462FF9F7239A3BB088A3D0B12873D96151831B7575084EFF9EE4A96367CC16B653FEE96A78FCAC6815D6DFAD92721m4M" TargetMode="External"/><Relationship Id="rId2" Type="http://schemas.microsoft.com/office/2007/relationships/stylesWithEffects" Target="stylesWithEffects.xml"/><Relationship Id="rId29" Type="http://schemas.openxmlformats.org/officeDocument/2006/relationships/hyperlink" Target="consultantplus://offline/ref=3E90C3505AE7AB0CC52E7E86A443C09020421EEA02A34D99A632436754C3499A9BE786E72290409D9E2ED96Dw0mCM" TargetMode="External"/><Relationship Id="rId255" Type="http://schemas.openxmlformats.org/officeDocument/2006/relationships/image" Target="media/image64.jpeg"/><Relationship Id="rId276" Type="http://schemas.openxmlformats.org/officeDocument/2006/relationships/image" Target="media/image85.jpeg"/><Relationship Id="rId297" Type="http://schemas.openxmlformats.org/officeDocument/2006/relationships/image" Target="media/image106.jpeg"/><Relationship Id="rId441" Type="http://schemas.openxmlformats.org/officeDocument/2006/relationships/image" Target="media/image250.jpeg"/><Relationship Id="rId462" Type="http://schemas.openxmlformats.org/officeDocument/2006/relationships/image" Target="media/image271.png"/><Relationship Id="rId483" Type="http://schemas.openxmlformats.org/officeDocument/2006/relationships/image" Target="media/image292.png"/><Relationship Id="rId518" Type="http://schemas.openxmlformats.org/officeDocument/2006/relationships/image" Target="media/image327.jpeg"/><Relationship Id="rId539" Type="http://schemas.openxmlformats.org/officeDocument/2006/relationships/image" Target="media/image348.png"/><Relationship Id="rId40" Type="http://schemas.openxmlformats.org/officeDocument/2006/relationships/hyperlink" Target="consultantplus://offline/ref=3E90C3505AE7AB0CC52E6193A143C090224E1FEC0EA91093AE6B4F6553CC169F8EF6DEEA25895E948932DB6F0Cw0mAM" TargetMode="External"/><Relationship Id="rId115" Type="http://schemas.openxmlformats.org/officeDocument/2006/relationships/hyperlink" Target="consultantplus://offline/ref=3E90C3505AE7AB0CC52E7E86A443C090234316E908A34D99A632436754C3499A9BE786E72290409D9E2ED96Dw0mCM" TargetMode="External"/><Relationship Id="rId136" Type="http://schemas.openxmlformats.org/officeDocument/2006/relationships/image" Target="media/image3.wmf"/><Relationship Id="rId157" Type="http://schemas.openxmlformats.org/officeDocument/2006/relationships/hyperlink" Target="consultantplus://offline/ref=3E90C3505AE7AB0CC52E7E86A443C090204210E608A34D99A632436754C3499A9BE786E72290409D9E2ED96Dw0mCM" TargetMode="External"/><Relationship Id="rId178" Type="http://schemas.openxmlformats.org/officeDocument/2006/relationships/hyperlink" Target="consultantplus://offline/ref=3E90C3505AE7AB0CC52E7E86A443C09020421EEA02A34D99A632436754C3499A9BE786E72290409D9E2ED96Dw0mCM" TargetMode="External"/><Relationship Id="rId301" Type="http://schemas.openxmlformats.org/officeDocument/2006/relationships/image" Target="media/image110.jpeg"/><Relationship Id="rId322" Type="http://schemas.openxmlformats.org/officeDocument/2006/relationships/image" Target="media/image131.jpeg"/><Relationship Id="rId343" Type="http://schemas.openxmlformats.org/officeDocument/2006/relationships/image" Target="media/image152.jpeg"/><Relationship Id="rId364" Type="http://schemas.openxmlformats.org/officeDocument/2006/relationships/image" Target="media/image173.jpeg"/><Relationship Id="rId550" Type="http://schemas.openxmlformats.org/officeDocument/2006/relationships/image" Target="media/image359.jpeg"/><Relationship Id="rId61" Type="http://schemas.openxmlformats.org/officeDocument/2006/relationships/hyperlink" Target="consultantplus://offline/ref=3E90C3505AE7AB0CC52E7E86A443C090234A15E808A34D99A632436754C3499A9BE786E72290409D9E2ED96Dw0mCM" TargetMode="External"/><Relationship Id="rId82" Type="http://schemas.openxmlformats.org/officeDocument/2006/relationships/hyperlink" Target="consultantplus://offline/ref=3E90C3505AE7AB0CC52E7E86A443C09020431FEB0AA34D99A632436754C3499A9BE786E72290409D9E2ED96Dw0mCM" TargetMode="External"/><Relationship Id="rId199" Type="http://schemas.openxmlformats.org/officeDocument/2006/relationships/hyperlink" Target="consultantplus://offline/ref=3E90C3505AE7AB0CC52E7E86A443C090204313EC02A34D99A632436754C3499A9BE786E72290409D9E2ED96Dw0mCM" TargetMode="External"/><Relationship Id="rId203" Type="http://schemas.openxmlformats.org/officeDocument/2006/relationships/image" Target="media/image14.png"/><Relationship Id="rId385" Type="http://schemas.openxmlformats.org/officeDocument/2006/relationships/image" Target="media/image194.jpeg"/><Relationship Id="rId571" Type="http://schemas.openxmlformats.org/officeDocument/2006/relationships/image" Target="media/image380.jpeg"/><Relationship Id="rId592" Type="http://schemas.openxmlformats.org/officeDocument/2006/relationships/image" Target="media/image401.jpeg"/><Relationship Id="rId606" Type="http://schemas.openxmlformats.org/officeDocument/2006/relationships/image" Target="media/image415.jpeg"/><Relationship Id="rId627" Type="http://schemas.openxmlformats.org/officeDocument/2006/relationships/image" Target="media/image436.jpeg"/><Relationship Id="rId19" Type="http://schemas.openxmlformats.org/officeDocument/2006/relationships/hyperlink" Target="consultantplus://offline/ref=3E90C3505AE7AB0CC52E7E86A443C09020431FEB0AA34D99A632436754C3499A9BE786E72290409D9E2ED96Dw0mCM" TargetMode="External"/><Relationship Id="rId224" Type="http://schemas.openxmlformats.org/officeDocument/2006/relationships/image" Target="media/image33.jpeg"/><Relationship Id="rId245" Type="http://schemas.openxmlformats.org/officeDocument/2006/relationships/image" Target="media/image54.jpeg"/><Relationship Id="rId266" Type="http://schemas.openxmlformats.org/officeDocument/2006/relationships/image" Target="media/image75.jpeg"/><Relationship Id="rId287" Type="http://schemas.openxmlformats.org/officeDocument/2006/relationships/image" Target="media/image96.jpeg"/><Relationship Id="rId410" Type="http://schemas.openxmlformats.org/officeDocument/2006/relationships/image" Target="media/image219.jpeg"/><Relationship Id="rId431" Type="http://schemas.openxmlformats.org/officeDocument/2006/relationships/image" Target="media/image240.jpeg"/><Relationship Id="rId452" Type="http://schemas.openxmlformats.org/officeDocument/2006/relationships/image" Target="media/image261.jpeg"/><Relationship Id="rId473" Type="http://schemas.openxmlformats.org/officeDocument/2006/relationships/image" Target="media/image282.png"/><Relationship Id="rId494" Type="http://schemas.openxmlformats.org/officeDocument/2006/relationships/image" Target="media/image303.png"/><Relationship Id="rId508" Type="http://schemas.openxmlformats.org/officeDocument/2006/relationships/image" Target="media/image317.jpeg"/><Relationship Id="rId529" Type="http://schemas.openxmlformats.org/officeDocument/2006/relationships/image" Target="media/image338.png"/><Relationship Id="rId30" Type="http://schemas.openxmlformats.org/officeDocument/2006/relationships/hyperlink" Target="consultantplus://offline/ref=3E90C3505AE7AB0CC52E7E86A443C090204316E702A34D99A632436754C3499A9BE786E72290409D9E2ED96Dw0mCM" TargetMode="External"/><Relationship Id="rId105" Type="http://schemas.openxmlformats.org/officeDocument/2006/relationships/hyperlink" Target="consultantplus://offline/ref=3E90C3505AE7AB0CC52E6193A143C090224E1FEC0EA91093AE6B4F6553CC169F8EF6DEEA25895E948932DB6F0Cw0mAM" TargetMode="External"/><Relationship Id="rId126" Type="http://schemas.openxmlformats.org/officeDocument/2006/relationships/hyperlink" Target="consultantplus://offline/ref=3E90C3505AE7AB0CC52E6193A143C090224316E90DA11093AE6B4F6553CC169F9CF686E6258E409585278D3E4A5DA20B0D8507DFDA9D3EBFw0mBM" TargetMode="External"/><Relationship Id="rId147" Type="http://schemas.openxmlformats.org/officeDocument/2006/relationships/hyperlink" Target="consultantplus://offline/ref=3E90C3505AE7AB0CC52E6193A143C090224316E90DA11093AE6B4F6553CC169F9CF686E6258E439186278D3E4A5DA20B0D8507DFDA9D3EBFw0mBM" TargetMode="External"/><Relationship Id="rId168" Type="http://schemas.openxmlformats.org/officeDocument/2006/relationships/hyperlink" Target="consultantplus://offline/ref=3E90C3505AE7AB0CC52E7E86A443C090234316E908A34D99A632436754C3499A9BE786E72290409D9E2ED96Dw0mCM" TargetMode="External"/><Relationship Id="rId312" Type="http://schemas.openxmlformats.org/officeDocument/2006/relationships/image" Target="media/image121.jpeg"/><Relationship Id="rId333" Type="http://schemas.openxmlformats.org/officeDocument/2006/relationships/image" Target="media/image142.jpeg"/><Relationship Id="rId354" Type="http://schemas.openxmlformats.org/officeDocument/2006/relationships/image" Target="media/image163.jpeg"/><Relationship Id="rId540" Type="http://schemas.openxmlformats.org/officeDocument/2006/relationships/image" Target="media/image349.png"/><Relationship Id="rId51" Type="http://schemas.openxmlformats.org/officeDocument/2006/relationships/hyperlink" Target="consultantplus://offline/ref=3E90C3505AE7AB0CC52E7E86A443C09020431FEB0AA34D99A632436754C349889BBF8AE7258E47968B78882B5B05AF0C149B0EC8C69F3CwBmFM" TargetMode="External"/><Relationship Id="rId72" Type="http://schemas.openxmlformats.org/officeDocument/2006/relationships/hyperlink" Target="consultantplus://offline/ref=3E90C3505AE7AB0CC52E6193A143C090224E1FEC0EA91093AE6B4F6553CC169F8EF6DEEA25895E948932DB6F0Cw0mAM" TargetMode="External"/><Relationship Id="rId93" Type="http://schemas.openxmlformats.org/officeDocument/2006/relationships/hyperlink" Target="consultantplus://offline/ref=3E90C3505AE7AB0CC52E6193A143C090224E1FEC0EA91093AE6B4F6553CC169F8EF6DEEA25895E948932DB6F0Cw0mAM" TargetMode="External"/><Relationship Id="rId189" Type="http://schemas.openxmlformats.org/officeDocument/2006/relationships/hyperlink" Target="consultantplus://offline/ref=3E90C3505AE7AB0CC52E7E86A443C090204E12E90CA34D99A632436754C3499A9BE786E72290409D9E2ED96Dw0mCM" TargetMode="External"/><Relationship Id="rId375" Type="http://schemas.openxmlformats.org/officeDocument/2006/relationships/image" Target="media/image184.jpeg"/><Relationship Id="rId396" Type="http://schemas.openxmlformats.org/officeDocument/2006/relationships/image" Target="media/image205.jpeg"/><Relationship Id="rId561" Type="http://schemas.openxmlformats.org/officeDocument/2006/relationships/image" Target="media/image370.jpeg"/><Relationship Id="rId582" Type="http://schemas.openxmlformats.org/officeDocument/2006/relationships/image" Target="media/image391.jpeg"/><Relationship Id="rId617" Type="http://schemas.openxmlformats.org/officeDocument/2006/relationships/image" Target="media/image426.jpeg"/><Relationship Id="rId638" Type="http://schemas.openxmlformats.org/officeDocument/2006/relationships/hyperlink" Target="consultantplus://offline/ref=366CC57C88A59178145C0462FF9F7239A4B80E8B3D0E12873D96151831B7575084EFF9EE4A97357AC06B653FEE96A78FCAC6815D6DFAD92721m4M" TargetMode="External"/><Relationship Id="rId3" Type="http://schemas.openxmlformats.org/officeDocument/2006/relationships/settings" Target="settings.xml"/><Relationship Id="rId214" Type="http://schemas.openxmlformats.org/officeDocument/2006/relationships/image" Target="media/image25.png"/><Relationship Id="rId235" Type="http://schemas.openxmlformats.org/officeDocument/2006/relationships/image" Target="media/image44.jpeg"/><Relationship Id="rId256" Type="http://schemas.openxmlformats.org/officeDocument/2006/relationships/image" Target="media/image65.jpeg"/><Relationship Id="rId277" Type="http://schemas.openxmlformats.org/officeDocument/2006/relationships/image" Target="media/image86.jpeg"/><Relationship Id="rId298" Type="http://schemas.openxmlformats.org/officeDocument/2006/relationships/image" Target="media/image107.jpeg"/><Relationship Id="rId400" Type="http://schemas.openxmlformats.org/officeDocument/2006/relationships/image" Target="media/image209.jpeg"/><Relationship Id="rId421" Type="http://schemas.openxmlformats.org/officeDocument/2006/relationships/image" Target="media/image230.jpeg"/><Relationship Id="rId442" Type="http://schemas.openxmlformats.org/officeDocument/2006/relationships/image" Target="media/image251.jpeg"/><Relationship Id="rId463" Type="http://schemas.openxmlformats.org/officeDocument/2006/relationships/image" Target="media/image272.png"/><Relationship Id="rId484" Type="http://schemas.openxmlformats.org/officeDocument/2006/relationships/image" Target="media/image293.png"/><Relationship Id="rId519" Type="http://schemas.openxmlformats.org/officeDocument/2006/relationships/image" Target="media/image328.png"/><Relationship Id="rId116" Type="http://schemas.openxmlformats.org/officeDocument/2006/relationships/hyperlink" Target="consultantplus://offline/ref=3E90C3505AE7AB0CC52E6193A143C090224316E90DA11093AE6B4F6553CC169F9CF686E6258E439285278D3E4A5DA20B0D8507DFDA9D3EBFw0mBM" TargetMode="External"/><Relationship Id="rId137" Type="http://schemas.openxmlformats.org/officeDocument/2006/relationships/image" Target="media/image4.wmf"/><Relationship Id="rId158" Type="http://schemas.openxmlformats.org/officeDocument/2006/relationships/hyperlink" Target="consultantplus://offline/ref=3E90C3505AE7AB0CC52E7E86A443C090204210E90DA34D99A632436754C3499A9BE786E72290409D9E2ED96Dw0mCM" TargetMode="External"/><Relationship Id="rId302" Type="http://schemas.openxmlformats.org/officeDocument/2006/relationships/image" Target="media/image111.jpeg"/><Relationship Id="rId323" Type="http://schemas.openxmlformats.org/officeDocument/2006/relationships/image" Target="media/image132.jpeg"/><Relationship Id="rId344" Type="http://schemas.openxmlformats.org/officeDocument/2006/relationships/image" Target="media/image153.jpeg"/><Relationship Id="rId530" Type="http://schemas.openxmlformats.org/officeDocument/2006/relationships/image" Target="media/image339.png"/><Relationship Id="rId20" Type="http://schemas.openxmlformats.org/officeDocument/2006/relationships/hyperlink" Target="consultantplus://offline/ref=3E90C3505AE7AB0CC52E7E86A443C090204210E90DA34D99A632436754C3499A9BE786E72290409D9E2ED96Dw0mCM" TargetMode="External"/><Relationship Id="rId41" Type="http://schemas.openxmlformats.org/officeDocument/2006/relationships/hyperlink" Target="consultantplus://offline/ref=3E90C3505AE7AB0CC52E688AA643C090244210E90BA91093AE6B4F6553CC169F8EF6DEEA25895E948932DB6F0Cw0mAM" TargetMode="External"/><Relationship Id="rId62" Type="http://schemas.openxmlformats.org/officeDocument/2006/relationships/hyperlink" Target="consultantplus://offline/ref=3E90C3505AE7AB0CC52E6193A143C090224E1FEC0EA91093AE6B4F6553CC169F8EF6DEEA25895E948932DB6F0Cw0mAM" TargetMode="External"/><Relationship Id="rId83" Type="http://schemas.openxmlformats.org/officeDocument/2006/relationships/hyperlink" Target="consultantplus://offline/ref=3E90C3505AE7AB0CC52E7E86A443C09020431FEB0AA34D99A632436754C3499A9BE786E72290409D9E2ED96Dw0mCM" TargetMode="External"/><Relationship Id="rId179" Type="http://schemas.openxmlformats.org/officeDocument/2006/relationships/image" Target="media/image8.wmf"/><Relationship Id="rId365" Type="http://schemas.openxmlformats.org/officeDocument/2006/relationships/image" Target="media/image174.jpeg"/><Relationship Id="rId386" Type="http://schemas.openxmlformats.org/officeDocument/2006/relationships/image" Target="media/image195.jpeg"/><Relationship Id="rId551" Type="http://schemas.openxmlformats.org/officeDocument/2006/relationships/image" Target="media/image360.png"/><Relationship Id="rId572" Type="http://schemas.openxmlformats.org/officeDocument/2006/relationships/image" Target="media/image381.jpeg"/><Relationship Id="rId593" Type="http://schemas.openxmlformats.org/officeDocument/2006/relationships/image" Target="media/image402.jpeg"/><Relationship Id="rId607" Type="http://schemas.openxmlformats.org/officeDocument/2006/relationships/image" Target="media/image416.jpeg"/><Relationship Id="rId628" Type="http://schemas.openxmlformats.org/officeDocument/2006/relationships/image" Target="media/image437.jpeg"/><Relationship Id="rId190" Type="http://schemas.openxmlformats.org/officeDocument/2006/relationships/hyperlink" Target="consultantplus://offline/ref=3E90C3505AE7AB0CC52E7E86A443C090204313EE09A34D99A632436754C3499A9BE786E72290409D9E2ED96Dw0mCM" TargetMode="External"/><Relationship Id="rId204" Type="http://schemas.openxmlformats.org/officeDocument/2006/relationships/image" Target="media/image15.png"/><Relationship Id="rId225" Type="http://schemas.openxmlformats.org/officeDocument/2006/relationships/image" Target="media/image34.jpeg"/><Relationship Id="rId246" Type="http://schemas.openxmlformats.org/officeDocument/2006/relationships/image" Target="media/image55.jpeg"/><Relationship Id="rId267" Type="http://schemas.openxmlformats.org/officeDocument/2006/relationships/image" Target="media/image76.jpeg"/><Relationship Id="rId288" Type="http://schemas.openxmlformats.org/officeDocument/2006/relationships/image" Target="media/image97.jpeg"/><Relationship Id="rId411" Type="http://schemas.openxmlformats.org/officeDocument/2006/relationships/image" Target="media/image220.jpeg"/><Relationship Id="rId432" Type="http://schemas.openxmlformats.org/officeDocument/2006/relationships/image" Target="media/image241.jpeg"/><Relationship Id="rId453" Type="http://schemas.openxmlformats.org/officeDocument/2006/relationships/image" Target="media/image262.jpeg"/><Relationship Id="rId474" Type="http://schemas.openxmlformats.org/officeDocument/2006/relationships/image" Target="media/image283.png"/><Relationship Id="rId509" Type="http://schemas.openxmlformats.org/officeDocument/2006/relationships/image" Target="media/image318.png"/><Relationship Id="rId106" Type="http://schemas.openxmlformats.org/officeDocument/2006/relationships/hyperlink" Target="consultantplus://offline/ref=3E90C3505AE7AB0CC52E6193A143C090224316E90DA11093AE6B4F6553CC169F9CF686E6258E409585278D3E4A5DA20B0D8507DFDA9D3EBFw0mBM" TargetMode="External"/><Relationship Id="rId127" Type="http://schemas.openxmlformats.org/officeDocument/2006/relationships/image" Target="media/image2.wmf"/><Relationship Id="rId313" Type="http://schemas.openxmlformats.org/officeDocument/2006/relationships/image" Target="media/image122.jpeg"/><Relationship Id="rId495" Type="http://schemas.openxmlformats.org/officeDocument/2006/relationships/image" Target="media/image304.png"/><Relationship Id="rId10" Type="http://schemas.openxmlformats.org/officeDocument/2006/relationships/hyperlink" Target="consultantplus://offline/ref=3E90C3505AE7AB0CC52E6193A143C090204913EE0AAD1093AE6B4F6553CC169F8EF6DEEA25895E948932DB6F0Cw0mAM" TargetMode="External"/><Relationship Id="rId31" Type="http://schemas.openxmlformats.org/officeDocument/2006/relationships/hyperlink" Target="consultantplus://offline/ref=3E90C3505AE7AB0CC52E7E86A443C090204313EE09A34D99A632436754C3499A9BE786E72290409D9E2ED96Dw0mCM" TargetMode="External"/><Relationship Id="rId52" Type="http://schemas.openxmlformats.org/officeDocument/2006/relationships/hyperlink" Target="consultantplus://offline/ref=3E90C3505AE7AB0CC52E7E86A443C090204315EB0EA34D99A632436754C349889BBF8AE7258E45968B78882B5B05AF0C149B0EC8C69F3CwBmFM" TargetMode="External"/><Relationship Id="rId73" Type="http://schemas.openxmlformats.org/officeDocument/2006/relationships/hyperlink" Target="consultantplus://offline/ref=3E90C3505AE7AB0CC52E7E86A443C090234A15E808A34D99A632436754C3499A9BE786E72290409D9E2ED96Dw0mCM" TargetMode="External"/><Relationship Id="rId94" Type="http://schemas.openxmlformats.org/officeDocument/2006/relationships/hyperlink" Target="consultantplus://offline/ref=3E90C3505AE7AB0CC52E7E86A443C090244E17E600FE4791FF3E41605B9C4C8F8ABF8BE03B8E498A822CDBw6mDM" TargetMode="External"/><Relationship Id="rId148" Type="http://schemas.openxmlformats.org/officeDocument/2006/relationships/hyperlink" Target="consultantplus://offline/ref=3E90C3505AE7AB0CC52E7E86A443C090204313ED0BA34D99A632436754C3499A9BE786E72290409D9E2ED96Dw0mCM" TargetMode="External"/><Relationship Id="rId169" Type="http://schemas.openxmlformats.org/officeDocument/2006/relationships/hyperlink" Target="consultantplus://offline/ref=3E90C3505AE7AB0CC52E7E86A443C090234A15E70BA34D99A632436754C3499A9BE786E72290409D9E2ED96Dw0mCM" TargetMode="External"/><Relationship Id="rId334" Type="http://schemas.openxmlformats.org/officeDocument/2006/relationships/image" Target="media/image143.jpeg"/><Relationship Id="rId355" Type="http://schemas.openxmlformats.org/officeDocument/2006/relationships/image" Target="media/image164.jpeg"/><Relationship Id="rId376" Type="http://schemas.openxmlformats.org/officeDocument/2006/relationships/image" Target="media/image185.jpeg"/><Relationship Id="rId397" Type="http://schemas.openxmlformats.org/officeDocument/2006/relationships/image" Target="media/image206.jpeg"/><Relationship Id="rId520" Type="http://schemas.openxmlformats.org/officeDocument/2006/relationships/image" Target="media/image329.png"/><Relationship Id="rId541" Type="http://schemas.openxmlformats.org/officeDocument/2006/relationships/image" Target="media/image350.png"/><Relationship Id="rId562" Type="http://schemas.openxmlformats.org/officeDocument/2006/relationships/image" Target="media/image371.jpeg"/><Relationship Id="rId583" Type="http://schemas.openxmlformats.org/officeDocument/2006/relationships/image" Target="media/image392.jpeg"/><Relationship Id="rId618" Type="http://schemas.openxmlformats.org/officeDocument/2006/relationships/image" Target="media/image427.jpeg"/><Relationship Id="rId639" Type="http://schemas.openxmlformats.org/officeDocument/2006/relationships/header" Target="header1.xml"/><Relationship Id="rId4" Type="http://schemas.openxmlformats.org/officeDocument/2006/relationships/webSettings" Target="webSettings.xml"/><Relationship Id="rId180" Type="http://schemas.openxmlformats.org/officeDocument/2006/relationships/image" Target="media/image9.wmf"/><Relationship Id="rId215" Type="http://schemas.openxmlformats.org/officeDocument/2006/relationships/image" Target="media/image26.png"/><Relationship Id="rId236" Type="http://schemas.openxmlformats.org/officeDocument/2006/relationships/image" Target="media/image45.jpeg"/><Relationship Id="rId257" Type="http://schemas.openxmlformats.org/officeDocument/2006/relationships/image" Target="media/image66.jpeg"/><Relationship Id="rId278" Type="http://schemas.openxmlformats.org/officeDocument/2006/relationships/image" Target="media/image87.jpeg"/><Relationship Id="rId401" Type="http://schemas.openxmlformats.org/officeDocument/2006/relationships/image" Target="media/image210.jpeg"/><Relationship Id="rId422" Type="http://schemas.openxmlformats.org/officeDocument/2006/relationships/image" Target="media/image231.jpeg"/><Relationship Id="rId443" Type="http://schemas.openxmlformats.org/officeDocument/2006/relationships/image" Target="media/image252.jpeg"/><Relationship Id="rId464" Type="http://schemas.openxmlformats.org/officeDocument/2006/relationships/image" Target="media/image273.png"/><Relationship Id="rId303" Type="http://schemas.openxmlformats.org/officeDocument/2006/relationships/image" Target="media/image112.jpeg"/><Relationship Id="rId485" Type="http://schemas.openxmlformats.org/officeDocument/2006/relationships/image" Target="media/image294.png"/><Relationship Id="rId42" Type="http://schemas.openxmlformats.org/officeDocument/2006/relationships/hyperlink" Target="consultantplus://offline/ref=3E90C3505AE7AB0CC52E7E86A443C090294E11E700FE4791FF3E41605B9C4C8F8ABF8BE03B8E498A822CDBw6mDM" TargetMode="External"/><Relationship Id="rId84" Type="http://schemas.openxmlformats.org/officeDocument/2006/relationships/image" Target="media/image1.wmf"/><Relationship Id="rId138" Type="http://schemas.openxmlformats.org/officeDocument/2006/relationships/hyperlink" Target="consultantplus://offline/ref=3E90C3505AE7AB0CC52E7E86A443C090234C12EC08A34D99A632436754C3499A9BE786E72290409D9E2ED96Dw0mCM" TargetMode="External"/><Relationship Id="rId345" Type="http://schemas.openxmlformats.org/officeDocument/2006/relationships/image" Target="media/image154.jpeg"/><Relationship Id="rId387" Type="http://schemas.openxmlformats.org/officeDocument/2006/relationships/image" Target="media/image196.jpeg"/><Relationship Id="rId510" Type="http://schemas.openxmlformats.org/officeDocument/2006/relationships/image" Target="media/image319.png"/><Relationship Id="rId552" Type="http://schemas.openxmlformats.org/officeDocument/2006/relationships/image" Target="media/image361.png"/><Relationship Id="rId594" Type="http://schemas.openxmlformats.org/officeDocument/2006/relationships/image" Target="media/image403.jpeg"/><Relationship Id="rId608" Type="http://schemas.openxmlformats.org/officeDocument/2006/relationships/image" Target="media/image417.jpeg"/><Relationship Id="rId191" Type="http://schemas.openxmlformats.org/officeDocument/2006/relationships/hyperlink" Target="consultantplus://offline/ref=3E90C3505AE7AB0CC52E7E86A443C090204210E608A34D99A632436754C3499A9BE786E72290409D9E2ED96Dw0mCM" TargetMode="External"/><Relationship Id="rId205" Type="http://schemas.openxmlformats.org/officeDocument/2006/relationships/image" Target="media/image16.png"/><Relationship Id="rId247" Type="http://schemas.openxmlformats.org/officeDocument/2006/relationships/image" Target="media/image56.jpeg"/><Relationship Id="rId412" Type="http://schemas.openxmlformats.org/officeDocument/2006/relationships/image" Target="media/image221.jpeg"/><Relationship Id="rId107" Type="http://schemas.openxmlformats.org/officeDocument/2006/relationships/hyperlink" Target="consultantplus://offline/ref=3E90C3505AE7AB0CC52E6193A143C090224E1FEC0EA91093AE6B4F6553CC169F8EF6DEEA25895E948932DB6F0Cw0mAM" TargetMode="External"/><Relationship Id="rId289" Type="http://schemas.openxmlformats.org/officeDocument/2006/relationships/image" Target="media/image98.jpeg"/><Relationship Id="rId454" Type="http://schemas.openxmlformats.org/officeDocument/2006/relationships/image" Target="media/image263.jpeg"/><Relationship Id="rId496" Type="http://schemas.openxmlformats.org/officeDocument/2006/relationships/image" Target="media/image305.png"/><Relationship Id="rId11" Type="http://schemas.openxmlformats.org/officeDocument/2006/relationships/hyperlink" Target="consultantplus://offline/ref=3E90C3505AE7AB0CC52E6193A143C090224D15E602A11093AE6B4F6553CC169F9CF686E6258E429C82278D3E4A5DA20B0D8507DFDA9D3EBFw0mBM" TargetMode="External"/><Relationship Id="rId53" Type="http://schemas.openxmlformats.org/officeDocument/2006/relationships/hyperlink" Target="consultantplus://offline/ref=3E90C3505AE7AB0CC52E7E86A443C090204210E60AA34D99A632436754C349889BBF8AE7258E49908B78882B5B05AF0C149B0EC8C69F3CwBmFM" TargetMode="External"/><Relationship Id="rId149" Type="http://schemas.openxmlformats.org/officeDocument/2006/relationships/hyperlink" Target="consultantplus://offline/ref=3E90C3505AE7AB0CC52E6193A143C090224316E90DA11093AE6B4F6553CC169F9CF686E6258E439480278D3E4A5DA20B0D8507DFDA9D3EBFw0mBM" TargetMode="External"/><Relationship Id="rId314" Type="http://schemas.openxmlformats.org/officeDocument/2006/relationships/image" Target="media/image123.jpeg"/><Relationship Id="rId356" Type="http://schemas.openxmlformats.org/officeDocument/2006/relationships/image" Target="media/image165.jpeg"/><Relationship Id="rId398" Type="http://schemas.openxmlformats.org/officeDocument/2006/relationships/image" Target="media/image207.jpeg"/><Relationship Id="rId521" Type="http://schemas.openxmlformats.org/officeDocument/2006/relationships/image" Target="media/image330.png"/><Relationship Id="rId563" Type="http://schemas.openxmlformats.org/officeDocument/2006/relationships/image" Target="media/image372.jpeg"/><Relationship Id="rId619" Type="http://schemas.openxmlformats.org/officeDocument/2006/relationships/image" Target="media/image428.jpeg"/><Relationship Id="rId95" Type="http://schemas.openxmlformats.org/officeDocument/2006/relationships/hyperlink" Target="consultantplus://offline/ref=3E90C3505AE7AB0CC52E6193A143C090224E1FEC0EA91093AE6B4F6553CC169F8EF6DEEA25895E948932DB6F0Cw0mAM" TargetMode="External"/><Relationship Id="rId160" Type="http://schemas.openxmlformats.org/officeDocument/2006/relationships/hyperlink" Target="consultantplus://offline/ref=3E90C3505AE7AB0CC52E7E86A443C090234A15E602A34D99A632436754C3499A9BE786E72290409D9E2ED96Dw0mCM" TargetMode="External"/><Relationship Id="rId216" Type="http://schemas.openxmlformats.org/officeDocument/2006/relationships/image" Target="media/image27.png"/><Relationship Id="rId423" Type="http://schemas.openxmlformats.org/officeDocument/2006/relationships/image" Target="media/image232.jpeg"/><Relationship Id="rId258" Type="http://schemas.openxmlformats.org/officeDocument/2006/relationships/image" Target="media/image67.jpeg"/><Relationship Id="rId465" Type="http://schemas.openxmlformats.org/officeDocument/2006/relationships/image" Target="media/image274.png"/><Relationship Id="rId630" Type="http://schemas.openxmlformats.org/officeDocument/2006/relationships/image" Target="media/image439.png"/><Relationship Id="rId22" Type="http://schemas.openxmlformats.org/officeDocument/2006/relationships/hyperlink" Target="consultantplus://offline/ref=3E90C3505AE7AB0CC52E7E86A443C090234A15E70BA34D99A632436754C3499A9BE786E72290409D9E2ED96Dw0mCM" TargetMode="External"/><Relationship Id="rId64" Type="http://schemas.openxmlformats.org/officeDocument/2006/relationships/hyperlink" Target="consultantplus://offline/ref=3E90C3505AE7AB0CC52E7E86A443C090204313E702A34D99A632436754C3499A9BE786E72290409D9E2ED96Dw0mCM" TargetMode="External"/><Relationship Id="rId118" Type="http://schemas.openxmlformats.org/officeDocument/2006/relationships/hyperlink" Target="consultantplus://offline/ref=3E90C3505AE7AB0CC52E7E86A443C090234316E908A34D99A632436754C3499A9BE786E72290409D9E2ED96Dw0mCM" TargetMode="External"/><Relationship Id="rId325" Type="http://schemas.openxmlformats.org/officeDocument/2006/relationships/image" Target="media/image134.jpeg"/><Relationship Id="rId367" Type="http://schemas.openxmlformats.org/officeDocument/2006/relationships/image" Target="media/image176.jpeg"/><Relationship Id="rId532" Type="http://schemas.openxmlformats.org/officeDocument/2006/relationships/image" Target="media/image341.png"/><Relationship Id="rId574" Type="http://schemas.openxmlformats.org/officeDocument/2006/relationships/image" Target="media/image383.jpeg"/><Relationship Id="rId171" Type="http://schemas.openxmlformats.org/officeDocument/2006/relationships/image" Target="media/image7.wmf"/><Relationship Id="rId227" Type="http://schemas.openxmlformats.org/officeDocument/2006/relationships/image" Target="media/image36.jpeg"/><Relationship Id="rId269" Type="http://schemas.openxmlformats.org/officeDocument/2006/relationships/image" Target="media/image78.jpeg"/><Relationship Id="rId434" Type="http://schemas.openxmlformats.org/officeDocument/2006/relationships/image" Target="media/image243.jpeg"/><Relationship Id="rId476" Type="http://schemas.openxmlformats.org/officeDocument/2006/relationships/image" Target="media/image285.png"/><Relationship Id="rId641" Type="http://schemas.openxmlformats.org/officeDocument/2006/relationships/theme" Target="theme/theme1.xml"/><Relationship Id="rId33" Type="http://schemas.openxmlformats.org/officeDocument/2006/relationships/hyperlink" Target="consultantplus://offline/ref=3E90C3505AE7AB0CC52E7E86A443C090204313E702A34D99A632436754C3499A9BE786E72290409D9E2ED96Dw0mCM" TargetMode="External"/><Relationship Id="rId129" Type="http://schemas.openxmlformats.org/officeDocument/2006/relationships/hyperlink" Target="consultantplus://offline/ref=3E90C3505AE7AB0CC52E6193A143C090224316E90DA11093AE6B4F6553CC169F9CF686E6258E409585278D3E4A5DA20B0D8507DFDA9D3EBFw0mBM" TargetMode="External"/><Relationship Id="rId280" Type="http://schemas.openxmlformats.org/officeDocument/2006/relationships/image" Target="media/image89.jpeg"/><Relationship Id="rId336" Type="http://schemas.openxmlformats.org/officeDocument/2006/relationships/image" Target="media/image145.jpeg"/><Relationship Id="rId501" Type="http://schemas.openxmlformats.org/officeDocument/2006/relationships/image" Target="media/image310.png"/><Relationship Id="rId543" Type="http://schemas.openxmlformats.org/officeDocument/2006/relationships/image" Target="media/image352.png"/><Relationship Id="rId75" Type="http://schemas.openxmlformats.org/officeDocument/2006/relationships/hyperlink" Target="consultantplus://offline/ref=3E90C3505AE7AB0CC52E7E86A443C090234A15E808A34D99A632436754C3499A9BE786E72290409D9E2ED96Dw0mCM" TargetMode="External"/><Relationship Id="rId140" Type="http://schemas.openxmlformats.org/officeDocument/2006/relationships/hyperlink" Target="consultantplus://offline/ref=3E90C3505AE7AB0CC52E7E86A443C090234C12EC08A34D99A632436754C3499A9BE786E72290409D9E2ED96Dw0mCM" TargetMode="External"/><Relationship Id="rId182" Type="http://schemas.openxmlformats.org/officeDocument/2006/relationships/image" Target="media/image11.wmf"/><Relationship Id="rId378" Type="http://schemas.openxmlformats.org/officeDocument/2006/relationships/image" Target="media/image187.jpeg"/><Relationship Id="rId403" Type="http://schemas.openxmlformats.org/officeDocument/2006/relationships/image" Target="media/image212.jpeg"/><Relationship Id="rId585" Type="http://schemas.openxmlformats.org/officeDocument/2006/relationships/image" Target="media/image394.jpeg"/><Relationship Id="rId6" Type="http://schemas.openxmlformats.org/officeDocument/2006/relationships/endnotes" Target="endnotes.xml"/><Relationship Id="rId238" Type="http://schemas.openxmlformats.org/officeDocument/2006/relationships/image" Target="media/image47.jpeg"/><Relationship Id="rId445" Type="http://schemas.openxmlformats.org/officeDocument/2006/relationships/image" Target="media/image254.jpeg"/><Relationship Id="rId487" Type="http://schemas.openxmlformats.org/officeDocument/2006/relationships/image" Target="media/image296.png"/><Relationship Id="rId610" Type="http://schemas.openxmlformats.org/officeDocument/2006/relationships/image" Target="media/image419.jpeg"/><Relationship Id="rId291" Type="http://schemas.openxmlformats.org/officeDocument/2006/relationships/image" Target="media/image100.jpeg"/><Relationship Id="rId305" Type="http://schemas.openxmlformats.org/officeDocument/2006/relationships/image" Target="media/image114.jpeg"/><Relationship Id="rId347" Type="http://schemas.openxmlformats.org/officeDocument/2006/relationships/image" Target="media/image156.jpeg"/><Relationship Id="rId512" Type="http://schemas.openxmlformats.org/officeDocument/2006/relationships/image" Target="media/image321.png"/><Relationship Id="rId44" Type="http://schemas.openxmlformats.org/officeDocument/2006/relationships/hyperlink" Target="consultantplus://offline/ref=3E90C3505AE7AB0CC52E7E86A443C090234911E90AA34D99A632436754C3499A9BE786E72290409D9E2ED96Dw0mCM" TargetMode="External"/><Relationship Id="rId86" Type="http://schemas.openxmlformats.org/officeDocument/2006/relationships/hyperlink" Target="consultantplus://offline/ref=3E90C3505AE7AB0CC52E6193A143C090224316E90DA11093AE6B4F6553CC169F9CF686E6258E409585278D3E4A5DA20B0D8507DFDA9D3EBFw0mBM" TargetMode="External"/><Relationship Id="rId151" Type="http://schemas.openxmlformats.org/officeDocument/2006/relationships/hyperlink" Target="consultantplus://offline/ref=3E90C3505AE7AB0CC52E6193A143C090224316E90DA11093AE6B4F6553CC169F9CF686E6258E409585278D3E4A5DA20B0D8507DFDA9D3EBFw0mBM" TargetMode="External"/><Relationship Id="rId389" Type="http://schemas.openxmlformats.org/officeDocument/2006/relationships/image" Target="media/image198.jpeg"/><Relationship Id="rId554" Type="http://schemas.openxmlformats.org/officeDocument/2006/relationships/image" Target="media/image363.jpeg"/><Relationship Id="rId596" Type="http://schemas.openxmlformats.org/officeDocument/2006/relationships/image" Target="media/image405.jpeg"/><Relationship Id="rId193" Type="http://schemas.openxmlformats.org/officeDocument/2006/relationships/hyperlink" Target="consultantplus://offline/ref=3E90C3505AE7AB0CC52E7E86A443C090204310E902A34D99A632436754C3499A9BE786E72290409D9E2ED96Dw0mCM" TargetMode="External"/><Relationship Id="rId207" Type="http://schemas.openxmlformats.org/officeDocument/2006/relationships/image" Target="media/image18.png"/><Relationship Id="rId249" Type="http://schemas.openxmlformats.org/officeDocument/2006/relationships/image" Target="media/image58.jpeg"/><Relationship Id="rId414" Type="http://schemas.openxmlformats.org/officeDocument/2006/relationships/image" Target="media/image223.jpeg"/><Relationship Id="rId456" Type="http://schemas.openxmlformats.org/officeDocument/2006/relationships/image" Target="media/image265.jpeg"/><Relationship Id="rId498" Type="http://schemas.openxmlformats.org/officeDocument/2006/relationships/image" Target="media/image307.png"/><Relationship Id="rId621" Type="http://schemas.openxmlformats.org/officeDocument/2006/relationships/image" Target="media/image430.jpeg"/><Relationship Id="rId13" Type="http://schemas.openxmlformats.org/officeDocument/2006/relationships/hyperlink" Target="consultantplus://offline/ref=3E90C3505AE7AB0CC52E7E86A443C090244E17E600FE4791FF3E41605B9C4C8F8ABF8BE03B8E498A822CDBw6mDM" TargetMode="External"/><Relationship Id="rId109" Type="http://schemas.openxmlformats.org/officeDocument/2006/relationships/hyperlink" Target="consultantplus://offline/ref=3E90C3505AE7AB0CC52E6193A143C090224316E90DA11093AE6B4F6553CC169F9CF686E6258E439185278D3E4A5DA20B0D8507DFDA9D3EBFw0mBM" TargetMode="External"/><Relationship Id="rId260" Type="http://schemas.openxmlformats.org/officeDocument/2006/relationships/image" Target="media/image69.jpeg"/><Relationship Id="rId316" Type="http://schemas.openxmlformats.org/officeDocument/2006/relationships/image" Target="media/image125.jpeg"/><Relationship Id="rId523" Type="http://schemas.openxmlformats.org/officeDocument/2006/relationships/image" Target="media/image332.png"/><Relationship Id="rId55" Type="http://schemas.openxmlformats.org/officeDocument/2006/relationships/hyperlink" Target="consultantplus://offline/ref=3E90C3505AE7AB0CC52E7E86A443C09020421FEB09A34D99A632436754C349889BBF8AE7258E45918B78882B5B05AF0C149B0EC8C69F3CwBmFM" TargetMode="External"/><Relationship Id="rId97" Type="http://schemas.openxmlformats.org/officeDocument/2006/relationships/hyperlink" Target="consultantplus://offline/ref=3E90C3505AE7AB0CC52E7E86A443C090234316E908A34D99A632436754C3499A9BE786E72290409D9E2ED96Dw0mCM" TargetMode="External"/><Relationship Id="rId120" Type="http://schemas.openxmlformats.org/officeDocument/2006/relationships/hyperlink" Target="consultantplus://offline/ref=3E90C3505AE7AB0CC52E6193A143C090224316E90DA11093AE6B4F6553CC169F9CF686E6258E409585278D3E4A5DA20B0D8507DFDA9D3EBFw0mBM" TargetMode="External"/><Relationship Id="rId358" Type="http://schemas.openxmlformats.org/officeDocument/2006/relationships/image" Target="media/image167.jpeg"/><Relationship Id="rId565" Type="http://schemas.openxmlformats.org/officeDocument/2006/relationships/image" Target="media/image374.jpeg"/><Relationship Id="rId162" Type="http://schemas.openxmlformats.org/officeDocument/2006/relationships/hyperlink" Target="consultantplus://offline/ref=3E90C3505AE7AB0CC52E7E86A443C090204313E702A34D99A632436754C3499A9BE786E72290409D9E2ED96Dw0mCM" TargetMode="External"/><Relationship Id="rId218" Type="http://schemas.openxmlformats.org/officeDocument/2006/relationships/image" Target="media/image29.png"/><Relationship Id="rId425" Type="http://schemas.openxmlformats.org/officeDocument/2006/relationships/image" Target="media/image234.jpeg"/><Relationship Id="rId467" Type="http://schemas.openxmlformats.org/officeDocument/2006/relationships/image" Target="media/image276.png"/><Relationship Id="rId632" Type="http://schemas.openxmlformats.org/officeDocument/2006/relationships/image" Target="media/image441.jpeg"/><Relationship Id="rId271" Type="http://schemas.openxmlformats.org/officeDocument/2006/relationships/image" Target="media/image80.jpeg"/><Relationship Id="rId24" Type="http://schemas.openxmlformats.org/officeDocument/2006/relationships/hyperlink" Target="consultantplus://offline/ref=3E90C3505AE7AB0CC52E7E86A443C090204315EB0EA34D99A632436754C3499A9BE786E72290409D9E2ED96Dw0mCM" TargetMode="External"/><Relationship Id="rId66" Type="http://schemas.openxmlformats.org/officeDocument/2006/relationships/hyperlink" Target="consultantplus://offline/ref=3E90C3505AE7AB0CC52E6193A143C090224E1FEC0EA91093AE6B4F6553CC169F8EF6DEEA25895E948932DB6F0Cw0mAM" TargetMode="External"/><Relationship Id="rId131" Type="http://schemas.openxmlformats.org/officeDocument/2006/relationships/hyperlink" Target="consultantplus://offline/ref=3E90C3505AE7AB0CC52E6193A143C090224E1FEC0EA91093AE6B4F6553CC169F8EF6DEEA25895E948932DB6F0Cw0mAM" TargetMode="External"/><Relationship Id="rId327" Type="http://schemas.openxmlformats.org/officeDocument/2006/relationships/image" Target="media/image136.jpeg"/><Relationship Id="rId369" Type="http://schemas.openxmlformats.org/officeDocument/2006/relationships/image" Target="media/image178.jpeg"/><Relationship Id="rId534" Type="http://schemas.openxmlformats.org/officeDocument/2006/relationships/image" Target="media/image343.png"/><Relationship Id="rId576" Type="http://schemas.openxmlformats.org/officeDocument/2006/relationships/image" Target="media/image385.jpeg"/><Relationship Id="rId173" Type="http://schemas.openxmlformats.org/officeDocument/2006/relationships/hyperlink" Target="consultantplus://offline/ref=3E90C3505AE7AB0CC52E7E86A443C090204316E702A34D99A632436754C3499A9BE786E72290409D9E2ED96Dw0mCM" TargetMode="External"/><Relationship Id="rId229" Type="http://schemas.openxmlformats.org/officeDocument/2006/relationships/image" Target="media/image38.jpeg"/><Relationship Id="rId380" Type="http://schemas.openxmlformats.org/officeDocument/2006/relationships/image" Target="media/image189.jpeg"/><Relationship Id="rId436" Type="http://schemas.openxmlformats.org/officeDocument/2006/relationships/image" Target="media/image245.png"/><Relationship Id="rId601" Type="http://schemas.openxmlformats.org/officeDocument/2006/relationships/image" Target="media/image410.png"/><Relationship Id="rId240" Type="http://schemas.openxmlformats.org/officeDocument/2006/relationships/image" Target="media/image49.jpeg"/><Relationship Id="rId478" Type="http://schemas.openxmlformats.org/officeDocument/2006/relationships/image" Target="media/image287.png"/><Relationship Id="rId35" Type="http://schemas.openxmlformats.org/officeDocument/2006/relationships/hyperlink" Target="consultantplus://offline/ref=3E90C3505AE7AB0CC52E6193A143C090234212E80CA81093AE6B4F6553CC169F8EF6DEEA25895E948932DB6F0Cw0mAM" TargetMode="External"/><Relationship Id="rId77" Type="http://schemas.openxmlformats.org/officeDocument/2006/relationships/hyperlink" Target="consultantplus://offline/ref=3E90C3505AE7AB0CC52E7E86A443C090234E17EE0BA34D99A632436754C3499A9BE786E72290409D9E2ED96Dw0mCM" TargetMode="External"/><Relationship Id="rId100" Type="http://schemas.openxmlformats.org/officeDocument/2006/relationships/hyperlink" Target="consultantplus://offline/ref=3E90C3505AE7AB0CC52E7E86A443C090234F12E909A34D99A632436754C3499A9BE786E72290409D9E2ED96Dw0mCM" TargetMode="External"/><Relationship Id="rId282" Type="http://schemas.openxmlformats.org/officeDocument/2006/relationships/image" Target="media/image91.jpeg"/><Relationship Id="rId338" Type="http://schemas.openxmlformats.org/officeDocument/2006/relationships/image" Target="media/image147.jpeg"/><Relationship Id="rId503" Type="http://schemas.openxmlformats.org/officeDocument/2006/relationships/image" Target="media/image312.png"/><Relationship Id="rId545" Type="http://schemas.openxmlformats.org/officeDocument/2006/relationships/image" Target="media/image354.png"/><Relationship Id="rId587" Type="http://schemas.openxmlformats.org/officeDocument/2006/relationships/image" Target="media/image396.jpeg"/><Relationship Id="rId8" Type="http://schemas.openxmlformats.org/officeDocument/2006/relationships/hyperlink" Target="consultantplus://offline/ref=3E90C3505AE7AB0CC52E6193A143C090204C14EF03AE1093AE6B4F6553CC169F8EF6DEEA25895E948932DB6F0Cw0mAM" TargetMode="External"/><Relationship Id="rId142" Type="http://schemas.openxmlformats.org/officeDocument/2006/relationships/hyperlink" Target="consultantplus://offline/ref=3E90C3505AE7AB0CC52E7E86A443C090204316ED0CA34D99A632436754C3499A9BE786E72290409D9E2ED96Dw0mCM" TargetMode="External"/><Relationship Id="rId184" Type="http://schemas.openxmlformats.org/officeDocument/2006/relationships/hyperlink" Target="consultantplus://offline/ref=3E90C3505AE7AB0CC52E7E86A443C09023491EEF0AA34D99A632436754C3499A9BE786E72290409D9E2ED96Dw0mCM" TargetMode="External"/><Relationship Id="rId391" Type="http://schemas.openxmlformats.org/officeDocument/2006/relationships/image" Target="media/image200.jpeg"/><Relationship Id="rId405" Type="http://schemas.openxmlformats.org/officeDocument/2006/relationships/image" Target="media/image214.jpeg"/><Relationship Id="rId447" Type="http://schemas.openxmlformats.org/officeDocument/2006/relationships/image" Target="media/image256.jpeg"/><Relationship Id="rId612" Type="http://schemas.openxmlformats.org/officeDocument/2006/relationships/image" Target="media/image421.jpeg"/><Relationship Id="rId251" Type="http://schemas.openxmlformats.org/officeDocument/2006/relationships/image" Target="media/image60.jpeg"/><Relationship Id="rId489" Type="http://schemas.openxmlformats.org/officeDocument/2006/relationships/image" Target="media/image298.png"/><Relationship Id="rId46" Type="http://schemas.openxmlformats.org/officeDocument/2006/relationships/hyperlink" Target="consultantplus://offline/ref=3E90C3505AE7AB0CC52E7E86A443C090204D1EE90EA34D99A632436754C3499A9BE786E72290409D9E2ED96Dw0mCM" TargetMode="External"/><Relationship Id="rId293" Type="http://schemas.openxmlformats.org/officeDocument/2006/relationships/image" Target="media/image102.jpeg"/><Relationship Id="rId307" Type="http://schemas.openxmlformats.org/officeDocument/2006/relationships/image" Target="media/image116.jpeg"/><Relationship Id="rId349" Type="http://schemas.openxmlformats.org/officeDocument/2006/relationships/image" Target="media/image158.jpeg"/><Relationship Id="rId514" Type="http://schemas.openxmlformats.org/officeDocument/2006/relationships/image" Target="media/image323.png"/><Relationship Id="rId556" Type="http://schemas.openxmlformats.org/officeDocument/2006/relationships/image" Target="media/image365.png"/><Relationship Id="rId88" Type="http://schemas.openxmlformats.org/officeDocument/2006/relationships/hyperlink" Target="consultantplus://offline/ref=3E90C3505AE7AB0CC52E6193A143C090234212E80CA81093AE6B4F6553CC169F8EF6DEEA25895E948932DB6F0Cw0mAM" TargetMode="External"/><Relationship Id="rId111" Type="http://schemas.openxmlformats.org/officeDocument/2006/relationships/hyperlink" Target="consultantplus://offline/ref=3E90C3505AE7AB0CC52E6193A143C090224316E90DA11093AE6B4F6553CC169F9CF686E6258E409585278D3E4A5DA20B0D8507DFDA9D3EBFw0mBM" TargetMode="External"/><Relationship Id="rId153" Type="http://schemas.openxmlformats.org/officeDocument/2006/relationships/hyperlink" Target="consultantplus://offline/ref=3E90C3505AE7AB0CC52E7E86A443C090204311ED0BA34D99A632436754C3499A9BE786E72290409D9E2ED96Dw0mCM" TargetMode="External"/><Relationship Id="rId195" Type="http://schemas.openxmlformats.org/officeDocument/2006/relationships/hyperlink" Target="consultantplus://offline/ref=3E90C3505AE7AB0CC52E7E86A443C09023491EEF0AA34D99A632436754C3499A9BE786E72290409D9E2ED96Dw0mCM" TargetMode="External"/><Relationship Id="rId209" Type="http://schemas.openxmlformats.org/officeDocument/2006/relationships/image" Target="media/image20.png"/><Relationship Id="rId360" Type="http://schemas.openxmlformats.org/officeDocument/2006/relationships/image" Target="media/image169.jpeg"/><Relationship Id="rId416" Type="http://schemas.openxmlformats.org/officeDocument/2006/relationships/image" Target="media/image225.jpeg"/><Relationship Id="rId598" Type="http://schemas.openxmlformats.org/officeDocument/2006/relationships/image" Target="media/image407.png"/><Relationship Id="rId220" Type="http://schemas.openxmlformats.org/officeDocument/2006/relationships/hyperlink" Target="consultantplus://offline/ref=3E90C3505AE7AB0CC52E7E86A443C090204313EE0EA34D99A632436754C3499A9BE786E72290409D9E2ED96Dw0mCM" TargetMode="External"/><Relationship Id="rId458" Type="http://schemas.openxmlformats.org/officeDocument/2006/relationships/image" Target="media/image267.jpeg"/><Relationship Id="rId623" Type="http://schemas.openxmlformats.org/officeDocument/2006/relationships/image" Target="media/image432.jpeg"/><Relationship Id="rId15" Type="http://schemas.openxmlformats.org/officeDocument/2006/relationships/hyperlink" Target="consultantplus://offline/ref=3E90C3505AE7AB0CC52E7E86A443C090204313EC02A34D99A632436754C3499A9BE786E72290409D9E2ED96Dw0mCM" TargetMode="External"/><Relationship Id="rId57" Type="http://schemas.openxmlformats.org/officeDocument/2006/relationships/hyperlink" Target="consultantplus://offline/ref=3E90C3505AE7AB0CC52E7E86A443C09020421EEA02A34D99A632436754C349889BBF8AE7258E46978B78882B5B05AF0C149B0EC8C69F3CwBmFM" TargetMode="External"/><Relationship Id="rId262" Type="http://schemas.openxmlformats.org/officeDocument/2006/relationships/image" Target="media/image71.jpeg"/><Relationship Id="rId318" Type="http://schemas.openxmlformats.org/officeDocument/2006/relationships/image" Target="media/image127.jpeg"/><Relationship Id="rId525" Type="http://schemas.openxmlformats.org/officeDocument/2006/relationships/image" Target="media/image334.jpeg"/><Relationship Id="rId567" Type="http://schemas.openxmlformats.org/officeDocument/2006/relationships/image" Target="media/image376.jpeg"/><Relationship Id="rId99" Type="http://schemas.openxmlformats.org/officeDocument/2006/relationships/hyperlink" Target="consultantplus://offline/ref=3E90C3505AE7AB0CC52E6193A143C090224316E90DA11093AE6B4F6553CC169F9CF686E6258E409585278D3E4A5DA20B0D8507DFDA9D3EBFw0mBM" TargetMode="External"/><Relationship Id="rId122" Type="http://schemas.openxmlformats.org/officeDocument/2006/relationships/hyperlink" Target="consultantplus://offline/ref=3E90C3505AE7AB0CC52E6193A143C090224316E90DA11093AE6B4F6553CC169F9CF686E6258E409585278D3E4A5DA20B0D8507DFDA9D3EBFw0mBM" TargetMode="External"/><Relationship Id="rId164" Type="http://schemas.openxmlformats.org/officeDocument/2006/relationships/hyperlink" Target="consultantplus://offline/ref=3E90C3505AE7AB0CC52E7E86A443C090204315E70BA34D99A632436754C3499A9BE786E72290409D9E2ED96Dw0mCM" TargetMode="External"/><Relationship Id="rId371" Type="http://schemas.openxmlformats.org/officeDocument/2006/relationships/image" Target="media/image180.jpeg"/><Relationship Id="rId427" Type="http://schemas.openxmlformats.org/officeDocument/2006/relationships/image" Target="media/image236.jpeg"/><Relationship Id="rId469" Type="http://schemas.openxmlformats.org/officeDocument/2006/relationships/image" Target="media/image278.png"/><Relationship Id="rId634" Type="http://schemas.openxmlformats.org/officeDocument/2006/relationships/image" Target="media/image443.jpeg"/><Relationship Id="rId26" Type="http://schemas.openxmlformats.org/officeDocument/2006/relationships/hyperlink" Target="consultantplus://offline/ref=3E90C3505AE7AB0CC52E7E86A443C090204313ED0BA34D99A632436754C3499A9BE786E72290409D9E2ED96Dw0mCM" TargetMode="External"/><Relationship Id="rId231" Type="http://schemas.openxmlformats.org/officeDocument/2006/relationships/image" Target="media/image40.jpeg"/><Relationship Id="rId273" Type="http://schemas.openxmlformats.org/officeDocument/2006/relationships/image" Target="media/image82.jpeg"/><Relationship Id="rId329" Type="http://schemas.openxmlformats.org/officeDocument/2006/relationships/image" Target="media/image138.jpeg"/><Relationship Id="rId480" Type="http://schemas.openxmlformats.org/officeDocument/2006/relationships/image" Target="media/image289.jpeg"/><Relationship Id="rId536" Type="http://schemas.openxmlformats.org/officeDocument/2006/relationships/image" Target="media/image345.png"/><Relationship Id="rId68" Type="http://schemas.openxmlformats.org/officeDocument/2006/relationships/hyperlink" Target="consultantplus://offline/ref=3E90C3505AE7AB0CC52E7E86A443C090204313EC02A34D99A632436754C3499A9BE786E72290409D9E2ED96Dw0mCM" TargetMode="External"/><Relationship Id="rId133" Type="http://schemas.openxmlformats.org/officeDocument/2006/relationships/hyperlink" Target="consultantplus://offline/ref=3E90C3505AE7AB0CC52E7E86A443C090234C12EC08A34D99A632436754C3499A9BE786E72290409D9E2ED96Dw0mCM" TargetMode="External"/><Relationship Id="rId175" Type="http://schemas.openxmlformats.org/officeDocument/2006/relationships/hyperlink" Target="consultantplus://offline/ref=3E90C3505AE7AB0CC52E7E86A443C090204313E702A34D99A632436754C3499A9BE786E72290409D9E2ED96Dw0mCM" TargetMode="External"/><Relationship Id="rId340" Type="http://schemas.openxmlformats.org/officeDocument/2006/relationships/image" Target="media/image149.jpeg"/><Relationship Id="rId578" Type="http://schemas.openxmlformats.org/officeDocument/2006/relationships/image" Target="media/image387.jpeg"/><Relationship Id="rId200" Type="http://schemas.openxmlformats.org/officeDocument/2006/relationships/hyperlink" Target="consultantplus://offline/ref=3E90C3505AE7AB0CC52E7E86A443C090204313EE09A34D99A632436754C3499A9BE786E72290409D9E2ED96Dw0mCM" TargetMode="External"/><Relationship Id="rId382" Type="http://schemas.openxmlformats.org/officeDocument/2006/relationships/image" Target="media/image191.jpeg"/><Relationship Id="rId438" Type="http://schemas.openxmlformats.org/officeDocument/2006/relationships/image" Target="media/image247.jpeg"/><Relationship Id="rId603" Type="http://schemas.openxmlformats.org/officeDocument/2006/relationships/image" Target="media/image412.png"/><Relationship Id="rId242" Type="http://schemas.openxmlformats.org/officeDocument/2006/relationships/image" Target="media/image51.jpeg"/><Relationship Id="rId284" Type="http://schemas.openxmlformats.org/officeDocument/2006/relationships/image" Target="media/image93.jpeg"/><Relationship Id="rId491" Type="http://schemas.openxmlformats.org/officeDocument/2006/relationships/image" Target="media/image300.png"/><Relationship Id="rId505" Type="http://schemas.openxmlformats.org/officeDocument/2006/relationships/image" Target="media/image314.png"/><Relationship Id="rId37" Type="http://schemas.openxmlformats.org/officeDocument/2006/relationships/hyperlink" Target="consultantplus://offline/ref=3E90C3505AE7AB0CC52E7E86A443C090204E12E90CA34D99A632436754C3499A9BE786E72290409D9E2ED96Dw0mCM" TargetMode="External"/><Relationship Id="rId79" Type="http://schemas.openxmlformats.org/officeDocument/2006/relationships/hyperlink" Target="consultantplus://offline/ref=3E90C3505AE7AB0CC52E7E86A443C090234E17EE0BA34D99A632436754C3499A9BE786E72290409D9E2ED96Dw0mCM" TargetMode="External"/><Relationship Id="rId102" Type="http://schemas.openxmlformats.org/officeDocument/2006/relationships/hyperlink" Target="consultantplus://offline/ref=3E90C3505AE7AB0CC52E6193A143C090224E1FEC0EA91093AE6B4F6553CC169F8EF6DEEA25895E948932DB6F0Cw0mAM" TargetMode="External"/><Relationship Id="rId144" Type="http://schemas.openxmlformats.org/officeDocument/2006/relationships/hyperlink" Target="consultantplus://offline/ref=3E90C3505AE7AB0CC52E6193A143C090224316E90DA11093AE6B4F6553CC169F9CF686E6258E409585278D3E4A5DA20B0D8507DFDA9D3EBFw0mBM" TargetMode="External"/><Relationship Id="rId547" Type="http://schemas.openxmlformats.org/officeDocument/2006/relationships/image" Target="media/image356.png"/><Relationship Id="rId589" Type="http://schemas.openxmlformats.org/officeDocument/2006/relationships/image" Target="media/image398.jpeg"/><Relationship Id="rId90" Type="http://schemas.openxmlformats.org/officeDocument/2006/relationships/hyperlink" Target="consultantplus://offline/ref=3E90C3505AE7AB0CC52E6193A143C090234212E80CA81093AE6B4F6553CC169F8EF6DEEA25895E948932DB6F0Cw0mAM" TargetMode="External"/><Relationship Id="rId186" Type="http://schemas.openxmlformats.org/officeDocument/2006/relationships/hyperlink" Target="consultantplus://offline/ref=3E90C3505AE7AB0CC52E7E86A443C09023491EEF0AA34D99A632436754C3499A9BE786E72290409D9E2ED96Dw0mCM" TargetMode="External"/><Relationship Id="rId351" Type="http://schemas.openxmlformats.org/officeDocument/2006/relationships/image" Target="media/image160.jpeg"/><Relationship Id="rId393" Type="http://schemas.openxmlformats.org/officeDocument/2006/relationships/image" Target="media/image202.jpeg"/><Relationship Id="rId407" Type="http://schemas.openxmlformats.org/officeDocument/2006/relationships/image" Target="media/image216.jpeg"/><Relationship Id="rId449" Type="http://schemas.openxmlformats.org/officeDocument/2006/relationships/image" Target="media/image258.jpeg"/><Relationship Id="rId614" Type="http://schemas.openxmlformats.org/officeDocument/2006/relationships/image" Target="media/image423.jpeg"/><Relationship Id="rId211" Type="http://schemas.openxmlformats.org/officeDocument/2006/relationships/image" Target="media/image22.png"/><Relationship Id="rId253" Type="http://schemas.openxmlformats.org/officeDocument/2006/relationships/image" Target="media/image62.jpeg"/><Relationship Id="rId295" Type="http://schemas.openxmlformats.org/officeDocument/2006/relationships/image" Target="media/image104.jpeg"/><Relationship Id="rId309" Type="http://schemas.openxmlformats.org/officeDocument/2006/relationships/image" Target="media/image118.jpeg"/><Relationship Id="rId460" Type="http://schemas.openxmlformats.org/officeDocument/2006/relationships/image" Target="media/image269.png"/><Relationship Id="rId516" Type="http://schemas.openxmlformats.org/officeDocument/2006/relationships/image" Target="media/image325.png"/><Relationship Id="rId48" Type="http://schemas.openxmlformats.org/officeDocument/2006/relationships/hyperlink" Target="consultantplus://offline/ref=3E90C3505AE7AB0CC52E7E86A443C090234316E908A34D99A632436754C3499A9BE786E72290409D9E2ED96Dw0mCM" TargetMode="External"/><Relationship Id="rId113" Type="http://schemas.openxmlformats.org/officeDocument/2006/relationships/hyperlink" Target="consultantplus://offline/ref=3E90C3505AE7AB0CC52E6193A143C090224E1FEC0EA91093AE6B4F6553CC169F8EF6DEEA25895E948932DB6F0Cw0mAM" TargetMode="External"/><Relationship Id="rId320" Type="http://schemas.openxmlformats.org/officeDocument/2006/relationships/image" Target="media/image129.jpeg"/><Relationship Id="rId558" Type="http://schemas.openxmlformats.org/officeDocument/2006/relationships/image" Target="media/image367.png"/><Relationship Id="rId155" Type="http://schemas.openxmlformats.org/officeDocument/2006/relationships/hyperlink" Target="consultantplus://offline/ref=3E90C3505AE7AB0CC52E7E86A443C09020421FEB09A34D99A632436754C3499A9BE786E72290409D9E2ED96Dw0mCM" TargetMode="External"/><Relationship Id="rId197" Type="http://schemas.openxmlformats.org/officeDocument/2006/relationships/hyperlink" Target="consultantplus://offline/ref=3E90C3505AE7AB0CC52E7E86A443C090234F12E909A34D99A632436754C3499A9BE786E72290409D9E2ED96Dw0mCM" TargetMode="External"/><Relationship Id="rId362" Type="http://schemas.openxmlformats.org/officeDocument/2006/relationships/image" Target="media/image171.jpeg"/><Relationship Id="rId418" Type="http://schemas.openxmlformats.org/officeDocument/2006/relationships/image" Target="media/image227.jpeg"/><Relationship Id="rId625" Type="http://schemas.openxmlformats.org/officeDocument/2006/relationships/image" Target="media/image434.jpeg"/><Relationship Id="rId222" Type="http://schemas.openxmlformats.org/officeDocument/2006/relationships/image" Target="media/image31.jpeg"/><Relationship Id="rId264" Type="http://schemas.openxmlformats.org/officeDocument/2006/relationships/image" Target="media/image73.jpeg"/><Relationship Id="rId471" Type="http://schemas.openxmlformats.org/officeDocument/2006/relationships/image" Target="media/image280.png"/><Relationship Id="rId17" Type="http://schemas.openxmlformats.org/officeDocument/2006/relationships/hyperlink" Target="consultantplus://offline/ref=3E90C3505AE7AB0CC52E7E86A443C090204210E608A34D99A632436754C3499A9BE786E72290409D9E2ED96Dw0mCM" TargetMode="External"/><Relationship Id="rId59" Type="http://schemas.openxmlformats.org/officeDocument/2006/relationships/hyperlink" Target="consultantplus://offline/ref=3E90C3505AE7AB0CC52E6193A143C090204210ED0CAC1093AE6B4F6553CC169F9CF686E6258E409180278D3E4A5DA20B0D8507DFDA9D3EBFw0mBM" TargetMode="External"/><Relationship Id="rId124" Type="http://schemas.openxmlformats.org/officeDocument/2006/relationships/hyperlink" Target="consultantplus://offline/ref=3E90C3505AE7AB0CC52E6193A143C090224316E90DA11093AE6B4F6553CC169F9CF686E6258E409585278D3E4A5DA20B0D8507DFDA9D3EBFw0mBM" TargetMode="External"/><Relationship Id="rId527" Type="http://schemas.openxmlformats.org/officeDocument/2006/relationships/image" Target="media/image336.png"/><Relationship Id="rId569" Type="http://schemas.openxmlformats.org/officeDocument/2006/relationships/image" Target="media/image37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47</Pages>
  <Words>47933</Words>
  <Characters>273224</Characters>
  <Application>Microsoft Office Word</Application>
  <DocSecurity>0</DocSecurity>
  <Lines>2276</Lines>
  <Paragraphs>641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320516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Русанова Марина Петровна</dc:creator>
  <cp:lastModifiedBy>Воробьева Юлия Васильевна</cp:lastModifiedBy>
  <cp:revision>7</cp:revision>
  <dcterms:created xsi:type="dcterms:W3CDTF">2022-09-08T12:40:00Z</dcterms:created>
  <dcterms:modified xsi:type="dcterms:W3CDTF">2023-03-20T12:16:00Z</dcterms:modified>
</cp:coreProperties>
</file>