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B0" w:rsidRDefault="00406FB0" w:rsidP="00406FB0">
      <w:pPr>
        <w:jc w:val="right"/>
        <w:rPr>
          <w:b/>
          <w:sz w:val="28"/>
          <w:szCs w:val="28"/>
        </w:rPr>
      </w:pPr>
      <w:r>
        <w:rPr>
          <w:b/>
          <w:sz w:val="28"/>
          <w:szCs w:val="28"/>
        </w:rPr>
        <w:t>ПРИЛОЖЕНИЕ № 17</w:t>
      </w:r>
      <w:bookmarkStart w:id="0" w:name="_GoBack"/>
      <w:bookmarkEnd w:id="0"/>
    </w:p>
    <w:p w:rsidR="00406FB0" w:rsidRDefault="00406FB0" w:rsidP="00E703F2">
      <w:pPr>
        <w:autoSpaceDE w:val="0"/>
        <w:autoSpaceDN w:val="0"/>
        <w:adjustRightInd w:val="0"/>
        <w:spacing w:after="0" w:line="240" w:lineRule="auto"/>
        <w:jc w:val="center"/>
        <w:outlineLvl w:val="0"/>
        <w:rPr>
          <w:rFonts w:ascii="Calibri" w:hAnsi="Calibri" w:cs="Calibri"/>
          <w:b/>
          <w:bCs/>
        </w:rPr>
      </w:pPr>
    </w:p>
    <w:p w:rsidR="00E703F2" w:rsidRPr="00E703F2" w:rsidRDefault="00E703F2" w:rsidP="00E703F2">
      <w:pPr>
        <w:autoSpaceDE w:val="0"/>
        <w:autoSpaceDN w:val="0"/>
        <w:adjustRightInd w:val="0"/>
        <w:spacing w:after="0" w:line="240" w:lineRule="auto"/>
        <w:jc w:val="center"/>
        <w:outlineLvl w:val="0"/>
        <w:rPr>
          <w:rFonts w:ascii="Calibri" w:hAnsi="Calibri" w:cs="Calibri"/>
          <w:b/>
          <w:bCs/>
        </w:rPr>
      </w:pPr>
      <w:r w:rsidRPr="00E703F2">
        <w:rPr>
          <w:rFonts w:ascii="Calibri" w:hAnsi="Calibri" w:cs="Calibri"/>
          <w:b/>
          <w:bCs/>
        </w:rPr>
        <w:t>ФЕДЕРАЛЬНОЕ АГЕНТСТВО ПО ТЕХНИЧЕСКОМУ РЕГУЛИРОВАНИЮ</w:t>
      </w: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И МЕТРОЛОГИИ</w:t>
      </w:r>
    </w:p>
    <w:p w:rsidR="00E703F2" w:rsidRPr="00E703F2" w:rsidRDefault="00E703F2" w:rsidP="00E703F2">
      <w:pPr>
        <w:autoSpaceDE w:val="0"/>
        <w:autoSpaceDN w:val="0"/>
        <w:adjustRightInd w:val="0"/>
        <w:spacing w:after="0" w:line="240" w:lineRule="auto"/>
        <w:jc w:val="both"/>
        <w:rPr>
          <w:rFonts w:ascii="Calibri" w:hAnsi="Calibri" w:cs="Calibri"/>
          <w:b/>
          <w:bCs/>
        </w:rPr>
      </w:pP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НАЦИОНАЛЬНЫЙ СТАНДАРТ РОССИЙСКОЙ ФЕДЕРАЦИИ</w:t>
      </w:r>
    </w:p>
    <w:p w:rsidR="00E703F2" w:rsidRPr="00E703F2" w:rsidRDefault="00E703F2" w:rsidP="00E703F2">
      <w:pPr>
        <w:autoSpaceDE w:val="0"/>
        <w:autoSpaceDN w:val="0"/>
        <w:adjustRightInd w:val="0"/>
        <w:spacing w:after="0" w:line="240" w:lineRule="auto"/>
        <w:jc w:val="both"/>
        <w:rPr>
          <w:rFonts w:ascii="Calibri" w:hAnsi="Calibri" w:cs="Calibri"/>
          <w:b/>
          <w:bCs/>
        </w:rPr>
      </w:pP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ГОСТ Р 50597-2017</w:t>
      </w:r>
    </w:p>
    <w:p w:rsidR="00E703F2" w:rsidRPr="00E703F2" w:rsidRDefault="00E703F2" w:rsidP="00E703F2">
      <w:pPr>
        <w:autoSpaceDE w:val="0"/>
        <w:autoSpaceDN w:val="0"/>
        <w:adjustRightInd w:val="0"/>
        <w:spacing w:after="0" w:line="240" w:lineRule="auto"/>
        <w:jc w:val="both"/>
        <w:rPr>
          <w:rFonts w:ascii="Calibri" w:hAnsi="Calibri" w:cs="Calibri"/>
          <w:b/>
          <w:bCs/>
        </w:rPr>
      </w:pP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ДОРОГИ АВТОМОБИЛЬНЫЕ И УЛИЦЫ</w:t>
      </w:r>
    </w:p>
    <w:p w:rsidR="00E703F2" w:rsidRPr="00E703F2" w:rsidRDefault="00E703F2" w:rsidP="00E703F2">
      <w:pPr>
        <w:autoSpaceDE w:val="0"/>
        <w:autoSpaceDN w:val="0"/>
        <w:adjustRightInd w:val="0"/>
        <w:spacing w:after="0" w:line="240" w:lineRule="auto"/>
        <w:jc w:val="both"/>
        <w:rPr>
          <w:rFonts w:ascii="Calibri" w:hAnsi="Calibri" w:cs="Calibri"/>
          <w:b/>
          <w:bCs/>
        </w:rPr>
      </w:pP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ТРЕБОВАНИЯ</w:t>
      </w: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К ЭКСПЛУАТАЦИОННОМУ СОСТОЯНИЮ, ДОПУСТИМОМУ ПО УСЛОВИЯМ</w:t>
      </w: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ОБЕСПЕЧЕНИЯ БЕЗОПАСНОСТИ ДОРОЖНОГО ДВИЖЕНИЯ.</w:t>
      </w: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МЕТОДЫ КОНТРОЛЯ</w:t>
      </w:r>
    </w:p>
    <w:p w:rsidR="00E703F2" w:rsidRPr="00E703F2" w:rsidRDefault="00E703F2" w:rsidP="00E703F2">
      <w:pPr>
        <w:autoSpaceDE w:val="0"/>
        <w:autoSpaceDN w:val="0"/>
        <w:adjustRightInd w:val="0"/>
        <w:spacing w:after="0" w:line="240" w:lineRule="auto"/>
        <w:jc w:val="both"/>
        <w:rPr>
          <w:rFonts w:ascii="Calibri" w:hAnsi="Calibri" w:cs="Calibri"/>
          <w:b/>
          <w:bCs/>
        </w:rPr>
      </w:pPr>
    </w:p>
    <w:p w:rsidR="00E703F2" w:rsidRPr="00E703F2" w:rsidRDefault="00E703F2" w:rsidP="00E703F2">
      <w:pPr>
        <w:autoSpaceDE w:val="0"/>
        <w:autoSpaceDN w:val="0"/>
        <w:adjustRightInd w:val="0"/>
        <w:spacing w:after="0" w:line="240" w:lineRule="auto"/>
        <w:jc w:val="center"/>
        <w:rPr>
          <w:rFonts w:ascii="Calibri" w:hAnsi="Calibri" w:cs="Calibri"/>
          <w:b/>
          <w:bCs/>
          <w:lang w:val="en-US"/>
        </w:rPr>
      </w:pPr>
      <w:r w:rsidRPr="00E703F2">
        <w:rPr>
          <w:rFonts w:ascii="Calibri" w:hAnsi="Calibri" w:cs="Calibri"/>
          <w:b/>
          <w:bCs/>
          <w:lang w:val="en-US"/>
        </w:rPr>
        <w:t>Automobile roads and streets.</w:t>
      </w:r>
    </w:p>
    <w:p w:rsidR="00E703F2" w:rsidRPr="00E703F2" w:rsidRDefault="00E703F2" w:rsidP="00E703F2">
      <w:pPr>
        <w:autoSpaceDE w:val="0"/>
        <w:autoSpaceDN w:val="0"/>
        <w:adjustRightInd w:val="0"/>
        <w:spacing w:after="0" w:line="240" w:lineRule="auto"/>
        <w:jc w:val="center"/>
        <w:rPr>
          <w:rFonts w:ascii="Calibri" w:hAnsi="Calibri" w:cs="Calibri"/>
          <w:b/>
          <w:bCs/>
          <w:lang w:val="en-US"/>
        </w:rPr>
      </w:pPr>
      <w:r w:rsidRPr="00E703F2">
        <w:rPr>
          <w:rFonts w:ascii="Calibri" w:hAnsi="Calibri" w:cs="Calibri"/>
          <w:b/>
          <w:bCs/>
          <w:lang w:val="en-US"/>
        </w:rPr>
        <w:t>The requirements to the level of maintenance satisfied</w:t>
      </w:r>
    </w:p>
    <w:p w:rsidR="00E703F2" w:rsidRPr="00E703F2" w:rsidRDefault="00E703F2" w:rsidP="00E703F2">
      <w:pPr>
        <w:autoSpaceDE w:val="0"/>
        <w:autoSpaceDN w:val="0"/>
        <w:adjustRightInd w:val="0"/>
        <w:spacing w:after="0" w:line="240" w:lineRule="auto"/>
        <w:jc w:val="center"/>
        <w:rPr>
          <w:rFonts w:ascii="Calibri" w:hAnsi="Calibri" w:cs="Calibri"/>
          <w:b/>
          <w:bCs/>
          <w:lang w:val="en-US"/>
        </w:rPr>
      </w:pPr>
      <w:r w:rsidRPr="00E703F2">
        <w:rPr>
          <w:rFonts w:ascii="Calibri" w:hAnsi="Calibri" w:cs="Calibri"/>
          <w:b/>
          <w:bCs/>
          <w:lang w:val="en-US"/>
        </w:rPr>
        <w:t>the traffic safety. Methods of testing</w:t>
      </w:r>
    </w:p>
    <w:p w:rsidR="00E703F2" w:rsidRPr="00E703F2" w:rsidRDefault="00E703F2" w:rsidP="00E703F2">
      <w:pPr>
        <w:autoSpaceDE w:val="0"/>
        <w:autoSpaceDN w:val="0"/>
        <w:adjustRightInd w:val="0"/>
        <w:spacing w:after="0" w:line="240" w:lineRule="auto"/>
        <w:jc w:val="both"/>
        <w:rPr>
          <w:rFonts w:ascii="Calibri" w:hAnsi="Calibri" w:cs="Calibri"/>
          <w:lang w:val="en-U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E703F2" w:rsidRPr="00E703F2">
        <w:tc>
          <w:tcPr>
            <w:tcW w:w="60" w:type="dxa"/>
            <w:shd w:val="clear" w:color="auto" w:fill="CED3F1"/>
            <w:tcMar>
              <w:top w:w="0" w:type="dxa"/>
              <w:left w:w="0" w:type="dxa"/>
              <w:bottom w:w="0" w:type="dxa"/>
              <w:right w:w="0" w:type="dxa"/>
            </w:tcMar>
          </w:tcPr>
          <w:p w:rsidR="00E703F2" w:rsidRPr="00E703F2" w:rsidRDefault="00E703F2" w:rsidP="00E703F2">
            <w:pPr>
              <w:autoSpaceDE w:val="0"/>
              <w:autoSpaceDN w:val="0"/>
              <w:adjustRightInd w:val="0"/>
              <w:spacing w:after="0" w:line="240" w:lineRule="auto"/>
              <w:jc w:val="both"/>
              <w:rPr>
                <w:rFonts w:ascii="Calibri" w:hAnsi="Calibri" w:cs="Calibri"/>
                <w:lang w:val="en-US"/>
              </w:rPr>
            </w:pPr>
          </w:p>
        </w:tc>
        <w:tc>
          <w:tcPr>
            <w:tcW w:w="113" w:type="dxa"/>
            <w:shd w:val="clear" w:color="auto" w:fill="F4F3F8"/>
            <w:tcMar>
              <w:top w:w="0" w:type="dxa"/>
              <w:left w:w="0" w:type="dxa"/>
              <w:bottom w:w="0" w:type="dxa"/>
              <w:right w:w="0" w:type="dxa"/>
            </w:tcMar>
          </w:tcPr>
          <w:p w:rsidR="00E703F2" w:rsidRPr="00E703F2" w:rsidRDefault="00E703F2" w:rsidP="00E703F2">
            <w:pPr>
              <w:autoSpaceDE w:val="0"/>
              <w:autoSpaceDN w:val="0"/>
              <w:adjustRightInd w:val="0"/>
              <w:spacing w:after="0" w:line="240" w:lineRule="auto"/>
              <w:jc w:val="both"/>
              <w:rPr>
                <w:rFonts w:ascii="Calibri" w:hAnsi="Calibri" w:cs="Calibri"/>
                <w:lang w:val="en-US"/>
              </w:rPr>
            </w:pPr>
          </w:p>
        </w:tc>
        <w:tc>
          <w:tcPr>
            <w:tcW w:w="0" w:type="auto"/>
            <w:shd w:val="clear" w:color="auto" w:fill="F4F3F8"/>
            <w:tcMar>
              <w:top w:w="113" w:type="dxa"/>
              <w:left w:w="0" w:type="dxa"/>
              <w:bottom w:w="113" w:type="dxa"/>
              <w:right w:w="0" w:type="dxa"/>
            </w:tcMar>
          </w:tcPr>
          <w:p w:rsidR="00E703F2" w:rsidRPr="00E703F2" w:rsidRDefault="00E703F2" w:rsidP="00E703F2">
            <w:pPr>
              <w:autoSpaceDE w:val="0"/>
              <w:autoSpaceDN w:val="0"/>
              <w:adjustRightInd w:val="0"/>
              <w:spacing w:after="0" w:line="240" w:lineRule="auto"/>
              <w:jc w:val="both"/>
              <w:rPr>
                <w:rFonts w:ascii="Calibri" w:hAnsi="Calibri" w:cs="Calibri"/>
                <w:color w:val="392C69"/>
              </w:rPr>
            </w:pPr>
            <w:r w:rsidRPr="00E703F2">
              <w:rPr>
                <w:rFonts w:ascii="Calibri" w:hAnsi="Calibri" w:cs="Calibri"/>
                <w:color w:val="392C69"/>
              </w:rPr>
              <w:t>КонсультантПлюс: примечание.</w:t>
            </w:r>
          </w:p>
          <w:p w:rsidR="00E703F2" w:rsidRPr="00E703F2" w:rsidRDefault="00E703F2" w:rsidP="00E703F2">
            <w:pPr>
              <w:autoSpaceDE w:val="0"/>
              <w:autoSpaceDN w:val="0"/>
              <w:adjustRightInd w:val="0"/>
              <w:spacing w:after="0" w:line="240" w:lineRule="auto"/>
              <w:jc w:val="both"/>
              <w:rPr>
                <w:rFonts w:ascii="Calibri" w:hAnsi="Calibri" w:cs="Calibri"/>
                <w:color w:val="392C69"/>
              </w:rPr>
            </w:pPr>
            <w:r w:rsidRPr="00E703F2">
              <w:rPr>
                <w:rFonts w:ascii="Calibri" w:hAnsi="Calibri" w:cs="Calibri"/>
                <w:color w:val="392C69"/>
              </w:rPr>
              <w:t xml:space="preserve">В соответствии с </w:t>
            </w:r>
            <w:hyperlink r:id="rId7" w:history="1">
              <w:r w:rsidRPr="00E703F2">
                <w:rPr>
                  <w:rFonts w:ascii="Calibri" w:hAnsi="Calibri" w:cs="Calibri"/>
                  <w:color w:val="0000FF"/>
                </w:rPr>
                <w:t>Приказом</w:t>
              </w:r>
            </w:hyperlink>
            <w:r w:rsidRPr="00E703F2">
              <w:rPr>
                <w:rFonts w:ascii="Calibri" w:hAnsi="Calibri" w:cs="Calibri"/>
                <w:color w:val="392C69"/>
              </w:rPr>
              <w:t>Росстандарта от 26.09.2017 N 1245-ст (ред. от 28.08.2018) дата введения в действие данного документа 1 сентября 2018 года, за исключением отдельных положений.</w:t>
            </w:r>
          </w:p>
        </w:tc>
        <w:tc>
          <w:tcPr>
            <w:tcW w:w="113" w:type="dxa"/>
            <w:shd w:val="clear" w:color="auto" w:fill="F4F3F8"/>
            <w:tcMar>
              <w:top w:w="0" w:type="dxa"/>
              <w:left w:w="0" w:type="dxa"/>
              <w:bottom w:w="0" w:type="dxa"/>
              <w:right w:w="0" w:type="dxa"/>
            </w:tcMar>
          </w:tcPr>
          <w:p w:rsidR="00E703F2" w:rsidRPr="00E703F2" w:rsidRDefault="00E703F2" w:rsidP="00E703F2">
            <w:pPr>
              <w:autoSpaceDE w:val="0"/>
              <w:autoSpaceDN w:val="0"/>
              <w:adjustRightInd w:val="0"/>
              <w:spacing w:after="0" w:line="240" w:lineRule="auto"/>
              <w:jc w:val="both"/>
              <w:rPr>
                <w:rFonts w:ascii="Calibri" w:hAnsi="Calibri" w:cs="Calibri"/>
                <w:color w:val="392C69"/>
              </w:rPr>
            </w:pPr>
          </w:p>
        </w:tc>
      </w:tr>
    </w:tbl>
    <w:p w:rsidR="00E703F2" w:rsidRPr="00E703F2" w:rsidRDefault="00E703F2" w:rsidP="00E703F2">
      <w:pPr>
        <w:autoSpaceDE w:val="0"/>
        <w:autoSpaceDN w:val="0"/>
        <w:adjustRightInd w:val="0"/>
        <w:spacing w:before="280" w:after="0" w:line="240" w:lineRule="auto"/>
        <w:jc w:val="right"/>
        <w:rPr>
          <w:rFonts w:ascii="Calibri" w:hAnsi="Calibri" w:cs="Calibri"/>
        </w:rPr>
      </w:pPr>
      <w:r w:rsidRPr="00E703F2">
        <w:rPr>
          <w:rFonts w:ascii="Calibri" w:hAnsi="Calibri" w:cs="Calibri"/>
        </w:rPr>
        <w:t>Дата введения - 2018-06-01</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center"/>
        <w:outlineLvl w:val="1"/>
        <w:rPr>
          <w:rFonts w:ascii="Calibri" w:hAnsi="Calibri" w:cs="Calibri"/>
          <w:b/>
          <w:bCs/>
        </w:rPr>
      </w:pPr>
      <w:r w:rsidRPr="00E703F2">
        <w:rPr>
          <w:rFonts w:ascii="Calibri" w:hAnsi="Calibri" w:cs="Calibri"/>
          <w:b/>
          <w:bCs/>
        </w:rPr>
        <w:t>Предисловие</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1 РАЗРАБОТАН Федеральным автономным учреждением "Российский дорожный научно-исследовательский институт" (ФАУ "РОСДОРНИИ") Министерства транспорта Российской Федерации</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2 ВНЕСЕН Техническими комитетами по стандартизации ТК 278 "Безопасность дорожного движения" и ТК 418 "Дорожное хозяйство"</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3 УТВЕРЖДЕН И ВВЕДЕН В ДЕЙСТВИЕ </w:t>
      </w:r>
      <w:hyperlink r:id="rId8" w:history="1">
        <w:r w:rsidRPr="00E703F2">
          <w:rPr>
            <w:rFonts w:ascii="Calibri" w:hAnsi="Calibri" w:cs="Calibri"/>
            <w:color w:val="0000FF"/>
          </w:rPr>
          <w:t>Приказом</w:t>
        </w:r>
      </w:hyperlink>
      <w:r w:rsidRPr="00E703F2">
        <w:rPr>
          <w:rFonts w:ascii="Calibri" w:hAnsi="Calibri" w:cs="Calibri"/>
        </w:rPr>
        <w:t xml:space="preserve"> Федерального агентства по техническому регулированию и метрологии от 26 сентября 2017 г. N 1245-ст</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4 ВЗАМЕН </w:t>
      </w:r>
      <w:hyperlink r:id="rId9" w:history="1">
        <w:r w:rsidRPr="00E703F2">
          <w:rPr>
            <w:rFonts w:ascii="Calibri" w:hAnsi="Calibri" w:cs="Calibri"/>
            <w:color w:val="0000FF"/>
          </w:rPr>
          <w:t>ГОСТ Р 50597-93</w:t>
        </w:r>
      </w:hyperlink>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Правила применения настоящего стандарта установлены в </w:t>
      </w:r>
      <w:hyperlink r:id="rId10" w:history="1">
        <w:r w:rsidRPr="00E703F2">
          <w:rPr>
            <w:rFonts w:ascii="Calibri" w:hAnsi="Calibri" w:cs="Calibri"/>
            <w:color w:val="0000FF"/>
          </w:rPr>
          <w:t>статье 26</w:t>
        </w:r>
      </w:hyperlink>
      <w:r w:rsidRPr="00E703F2">
        <w:rPr>
          <w:rFonts w:ascii="Calibri" w:hAnsi="Calibri" w:cs="Calibr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1"/>
        <w:rPr>
          <w:rFonts w:ascii="Calibri" w:hAnsi="Calibri" w:cs="Calibri"/>
          <w:b/>
          <w:bCs/>
        </w:rPr>
      </w:pPr>
      <w:r w:rsidRPr="00E703F2">
        <w:rPr>
          <w:rFonts w:ascii="Calibri" w:hAnsi="Calibri" w:cs="Calibri"/>
          <w:b/>
          <w:bCs/>
        </w:rPr>
        <w:t>1 Область применения</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lastRenderedPageBreak/>
        <w:t>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1"/>
        <w:rPr>
          <w:rFonts w:ascii="Calibri" w:hAnsi="Calibri" w:cs="Calibri"/>
          <w:b/>
          <w:bCs/>
        </w:rPr>
      </w:pPr>
      <w:r w:rsidRPr="00E703F2">
        <w:rPr>
          <w:rFonts w:ascii="Calibri" w:hAnsi="Calibri" w:cs="Calibri"/>
          <w:b/>
          <w:bCs/>
        </w:rPr>
        <w:t>2 Нормативные ссылки</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В настоящем стандарте использованы нормативные ссылки на следующие стандарты:</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11" w:history="1">
        <w:r w:rsidR="00E703F2" w:rsidRPr="00E703F2">
          <w:rPr>
            <w:rFonts w:ascii="Calibri" w:hAnsi="Calibri" w:cs="Calibri"/>
            <w:color w:val="0000FF"/>
          </w:rPr>
          <w:t>ГОСТ 427</w:t>
        </w:r>
      </w:hyperlink>
      <w:r w:rsidR="00E703F2" w:rsidRPr="00E703F2">
        <w:rPr>
          <w:rFonts w:ascii="Calibri" w:hAnsi="Calibri" w:cs="Calibri"/>
        </w:rPr>
        <w:t xml:space="preserve"> Линейки измерительные металлические. Технические условия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12" w:history="1">
        <w:r w:rsidR="00E703F2" w:rsidRPr="00E703F2">
          <w:rPr>
            <w:rFonts w:ascii="Calibri" w:hAnsi="Calibri" w:cs="Calibri"/>
            <w:color w:val="0000FF"/>
          </w:rPr>
          <w:t>ГОСТ 3634</w:t>
        </w:r>
      </w:hyperlink>
      <w:r w:rsidR="00E703F2" w:rsidRPr="00E703F2">
        <w:rPr>
          <w:rFonts w:ascii="Calibri" w:hAnsi="Calibri" w:cs="Calibri"/>
        </w:rPr>
        <w:t xml:space="preserve"> Люки смотровых колодцев и дождеприемники ливнесточных колодцев. Технические условия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13" w:history="1">
        <w:r w:rsidR="00E703F2" w:rsidRPr="00E703F2">
          <w:rPr>
            <w:rFonts w:ascii="Calibri" w:hAnsi="Calibri" w:cs="Calibri"/>
            <w:color w:val="0000FF"/>
          </w:rPr>
          <w:t>ГОСТ 7502</w:t>
        </w:r>
      </w:hyperlink>
      <w:r w:rsidR="00E703F2" w:rsidRPr="00E703F2">
        <w:rPr>
          <w:rFonts w:ascii="Calibri" w:hAnsi="Calibri" w:cs="Calibri"/>
        </w:rPr>
        <w:t xml:space="preserve"> Рулетки измерительные металлические. Технические условия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14" w:history="1">
        <w:r w:rsidR="00E703F2" w:rsidRPr="00E703F2">
          <w:rPr>
            <w:rFonts w:ascii="Calibri" w:hAnsi="Calibri" w:cs="Calibri"/>
            <w:color w:val="0000FF"/>
          </w:rPr>
          <w:t>ГОСТ 30412</w:t>
        </w:r>
      </w:hyperlink>
      <w:r w:rsidR="00E703F2" w:rsidRPr="00E703F2">
        <w:rPr>
          <w:rFonts w:ascii="Calibri" w:hAnsi="Calibri" w:cs="Calibri"/>
        </w:rPr>
        <w:t xml:space="preserve"> Дороги автомобильные и аэродромы. Методы измерений неровностей оснований и покрытий</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15" w:history="1">
        <w:r w:rsidR="00E703F2" w:rsidRPr="00E703F2">
          <w:rPr>
            <w:rFonts w:ascii="Calibri" w:hAnsi="Calibri" w:cs="Calibri"/>
            <w:color w:val="0000FF"/>
          </w:rPr>
          <w:t>ГОСТ 32758</w:t>
        </w:r>
      </w:hyperlink>
      <w:r w:rsidR="00E703F2" w:rsidRPr="00E703F2">
        <w:rPr>
          <w:rFonts w:ascii="Calibri" w:hAnsi="Calibri" w:cs="Calibri"/>
        </w:rP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16" w:history="1">
        <w:r w:rsidR="00E703F2" w:rsidRPr="00E703F2">
          <w:rPr>
            <w:rFonts w:ascii="Calibri" w:hAnsi="Calibri" w:cs="Calibri"/>
            <w:color w:val="0000FF"/>
          </w:rPr>
          <w:t>ГОСТ 32759</w:t>
        </w:r>
      </w:hyperlink>
      <w:r w:rsidR="00E703F2" w:rsidRPr="00E703F2">
        <w:rPr>
          <w:rFonts w:ascii="Calibri" w:hAnsi="Calibri" w:cs="Calibri"/>
        </w:rPr>
        <w:t xml:space="preserve"> Дороги автомобильные общего пользования. Дорожные тумбы.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17" w:history="1">
        <w:r w:rsidR="00E703F2" w:rsidRPr="00E703F2">
          <w:rPr>
            <w:rFonts w:ascii="Calibri" w:hAnsi="Calibri" w:cs="Calibri"/>
            <w:color w:val="0000FF"/>
          </w:rPr>
          <w:t>ГОСТ 32825</w:t>
        </w:r>
      </w:hyperlink>
      <w:r w:rsidR="00E703F2" w:rsidRPr="00E703F2">
        <w:rPr>
          <w:rFonts w:ascii="Calibri" w:hAnsi="Calibri" w:cs="Calibri"/>
        </w:rPr>
        <w:t xml:space="preserve"> Дороги автомобильные общего пользования. Дорожные покрытия. Методы измерения геометрических размеров повреждений</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18" w:history="1">
        <w:r w:rsidR="00E703F2" w:rsidRPr="00E703F2">
          <w:rPr>
            <w:rFonts w:ascii="Calibri" w:hAnsi="Calibri" w:cs="Calibri"/>
            <w:color w:val="0000FF"/>
          </w:rPr>
          <w:t>ГОСТ 32839</w:t>
        </w:r>
      </w:hyperlink>
      <w:r w:rsidR="00E703F2" w:rsidRPr="00E703F2">
        <w:rPr>
          <w:rFonts w:ascii="Calibri" w:hAnsi="Calibri" w:cs="Calibri"/>
        </w:rPr>
        <w:t xml:space="preserve"> Дороги автомобильные общего пользования. Световозвращатели дорожные. Методы контроля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19" w:history="1">
        <w:r w:rsidR="00E703F2" w:rsidRPr="00E703F2">
          <w:rPr>
            <w:rFonts w:ascii="Calibri" w:hAnsi="Calibri" w:cs="Calibri"/>
            <w:color w:val="0000FF"/>
          </w:rPr>
          <w:t>ГОСТ 32843</w:t>
        </w:r>
      </w:hyperlink>
      <w:r w:rsidR="00E703F2" w:rsidRPr="00E703F2">
        <w:rPr>
          <w:rFonts w:ascii="Calibri" w:hAnsi="Calibri" w:cs="Calibri"/>
        </w:rPr>
        <w:t xml:space="preserve"> Дороги автомобильные общего пользования. Столбики сигнальные дорожные.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0" w:history="1">
        <w:r w:rsidR="00E703F2" w:rsidRPr="00E703F2">
          <w:rPr>
            <w:rFonts w:ascii="Calibri" w:hAnsi="Calibri" w:cs="Calibri"/>
            <w:color w:val="0000FF"/>
          </w:rPr>
          <w:t>ГОСТ 32865</w:t>
        </w:r>
      </w:hyperlink>
      <w:r w:rsidR="00E703F2" w:rsidRPr="00E703F2">
        <w:rPr>
          <w:rFonts w:ascii="Calibri" w:hAnsi="Calibri" w:cs="Calibri"/>
        </w:rPr>
        <w:t xml:space="preserve"> Дороги автомобильные общего пользования. Знаки переменной информации.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1" w:history="1">
        <w:r w:rsidR="00E703F2" w:rsidRPr="00E703F2">
          <w:rPr>
            <w:rFonts w:ascii="Calibri" w:hAnsi="Calibri" w:cs="Calibri"/>
            <w:color w:val="0000FF"/>
          </w:rPr>
          <w:t>ГОСТ 32866</w:t>
        </w:r>
      </w:hyperlink>
      <w:r w:rsidR="00E703F2" w:rsidRPr="00E703F2">
        <w:rPr>
          <w:rFonts w:ascii="Calibri" w:hAnsi="Calibri" w:cs="Calibri"/>
        </w:rPr>
        <w:t xml:space="preserve"> Дороги автомобильные общего пользования. Дорожные световозвращатели.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2" w:history="1">
        <w:r w:rsidR="00E703F2" w:rsidRPr="00E703F2">
          <w:rPr>
            <w:rFonts w:ascii="Calibri" w:hAnsi="Calibri" w:cs="Calibri"/>
            <w:color w:val="0000FF"/>
          </w:rPr>
          <w:t>ГОСТ 32945</w:t>
        </w:r>
      </w:hyperlink>
      <w:r w:rsidR="00E703F2" w:rsidRPr="00E703F2">
        <w:rPr>
          <w:rFonts w:ascii="Calibri" w:hAnsi="Calibri" w:cs="Calibri"/>
        </w:rPr>
        <w:t xml:space="preserve"> Дороги автомобильные общего пользования. Знаки дорожные.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3" w:history="1">
        <w:r w:rsidR="00E703F2" w:rsidRPr="00E703F2">
          <w:rPr>
            <w:rFonts w:ascii="Calibri" w:hAnsi="Calibri" w:cs="Calibri"/>
            <w:color w:val="0000FF"/>
          </w:rPr>
          <w:t>ГОСТ 32946</w:t>
        </w:r>
      </w:hyperlink>
      <w:r w:rsidR="00E703F2" w:rsidRPr="00E703F2">
        <w:rPr>
          <w:rFonts w:ascii="Calibri" w:hAnsi="Calibri" w:cs="Calibri"/>
        </w:rPr>
        <w:t xml:space="preserve"> Дороги автомобильные общего пользования. Знаки дорожные. Методы контроля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4" w:history="1">
        <w:r w:rsidR="00E703F2" w:rsidRPr="00E703F2">
          <w:rPr>
            <w:rFonts w:ascii="Calibri" w:hAnsi="Calibri" w:cs="Calibri"/>
            <w:color w:val="0000FF"/>
          </w:rPr>
          <w:t>ГОСТ 32947</w:t>
        </w:r>
      </w:hyperlink>
      <w:r w:rsidR="00E703F2" w:rsidRPr="00E703F2">
        <w:rPr>
          <w:rFonts w:ascii="Calibri" w:hAnsi="Calibri" w:cs="Calibri"/>
        </w:rPr>
        <w:t xml:space="preserve"> Дороги автомобильные общего пользования. Опоры стационарного электрического освещения.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5" w:history="1">
        <w:r w:rsidR="00E703F2" w:rsidRPr="00E703F2">
          <w:rPr>
            <w:rFonts w:ascii="Calibri" w:hAnsi="Calibri" w:cs="Calibri"/>
            <w:color w:val="0000FF"/>
          </w:rPr>
          <w:t>ГОСТ 32948</w:t>
        </w:r>
      </w:hyperlink>
      <w:r w:rsidR="00E703F2" w:rsidRPr="00E703F2">
        <w:rPr>
          <w:rFonts w:ascii="Calibri" w:hAnsi="Calibri" w:cs="Calibri"/>
        </w:rPr>
        <w:t xml:space="preserve"> Дороги автомобильные общего пользования. Опоры дорожных знаков.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6" w:history="1">
        <w:r w:rsidR="00E703F2" w:rsidRPr="00E703F2">
          <w:rPr>
            <w:rFonts w:ascii="Calibri" w:hAnsi="Calibri" w:cs="Calibri"/>
            <w:color w:val="0000FF"/>
          </w:rPr>
          <w:t>ГОСТ 32952</w:t>
        </w:r>
      </w:hyperlink>
      <w:r w:rsidR="00E703F2" w:rsidRPr="00E703F2">
        <w:rPr>
          <w:rFonts w:ascii="Calibri" w:hAnsi="Calibri" w:cs="Calibri"/>
        </w:rPr>
        <w:t xml:space="preserve"> Дороги автомобильные общего пользования. Разметка дорожная. Методы контроля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7" w:history="1">
        <w:r w:rsidR="00E703F2" w:rsidRPr="00E703F2">
          <w:rPr>
            <w:rFonts w:ascii="Calibri" w:hAnsi="Calibri" w:cs="Calibri"/>
            <w:color w:val="0000FF"/>
          </w:rPr>
          <w:t>ГОСТ 32953</w:t>
        </w:r>
      </w:hyperlink>
      <w:r w:rsidR="00E703F2" w:rsidRPr="00E703F2">
        <w:rPr>
          <w:rFonts w:ascii="Calibri" w:hAnsi="Calibri" w:cs="Calibri"/>
        </w:rPr>
        <w:t xml:space="preserve"> Дороги автомобильные общего пользования. Разметка дорожная.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8" w:history="1">
        <w:r w:rsidR="00E703F2" w:rsidRPr="00E703F2">
          <w:rPr>
            <w:rFonts w:ascii="Calibri" w:hAnsi="Calibri" w:cs="Calibri"/>
            <w:color w:val="0000FF"/>
          </w:rPr>
          <w:t>ГОСТ 32964</w:t>
        </w:r>
      </w:hyperlink>
      <w:r w:rsidR="00E703F2" w:rsidRPr="00E703F2">
        <w:rPr>
          <w:rFonts w:ascii="Calibri" w:hAnsi="Calibri" w:cs="Calibri"/>
        </w:rPr>
        <w:t xml:space="preserve"> Дороги автомобильные общего пользования. Искусственные неровности сборные. Технические требования. Методы контроля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29" w:history="1">
        <w:r w:rsidR="00E703F2" w:rsidRPr="00E703F2">
          <w:rPr>
            <w:rFonts w:ascii="Calibri" w:hAnsi="Calibri" w:cs="Calibri"/>
            <w:color w:val="0000FF"/>
          </w:rPr>
          <w:t>ГОСТ 33078</w:t>
        </w:r>
      </w:hyperlink>
      <w:r w:rsidR="00E703F2" w:rsidRPr="00E703F2">
        <w:rPr>
          <w:rFonts w:ascii="Calibri" w:hAnsi="Calibri" w:cs="Calibri"/>
        </w:rPr>
        <w:t xml:space="preserve"> Дороги автомобильные общего пользования. Методы измерения сцепления колеса автомобиля с покрытием</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0" w:history="1">
        <w:r w:rsidR="00E703F2" w:rsidRPr="00E703F2">
          <w:rPr>
            <w:rFonts w:ascii="Calibri" w:hAnsi="Calibri" w:cs="Calibri"/>
            <w:color w:val="0000FF"/>
          </w:rPr>
          <w:t>ГОСТ 33101-2014</w:t>
        </w:r>
      </w:hyperlink>
      <w:r w:rsidR="00E703F2" w:rsidRPr="00E703F2">
        <w:rPr>
          <w:rFonts w:ascii="Calibri" w:hAnsi="Calibri" w:cs="Calibri"/>
        </w:rPr>
        <w:t xml:space="preserve"> Дороги автомобильные общего пользования. Дорожные покрытия. Методы измерения ровности</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1" w:history="1">
        <w:r w:rsidR="00E703F2" w:rsidRPr="00E703F2">
          <w:rPr>
            <w:rFonts w:ascii="Calibri" w:hAnsi="Calibri" w:cs="Calibri"/>
            <w:color w:val="0000FF"/>
          </w:rPr>
          <w:t>ГОСТ 33128</w:t>
        </w:r>
      </w:hyperlink>
      <w:r w:rsidR="00E703F2" w:rsidRPr="00E703F2">
        <w:rPr>
          <w:rFonts w:ascii="Calibri" w:hAnsi="Calibri" w:cs="Calibri"/>
        </w:rPr>
        <w:t xml:space="preserve"> Дороги автомобильные общего пользования. Ограждения дорожные.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2" w:history="1">
        <w:r w:rsidR="00E703F2" w:rsidRPr="00E703F2">
          <w:rPr>
            <w:rFonts w:ascii="Calibri" w:hAnsi="Calibri" w:cs="Calibri"/>
            <w:color w:val="0000FF"/>
          </w:rPr>
          <w:t>ГОСТ 33151</w:t>
        </w:r>
      </w:hyperlink>
      <w:r w:rsidR="00E703F2" w:rsidRPr="00E703F2">
        <w:rPr>
          <w:rFonts w:ascii="Calibri" w:hAnsi="Calibri" w:cs="Calibri"/>
        </w:rPr>
        <w:t xml:space="preserve"> Дороги автомобильные общего пользования. Элементы обустройства. Технические требования. Правила применения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3" w:history="1">
        <w:r w:rsidR="00E703F2" w:rsidRPr="00E703F2">
          <w:rPr>
            <w:rFonts w:ascii="Calibri" w:hAnsi="Calibri" w:cs="Calibri"/>
            <w:color w:val="0000FF"/>
          </w:rPr>
          <w:t>ГОСТ 33175</w:t>
        </w:r>
      </w:hyperlink>
      <w:r w:rsidR="00E703F2" w:rsidRPr="00E703F2">
        <w:rPr>
          <w:rFonts w:ascii="Calibri" w:hAnsi="Calibri" w:cs="Calibri"/>
        </w:rPr>
        <w:t xml:space="preserve"> Дороги автомобильные общего пользования. Горизонтальная освещенность от искусственного освещения. Методы контроля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4" w:history="1">
        <w:r w:rsidR="00E703F2" w:rsidRPr="00E703F2">
          <w:rPr>
            <w:rFonts w:ascii="Calibri" w:hAnsi="Calibri" w:cs="Calibri"/>
            <w:color w:val="0000FF"/>
          </w:rPr>
          <w:t>ГОСТ 33176</w:t>
        </w:r>
      </w:hyperlink>
      <w:r w:rsidR="00E703F2" w:rsidRPr="00E703F2">
        <w:rPr>
          <w:rFonts w:ascii="Calibri" w:hAnsi="Calibri" w:cs="Calibri"/>
        </w:rPr>
        <w:t xml:space="preserve"> Дороги автомобильные общего пользования. Горизонтальная освещенность от искусственного освещения.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5" w:history="1">
        <w:r w:rsidR="00E703F2" w:rsidRPr="00E703F2">
          <w:rPr>
            <w:rFonts w:ascii="Calibri" w:hAnsi="Calibri" w:cs="Calibri"/>
            <w:color w:val="0000FF"/>
          </w:rPr>
          <w:t>ГОСТ 33181-2014</w:t>
        </w:r>
      </w:hyperlink>
      <w:r w:rsidR="00E703F2" w:rsidRPr="00E703F2">
        <w:rPr>
          <w:rFonts w:ascii="Calibri" w:hAnsi="Calibri" w:cs="Calibri"/>
        </w:rPr>
        <w:t xml:space="preserve"> Дороги автомобильные общего пользования. Требования к уровню зимнего содержания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6" w:history="1">
        <w:r w:rsidR="00E703F2" w:rsidRPr="00E703F2">
          <w:rPr>
            <w:rFonts w:ascii="Calibri" w:hAnsi="Calibri" w:cs="Calibri"/>
            <w:color w:val="0000FF"/>
          </w:rPr>
          <w:t>ГОСТ 33220-2015</w:t>
        </w:r>
      </w:hyperlink>
      <w:r w:rsidR="00E703F2" w:rsidRPr="00E703F2">
        <w:rPr>
          <w:rFonts w:ascii="Calibri" w:hAnsi="Calibri" w:cs="Calibri"/>
        </w:rPr>
        <w:t xml:space="preserve"> Дороги автомобильные общего пользования. Требования к эксплуатационному состоянию</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7" w:history="1">
        <w:r w:rsidR="00E703F2" w:rsidRPr="00E703F2">
          <w:rPr>
            <w:rFonts w:ascii="Calibri" w:hAnsi="Calibri" w:cs="Calibri"/>
            <w:color w:val="0000FF"/>
          </w:rPr>
          <w:t>ГОСТ 33385</w:t>
        </w:r>
      </w:hyperlink>
      <w:r w:rsidR="00E703F2" w:rsidRPr="00E703F2">
        <w:rPr>
          <w:rFonts w:ascii="Calibri" w:hAnsi="Calibri" w:cs="Calibri"/>
        </w:rPr>
        <w:t xml:space="preserve"> Дороги автомобильные общего пользования. Светофоры дорожные.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8" w:history="1">
        <w:r w:rsidR="00E703F2" w:rsidRPr="00E703F2">
          <w:rPr>
            <w:rFonts w:ascii="Calibri" w:hAnsi="Calibri" w:cs="Calibri"/>
            <w:color w:val="0000FF"/>
          </w:rPr>
          <w:t>ГОСТ Р 51256</w:t>
        </w:r>
      </w:hyperlink>
      <w:r w:rsidR="00E703F2" w:rsidRPr="00E703F2">
        <w:rPr>
          <w:rFonts w:ascii="Calibri" w:hAnsi="Calibri" w:cs="Calibri"/>
        </w:rPr>
        <w:t xml:space="preserve"> Технические средства организации дорожного движения. Разметка дорожная. Классификация.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39" w:history="1">
        <w:r w:rsidR="00E703F2" w:rsidRPr="00E703F2">
          <w:rPr>
            <w:rFonts w:ascii="Calibri" w:hAnsi="Calibri" w:cs="Calibri"/>
            <w:color w:val="0000FF"/>
          </w:rPr>
          <w:t>ГОСТ Р 52282</w:t>
        </w:r>
      </w:hyperlink>
      <w:r w:rsidR="00E703F2" w:rsidRPr="00E703F2">
        <w:rPr>
          <w:rFonts w:ascii="Calibri" w:hAnsi="Calibri" w:cs="Calibri"/>
        </w:rP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40" w:history="1">
        <w:r w:rsidR="00E703F2" w:rsidRPr="00E703F2">
          <w:rPr>
            <w:rFonts w:ascii="Calibri" w:hAnsi="Calibri" w:cs="Calibri"/>
            <w:color w:val="0000FF"/>
          </w:rPr>
          <w:t>ГОСТ Р 52289</w:t>
        </w:r>
      </w:hyperlink>
      <w:r w:rsidR="00E703F2" w:rsidRPr="00E703F2">
        <w:rPr>
          <w:rFonts w:ascii="Calibri" w:hAnsi="Calibri" w:cs="Calibri"/>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41" w:history="1">
        <w:r w:rsidR="00E703F2" w:rsidRPr="00E703F2">
          <w:rPr>
            <w:rFonts w:ascii="Calibri" w:hAnsi="Calibri" w:cs="Calibri"/>
            <w:color w:val="0000FF"/>
          </w:rPr>
          <w:t>ГОСТ Р 52290</w:t>
        </w:r>
      </w:hyperlink>
      <w:r w:rsidR="00E703F2" w:rsidRPr="00E703F2">
        <w:rPr>
          <w:rFonts w:ascii="Calibri" w:hAnsi="Calibri" w:cs="Calibri"/>
        </w:rPr>
        <w:t xml:space="preserve"> Технические средства организации дорожного движения. Знаки дорожные. Общие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42" w:history="1">
        <w:r w:rsidR="00E703F2" w:rsidRPr="00E703F2">
          <w:rPr>
            <w:rFonts w:ascii="Calibri" w:hAnsi="Calibri" w:cs="Calibri"/>
            <w:color w:val="0000FF"/>
          </w:rPr>
          <w:t>ГОСТ Р 52398</w:t>
        </w:r>
      </w:hyperlink>
      <w:r w:rsidR="00E703F2" w:rsidRPr="00E703F2">
        <w:rPr>
          <w:rFonts w:ascii="Calibri" w:hAnsi="Calibri" w:cs="Calibri"/>
        </w:rPr>
        <w:t xml:space="preserve"> Классификация автомобильных дорог. Основные параметры и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43" w:history="1">
        <w:r w:rsidR="00E703F2" w:rsidRPr="00E703F2">
          <w:rPr>
            <w:rFonts w:ascii="Calibri" w:hAnsi="Calibri" w:cs="Calibri"/>
            <w:color w:val="0000FF"/>
          </w:rPr>
          <w:t>ГОСТ Р 52605</w:t>
        </w:r>
      </w:hyperlink>
      <w:r w:rsidR="00E703F2" w:rsidRPr="00E703F2">
        <w:rPr>
          <w:rFonts w:ascii="Calibri" w:hAnsi="Calibri" w:cs="Calibri"/>
        </w:rPr>
        <w:t xml:space="preserve"> Технические средства организации дорожного движения. Искусственные неровности. Общие технические требования. Правила применения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44" w:history="1">
        <w:r w:rsidR="00E703F2" w:rsidRPr="00E703F2">
          <w:rPr>
            <w:rFonts w:ascii="Calibri" w:hAnsi="Calibri" w:cs="Calibri"/>
            <w:color w:val="0000FF"/>
          </w:rPr>
          <w:t>ГОСТ Р 52607</w:t>
        </w:r>
      </w:hyperlink>
      <w:r w:rsidR="00E703F2" w:rsidRPr="00E703F2">
        <w:rPr>
          <w:rFonts w:ascii="Calibri" w:hAnsi="Calibri" w:cs="Calibri"/>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45" w:history="1">
        <w:r w:rsidR="00E703F2" w:rsidRPr="00E703F2">
          <w:rPr>
            <w:rFonts w:ascii="Calibri" w:hAnsi="Calibri" w:cs="Calibri"/>
            <w:color w:val="0000FF"/>
          </w:rPr>
          <w:t>ГОСТ Р 52766</w:t>
        </w:r>
      </w:hyperlink>
      <w:r w:rsidR="00E703F2" w:rsidRPr="00E703F2">
        <w:rPr>
          <w:rFonts w:ascii="Calibri" w:hAnsi="Calibri" w:cs="Calibri"/>
        </w:rPr>
        <w:t xml:space="preserve"> Дороги автомобильные общего пользования. Элементы обустройства. Общие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46" w:history="1">
        <w:r w:rsidR="00E703F2" w:rsidRPr="00E703F2">
          <w:rPr>
            <w:rFonts w:ascii="Calibri" w:hAnsi="Calibri" w:cs="Calibri"/>
            <w:color w:val="0000FF"/>
          </w:rPr>
          <w:t>ГОСТ Р 52875</w:t>
        </w:r>
      </w:hyperlink>
      <w:r w:rsidR="00E703F2" w:rsidRPr="00E703F2">
        <w:rPr>
          <w:rFonts w:ascii="Calibri" w:hAnsi="Calibri" w:cs="Calibri"/>
        </w:rPr>
        <w:t xml:space="preserve"> Указатели наземные тактильные для инвалидов по зрению. Технические требования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47" w:history="1">
        <w:r w:rsidR="00E703F2" w:rsidRPr="00E703F2">
          <w:rPr>
            <w:rFonts w:ascii="Calibri" w:hAnsi="Calibri" w:cs="Calibri"/>
            <w:color w:val="0000FF"/>
          </w:rPr>
          <w:t>ГОСТ Р 54809</w:t>
        </w:r>
      </w:hyperlink>
      <w:r w:rsidR="00E703F2" w:rsidRPr="00E703F2">
        <w:rPr>
          <w:rFonts w:ascii="Calibri" w:hAnsi="Calibri" w:cs="Calibri"/>
        </w:rPr>
        <w:t xml:space="preserve"> Технические средства организации дорожного движения Разметка дорожная. Методы контроля</w:t>
      </w:r>
    </w:p>
    <w:p w:rsidR="00E703F2" w:rsidRPr="00E703F2" w:rsidRDefault="004749EB" w:rsidP="00E703F2">
      <w:pPr>
        <w:autoSpaceDE w:val="0"/>
        <w:autoSpaceDN w:val="0"/>
        <w:adjustRightInd w:val="0"/>
        <w:spacing w:before="220" w:after="0" w:line="240" w:lineRule="auto"/>
        <w:ind w:firstLine="540"/>
        <w:jc w:val="both"/>
        <w:rPr>
          <w:rFonts w:ascii="Calibri" w:hAnsi="Calibri" w:cs="Calibri"/>
        </w:rPr>
      </w:pPr>
      <w:hyperlink r:id="rId48" w:history="1">
        <w:r w:rsidR="00E703F2" w:rsidRPr="00E703F2">
          <w:rPr>
            <w:rFonts w:ascii="Calibri" w:hAnsi="Calibri" w:cs="Calibri"/>
            <w:color w:val="0000FF"/>
          </w:rPr>
          <w:t>ГОСТ Р ИСО 23600</w:t>
        </w:r>
      </w:hyperlink>
      <w:r w:rsidR="00E703F2" w:rsidRPr="00E703F2">
        <w:rPr>
          <w:rFonts w:ascii="Calibri" w:hAnsi="Calibri" w:cs="Calibri"/>
        </w:rPr>
        <w:t xml:space="preserve">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1"/>
        <w:rPr>
          <w:rFonts w:ascii="Calibri" w:hAnsi="Calibri" w:cs="Calibri"/>
          <w:b/>
          <w:bCs/>
        </w:rPr>
      </w:pPr>
      <w:r w:rsidRPr="00E703F2">
        <w:rPr>
          <w:rFonts w:ascii="Calibri" w:hAnsi="Calibri" w:cs="Calibri"/>
          <w:b/>
          <w:bCs/>
        </w:rPr>
        <w:t>3 Термины и определения</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В настоящем стандарте применены следующие термины с соответствующими определениями:</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3.1 дефект: Несоответствие транспортно-эксплуатационных показателей конструктивных элементов дорог и улиц, дорожных сооружений и элементов обустройства требованиям настоящего стандарта.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3.2</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03F2" w:rsidRPr="00E703F2">
        <w:tc>
          <w:tcPr>
            <w:tcW w:w="907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высокоскоростной профилометр (профилометр): Передвижная измерительная установка, позволяющая при проезде по дороге со скоростями транспортного потока определять ординаты микропрофиля дорожной поверхности с требуемой точностью.</w:t>
            </w:r>
          </w:p>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 xml:space="preserve">[ГОСТ 33101, </w:t>
            </w:r>
            <w:hyperlink r:id="rId49" w:history="1">
              <w:r w:rsidRPr="00E703F2">
                <w:rPr>
                  <w:rFonts w:ascii="Calibri" w:hAnsi="Calibri" w:cs="Calibri"/>
                  <w:color w:val="0000FF"/>
                </w:rPr>
                <w:t>статья 3.5</w:t>
              </w:r>
            </w:hyperlink>
            <w:r w:rsidRPr="00E703F2">
              <w:rPr>
                <w:rFonts w:ascii="Calibri" w:hAnsi="Calibri" w:cs="Calibri"/>
              </w:rPr>
              <w:t>]</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3.3</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03F2" w:rsidRPr="00E703F2">
        <w:tc>
          <w:tcPr>
            <w:tcW w:w="907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момент обнаружения: Дата и время регистрации поступления информации о наличии дефекта уполномоченным лицом организации, осуществляющей дорожную деятельность.</w:t>
            </w:r>
          </w:p>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 xml:space="preserve">[ГОСТ 33220, </w:t>
            </w:r>
            <w:hyperlink r:id="rId50" w:history="1">
              <w:r w:rsidRPr="00E703F2">
                <w:rPr>
                  <w:rFonts w:ascii="Calibri" w:hAnsi="Calibri" w:cs="Calibri"/>
                  <w:color w:val="0000FF"/>
                </w:rPr>
                <w:t>статья 3.2</w:t>
              </w:r>
            </w:hyperlink>
            <w:r w:rsidRPr="00E703F2">
              <w:rPr>
                <w:rFonts w:ascii="Calibri" w:hAnsi="Calibri" w:cs="Calibri"/>
              </w:rPr>
              <w:t>]</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3.4 момент обнаружения зимней скользкости: Дата и время регистрации поступления информации об ее фактическом образовании с дорожных метеостанций или из других источников, или о возможном ее образовании с дорожных метеостанций и организаций </w:t>
      </w:r>
      <w:r w:rsidRPr="00E703F2">
        <w:rPr>
          <w:rFonts w:ascii="Calibri" w:hAnsi="Calibri" w:cs="Calibri"/>
        </w:rPr>
        <w:lastRenderedPageBreak/>
        <w:t>Росгидромета (четырехчасовой прогноз), уполномоченным лицом организации, осуществляющей дорожную деятельность.</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3.5 срок устранения дефекта: Время с момента обнаружения дефекта до его устранения.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Примечание - В случае, если предусмотрена оценка возмещения ущерба причиненного элементам обустройства автомобильных дорог в результате ДТП, срок устранения дефекта также отсчитывают с момента его обнаружения.</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bookmarkStart w:id="1" w:name="Par97"/>
      <w:bookmarkEnd w:id="1"/>
      <w:r w:rsidRPr="00E703F2">
        <w:rPr>
          <w:rFonts w:ascii="Calibri" w:hAnsi="Calibri" w:cs="Calibri"/>
        </w:rPr>
        <w:t>3.6</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03F2" w:rsidRPr="00E703F2">
        <w:tc>
          <w:tcPr>
            <w:tcW w:w="907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 xml:space="preserve">уплотненный снежный покров; УСП: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[ГОСТ 33181, </w:t>
            </w:r>
            <w:hyperlink r:id="rId51" w:history="1">
              <w:r w:rsidRPr="00E703F2">
                <w:rPr>
                  <w:rFonts w:ascii="Calibri" w:hAnsi="Calibri" w:cs="Calibri"/>
                  <w:color w:val="0000FF"/>
                </w:rPr>
                <w:t>статья 3.6</w:t>
              </w:r>
            </w:hyperlink>
            <w:r w:rsidRPr="00E703F2">
              <w:rPr>
                <w:rFonts w:ascii="Calibri" w:hAnsi="Calibri" w:cs="Calibri"/>
              </w:rPr>
              <w:t>]</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3.7</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03F2" w:rsidRPr="00E703F2">
        <w:tc>
          <w:tcPr>
            <w:tcW w:w="907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эксплуатационное состояние дороги: Состояние дороги, которое характеризуется транспортно-эксплуатационными показателями конструктивных элементов дорог, дорожных сооружений и элементов обустройства, изменяющихся при ее эксплуатации, воздействии транспортных средств и метеорологических условий.</w:t>
            </w:r>
          </w:p>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 xml:space="preserve">[ГОСТ 33220, </w:t>
            </w:r>
            <w:hyperlink r:id="rId52" w:history="1">
              <w:r w:rsidRPr="00E703F2">
                <w:rPr>
                  <w:rFonts w:ascii="Calibri" w:hAnsi="Calibri" w:cs="Calibri"/>
                  <w:color w:val="0000FF"/>
                </w:rPr>
                <w:t>статья 3.4</w:t>
              </w:r>
            </w:hyperlink>
            <w:r w:rsidRPr="00E703F2">
              <w:rPr>
                <w:rFonts w:ascii="Calibri" w:hAnsi="Calibri" w:cs="Calibri"/>
              </w:rPr>
              <w:t>]</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1"/>
        <w:rPr>
          <w:rFonts w:ascii="Calibri" w:hAnsi="Calibri" w:cs="Calibri"/>
          <w:b/>
          <w:bCs/>
        </w:rPr>
      </w:pPr>
      <w:r w:rsidRPr="00E703F2">
        <w:rPr>
          <w:rFonts w:ascii="Calibri" w:hAnsi="Calibri" w:cs="Calibri"/>
          <w:b/>
          <w:bCs/>
        </w:rPr>
        <w:t>4 Общие положения</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4.1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4.2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т.п.</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4.3 В случаях, когда для устранения дефекта по технологии проведения работ необходимы определенные погодно-климатические условия, срок устранения дефекта исчисляется с момента их наступления.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2" w:name="Par113"/>
      <w:bookmarkEnd w:id="2"/>
      <w:r w:rsidRPr="00E703F2">
        <w:rPr>
          <w:rFonts w:ascii="Calibri" w:hAnsi="Calibri" w:cs="Calibri"/>
        </w:rPr>
        <w:t xml:space="preserve">4.4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w:t>
      </w:r>
      <w:r w:rsidRPr="00E703F2">
        <w:rPr>
          <w:rFonts w:ascii="Calibri" w:hAnsi="Calibri" w:cs="Calibri"/>
        </w:rPr>
        <w:lastRenderedPageBreak/>
        <w:t xml:space="preserve">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т.ч. временными техническими средствами организации дорожного движения по </w:t>
      </w:r>
      <w:hyperlink r:id="rId53" w:history="1">
        <w:r w:rsidRPr="00E703F2">
          <w:rPr>
            <w:rFonts w:ascii="Calibri" w:hAnsi="Calibri" w:cs="Calibri"/>
            <w:color w:val="0000FF"/>
          </w:rPr>
          <w:t>ГОСТ 32758</w:t>
        </w:r>
      </w:hyperlink>
      <w:r w:rsidRPr="00E703F2">
        <w:rPr>
          <w:rFonts w:ascii="Calibri" w:hAnsi="Calibri" w:cs="Calibri"/>
        </w:rPr>
        <w:t>) в течение двух часов с момента обнаружения.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4.5 Для целей настоящего стандарта: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 категории дорог &lt;1&gt; приняты в соответствии с </w:t>
      </w:r>
      <w:hyperlink w:anchor="Par1243" w:history="1">
        <w:r w:rsidRPr="00E703F2">
          <w:rPr>
            <w:rFonts w:ascii="Calibri" w:hAnsi="Calibri" w:cs="Calibri"/>
            <w:color w:val="0000FF"/>
          </w:rPr>
          <w:t>[1]</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&lt;1&gt; Автомобильные дороги с общим числом полос движения 3 относят к дорогам II категории по </w:t>
      </w:r>
      <w:hyperlink r:id="rId54" w:history="1">
        <w:r w:rsidRPr="00E703F2">
          <w:rPr>
            <w:rFonts w:ascii="Calibri" w:hAnsi="Calibri" w:cs="Calibri"/>
            <w:color w:val="0000FF"/>
          </w:rPr>
          <w:t>ГОСТ Р 52398</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улицы подразделяют на группы по их значению в соответствии с таблицей 4.1.</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outlineLvl w:val="2"/>
        <w:rPr>
          <w:rFonts w:ascii="Calibri" w:hAnsi="Calibri" w:cs="Calibri"/>
          <w:b/>
          <w:bCs/>
        </w:rPr>
      </w:pPr>
      <w:r w:rsidRPr="00E703F2">
        <w:rPr>
          <w:rFonts w:ascii="Calibri" w:hAnsi="Calibri" w:cs="Calibri"/>
          <w:b/>
          <w:bCs/>
        </w:rPr>
        <w:t>Таблица 4.1 - Группы улиц</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8107"/>
      </w:tblGrid>
      <w:tr w:rsidR="00E703F2" w:rsidRPr="00E703F2">
        <w:tc>
          <w:tcPr>
            <w:tcW w:w="9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Группы улиц</w:t>
            </w:r>
          </w:p>
        </w:tc>
        <w:tc>
          <w:tcPr>
            <w:tcW w:w="810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Категории дорог и улиц городов и сельских поселений </w:t>
            </w:r>
            <w:hyperlink w:anchor="Par137" w:history="1">
              <w:r w:rsidRPr="00E703F2">
                <w:rPr>
                  <w:rFonts w:ascii="Calibri" w:hAnsi="Calibri" w:cs="Calibri"/>
                  <w:color w:val="0000FF"/>
                </w:rPr>
                <w:t>&lt;*&gt;</w:t>
              </w:r>
            </w:hyperlink>
          </w:p>
        </w:tc>
      </w:tr>
      <w:tr w:rsidR="00E703F2" w:rsidRPr="00E703F2">
        <w:tc>
          <w:tcPr>
            <w:tcW w:w="9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810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Магистральные дороги скоростного движения, магистральные улицы общегородского значения непрерывного движения</w:t>
            </w:r>
          </w:p>
        </w:tc>
      </w:tr>
      <w:tr w:rsidR="00E703F2" w:rsidRPr="00E703F2">
        <w:tc>
          <w:tcPr>
            <w:tcW w:w="9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w:t>
            </w:r>
          </w:p>
        </w:tc>
        <w:tc>
          <w:tcPr>
            <w:tcW w:w="810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Магистральные дороги и магистральные улицы общегородского значения регулируемого движения</w:t>
            </w:r>
          </w:p>
        </w:tc>
      </w:tr>
      <w:tr w:rsidR="00E703F2" w:rsidRPr="00E703F2">
        <w:tc>
          <w:tcPr>
            <w:tcW w:w="9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810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Магистральные улицы районного значения транспортно-пешеходные</w:t>
            </w:r>
          </w:p>
        </w:tc>
      </w:tr>
      <w:tr w:rsidR="00E703F2" w:rsidRPr="00E703F2">
        <w:tc>
          <w:tcPr>
            <w:tcW w:w="9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w:t>
            </w:r>
          </w:p>
        </w:tc>
        <w:tc>
          <w:tcPr>
            <w:tcW w:w="810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Магистральные улицы районного значения пешеходно-транспортные, поселковые дороги</w:t>
            </w:r>
          </w:p>
        </w:tc>
      </w:tr>
      <w:tr w:rsidR="00E703F2" w:rsidRPr="00E703F2">
        <w:tc>
          <w:tcPr>
            <w:tcW w:w="9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w:t>
            </w:r>
          </w:p>
        </w:tc>
        <w:tc>
          <w:tcPr>
            <w:tcW w:w="810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Улицы и дороги местного значения (кроме парковых), главные улицы, улицы в жилой застройке основные</w:t>
            </w:r>
          </w:p>
        </w:tc>
      </w:tr>
      <w:tr w:rsidR="00E703F2" w:rsidRPr="00E703F2">
        <w:tc>
          <w:tcPr>
            <w:tcW w:w="9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810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Улицы в жилой застройке второстепенные, проезды основные, велосипедные дорожки</w:t>
            </w:r>
          </w:p>
        </w:tc>
      </w:tr>
      <w:tr w:rsidR="00E703F2" w:rsidRPr="00E703F2">
        <w:tc>
          <w:tcPr>
            <w:tcW w:w="9071" w:type="dxa"/>
            <w:gridSpan w:val="2"/>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3" w:name="Par137"/>
            <w:bookmarkEnd w:id="3"/>
            <w:r w:rsidRPr="00E703F2">
              <w:rPr>
                <w:rFonts w:ascii="Calibri" w:hAnsi="Calibri" w:cs="Calibri"/>
              </w:rPr>
              <w:t xml:space="preserve">&lt;*&gt; Категории дорог и улиц по </w:t>
            </w:r>
            <w:hyperlink w:anchor="Par1245" w:history="1">
              <w:r w:rsidRPr="00E703F2">
                <w:rPr>
                  <w:rFonts w:ascii="Calibri" w:hAnsi="Calibri" w:cs="Calibri"/>
                  <w:color w:val="0000FF"/>
                </w:rPr>
                <w:t>[2]</w:t>
              </w:r>
            </w:hyperlink>
            <w:r w:rsidRPr="00E703F2">
              <w:rPr>
                <w:rFonts w:ascii="Calibri" w:hAnsi="Calibri" w:cs="Calibri"/>
              </w:rPr>
              <w:t>.</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1"/>
        <w:rPr>
          <w:rFonts w:ascii="Calibri" w:hAnsi="Calibri" w:cs="Calibri"/>
          <w:b/>
          <w:bCs/>
        </w:rPr>
      </w:pPr>
      <w:r w:rsidRPr="00E703F2">
        <w:rPr>
          <w:rFonts w:ascii="Calibri" w:hAnsi="Calibri" w:cs="Calibri"/>
          <w:b/>
          <w:bCs/>
        </w:rPr>
        <w:t>5 Требования к покрытию проезжей части, обочинам, разделительным полосам, тротуарам, пешеходным и велосипедным дорожкам</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5.1 Общие требования</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5.1.1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&lt;2&gt;, в том числе предметов, не относящихся к элементам обустройства (массивные предметы по </w:t>
      </w:r>
      <w:hyperlink w:anchor="Par113" w:history="1">
        <w:r w:rsidRPr="00E703F2">
          <w:rPr>
            <w:rFonts w:ascii="Calibri" w:hAnsi="Calibri" w:cs="Calibri"/>
            <w:color w:val="0000FF"/>
          </w:rPr>
          <w:t>4.4</w:t>
        </w:r>
      </w:hyperlink>
      <w:r w:rsidRPr="00E703F2">
        <w:rPr>
          <w:rFonts w:ascii="Calibri" w:hAnsi="Calibri" w:cs="Calibri"/>
        </w:rPr>
        <w:t xml:space="preserve"> и т.п.), за исключением рекламных конструкций и наружной рекламы, размещенных на улицах населенных пунктов.</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lastRenderedPageBreak/>
        <w:t xml:space="preserve">&lt;2&gt; За исключением киосков, расположенных на площадях, не включаемых в ширину пешеходной части тротуаров и дорожек по </w:t>
      </w:r>
      <w:hyperlink r:id="rId55" w:history="1">
        <w:r w:rsidRPr="00E703F2">
          <w:rPr>
            <w:rFonts w:ascii="Calibri" w:hAnsi="Calibri" w:cs="Calibri"/>
            <w:color w:val="0000FF"/>
          </w:rPr>
          <w:t>СП 42.13330.2016</w:t>
        </w:r>
      </w:hyperlink>
      <w:r w:rsidRPr="00E703F2">
        <w:rPr>
          <w:rFonts w:ascii="Calibri" w:hAnsi="Calibri" w:cs="Calibri"/>
        </w:rPr>
        <w:t xml:space="preserve"> "Градостроительство. Планировка и застройка городских и сельских поселений. Актуализированная редакция СНиП 2.07.01-89".</w:t>
      </w:r>
    </w:p>
    <w:p w:rsidR="00E703F2" w:rsidRPr="00E703F2" w:rsidRDefault="00E703F2" w:rsidP="00E703F2">
      <w:pPr>
        <w:autoSpaceDE w:val="0"/>
        <w:autoSpaceDN w:val="0"/>
        <w:adjustRightInd w:val="0"/>
        <w:spacing w:after="0" w:line="240" w:lineRule="auto"/>
        <w:ind w:firstLine="540"/>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Посторонние предметы должны быть удалены:</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с разделительных полос и обочин в течение трех суток с момента обнаружения.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Предметы, не относящиеся к элементам обустройства, должны быть удалены в течение двух часов с момента обнаружения.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5.1.2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r w:rsidRPr="00E703F2">
        <w:rPr>
          <w:rFonts w:ascii="Calibri" w:hAnsi="Calibri" w:cs="Calibri"/>
          <w:vertAlign w:val="superscript"/>
        </w:rPr>
        <w:t>2</w:t>
      </w:r>
      <w:r w:rsidRPr="00E703F2">
        <w:rPr>
          <w:rFonts w:ascii="Calibri" w:hAnsi="Calibri" w:cs="Calibri"/>
        </w:rPr>
        <w:t xml:space="preserve"> и более.</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Загрязнения должны быть удалены на дорогах категорий IА - IВ, II с четырьмя полосами движения и группах улиц А - Г в течение одних суток, на остальных дорогах и улицах - в течение 3-х сут.</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5.1.3 Покрытие тротуаров, пешеходных дорожек, посадочных площадок остановочных пунктов и наземные тактильные указатели по </w:t>
      </w:r>
      <w:hyperlink r:id="rId56" w:history="1">
        <w:r w:rsidRPr="00E703F2">
          <w:rPr>
            <w:rFonts w:ascii="Calibri" w:hAnsi="Calibri" w:cs="Calibri"/>
            <w:color w:val="0000FF"/>
          </w:rPr>
          <w:t>ГОСТ Р 52875</w:t>
        </w:r>
      </w:hyperlink>
      <w:r w:rsidRPr="00E703F2">
        <w:rPr>
          <w:rFonts w:ascii="Calibri" w:hAnsi="Calibri" w:cs="Calibri"/>
        </w:rPr>
        <w:t xml:space="preserve"> не должны иметь загрязнений (мусор, грязь) и отдельных разрушений площадью более 0,2 м</w:t>
      </w:r>
      <w:r w:rsidRPr="00E703F2">
        <w:rPr>
          <w:rFonts w:ascii="Calibri" w:hAnsi="Calibri" w:cs="Calibri"/>
          <w:vertAlign w:val="superscript"/>
        </w:rPr>
        <w:t>2</w:t>
      </w:r>
      <w:r w:rsidRPr="00E703F2">
        <w:rPr>
          <w:rFonts w:ascii="Calibri" w:hAnsi="Calibri" w:cs="Calibri"/>
        </w:rPr>
        <w:t>, покрытие велосипедных дорожек - площадью более 0,06 м</w:t>
      </w:r>
      <w:r w:rsidRPr="00E703F2">
        <w:rPr>
          <w:rFonts w:ascii="Calibri" w:hAnsi="Calibri" w:cs="Calibri"/>
          <w:vertAlign w:val="superscript"/>
        </w:rPr>
        <w:t>2</w:t>
      </w:r>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Загрязнения должны быть удалены в течение 3-х сут, отдельные разрушения - в течение 7 сут.</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5.2 Покрытие проезжей части</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bookmarkStart w:id="4" w:name="Par158"/>
      <w:bookmarkEnd w:id="4"/>
      <w:r w:rsidRPr="00E703F2">
        <w:rPr>
          <w:rFonts w:ascii="Calibri" w:hAnsi="Calibri" w:cs="Calibri"/>
        </w:rPr>
        <w:t xml:space="preserve">5.2.1 Продольная ровность покрытия по полосам движения проезжей части при измерении по </w:t>
      </w:r>
      <w:hyperlink r:id="rId57" w:history="1">
        <w:r w:rsidRPr="00E703F2">
          <w:rPr>
            <w:rFonts w:ascii="Calibri" w:hAnsi="Calibri" w:cs="Calibri"/>
            <w:color w:val="0000FF"/>
          </w:rPr>
          <w:t>ГОСТ 33101</w:t>
        </w:r>
      </w:hyperlink>
      <w:r w:rsidRPr="00E703F2">
        <w:rPr>
          <w:rFonts w:ascii="Calibri" w:hAnsi="Calibri" w:cs="Calibri"/>
        </w:rPr>
        <w:t xml:space="preserve"> должна соответствовать значениям, указанным в </w:t>
      </w:r>
      <w:hyperlink w:anchor="Par160" w:history="1">
        <w:r w:rsidRPr="00E703F2">
          <w:rPr>
            <w:rFonts w:ascii="Calibri" w:hAnsi="Calibri" w:cs="Calibri"/>
            <w:color w:val="0000FF"/>
          </w:rPr>
          <w:t>таблице 5.1</w:t>
        </w:r>
      </w:hyperlink>
      <w:r w:rsidRPr="00E703F2">
        <w:rPr>
          <w:rFonts w:ascii="Calibri" w:hAnsi="Calibri" w:cs="Calibri"/>
        </w:rPr>
        <w:t xml:space="preserve">, при измерении трехметровой рейкой по </w:t>
      </w:r>
      <w:hyperlink w:anchor="Par955" w:history="1">
        <w:r w:rsidRPr="00E703F2">
          <w:rPr>
            <w:rFonts w:ascii="Calibri" w:hAnsi="Calibri" w:cs="Calibri"/>
            <w:color w:val="0000FF"/>
          </w:rPr>
          <w:t>9.2.1</w:t>
        </w:r>
      </w:hyperlink>
      <w:r w:rsidRPr="00E703F2">
        <w:rPr>
          <w:rFonts w:ascii="Calibri" w:hAnsi="Calibri" w:cs="Calibri"/>
        </w:rPr>
        <w:t xml:space="preserve"> и </w:t>
      </w:r>
      <w:hyperlink w:anchor="Par961" w:history="1">
        <w:r w:rsidRPr="00E703F2">
          <w:rPr>
            <w:rFonts w:ascii="Calibri" w:hAnsi="Calibri" w:cs="Calibri"/>
            <w:color w:val="0000FF"/>
          </w:rPr>
          <w:t>9.2.2</w:t>
        </w:r>
      </w:hyperlink>
      <w:r w:rsidRPr="00E703F2">
        <w:rPr>
          <w:rFonts w:ascii="Calibri" w:hAnsi="Calibri" w:cs="Calibri"/>
        </w:rPr>
        <w:t xml:space="preserve"> - в </w:t>
      </w:r>
      <w:hyperlink w:anchor="Par194" w:history="1">
        <w:r w:rsidRPr="00E703F2">
          <w:rPr>
            <w:rFonts w:ascii="Calibri" w:hAnsi="Calibri" w:cs="Calibri"/>
            <w:color w:val="0000FF"/>
          </w:rPr>
          <w:t>таблице 5.2</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bookmarkStart w:id="5" w:name="Par160"/>
      <w:bookmarkEnd w:id="5"/>
      <w:r w:rsidRPr="00E703F2">
        <w:rPr>
          <w:rFonts w:ascii="Calibri" w:hAnsi="Calibri" w:cs="Calibri"/>
          <w:b/>
          <w:bCs/>
        </w:rPr>
        <w:t>Таблица 5.1 - Значения показателей продольной ровности покрытия при измерении профилометром</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8"/>
      </w:tblGrid>
      <w:tr w:rsidR="00E703F2" w:rsidRPr="00E703F2">
        <w:tc>
          <w:tcPr>
            <w:tcW w:w="181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7260"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Ровность по индексу IRI, м/км, не более</w:t>
            </w:r>
          </w:p>
        </w:tc>
      </w:tr>
      <w:tr w:rsidR="00E703F2" w:rsidRPr="00E703F2">
        <w:tc>
          <w:tcPr>
            <w:tcW w:w="181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81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5446" w:type="dxa"/>
            <w:gridSpan w:val="3"/>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Тип дорожной одежды</w:t>
            </w:r>
          </w:p>
        </w:tc>
      </w:tr>
      <w:tr w:rsidR="00E703F2" w:rsidRPr="00E703F2">
        <w:tc>
          <w:tcPr>
            <w:tcW w:w="181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Капитальный</w:t>
            </w:r>
          </w:p>
        </w:tc>
        <w:tc>
          <w:tcPr>
            <w:tcW w:w="181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Облегченный</w:t>
            </w:r>
          </w:p>
        </w:tc>
        <w:tc>
          <w:tcPr>
            <w:tcW w:w="1818"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Переходный</w:t>
            </w:r>
          </w:p>
        </w:tc>
      </w:tr>
      <w:tr w:rsidR="00E703F2" w:rsidRPr="00E703F2">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4,0</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c>
          <w:tcPr>
            <w:tcW w:w="1818"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r>
      <w:tr w:rsidR="00E703F2" w:rsidRPr="00E703F2">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4,5</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c>
          <w:tcPr>
            <w:tcW w:w="1818"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r>
      <w:tr w:rsidR="00E703F2" w:rsidRPr="00E703F2">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5,0</w:t>
            </w:r>
          </w:p>
        </w:tc>
        <w:tc>
          <w:tcPr>
            <w:tcW w:w="3632"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5,5</w:t>
            </w:r>
          </w:p>
        </w:tc>
      </w:tr>
      <w:tr w:rsidR="00E703F2" w:rsidRPr="00E703F2">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 Д</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6,0</w:t>
            </w:r>
          </w:p>
        </w:tc>
        <w:tc>
          <w:tcPr>
            <w:tcW w:w="3632"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6,5</w:t>
            </w:r>
          </w:p>
        </w:tc>
      </w:tr>
      <w:tr w:rsidR="00E703F2" w:rsidRPr="00E703F2">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V</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c>
          <w:tcPr>
            <w:tcW w:w="18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7,5</w:t>
            </w:r>
          </w:p>
        </w:tc>
        <w:tc>
          <w:tcPr>
            <w:tcW w:w="1818"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8,0</w:t>
            </w:r>
          </w:p>
        </w:tc>
      </w:tr>
      <w:tr w:rsidR="00E703F2" w:rsidRPr="00E703F2">
        <w:tc>
          <w:tcPr>
            <w:tcW w:w="9074" w:type="dxa"/>
            <w:gridSpan w:val="5"/>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lastRenderedPageBreak/>
              <w:t>Примечание - IRI (InternationalRoughnessIndex), Международный индекс ровности.</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bookmarkStart w:id="6" w:name="Par194"/>
      <w:bookmarkEnd w:id="6"/>
      <w:r w:rsidRPr="00E703F2">
        <w:rPr>
          <w:rFonts w:ascii="Calibri" w:hAnsi="Calibri" w:cs="Calibri"/>
          <w:b/>
          <w:bCs/>
        </w:rPr>
        <w:t>Таблица 5.2 - Значения показателей продольной ровности покрытия при измерении трехметровой рейкой</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6"/>
        <w:gridCol w:w="1723"/>
        <w:gridCol w:w="1930"/>
        <w:gridCol w:w="2040"/>
        <w:gridCol w:w="1701"/>
      </w:tblGrid>
      <w:tr w:rsidR="00E703F2" w:rsidRPr="00E703F2">
        <w:tc>
          <w:tcPr>
            <w:tcW w:w="1666"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723"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19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Тип дорожной одежды</w:t>
            </w:r>
          </w:p>
        </w:tc>
        <w:tc>
          <w:tcPr>
            <w:tcW w:w="204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Число просветов под рейкой </w:t>
            </w:r>
            <w:hyperlink w:anchor="Par228" w:history="1">
              <w:r w:rsidRPr="00E703F2">
                <w:rPr>
                  <w:rFonts w:ascii="Calibri" w:hAnsi="Calibri" w:cs="Calibri"/>
                  <w:color w:val="0000FF"/>
                </w:rPr>
                <w:t>&lt;*&gt;</w:t>
              </w:r>
            </w:hyperlink>
            <w:r w:rsidRPr="00E703F2">
              <w:rPr>
                <w:rFonts w:ascii="Calibri" w:hAnsi="Calibri" w:cs="Calibri"/>
              </w:rPr>
              <w:t>, %, не более</w:t>
            </w:r>
          </w:p>
        </w:tc>
        <w:tc>
          <w:tcPr>
            <w:tcW w:w="170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Максимальный просвет под рейкой, мм, не более</w:t>
            </w:r>
          </w:p>
        </w:tc>
      </w:tr>
      <w:tr w:rsidR="00E703F2" w:rsidRPr="00E703F2">
        <w:tc>
          <w:tcPr>
            <w:tcW w:w="166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72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19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Капитальный</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166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w:t>
            </w:r>
          </w:p>
        </w:tc>
        <w:tc>
          <w:tcPr>
            <w:tcW w:w="172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w:t>
            </w:r>
          </w:p>
        </w:tc>
        <w:tc>
          <w:tcPr>
            <w:tcW w:w="19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204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1666"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w:t>
            </w:r>
          </w:p>
        </w:tc>
        <w:tc>
          <w:tcPr>
            <w:tcW w:w="1723"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19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9</w:t>
            </w:r>
          </w:p>
        </w:tc>
        <w:tc>
          <w:tcPr>
            <w:tcW w:w="1701"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w:t>
            </w:r>
          </w:p>
        </w:tc>
      </w:tr>
      <w:tr w:rsidR="00E703F2" w:rsidRPr="00E703F2">
        <w:tc>
          <w:tcPr>
            <w:tcW w:w="1666"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723"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9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Облегченный</w:t>
            </w:r>
          </w:p>
        </w:tc>
        <w:tc>
          <w:tcPr>
            <w:tcW w:w="204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14</w:t>
            </w:r>
          </w:p>
        </w:tc>
      </w:tr>
      <w:tr w:rsidR="00E703F2" w:rsidRPr="00E703F2">
        <w:tc>
          <w:tcPr>
            <w:tcW w:w="166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72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w:t>
            </w:r>
          </w:p>
        </w:tc>
        <w:tc>
          <w:tcPr>
            <w:tcW w:w="19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Облегченный, переходный</w:t>
            </w:r>
          </w:p>
        </w:tc>
        <w:tc>
          <w:tcPr>
            <w:tcW w:w="204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14</w:t>
            </w:r>
          </w:p>
        </w:tc>
        <w:tc>
          <w:tcPr>
            <w:tcW w:w="1701"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20</w:t>
            </w:r>
          </w:p>
        </w:tc>
      </w:tr>
      <w:tr w:rsidR="00E703F2" w:rsidRPr="00E703F2">
        <w:tc>
          <w:tcPr>
            <w:tcW w:w="166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p>
        </w:tc>
        <w:tc>
          <w:tcPr>
            <w:tcW w:w="172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w:t>
            </w:r>
          </w:p>
        </w:tc>
        <w:tc>
          <w:tcPr>
            <w:tcW w:w="19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20</w:t>
            </w:r>
          </w:p>
        </w:tc>
        <w:tc>
          <w:tcPr>
            <w:tcW w:w="1701"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25</w:t>
            </w:r>
          </w:p>
        </w:tc>
      </w:tr>
      <w:tr w:rsidR="00E703F2" w:rsidRPr="00E703F2">
        <w:tc>
          <w:tcPr>
            <w:tcW w:w="166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V</w:t>
            </w:r>
          </w:p>
        </w:tc>
        <w:tc>
          <w:tcPr>
            <w:tcW w:w="172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19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30</w:t>
            </w:r>
          </w:p>
        </w:tc>
      </w:tr>
      <w:tr w:rsidR="00E703F2" w:rsidRPr="00E703F2">
        <w:tc>
          <w:tcPr>
            <w:tcW w:w="9060" w:type="dxa"/>
            <w:gridSpan w:val="5"/>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7" w:name="Par228"/>
            <w:bookmarkEnd w:id="7"/>
            <w:r w:rsidRPr="00E703F2">
              <w:rPr>
                <w:rFonts w:ascii="Calibri" w:hAnsi="Calibri" w:cs="Calibri"/>
              </w:rPr>
              <w:t>&lt;*&gt; Число просветов под трехметровой рейкой, превышающих значения:</w:t>
            </w:r>
          </w:p>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- 6 мм для асфальтобетонных, цементобетонных покрытий и покрытий из каменных материалов и грунтов, обработанных вяжущими;</w:t>
            </w:r>
          </w:p>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- 15,0 мм для всех остальных видов покрытий.</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Допускается продольную ровность покрытия измерять приборами типа ПКРС-2 в соответствии с требованиями </w:t>
      </w:r>
      <w:hyperlink r:id="rId58" w:history="1">
        <w:r w:rsidRPr="00E703F2">
          <w:rPr>
            <w:rFonts w:ascii="Calibri" w:hAnsi="Calibri" w:cs="Calibri"/>
            <w:color w:val="0000FF"/>
          </w:rPr>
          <w:t>ГОСТ 33220</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8" w:name="Par233"/>
      <w:bookmarkEnd w:id="8"/>
      <w:r w:rsidRPr="00E703F2">
        <w:rPr>
          <w:rFonts w:ascii="Calibri" w:hAnsi="Calibri" w:cs="Calibri"/>
        </w:rPr>
        <w:t xml:space="preserve">5.2.2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w:t>
      </w:r>
      <w:hyperlink r:id="rId59" w:history="1">
        <w:r w:rsidRPr="00E703F2">
          <w:rPr>
            <w:rFonts w:ascii="Calibri" w:hAnsi="Calibri" w:cs="Calibri"/>
            <w:color w:val="0000FF"/>
          </w:rPr>
          <w:t>ГОСТ 33078</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5.2.3 Продольную ровность покрытия приводят в соответствие нормативным требованиям по </w:t>
      </w:r>
      <w:hyperlink w:anchor="Par158" w:history="1">
        <w:r w:rsidRPr="00E703F2">
          <w:rPr>
            <w:rFonts w:ascii="Calibri" w:hAnsi="Calibri" w:cs="Calibri"/>
            <w:color w:val="0000FF"/>
          </w:rPr>
          <w:t>5.2.1</w:t>
        </w:r>
      </w:hyperlink>
      <w:r w:rsidRPr="00E703F2">
        <w:rPr>
          <w:rFonts w:ascii="Calibri" w:hAnsi="Calibri" w:cs="Calibri"/>
        </w:rPr>
        <w:t xml:space="preserve"> при проведении работ по реконструкции, капитальному ремонту и ремонту дорог и улиц, коэффициент сцепления по </w:t>
      </w:r>
      <w:hyperlink w:anchor="Par233" w:history="1">
        <w:r w:rsidRPr="00E703F2">
          <w:rPr>
            <w:rFonts w:ascii="Calibri" w:hAnsi="Calibri" w:cs="Calibri"/>
            <w:color w:val="0000FF"/>
          </w:rPr>
          <w:t>5.2.2</w:t>
        </w:r>
      </w:hyperlink>
      <w:r w:rsidRPr="00E703F2">
        <w:rPr>
          <w:rFonts w:ascii="Calibri" w:hAnsi="Calibri" w:cs="Calibri"/>
        </w:rP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дорожные знаки по </w:t>
      </w:r>
      <w:hyperlink r:id="rId60" w:history="1">
        <w:r w:rsidRPr="00E703F2">
          <w:rPr>
            <w:rFonts w:ascii="Calibri" w:hAnsi="Calibri" w:cs="Calibri"/>
            <w:color w:val="0000FF"/>
          </w:rPr>
          <w:t>ГОСТ Р 52289</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9" w:name="Par236"/>
      <w:bookmarkEnd w:id="9"/>
      <w:r w:rsidRPr="00E703F2">
        <w:rPr>
          <w:rFonts w:ascii="Calibri" w:hAnsi="Calibri" w:cs="Calibri"/>
        </w:rPr>
        <w:t>5.2.4 Покрытие проезжей части не должно иметь дефектов в виде выбоин, просадок, проломов, колей и иных повреждений (</w:t>
      </w:r>
      <w:hyperlink w:anchor="Par1027" w:history="1">
        <w:r w:rsidRPr="00E703F2">
          <w:rPr>
            <w:rFonts w:ascii="Calibri" w:hAnsi="Calibri" w:cs="Calibri"/>
            <w:color w:val="0000FF"/>
          </w:rPr>
          <w:t>таблица А.1</w:t>
        </w:r>
      </w:hyperlink>
      <w:r w:rsidRPr="00E703F2">
        <w:rPr>
          <w:rFonts w:ascii="Calibri" w:hAnsi="Calibri" w:cs="Calibri"/>
        </w:rPr>
        <w:t xml:space="preserve"> приложения А), устранение которых осуществляют в сроки, приведенные в таблице 5.3.</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bookmarkStart w:id="10" w:name="Par238"/>
      <w:bookmarkEnd w:id="10"/>
      <w:r w:rsidRPr="00E703F2">
        <w:rPr>
          <w:rFonts w:ascii="Calibri" w:hAnsi="Calibri" w:cs="Calibri"/>
          <w:b/>
          <w:bCs/>
        </w:rPr>
        <w:t>Таблица 5.3 - Размеры дефектов покрытия и сроки их устранения</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c>
          <w:tcPr>
            <w:tcW w:w="14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4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14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Размер</w:t>
            </w:r>
          </w:p>
        </w:tc>
        <w:tc>
          <w:tcPr>
            <w:tcW w:w="1433"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Срок устранения, </w:t>
            </w:r>
            <w:r w:rsidRPr="00E703F2">
              <w:rPr>
                <w:rFonts w:ascii="Calibri" w:hAnsi="Calibri" w:cs="Calibri"/>
              </w:rPr>
              <w:lastRenderedPageBreak/>
              <w:t>сут, не более</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lastRenderedPageBreak/>
              <w:t>Отдельное повреждение (выбоина, просадка, пролом) длиной 15 см и более, глубиной 5 см и более, площадью, м</w:t>
            </w:r>
            <w:r w:rsidRPr="00E703F2">
              <w:rPr>
                <w:rFonts w:ascii="Calibri" w:hAnsi="Calibri" w:cs="Calibri"/>
                <w:vertAlign w:val="superscript"/>
              </w:rPr>
              <w:t>2</w:t>
            </w:r>
            <w:r w:rsidRPr="00E703F2">
              <w:rPr>
                <w:rFonts w:ascii="Calibri" w:hAnsi="Calibri" w:cs="Calibri"/>
              </w:rPr>
              <w:t>, равной или более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0,06</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IБ, IВ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Повреждения (выбоины, просадки, проломы) площадью менее 0,06 м</w:t>
            </w:r>
            <w:r w:rsidRPr="00E703F2">
              <w:rPr>
                <w:rFonts w:ascii="Calibri" w:hAnsi="Calibri" w:cs="Calibri"/>
                <w:vertAlign w:val="superscript"/>
              </w:rPr>
              <w:t>2</w:t>
            </w:r>
            <w:r w:rsidRPr="00E703F2">
              <w:rPr>
                <w:rFonts w:ascii="Calibri" w:hAnsi="Calibri" w:cs="Calibri"/>
              </w:rPr>
              <w:t>, длиной менее 15 см, глубиной менее 5 см на участке полосы движения длиной 100 м, площадью, м</w:t>
            </w:r>
            <w:r w:rsidRPr="00E703F2">
              <w:rPr>
                <w:rFonts w:ascii="Calibri" w:hAnsi="Calibri" w:cs="Calibri"/>
                <w:vertAlign w:val="superscript"/>
              </w:rPr>
              <w:t>2</w:t>
            </w:r>
            <w:r w:rsidRPr="00E703F2">
              <w:rPr>
                <w:rFonts w:ascii="Calibri" w:hAnsi="Calibri" w:cs="Calibri"/>
              </w:rPr>
              <w:t>, более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 IВ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Б</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0,1</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0,5</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0,8</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2,1</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14</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5,2</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20</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Сдвиг, волна глубиной, см, более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IБ, IВ, 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 В</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Гребенки на участке полосы движения длиной 100 м, площадью, м</w:t>
            </w:r>
            <w:r w:rsidRPr="00E703F2">
              <w:rPr>
                <w:rFonts w:ascii="Calibri" w:hAnsi="Calibri" w:cs="Calibri"/>
                <w:vertAlign w:val="superscript"/>
              </w:rPr>
              <w:t>2</w:t>
            </w:r>
            <w:r w:rsidRPr="00E703F2">
              <w:rPr>
                <w:rFonts w:ascii="Calibri" w:hAnsi="Calibri" w:cs="Calibri"/>
              </w:rPr>
              <w:t>, более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30,0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52,5</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14</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Колея </w:t>
            </w:r>
            <w:hyperlink w:anchor="Par365" w:history="1">
              <w:r w:rsidRPr="00E703F2">
                <w:rPr>
                  <w:rFonts w:ascii="Calibri" w:hAnsi="Calibri" w:cs="Calibri"/>
                  <w:color w:val="0000FF"/>
                </w:rPr>
                <w:t>&lt;*&gt;</w:t>
              </w:r>
            </w:hyperlink>
            <w:r w:rsidRPr="00E703F2">
              <w:rPr>
                <w:rFonts w:ascii="Calibri" w:hAnsi="Calibri" w:cs="Calibri"/>
              </w:rPr>
              <w:t xml:space="preserve"> глубиной, см, более и длиной, м, более на участке полосы движения длиной 100 м</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 IВ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Б</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2,0/7,0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2,5/7,0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 Г</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3,0/9,0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14</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Окончание таблицы 5.3</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c>
          <w:tcPr>
            <w:tcW w:w="14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4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14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Размер</w:t>
            </w:r>
          </w:p>
        </w:tc>
        <w:tc>
          <w:tcPr>
            <w:tcW w:w="1433"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Срок устранения, сут, не более</w:t>
            </w:r>
          </w:p>
        </w:tc>
      </w:tr>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Отдельное необработанное место выпотевания вяжущего площадью, м</w:t>
            </w:r>
            <w:r w:rsidRPr="00E703F2">
              <w:rPr>
                <w:rFonts w:ascii="Calibri" w:hAnsi="Calibri" w:cs="Calibri"/>
                <w:vertAlign w:val="superscript"/>
              </w:rPr>
              <w:t>2</w:t>
            </w:r>
            <w:r w:rsidRPr="00E703F2">
              <w:rPr>
                <w:rFonts w:ascii="Calibri" w:hAnsi="Calibri" w:cs="Calibri"/>
              </w:rPr>
              <w:t>, более</w:t>
            </w:r>
          </w:p>
        </w:tc>
        <w:tc>
          <w:tcPr>
            <w:tcW w:w="2860"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Необработанные места выпотевания вяжущего </w:t>
            </w:r>
            <w:r w:rsidRPr="00E703F2">
              <w:rPr>
                <w:rFonts w:ascii="Calibri" w:hAnsi="Calibri" w:cs="Calibri"/>
              </w:rPr>
              <w:lastRenderedPageBreak/>
              <w:t>площадью не более 1,0 м</w:t>
            </w:r>
            <w:r w:rsidRPr="00E703F2">
              <w:rPr>
                <w:rFonts w:ascii="Calibri" w:hAnsi="Calibri" w:cs="Calibri"/>
                <w:vertAlign w:val="superscript"/>
              </w:rPr>
              <w:t>2</w:t>
            </w:r>
            <w:r w:rsidRPr="00E703F2">
              <w:rPr>
                <w:rFonts w:ascii="Calibri" w:hAnsi="Calibri" w:cs="Calibri"/>
              </w:rPr>
              <w:t>, длиной, м, более на участке полосы движения длиной 100 м</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lastRenderedPageBreak/>
              <w:t>IА</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IБ</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2,0</w:t>
            </w:r>
          </w:p>
        </w:tc>
        <w:tc>
          <w:tcPr>
            <w:tcW w:w="1433"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3,0</w:t>
            </w:r>
          </w:p>
        </w:tc>
        <w:tc>
          <w:tcPr>
            <w:tcW w:w="1433"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 IV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 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4,0</w:t>
            </w:r>
          </w:p>
        </w:tc>
        <w:tc>
          <w:tcPr>
            <w:tcW w:w="1433"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Отклонение по вертикали крышки люка относительно поверхности проезжей части, см, более</w:t>
            </w:r>
          </w:p>
        </w:tc>
        <w:tc>
          <w:tcPr>
            <w:tcW w:w="2860" w:type="dxa"/>
            <w:gridSpan w:val="2"/>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r>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Отклонение по вертикали решетки дождеприемника относительно поверхности лотка, см, более</w:t>
            </w:r>
          </w:p>
        </w:tc>
        <w:tc>
          <w:tcPr>
            <w:tcW w:w="2860" w:type="dxa"/>
            <w:gridSpan w:val="2"/>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Отклонение по вертикали верха головки рельса трамвайных или железнодорожных путей, расположенных в пределах проезжей части, относительно поверхности покрытия, см, более</w:t>
            </w:r>
          </w:p>
        </w:tc>
        <w:tc>
          <w:tcPr>
            <w:tcW w:w="2860" w:type="dxa"/>
            <w:gridSpan w:val="2"/>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p>
        </w:tc>
        <w:tc>
          <w:tcPr>
            <w:tcW w:w="1433"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p>
        </w:tc>
      </w:tr>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Возвышение междурельсового настила над верхом рельсов на железнодорожных переездах, см, более</w:t>
            </w:r>
          </w:p>
        </w:tc>
        <w:tc>
          <w:tcPr>
            <w:tcW w:w="2860" w:type="dxa"/>
            <w:gridSpan w:val="2"/>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p>
        </w:tc>
        <w:tc>
          <w:tcPr>
            <w:tcW w:w="1433"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p>
        </w:tc>
      </w:tr>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Неровность в покрытии междурельсового пространства (настиле) глубиной см, более</w:t>
            </w:r>
          </w:p>
        </w:tc>
        <w:tc>
          <w:tcPr>
            <w:tcW w:w="2860" w:type="dxa"/>
            <w:gridSpan w:val="2"/>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9068" w:type="dxa"/>
            <w:gridSpan w:val="5"/>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11" w:name="Par365"/>
            <w:bookmarkEnd w:id="11"/>
            <w:r w:rsidRPr="00E703F2">
              <w:rPr>
                <w:rFonts w:ascii="Calibri" w:hAnsi="Calibri" w:cs="Calibri"/>
              </w:rPr>
              <w:t>&lt;*&gt; Колею глубиной более 5 см устраняют при осуществлении капитального ремонта дорог и улиц.</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5.2.5 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сут с момента обнаружения.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5.2.6 Люки смотровых колодцев и дождеприемники ливнесточных колодцев должны соответствовать требованиям </w:t>
      </w:r>
      <w:hyperlink r:id="rId61" w:history="1">
        <w:r w:rsidRPr="00E703F2">
          <w:rPr>
            <w:rFonts w:ascii="Calibri" w:hAnsi="Calibri" w:cs="Calibri"/>
            <w:color w:val="0000FF"/>
          </w:rPr>
          <w:t>ГОСТ 3634</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5.2.7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5.3 Обочины и разделительные полосы</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bookmarkStart w:id="12" w:name="Par373"/>
      <w:bookmarkEnd w:id="12"/>
      <w:r w:rsidRPr="00E703F2">
        <w:rPr>
          <w:rFonts w:ascii="Calibri" w:hAnsi="Calibri" w:cs="Calibri"/>
        </w:rPr>
        <w:t>5.3.1 Обочины и разделительные полосы не должны иметь дефектов (</w:t>
      </w:r>
      <w:hyperlink w:anchor="Par1046" w:history="1">
        <w:r w:rsidRPr="00E703F2">
          <w:rPr>
            <w:rFonts w:ascii="Calibri" w:hAnsi="Calibri" w:cs="Calibri"/>
            <w:color w:val="0000FF"/>
          </w:rPr>
          <w:t>таблица А.2</w:t>
        </w:r>
      </w:hyperlink>
      <w:r w:rsidRPr="00E703F2">
        <w:rPr>
          <w:rFonts w:ascii="Calibri" w:hAnsi="Calibri" w:cs="Calibri"/>
        </w:rPr>
        <w:t xml:space="preserve"> приложения А), влияющих на безопасность дорожного движения, устранение которых осуществляют в сроки, приведенные в таблице 5.4.</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r w:rsidRPr="00E703F2">
        <w:rPr>
          <w:rFonts w:ascii="Calibri" w:hAnsi="Calibri" w:cs="Calibri"/>
          <w:b/>
          <w:bCs/>
        </w:rPr>
        <w:t>Таблица 5.4 - Размеры дефектов обочин, разделительных полос и сроки их устранения</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c>
          <w:tcPr>
            <w:tcW w:w="14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Категория </w:t>
            </w:r>
            <w:r w:rsidRPr="00E703F2">
              <w:rPr>
                <w:rFonts w:ascii="Calibri" w:hAnsi="Calibri" w:cs="Calibri"/>
              </w:rPr>
              <w:lastRenderedPageBreak/>
              <w:t>дороги</w:t>
            </w:r>
          </w:p>
        </w:tc>
        <w:tc>
          <w:tcPr>
            <w:tcW w:w="14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lastRenderedPageBreak/>
              <w:t>Группа улиц</w:t>
            </w:r>
          </w:p>
        </w:tc>
        <w:tc>
          <w:tcPr>
            <w:tcW w:w="14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Размеры</w:t>
            </w:r>
          </w:p>
        </w:tc>
        <w:tc>
          <w:tcPr>
            <w:tcW w:w="1433"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Срок </w:t>
            </w:r>
            <w:r w:rsidRPr="00E703F2">
              <w:rPr>
                <w:rFonts w:ascii="Calibri" w:hAnsi="Calibri" w:cs="Calibri"/>
              </w:rPr>
              <w:lastRenderedPageBreak/>
              <w:t>устранения, сут, не более</w:t>
            </w:r>
          </w:p>
        </w:tc>
      </w:tr>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lastRenderedPageBreak/>
              <w:t>Занижение обочины и разделительной полосы, см, более</w:t>
            </w:r>
          </w:p>
        </w:tc>
        <w:tc>
          <w:tcPr>
            <w:tcW w:w="2860"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Повреждения (деформации и разрушения) глубиной, см, более на 1000 м</w:t>
            </w:r>
            <w:r w:rsidRPr="00E703F2">
              <w:rPr>
                <w:rFonts w:ascii="Calibri" w:hAnsi="Calibri" w:cs="Calibri"/>
                <w:vertAlign w:val="superscript"/>
              </w:rPr>
              <w:t>2</w:t>
            </w:r>
            <w:r w:rsidRPr="00E703F2">
              <w:rPr>
                <w:rFonts w:ascii="Calibri" w:hAnsi="Calibri" w:cs="Calibri"/>
              </w:rPr>
              <w:t xml:space="preserve"> общей площади неукрепленных обочин, м</w:t>
            </w:r>
            <w:r w:rsidRPr="00E703F2">
              <w:rPr>
                <w:rFonts w:ascii="Calibri" w:hAnsi="Calibri" w:cs="Calibri"/>
                <w:vertAlign w:val="superscript"/>
              </w:rPr>
              <w:t>2</w:t>
            </w:r>
            <w:r w:rsidRPr="00E703F2">
              <w:rPr>
                <w:rFonts w:ascii="Calibri" w:hAnsi="Calibri" w:cs="Calibri"/>
              </w:rPr>
              <w:t>, более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3,00/5,00</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IБ, IВ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5,00 /5,00</w:t>
            </w:r>
          </w:p>
        </w:tc>
        <w:tc>
          <w:tcPr>
            <w:tcW w:w="1433"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7,00/7,00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 - 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 - 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10,00/15,00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Отдельная выбоина, просадка или пролом на полосах безопасности и краевых полосах длиной 15 см и более, глубиной 5 см и более, площадью, м</w:t>
            </w:r>
            <w:r w:rsidRPr="00E703F2">
              <w:rPr>
                <w:rFonts w:ascii="Calibri" w:hAnsi="Calibri" w:cs="Calibri"/>
                <w:vertAlign w:val="superscript"/>
              </w:rPr>
              <w:t>2</w:t>
            </w:r>
            <w:r w:rsidRPr="00E703F2">
              <w:rPr>
                <w:rFonts w:ascii="Calibri" w:hAnsi="Calibri" w:cs="Calibri"/>
              </w:rPr>
              <w:t>, равной или более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0,06</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IБ, IВ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334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Отдельная просадка, выбоина или пролом на укрепленной части обочины длиной 15 см и более, глубиной 5 см и более, площадью, м</w:t>
            </w:r>
            <w:r w:rsidRPr="00E703F2">
              <w:rPr>
                <w:rFonts w:ascii="Calibri" w:hAnsi="Calibri" w:cs="Calibri"/>
                <w:vertAlign w:val="superscript"/>
              </w:rPr>
              <w:t>2</w:t>
            </w:r>
            <w:r w:rsidRPr="00E703F2">
              <w:rPr>
                <w:rFonts w:ascii="Calibri" w:hAnsi="Calibri" w:cs="Calibri"/>
              </w:rPr>
              <w:t>, равной или более</w:t>
            </w:r>
          </w:p>
        </w:tc>
        <w:tc>
          <w:tcPr>
            <w:tcW w:w="2860"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(кроме V) и групп улиц</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0,06</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14</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Превышение поперечного уклона относительно нормативного значения, %о, более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 IВ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10,00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15,00</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20,00</w:t>
            </w:r>
          </w:p>
        </w:tc>
        <w:tc>
          <w:tcPr>
            <w:tcW w:w="1433"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 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30,00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14</w:t>
            </w:r>
          </w:p>
        </w:tc>
      </w:tr>
      <w:tr w:rsidR="00E703F2" w:rsidRPr="00E703F2">
        <w:tc>
          <w:tcPr>
            <w:tcW w:w="3345"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Трава и древесно-кустарниковая растительность на обочинах, высотой, см, более</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 IВ</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 В</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15,00</w:t>
            </w: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 III</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 Д</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3345"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 V</w:t>
            </w:r>
          </w:p>
        </w:tc>
        <w:tc>
          <w:tcPr>
            <w:tcW w:w="14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14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433"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14</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5.3.2 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5.3.3 Требования к показателям ровности полос безопасности у разделительной полосы, укрепительных полос у обочин определяют по </w:t>
      </w:r>
      <w:hyperlink w:anchor="Par160" w:history="1">
        <w:r w:rsidRPr="00E703F2">
          <w:rPr>
            <w:rFonts w:ascii="Calibri" w:hAnsi="Calibri" w:cs="Calibri"/>
            <w:color w:val="0000FF"/>
          </w:rPr>
          <w:t>таблице 5.1</w:t>
        </w:r>
      </w:hyperlink>
      <w:r w:rsidRPr="00E703F2">
        <w:rPr>
          <w:rFonts w:ascii="Calibri" w:hAnsi="Calibri" w:cs="Calibri"/>
        </w:rPr>
        <w:t xml:space="preserve"> или </w:t>
      </w:r>
      <w:hyperlink w:anchor="Par194" w:history="1">
        <w:r w:rsidRPr="00E703F2">
          <w:rPr>
            <w:rFonts w:ascii="Calibri" w:hAnsi="Calibri" w:cs="Calibri"/>
            <w:color w:val="0000FF"/>
          </w:rPr>
          <w:t>5.2</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1"/>
        <w:rPr>
          <w:rFonts w:ascii="Calibri" w:hAnsi="Calibri" w:cs="Calibri"/>
          <w:b/>
          <w:bCs/>
        </w:rPr>
      </w:pPr>
      <w:r w:rsidRPr="00E703F2">
        <w:rPr>
          <w:rFonts w:ascii="Calibri" w:hAnsi="Calibri" w:cs="Calibri"/>
          <w:b/>
          <w:bCs/>
        </w:rPr>
        <w:t>6 Требования к элементам обустройства и к оборудованию железнодорожных переездов</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6.1 Общие требования</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lastRenderedPageBreak/>
        <w:t>6.1.1 Ограничение видимости дорожных знаков и светофоров, вызванное каким-либо препятствием (зелеными насаждениями или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 А - Д, на остальных дорогах и улицах - в течение 3-х сут.</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6.1.2 Временные технические средства организации дорожного движения по </w:t>
      </w:r>
      <w:hyperlink r:id="rId62" w:history="1">
        <w:r w:rsidRPr="00E703F2">
          <w:rPr>
            <w:rFonts w:ascii="Calibri" w:hAnsi="Calibri" w:cs="Calibri"/>
            <w:color w:val="0000FF"/>
          </w:rPr>
          <w:t>ГОСТ 32758</w:t>
        </w:r>
      </w:hyperlink>
      <w:r w:rsidRPr="00E703F2">
        <w:rPr>
          <w:rFonts w:ascii="Calibri" w:hAnsi="Calibri" w:cs="Calibri"/>
        </w:rPr>
        <w:t xml:space="preserve">, установленные в местах проведения работ по реконструкции, капитальному ремонту и ремонту </w:t>
      </w:r>
      <w:hyperlink w:anchor="Par1248" w:history="1">
        <w:r w:rsidRPr="00E703F2">
          <w:rPr>
            <w:rFonts w:ascii="Calibri" w:hAnsi="Calibri" w:cs="Calibri"/>
            <w:color w:val="0000FF"/>
          </w:rPr>
          <w:t>[3]</w:t>
        </w:r>
      </w:hyperlink>
      <w:r w:rsidRPr="00E703F2">
        <w:rPr>
          <w:rFonts w:ascii="Calibri" w:hAnsi="Calibri" w:cs="Calibri"/>
        </w:rPr>
        <w:t xml:space="preserve">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проведения работ по содержанию - в течение одного часа.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Допускается полностью закрывать лицевые поверхности знаков чехлами, которые должны скрывать их изображения и быть надежно закреплены.</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6.2 Дорожные знаки</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6.2.1 Дороги и улицы должны быть обустроены дорожными знаками по </w:t>
      </w:r>
      <w:hyperlink r:id="rId63" w:history="1">
        <w:r w:rsidRPr="00E703F2">
          <w:rPr>
            <w:rFonts w:ascii="Calibri" w:hAnsi="Calibri" w:cs="Calibri"/>
            <w:color w:val="0000FF"/>
          </w:rPr>
          <w:t>ГОСТ 32945</w:t>
        </w:r>
      </w:hyperlink>
      <w:r w:rsidRPr="00E703F2">
        <w:rPr>
          <w:rFonts w:ascii="Calibri" w:hAnsi="Calibri" w:cs="Calibri"/>
        </w:rPr>
        <w:t xml:space="preserve">, изображения, символы и надписи, фотометрические и колометрические характеристики которых должны соответствовать </w:t>
      </w:r>
      <w:hyperlink r:id="rId64" w:history="1">
        <w:r w:rsidRPr="00E703F2">
          <w:rPr>
            <w:rFonts w:ascii="Calibri" w:hAnsi="Calibri" w:cs="Calibri"/>
            <w:color w:val="0000FF"/>
          </w:rPr>
          <w:t>ГОСТ Р 52290</w:t>
        </w:r>
      </w:hyperlink>
      <w:r w:rsidRPr="00E703F2">
        <w:rPr>
          <w:rFonts w:ascii="Calibri" w:hAnsi="Calibri" w:cs="Calibri"/>
        </w:rPr>
        <w:t xml:space="preserve">, знаками переменной информации (далее - ЗПИ) - по </w:t>
      </w:r>
      <w:hyperlink r:id="rId65" w:history="1">
        <w:r w:rsidRPr="00E703F2">
          <w:rPr>
            <w:rFonts w:ascii="Calibri" w:hAnsi="Calibri" w:cs="Calibri"/>
            <w:color w:val="0000FF"/>
          </w:rPr>
          <w:t>ГОСТ 32865</w:t>
        </w:r>
      </w:hyperlink>
      <w:r w:rsidRPr="00E703F2">
        <w:rPr>
          <w:rFonts w:ascii="Calibri" w:hAnsi="Calibri" w:cs="Calibri"/>
        </w:rPr>
        <w:t xml:space="preserve">. Знаки должны быть установлены по </w:t>
      </w:r>
      <w:hyperlink r:id="rId66" w:history="1">
        <w:r w:rsidRPr="00E703F2">
          <w:rPr>
            <w:rFonts w:ascii="Calibri" w:hAnsi="Calibri" w:cs="Calibri"/>
            <w:color w:val="0000FF"/>
          </w:rPr>
          <w:t>ГОСТ Р 52289</w:t>
        </w:r>
      </w:hyperlink>
      <w:r w:rsidRPr="00E703F2">
        <w:rPr>
          <w:rFonts w:ascii="Calibri" w:hAnsi="Calibri" w:cs="Calibri"/>
        </w:rPr>
        <w:t xml:space="preserve"> в соответствии с утвержденным проектом (схемой) организации дорожного движения.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Опоры дорожных знаков на дорогах должны соответствовать требованиям </w:t>
      </w:r>
      <w:hyperlink r:id="rId67" w:history="1">
        <w:r w:rsidRPr="00E703F2">
          <w:rPr>
            <w:rFonts w:ascii="Calibri" w:hAnsi="Calibri" w:cs="Calibri"/>
            <w:color w:val="0000FF"/>
          </w:rPr>
          <w:t>ГОСТ 32948</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6.2.2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6.2.3 Утраченные знаки должны быть установлены в сроки по </w:t>
      </w:r>
      <w:hyperlink w:anchor="Par470" w:history="1">
        <w:r w:rsidRPr="00E703F2">
          <w:rPr>
            <w:rFonts w:ascii="Calibri" w:hAnsi="Calibri" w:cs="Calibri"/>
            <w:color w:val="0000FF"/>
          </w:rPr>
          <w:t>таблице 6.1</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13" w:name="Par468"/>
      <w:bookmarkEnd w:id="13"/>
      <w:r w:rsidRPr="00E703F2">
        <w:rPr>
          <w:rFonts w:ascii="Calibri" w:hAnsi="Calibri" w:cs="Calibri"/>
        </w:rPr>
        <w:t xml:space="preserve">6.2.4 Дорожные знаки и знаки переменной информации не должны иметь дефектов, указанных в </w:t>
      </w:r>
      <w:hyperlink w:anchor="Par1075" w:history="1">
        <w:r w:rsidRPr="00E703F2">
          <w:rPr>
            <w:rFonts w:ascii="Calibri" w:hAnsi="Calibri" w:cs="Calibri"/>
            <w:color w:val="0000FF"/>
          </w:rPr>
          <w:t>таблице Б.1</w:t>
        </w:r>
      </w:hyperlink>
      <w:r w:rsidRPr="00E703F2">
        <w:rPr>
          <w:rFonts w:ascii="Calibri" w:hAnsi="Calibri" w:cs="Calibri"/>
        </w:rPr>
        <w:t xml:space="preserve"> приложения Б. Устранение дефектов осуществляют в сроки, приведенные в таблице 6.1.</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bookmarkStart w:id="14" w:name="Par470"/>
      <w:bookmarkEnd w:id="14"/>
      <w:r w:rsidRPr="00E703F2">
        <w:rPr>
          <w:rFonts w:ascii="Calibri" w:hAnsi="Calibri" w:cs="Calibri"/>
          <w:b/>
          <w:bCs/>
        </w:rPr>
        <w:t>Таблица 6.1 - Сроки устранения дефектов дорожных знаков и знаков переменной информации</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Срок устранения, сут, не более</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Утрата знака</w:t>
            </w:r>
          </w:p>
        </w:tc>
        <w:tc>
          <w:tcPr>
            <w:tcW w:w="3059" w:type="dxa"/>
            <w:gridSpan w:val="2"/>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1 </w:t>
            </w:r>
            <w:hyperlink w:anchor="Par489" w:history="1">
              <w:r w:rsidRPr="00E703F2">
                <w:rPr>
                  <w:rFonts w:ascii="Calibri" w:hAnsi="Calibri" w:cs="Calibri"/>
                  <w:color w:val="0000FF"/>
                </w:rPr>
                <w:t>&lt;*&gt;</w:t>
              </w:r>
            </w:hyperlink>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3059" w:type="dxa"/>
            <w:gridSpan w:val="2"/>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3344" w:type="dxa"/>
            <w:tcBorders>
              <w:top w:val="single" w:sz="4" w:space="0" w:color="auto"/>
              <w:left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целостности лицевой поверхности</w:t>
            </w:r>
          </w:p>
        </w:tc>
        <w:tc>
          <w:tcPr>
            <w:tcW w:w="3059" w:type="dxa"/>
            <w:gridSpan w:val="2"/>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1 </w:t>
            </w:r>
            <w:hyperlink w:anchor="Par489" w:history="1">
              <w:r w:rsidRPr="00E703F2">
                <w:rPr>
                  <w:rFonts w:ascii="Calibri" w:hAnsi="Calibri" w:cs="Calibri"/>
                  <w:color w:val="0000FF"/>
                </w:rPr>
                <w:t>&lt;*&gt;</w:t>
              </w:r>
            </w:hyperlink>
          </w:p>
        </w:tc>
      </w:tr>
      <w:tr w:rsidR="00E703F2" w:rsidRPr="00E703F2">
        <w:tc>
          <w:tcPr>
            <w:tcW w:w="3344" w:type="dxa"/>
            <w:tcBorders>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Изменение светотехнических характеристик</w:t>
            </w:r>
          </w:p>
        </w:tc>
        <w:tc>
          <w:tcPr>
            <w:tcW w:w="3059" w:type="dxa"/>
            <w:gridSpan w:val="2"/>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Изменение положения знака</w:t>
            </w:r>
          </w:p>
        </w:tc>
        <w:tc>
          <w:tcPr>
            <w:tcW w:w="3059" w:type="dxa"/>
            <w:gridSpan w:val="2"/>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3 </w:t>
            </w:r>
            <w:hyperlink w:anchor="Par489" w:history="1">
              <w:r w:rsidRPr="00E703F2">
                <w:rPr>
                  <w:rFonts w:ascii="Calibri" w:hAnsi="Calibri" w:cs="Calibri"/>
                  <w:color w:val="0000FF"/>
                </w:rPr>
                <w:t>&lt;*&gt;</w:t>
              </w:r>
            </w:hyperlink>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3059" w:type="dxa"/>
            <w:gridSpan w:val="2"/>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9067"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15" w:name="Par489"/>
            <w:bookmarkEnd w:id="15"/>
            <w:r w:rsidRPr="00E703F2">
              <w:rPr>
                <w:rFonts w:ascii="Calibri" w:hAnsi="Calibri" w:cs="Calibri"/>
              </w:rPr>
              <w:t>&lt;*&gt; Для знаков 2, 4 и 5 групп (кроме знаков индивидуального проектирования).</w:t>
            </w:r>
          </w:p>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 xml:space="preserve">Примечание - Все виды дефектов (кроме изменения положения) знаков индивидуального </w:t>
            </w:r>
            <w:r w:rsidRPr="00E703F2">
              <w:rPr>
                <w:rFonts w:ascii="Calibri" w:hAnsi="Calibri" w:cs="Calibri"/>
              </w:rPr>
              <w:lastRenderedPageBreak/>
              <w:t>проектирования площадью до 20 м</w:t>
            </w:r>
            <w:r w:rsidRPr="00E703F2">
              <w:rPr>
                <w:rFonts w:ascii="Calibri" w:hAnsi="Calibri" w:cs="Calibri"/>
                <w:vertAlign w:val="superscript"/>
              </w:rPr>
              <w:t>2</w:t>
            </w:r>
            <w:r w:rsidRPr="00E703F2">
              <w:rPr>
                <w:rFonts w:ascii="Calibri" w:hAnsi="Calibri" w:cs="Calibri"/>
              </w:rPr>
              <w:t xml:space="preserve"> устраняют в течение 7 сут, свыше 20 м</w:t>
            </w:r>
            <w:r w:rsidRPr="00E703F2">
              <w:rPr>
                <w:rFonts w:ascii="Calibri" w:hAnsi="Calibri" w:cs="Calibri"/>
                <w:vertAlign w:val="superscript"/>
              </w:rPr>
              <w:t>2</w:t>
            </w:r>
            <w:r w:rsidRPr="00E703F2">
              <w:rPr>
                <w:rFonts w:ascii="Calibri" w:hAnsi="Calibri" w:cs="Calibri"/>
              </w:rPr>
              <w:t xml:space="preserve"> - в течение 20 сут.</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6.3 Дорожная разметка</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6.3.1 Дороги и улицы должны иметь дорожную разметку по </w:t>
      </w:r>
      <w:hyperlink r:id="rId68" w:history="1">
        <w:r w:rsidRPr="00E703F2">
          <w:rPr>
            <w:rFonts w:ascii="Calibri" w:hAnsi="Calibri" w:cs="Calibri"/>
            <w:color w:val="0000FF"/>
          </w:rPr>
          <w:t>ГОСТ 32953</w:t>
        </w:r>
      </w:hyperlink>
      <w:r w:rsidRPr="00E703F2">
        <w:rPr>
          <w:rFonts w:ascii="Calibri" w:hAnsi="Calibri" w:cs="Calibri"/>
        </w:rPr>
        <w:t xml:space="preserve">, форма, размеры и цвет которой должны соответствовать </w:t>
      </w:r>
      <w:hyperlink r:id="rId69" w:history="1">
        <w:r w:rsidRPr="00E703F2">
          <w:rPr>
            <w:rFonts w:ascii="Calibri" w:hAnsi="Calibri" w:cs="Calibri"/>
            <w:color w:val="0000FF"/>
          </w:rPr>
          <w:t>ГОСТ Р 51256</w:t>
        </w:r>
      </w:hyperlink>
      <w:r w:rsidRPr="00E703F2">
        <w:rPr>
          <w:rFonts w:ascii="Calibri" w:hAnsi="Calibri" w:cs="Calibri"/>
        </w:rPr>
        <w:t xml:space="preserve">. Разметка должна быть нанесена по </w:t>
      </w:r>
      <w:hyperlink r:id="rId70" w:history="1">
        <w:r w:rsidRPr="00E703F2">
          <w:rPr>
            <w:rFonts w:ascii="Calibri" w:hAnsi="Calibri" w:cs="Calibri"/>
            <w:color w:val="0000FF"/>
          </w:rPr>
          <w:t>ГОСТ Р 52289</w:t>
        </w:r>
      </w:hyperlink>
      <w:r w:rsidRPr="00E703F2">
        <w:rPr>
          <w:rFonts w:ascii="Calibri" w:hAnsi="Calibri" w:cs="Calibri"/>
        </w:rPr>
        <w:t xml:space="preserve"> в соответствии с утвержденным проектом (схемой) организации дорожного движения.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16" w:name="Par495"/>
      <w:bookmarkEnd w:id="16"/>
      <w:r w:rsidRPr="00E703F2">
        <w:rPr>
          <w:rFonts w:ascii="Calibri" w:hAnsi="Calibri" w:cs="Calibri"/>
        </w:rPr>
        <w:t xml:space="preserve">6.3.2 Дорожная разметка не должна иметь дефектов, указанных в </w:t>
      </w:r>
      <w:hyperlink w:anchor="Par1094" w:history="1">
        <w:r w:rsidRPr="00E703F2">
          <w:rPr>
            <w:rFonts w:ascii="Calibri" w:hAnsi="Calibri" w:cs="Calibri"/>
            <w:color w:val="0000FF"/>
          </w:rPr>
          <w:t>таблице Б.2</w:t>
        </w:r>
      </w:hyperlink>
      <w:r w:rsidRPr="00E703F2">
        <w:rPr>
          <w:rFonts w:ascii="Calibri" w:hAnsi="Calibri" w:cs="Calibri"/>
        </w:rPr>
        <w:t xml:space="preserve"> приложения Б. Устранение дефектов осуществляют в сроки, приведенные в таблице 6.2.</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r w:rsidRPr="00E703F2">
        <w:rPr>
          <w:rFonts w:ascii="Calibri" w:hAnsi="Calibri" w:cs="Calibri"/>
          <w:b/>
          <w:bCs/>
        </w:rPr>
        <w:t>Таблица 6.2 - Сроки устранения дефектов дорожной разметки</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Категории дорог</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Срок устранения, сут, не более</w:t>
            </w:r>
          </w:p>
        </w:tc>
      </w:tr>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Износ и разрушение</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 IV</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 Д</w:t>
            </w:r>
          </w:p>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с цементно- или асфальтобетонным покрытием</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30</w:t>
            </w:r>
          </w:p>
        </w:tc>
      </w:tr>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Изменение светотехнических характеристик</w:t>
            </w:r>
          </w:p>
        </w:tc>
        <w:tc>
          <w:tcPr>
            <w:tcW w:w="1529"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p>
        </w:tc>
        <w:tc>
          <w:tcPr>
            <w:tcW w:w="15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p>
        </w:tc>
        <w:tc>
          <w:tcPr>
            <w:tcW w:w="266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p>
        </w:tc>
      </w:tr>
      <w:tr w:rsidR="00E703F2" w:rsidRPr="00E703F2">
        <w:tc>
          <w:tcPr>
            <w:tcW w:w="9067"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 xml:space="preserve">Примечание - Срок устранения дефектов разметки </w:t>
            </w:r>
            <w:hyperlink r:id="rId71" w:history="1">
              <w:r w:rsidRPr="00E703F2">
                <w:rPr>
                  <w:rFonts w:ascii="Calibri" w:hAnsi="Calibri" w:cs="Calibri"/>
                  <w:color w:val="0000FF"/>
                </w:rPr>
                <w:t>1.14.1</w:t>
              </w:r>
            </w:hyperlink>
            <w:r w:rsidRPr="00E703F2">
              <w:rPr>
                <w:rFonts w:ascii="Calibri" w:hAnsi="Calibri" w:cs="Calibri"/>
              </w:rPr>
              <w:t xml:space="preserve"> и </w:t>
            </w:r>
            <w:hyperlink r:id="rId72" w:history="1">
              <w:r w:rsidRPr="00E703F2">
                <w:rPr>
                  <w:rFonts w:ascii="Calibri" w:hAnsi="Calibri" w:cs="Calibri"/>
                  <w:color w:val="0000FF"/>
                </w:rPr>
                <w:t>1.14.2</w:t>
              </w:r>
            </w:hyperlink>
            <w:r w:rsidRPr="00E703F2">
              <w:rPr>
                <w:rFonts w:ascii="Calibri" w:hAnsi="Calibri" w:cs="Calibri"/>
              </w:rPr>
              <w:t xml:space="preserve"> на всех дорогах и улицах не более 3-х сут.</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6.4 Дорожные светофоры и звуковые устройства</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6.4.1 Дорожные светофоры должны соответствовать требованиям </w:t>
      </w:r>
      <w:hyperlink r:id="rId73" w:history="1">
        <w:r w:rsidRPr="00E703F2">
          <w:rPr>
            <w:rFonts w:ascii="Calibri" w:hAnsi="Calibri" w:cs="Calibri"/>
            <w:color w:val="0000FF"/>
          </w:rPr>
          <w:t>ГОСТ 33385</w:t>
        </w:r>
      </w:hyperlink>
      <w:r w:rsidRPr="00E703F2">
        <w:rPr>
          <w:rFonts w:ascii="Calibri" w:hAnsi="Calibri" w:cs="Calibri"/>
        </w:rPr>
        <w:t xml:space="preserve">, их типы и исполнение - </w:t>
      </w:r>
      <w:hyperlink r:id="rId74" w:history="1">
        <w:r w:rsidRPr="00E703F2">
          <w:rPr>
            <w:rFonts w:ascii="Calibri" w:hAnsi="Calibri" w:cs="Calibri"/>
            <w:color w:val="0000FF"/>
          </w:rPr>
          <w:t>ГОСТ Р 52282</w:t>
        </w:r>
      </w:hyperlink>
      <w:r w:rsidRPr="00E703F2">
        <w:rPr>
          <w:rFonts w:ascii="Calibri" w:hAnsi="Calibri" w:cs="Calibri"/>
        </w:rPr>
        <w:t xml:space="preserve">, размещение и режим работы - </w:t>
      </w:r>
      <w:hyperlink r:id="rId75" w:history="1">
        <w:r w:rsidRPr="00E703F2">
          <w:rPr>
            <w:rFonts w:ascii="Calibri" w:hAnsi="Calibri" w:cs="Calibri"/>
            <w:color w:val="0000FF"/>
          </w:rPr>
          <w:t>ГОСТ Р 52289</w:t>
        </w:r>
      </w:hyperlink>
      <w:r w:rsidRPr="00E703F2">
        <w:rPr>
          <w:rFonts w:ascii="Calibri" w:hAnsi="Calibri" w:cs="Calibri"/>
        </w:rPr>
        <w:t xml:space="preserve">, сигнал звукового устройства, дублирующий разрешающий сигнал светофора для пешеходов - </w:t>
      </w:r>
      <w:hyperlink r:id="rId76" w:history="1">
        <w:r w:rsidRPr="00E703F2">
          <w:rPr>
            <w:rFonts w:ascii="Calibri" w:hAnsi="Calibri" w:cs="Calibri"/>
            <w:color w:val="0000FF"/>
          </w:rPr>
          <w:t>ГОСТ Р ИСО 23600</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17" w:name="Par514"/>
      <w:bookmarkEnd w:id="17"/>
      <w:r w:rsidRPr="00E703F2">
        <w:rPr>
          <w:rFonts w:ascii="Calibri" w:hAnsi="Calibri" w:cs="Calibri"/>
        </w:rPr>
        <w:t xml:space="preserve">6.4.2 Дорожные светофоры и звуковые устройства не должны иметь дефектов, указанных в </w:t>
      </w:r>
      <w:hyperlink w:anchor="Par1104" w:history="1">
        <w:r w:rsidRPr="00E703F2">
          <w:rPr>
            <w:rFonts w:ascii="Calibri" w:hAnsi="Calibri" w:cs="Calibri"/>
            <w:color w:val="0000FF"/>
          </w:rPr>
          <w:t>таблице Б.3</w:t>
        </w:r>
      </w:hyperlink>
      <w:r w:rsidRPr="00E703F2">
        <w:rPr>
          <w:rFonts w:ascii="Calibri" w:hAnsi="Calibri" w:cs="Calibri"/>
        </w:rPr>
        <w:t xml:space="preserve"> приложения Б. Дефекты устраняют в сроки, приведенные в таблице 6.3.</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r w:rsidRPr="00E703F2">
        <w:rPr>
          <w:rFonts w:ascii="Calibri" w:hAnsi="Calibri" w:cs="Calibri"/>
          <w:b/>
          <w:bCs/>
        </w:rPr>
        <w:t>Таблица 6.3 - Сроки устранения дефектов дорожных светофоров и звуковых устройств</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Срок устранения, сут, не более</w:t>
            </w:r>
          </w:p>
        </w:tc>
      </w:tr>
      <w:tr w:rsidR="00E703F2" w:rsidRPr="00E703F2">
        <w:tc>
          <w:tcPr>
            <w:tcW w:w="334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Неработающий сигнал (сигналы) светофора</w:t>
            </w:r>
          </w:p>
        </w:tc>
        <w:tc>
          <w:tcPr>
            <w:tcW w:w="3059" w:type="dxa"/>
            <w:gridSpan w:val="2"/>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r>
      <w:tr w:rsidR="00E703F2" w:rsidRPr="00E703F2">
        <w:tc>
          <w:tcPr>
            <w:tcW w:w="334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целостности элементов светофора</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Изменение положения светофора</w:t>
            </w:r>
          </w:p>
        </w:tc>
        <w:tc>
          <w:tcPr>
            <w:tcW w:w="3059" w:type="dxa"/>
            <w:gridSpan w:val="2"/>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Снижение восприятия сигналов светофора</w:t>
            </w:r>
          </w:p>
        </w:tc>
        <w:tc>
          <w:tcPr>
            <w:tcW w:w="3059" w:type="dxa"/>
            <w:gridSpan w:val="2"/>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Сбой в работе светофорного объекта</w:t>
            </w:r>
          </w:p>
        </w:tc>
        <w:tc>
          <w:tcPr>
            <w:tcW w:w="3059"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lastRenderedPageBreak/>
              <w:t>Неработающий звуковой сигнал, дублирующий разрешающий сигнал светофора</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 III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 IV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 - Е</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r w:rsidR="00E703F2" w:rsidRPr="00E703F2">
        <w:tc>
          <w:tcPr>
            <w:tcW w:w="334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Отказ в работе табло вызывного пешеходного</w:t>
            </w:r>
          </w:p>
        </w:tc>
        <w:tc>
          <w:tcPr>
            <w:tcW w:w="3059"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6.5 Дорожные ограждения и бортовой камень</w:t>
      </w:r>
    </w:p>
    <w:p w:rsidR="00E703F2" w:rsidRPr="00E703F2" w:rsidRDefault="00E703F2" w:rsidP="00E703F2">
      <w:pPr>
        <w:autoSpaceDE w:val="0"/>
        <w:autoSpaceDN w:val="0"/>
        <w:adjustRightInd w:val="0"/>
        <w:spacing w:after="0" w:line="240" w:lineRule="auto"/>
        <w:ind w:firstLine="540"/>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6.5.1 Дорожные ограждения должны соответствовать требованиям </w:t>
      </w:r>
      <w:hyperlink r:id="rId77" w:history="1">
        <w:r w:rsidRPr="00E703F2">
          <w:rPr>
            <w:rFonts w:ascii="Calibri" w:hAnsi="Calibri" w:cs="Calibri"/>
            <w:color w:val="0000FF"/>
          </w:rPr>
          <w:t>ГОСТ 33128</w:t>
        </w:r>
      </w:hyperlink>
      <w:r w:rsidRPr="00E703F2">
        <w:rPr>
          <w:rFonts w:ascii="Calibri" w:hAnsi="Calibri" w:cs="Calibri"/>
        </w:rPr>
        <w:t xml:space="preserve"> и </w:t>
      </w:r>
      <w:hyperlink r:id="rId78" w:history="1">
        <w:r w:rsidRPr="00E703F2">
          <w:rPr>
            <w:rFonts w:ascii="Calibri" w:hAnsi="Calibri" w:cs="Calibri"/>
            <w:color w:val="0000FF"/>
          </w:rPr>
          <w:t>ГОСТ Р 52607</w:t>
        </w:r>
      </w:hyperlink>
      <w:r w:rsidRPr="00E703F2">
        <w:rPr>
          <w:rFonts w:ascii="Calibri" w:hAnsi="Calibri" w:cs="Calibri"/>
        </w:rPr>
        <w:t xml:space="preserve">, длины начального и концевого участков ограждений - требованиям </w:t>
      </w:r>
      <w:hyperlink r:id="rId79" w:history="1">
        <w:r w:rsidRPr="00E703F2">
          <w:rPr>
            <w:rFonts w:ascii="Calibri" w:hAnsi="Calibri" w:cs="Calibri"/>
            <w:color w:val="0000FF"/>
          </w:rPr>
          <w:t>ГОСТ Р 52607</w:t>
        </w:r>
      </w:hyperlink>
      <w:r w:rsidRPr="00E703F2">
        <w:rPr>
          <w:rFonts w:ascii="Calibri" w:hAnsi="Calibri" w:cs="Calibri"/>
        </w:rPr>
        <w:t xml:space="preserve"> и быть установлены по </w:t>
      </w:r>
      <w:hyperlink r:id="rId80" w:history="1">
        <w:r w:rsidRPr="00E703F2">
          <w:rPr>
            <w:rFonts w:ascii="Calibri" w:hAnsi="Calibri" w:cs="Calibri"/>
            <w:color w:val="0000FF"/>
          </w:rPr>
          <w:t>ГОСТ Р 52289</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6.5.2 Дорожные ограждения и бортовой камень не должны иметь дефектов, указанных в </w:t>
      </w:r>
      <w:hyperlink w:anchor="Par1136" w:history="1">
        <w:r w:rsidRPr="00E703F2">
          <w:rPr>
            <w:rFonts w:ascii="Calibri" w:hAnsi="Calibri" w:cs="Calibri"/>
            <w:color w:val="0000FF"/>
          </w:rPr>
          <w:t>таблице Б.4</w:t>
        </w:r>
      </w:hyperlink>
      <w:r w:rsidRPr="00E703F2">
        <w:rPr>
          <w:rFonts w:ascii="Calibri" w:hAnsi="Calibri" w:cs="Calibri"/>
        </w:rPr>
        <w:t xml:space="preserve"> приложения Б. Дефекты устраняют в сроки, приведенные в таблице 6.4.</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r w:rsidRPr="00E703F2">
        <w:rPr>
          <w:rFonts w:ascii="Calibri" w:hAnsi="Calibri" w:cs="Calibri"/>
          <w:b/>
          <w:bCs/>
        </w:rPr>
        <w:t>Таблица 6.4 - Сроки устранения дефектов дорожных ограждений и бортового камня</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Срок устранения, сут, не более</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Отсутствие элементов конструкции металлического дорожного ограждения</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Повреждение элементов конструкции металлических или железобетонных ограждений</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Б</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 (1)</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 - IV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 - Д</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(3)</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(5)</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целостности конструкции металлических ограждений</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 IВ</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Б</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 (1)</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 - 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 - Е</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(3)</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Повреждение бортового камня</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положения бортового камня</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 IВ</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 - Е</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(3)</w:t>
            </w:r>
          </w:p>
        </w:tc>
      </w:tr>
      <w:tr w:rsidR="00E703F2" w:rsidRPr="00E703F2">
        <w:tc>
          <w:tcPr>
            <w:tcW w:w="334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Отсутствие элемента пешеходного ограждения</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Повреждения элементов удерживающего пешеходного ограждения</w:t>
            </w:r>
          </w:p>
        </w:tc>
        <w:tc>
          <w:tcPr>
            <w:tcW w:w="3059"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266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9067"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Примечание - В скобках указаны сроки устранения дефектов на мостах, путепроводах и эстакадах.</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6.6 Дорожные сигнальные столбики и тумбы</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6.6.1 Сигнальные столбики должны соответствовать требованиям </w:t>
      </w:r>
      <w:hyperlink r:id="rId81" w:history="1">
        <w:r w:rsidRPr="00E703F2">
          <w:rPr>
            <w:rFonts w:ascii="Calibri" w:hAnsi="Calibri" w:cs="Calibri"/>
            <w:color w:val="0000FF"/>
          </w:rPr>
          <w:t>ГОСТ 32843</w:t>
        </w:r>
      </w:hyperlink>
      <w:r w:rsidRPr="00E703F2">
        <w:rPr>
          <w:rFonts w:ascii="Calibri" w:hAnsi="Calibri" w:cs="Calibri"/>
        </w:rPr>
        <w:t xml:space="preserve">, дорожные тумбы - </w:t>
      </w:r>
      <w:hyperlink r:id="rId82" w:history="1">
        <w:r w:rsidRPr="00E703F2">
          <w:rPr>
            <w:rFonts w:ascii="Calibri" w:hAnsi="Calibri" w:cs="Calibri"/>
            <w:color w:val="0000FF"/>
          </w:rPr>
          <w:t>ГОСТ 32759</w:t>
        </w:r>
      </w:hyperlink>
      <w:r w:rsidRPr="00E703F2">
        <w:rPr>
          <w:rFonts w:ascii="Calibri" w:hAnsi="Calibri" w:cs="Calibri"/>
        </w:rPr>
        <w:t xml:space="preserve"> и быть установлены по </w:t>
      </w:r>
      <w:hyperlink r:id="rId83" w:history="1">
        <w:r w:rsidRPr="00E703F2">
          <w:rPr>
            <w:rFonts w:ascii="Calibri" w:hAnsi="Calibri" w:cs="Calibri"/>
            <w:color w:val="0000FF"/>
          </w:rPr>
          <w:t>ГОСТ Р 52289</w:t>
        </w:r>
      </w:hyperlink>
      <w:r w:rsidRPr="00E703F2">
        <w:rPr>
          <w:rFonts w:ascii="Calibri" w:hAnsi="Calibri" w:cs="Calibri"/>
        </w:rPr>
        <w:t xml:space="preserve">, </w:t>
      </w:r>
      <w:hyperlink r:id="rId84" w:history="1">
        <w:r w:rsidRPr="00E703F2">
          <w:rPr>
            <w:rFonts w:ascii="Calibri" w:hAnsi="Calibri" w:cs="Calibri"/>
            <w:color w:val="0000FF"/>
          </w:rPr>
          <w:t>ГОСТ Р 52766</w:t>
        </w:r>
      </w:hyperlink>
      <w:r w:rsidRPr="00E703F2">
        <w:rPr>
          <w:rFonts w:ascii="Calibri" w:hAnsi="Calibri" w:cs="Calibri"/>
        </w:rPr>
        <w:t xml:space="preserve"> и </w:t>
      </w:r>
      <w:hyperlink r:id="rId85" w:history="1">
        <w:r w:rsidRPr="00E703F2">
          <w:rPr>
            <w:rFonts w:ascii="Calibri" w:hAnsi="Calibri" w:cs="Calibri"/>
            <w:color w:val="0000FF"/>
          </w:rPr>
          <w:t>ГОСТ 33151</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6.6.2 Дорожные сигнальные столбики и тумбы не должны иметь дефектов, указанных в </w:t>
      </w:r>
      <w:hyperlink w:anchor="Par1168" w:history="1">
        <w:r w:rsidRPr="00E703F2">
          <w:rPr>
            <w:rFonts w:ascii="Calibri" w:hAnsi="Calibri" w:cs="Calibri"/>
            <w:color w:val="0000FF"/>
          </w:rPr>
          <w:t>таблице Б.5</w:t>
        </w:r>
      </w:hyperlink>
      <w:r w:rsidRPr="00E703F2">
        <w:rPr>
          <w:rFonts w:ascii="Calibri" w:hAnsi="Calibri" w:cs="Calibri"/>
        </w:rPr>
        <w:t xml:space="preserve"> приложения Б. Дефекты устраняют в сроки, приведенные в таблице 6.5.</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r w:rsidRPr="00E703F2">
        <w:rPr>
          <w:rFonts w:ascii="Calibri" w:hAnsi="Calibri" w:cs="Calibri"/>
          <w:b/>
          <w:bCs/>
        </w:rPr>
        <w:t>Таблица 6.5 - Сроки устранения дефектов дорожных сигнальных столбиков и тумб</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Срок устранения, сут, не более</w:t>
            </w:r>
          </w:p>
        </w:tc>
      </w:tr>
      <w:tr w:rsidR="00E703F2" w:rsidRPr="00E703F2">
        <w:tc>
          <w:tcPr>
            <w:tcW w:w="334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Утрата столбика сигнального или тумбы</w:t>
            </w:r>
          </w:p>
        </w:tc>
        <w:tc>
          <w:tcPr>
            <w:tcW w:w="3059"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3344" w:type="dxa"/>
            <w:tcBorders>
              <w:top w:val="single" w:sz="4" w:space="0" w:color="auto"/>
              <w:left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Повреждение конструкции</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3344" w:type="dxa"/>
            <w:tcBorders>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Плохая различимость</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 - 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 - Е</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9067"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 xml:space="preserve">Примечание - Замену неработающих источников света в тумбах с искусственным освещением осуществляют в сроки по </w:t>
            </w:r>
            <w:hyperlink r:id="rId86" w:history="1">
              <w:r w:rsidRPr="00E703F2">
                <w:rPr>
                  <w:rFonts w:ascii="Calibri" w:hAnsi="Calibri" w:cs="Calibri"/>
                  <w:color w:val="0000FF"/>
                </w:rPr>
                <w:t>ГОСТ 33220</w:t>
              </w:r>
            </w:hyperlink>
            <w:r w:rsidRPr="00E703F2">
              <w:rPr>
                <w:rFonts w:ascii="Calibri" w:hAnsi="Calibri" w:cs="Calibri"/>
              </w:rPr>
              <w:t>.</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6.7 Дорожные световозвращатели</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6.7.1 Дорожные световозвращатели должны соответствовать требованиям </w:t>
      </w:r>
      <w:hyperlink r:id="rId87" w:history="1">
        <w:r w:rsidRPr="00E703F2">
          <w:rPr>
            <w:rFonts w:ascii="Calibri" w:hAnsi="Calibri" w:cs="Calibri"/>
            <w:color w:val="0000FF"/>
          </w:rPr>
          <w:t>ГОСТ 32866</w:t>
        </w:r>
      </w:hyperlink>
      <w:r w:rsidRPr="00E703F2">
        <w:rPr>
          <w:rFonts w:ascii="Calibri" w:hAnsi="Calibri" w:cs="Calibri"/>
        </w:rPr>
        <w:t xml:space="preserve"> и быть установлены по </w:t>
      </w:r>
      <w:hyperlink r:id="rId88" w:history="1">
        <w:r w:rsidRPr="00E703F2">
          <w:rPr>
            <w:rFonts w:ascii="Calibri" w:hAnsi="Calibri" w:cs="Calibri"/>
            <w:color w:val="0000FF"/>
          </w:rPr>
          <w:t>ГОСТ Р 52289</w:t>
        </w:r>
      </w:hyperlink>
      <w:r w:rsidRPr="00E703F2">
        <w:rPr>
          <w:rFonts w:ascii="Calibri" w:hAnsi="Calibri" w:cs="Calibri"/>
        </w:rPr>
        <w:t xml:space="preserve"> и </w:t>
      </w:r>
      <w:hyperlink r:id="rId89" w:history="1">
        <w:r w:rsidRPr="00E703F2">
          <w:rPr>
            <w:rFonts w:ascii="Calibri" w:hAnsi="Calibri" w:cs="Calibri"/>
            <w:color w:val="0000FF"/>
          </w:rPr>
          <w:t>ГОСТ 33151</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18" w:name="Par616"/>
      <w:bookmarkEnd w:id="18"/>
      <w:r w:rsidRPr="00E703F2">
        <w:rPr>
          <w:rFonts w:ascii="Calibri" w:hAnsi="Calibri" w:cs="Calibri"/>
        </w:rPr>
        <w:t xml:space="preserve">6.7.2 Дорожные световозвращатели не должны иметь дефектов, указанных в </w:t>
      </w:r>
      <w:hyperlink w:anchor="Par1180" w:history="1">
        <w:r w:rsidRPr="00E703F2">
          <w:rPr>
            <w:rFonts w:ascii="Calibri" w:hAnsi="Calibri" w:cs="Calibri"/>
            <w:color w:val="0000FF"/>
          </w:rPr>
          <w:t>таблице Б.6</w:t>
        </w:r>
      </w:hyperlink>
      <w:r w:rsidRPr="00E703F2">
        <w:rPr>
          <w:rFonts w:ascii="Calibri" w:hAnsi="Calibri" w:cs="Calibri"/>
        </w:rPr>
        <w:t xml:space="preserve"> приложения Б. Дефекты устраняют в сроки, приведенные таблице 6.6.</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r w:rsidRPr="00E703F2">
        <w:rPr>
          <w:rFonts w:ascii="Calibri" w:hAnsi="Calibri" w:cs="Calibri"/>
          <w:b/>
          <w:bCs/>
        </w:rPr>
        <w:t>Таблица 6.6 - Сроки устранения дефектов дорожных световозвращателей и сроки их устранения</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Срок устранения </w:t>
            </w:r>
            <w:hyperlink w:anchor="Par644" w:history="1">
              <w:r w:rsidRPr="00E703F2">
                <w:rPr>
                  <w:rFonts w:ascii="Calibri" w:hAnsi="Calibri" w:cs="Calibri"/>
                  <w:color w:val="0000FF"/>
                </w:rPr>
                <w:t>&lt;*&gt;</w:t>
              </w:r>
            </w:hyperlink>
            <w:r w:rsidRPr="00E703F2">
              <w:rPr>
                <w:rFonts w:ascii="Calibri" w:hAnsi="Calibri" w:cs="Calibri"/>
              </w:rPr>
              <w:t>, сут, не более</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Утрата световозвращателя либо световозвращающего элемента</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 В</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 - 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 - Е</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целостности лицевой поверхности, изменение светотехнических характеристик (в т.ч. по причине загрязнений)</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 В</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 - 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 - Е</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9067"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19" w:name="Par644"/>
            <w:bookmarkEnd w:id="19"/>
            <w:r w:rsidRPr="00E703F2">
              <w:rPr>
                <w:rFonts w:ascii="Calibri" w:hAnsi="Calibri" w:cs="Calibri"/>
              </w:rPr>
              <w:t>&lt;*&gt; Срок устранения дефектов световозвращателей на фронтальных ограждениях или на направляющих устройствах, разделяющих встречные транспортные потоки - не более 1 сут, попутные - не более 3 сут.</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6.8 Искусственные неровности</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6.8.1 Сборно-разборные искусственные неровности должны соответствовать требованиям </w:t>
      </w:r>
      <w:hyperlink r:id="rId90" w:history="1">
        <w:r w:rsidRPr="00E703F2">
          <w:rPr>
            <w:rFonts w:ascii="Calibri" w:hAnsi="Calibri" w:cs="Calibri"/>
            <w:color w:val="0000FF"/>
          </w:rPr>
          <w:t>ГОСТ 32964</w:t>
        </w:r>
      </w:hyperlink>
      <w:r w:rsidRPr="00E703F2">
        <w:rPr>
          <w:rFonts w:ascii="Calibri" w:hAnsi="Calibri" w:cs="Calibri"/>
        </w:rPr>
        <w:t xml:space="preserve">, быть устроены в соответствии с требованиями </w:t>
      </w:r>
      <w:hyperlink r:id="rId91" w:history="1">
        <w:r w:rsidRPr="00E703F2">
          <w:rPr>
            <w:rFonts w:ascii="Calibri" w:hAnsi="Calibri" w:cs="Calibri"/>
            <w:color w:val="0000FF"/>
          </w:rPr>
          <w:t>ГОСТ Р 52605</w:t>
        </w:r>
      </w:hyperlink>
      <w:r w:rsidRPr="00E703F2">
        <w:rPr>
          <w:rFonts w:ascii="Calibri" w:hAnsi="Calibri" w:cs="Calibri"/>
        </w:rPr>
        <w:t xml:space="preserve"> и </w:t>
      </w:r>
      <w:hyperlink r:id="rId92" w:history="1">
        <w:r w:rsidRPr="00E703F2">
          <w:rPr>
            <w:rFonts w:ascii="Calibri" w:hAnsi="Calibri" w:cs="Calibri"/>
            <w:color w:val="0000FF"/>
          </w:rPr>
          <w:t>ГОСТ 33151</w:t>
        </w:r>
      </w:hyperlink>
      <w:r w:rsidRPr="00E703F2">
        <w:rPr>
          <w:rFonts w:ascii="Calibri" w:hAnsi="Calibri" w:cs="Calibri"/>
        </w:rPr>
        <w:t xml:space="preserve">. Монолитные искусственные неровности должны быть устроены в соответствии с требованиями </w:t>
      </w:r>
      <w:hyperlink r:id="rId93" w:history="1">
        <w:r w:rsidRPr="00E703F2">
          <w:rPr>
            <w:rFonts w:ascii="Calibri" w:hAnsi="Calibri" w:cs="Calibri"/>
            <w:color w:val="0000FF"/>
          </w:rPr>
          <w:t>ГОСТ Р 52605</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6.8.2 Сборно-разборные искусственные неровности не должны иметь дефектов, указанных в </w:t>
      </w:r>
      <w:hyperlink w:anchor="Par1193" w:history="1">
        <w:r w:rsidRPr="00E703F2">
          <w:rPr>
            <w:rFonts w:ascii="Calibri" w:hAnsi="Calibri" w:cs="Calibri"/>
            <w:color w:val="0000FF"/>
          </w:rPr>
          <w:t>таблице Б.7</w:t>
        </w:r>
      </w:hyperlink>
      <w:r w:rsidRPr="00E703F2">
        <w:rPr>
          <w:rFonts w:ascii="Calibri" w:hAnsi="Calibri" w:cs="Calibri"/>
        </w:rPr>
        <w:t xml:space="preserve"> приложения Б. Дефекты устраняют в сроки, приведенные таблице 6.7.</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r w:rsidRPr="00E703F2">
        <w:rPr>
          <w:rFonts w:ascii="Calibri" w:hAnsi="Calibri" w:cs="Calibri"/>
          <w:b/>
          <w:bCs/>
        </w:rPr>
        <w:lastRenderedPageBreak/>
        <w:t>Таблица 6.7 - Сроки устранения дефектов искусственных неровностей</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Срок устранения, сут, не более</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целостности Конструкции</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 - IV</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V</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 - Е</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6.8.3 Монолитные искусственные неровности не должны иметь дефектов в виде выбоин, проломов, просадок, колей (</w:t>
      </w:r>
      <w:hyperlink w:anchor="Par1027" w:history="1">
        <w:r w:rsidRPr="00E703F2">
          <w:rPr>
            <w:rFonts w:ascii="Calibri" w:hAnsi="Calibri" w:cs="Calibri"/>
            <w:color w:val="0000FF"/>
          </w:rPr>
          <w:t>таблица А.1</w:t>
        </w:r>
      </w:hyperlink>
      <w:r w:rsidRPr="00E703F2">
        <w:rPr>
          <w:rFonts w:ascii="Calibri" w:hAnsi="Calibri" w:cs="Calibri"/>
        </w:rPr>
        <w:t xml:space="preserve"> приложения А), устранение которых осуществляют в сроки, приведенные в </w:t>
      </w:r>
      <w:hyperlink w:anchor="Par238" w:history="1">
        <w:r w:rsidRPr="00E703F2">
          <w:rPr>
            <w:rFonts w:ascii="Calibri" w:hAnsi="Calibri" w:cs="Calibri"/>
            <w:color w:val="0000FF"/>
          </w:rPr>
          <w:t>таблице 5.3</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6.9 Стационарное электрическое освещение</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bookmarkStart w:id="20" w:name="Par672"/>
      <w:bookmarkEnd w:id="20"/>
      <w:r w:rsidRPr="00E703F2">
        <w:rPr>
          <w:rFonts w:ascii="Calibri" w:hAnsi="Calibri" w:cs="Calibri"/>
        </w:rPr>
        <w:t xml:space="preserve">6.9.1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w:t>
      </w:r>
      <w:hyperlink r:id="rId94" w:history="1">
        <w:r w:rsidRPr="00E703F2">
          <w:rPr>
            <w:rFonts w:ascii="Calibri" w:hAnsi="Calibri" w:cs="Calibri"/>
            <w:color w:val="0000FF"/>
          </w:rPr>
          <w:t>ГОСТ 33176</w:t>
        </w:r>
      </w:hyperlink>
      <w:r w:rsidRPr="00E703F2">
        <w:rPr>
          <w:rFonts w:ascii="Calibri" w:hAnsi="Calibri" w:cs="Calibri"/>
        </w:rPr>
        <w:t xml:space="preserve">. Горизонтальная освещенность покрытия проезжей части улиц и ее равномерность должны быть не ниже значений, указанных в </w:t>
      </w:r>
      <w:hyperlink r:id="rId95" w:history="1">
        <w:r w:rsidRPr="00E703F2">
          <w:rPr>
            <w:rFonts w:ascii="Calibri" w:hAnsi="Calibri" w:cs="Calibri"/>
            <w:color w:val="0000FF"/>
          </w:rPr>
          <w:t>ГОСТ Р 52766</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Опоры искусственного освещения на дорогах должны соответствовать требованиям </w:t>
      </w:r>
      <w:hyperlink r:id="rId96" w:history="1">
        <w:r w:rsidRPr="00E703F2">
          <w:rPr>
            <w:rFonts w:ascii="Calibri" w:hAnsi="Calibri" w:cs="Calibri"/>
            <w:color w:val="0000FF"/>
          </w:rPr>
          <w:t>ГОСТ 32947</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6.9.2 Включение и выключение наружных осветительных установок осуществляют при естественной освещенности по </w:t>
      </w:r>
      <w:hyperlink r:id="rId97" w:history="1">
        <w:r w:rsidRPr="00E703F2">
          <w:rPr>
            <w:rFonts w:ascii="Calibri" w:hAnsi="Calibri" w:cs="Calibri"/>
            <w:color w:val="0000FF"/>
          </w:rPr>
          <w:t>ГОСТ Р 52766</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6.9.3 Частичное отключение стационарного электрического освещения в ночное время и переключение освещения транспортных тоннелей с дневного на ночной режим и обратно осуществляют по </w:t>
      </w:r>
      <w:hyperlink r:id="rId98" w:history="1">
        <w:r w:rsidRPr="00E703F2">
          <w:rPr>
            <w:rFonts w:ascii="Calibri" w:hAnsi="Calibri" w:cs="Calibri"/>
            <w:color w:val="0000FF"/>
          </w:rPr>
          <w:t>ГОСТ Р 52766</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6.9.4 Стационарное электрическое освещение не должно иметь дефектов, указанных в </w:t>
      </w:r>
      <w:hyperlink w:anchor="Par1201" w:history="1">
        <w:r w:rsidRPr="00E703F2">
          <w:rPr>
            <w:rFonts w:ascii="Calibri" w:hAnsi="Calibri" w:cs="Calibri"/>
            <w:color w:val="0000FF"/>
          </w:rPr>
          <w:t>таблице Б.8</w:t>
        </w:r>
      </w:hyperlink>
      <w:r w:rsidRPr="00E703F2">
        <w:rPr>
          <w:rFonts w:ascii="Calibri" w:hAnsi="Calibri" w:cs="Calibri"/>
        </w:rPr>
        <w:t xml:space="preserve"> приложения Б. Дефекты устраняют в сроки, приведенные в таблице 6.8.</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3"/>
        <w:rPr>
          <w:rFonts w:ascii="Calibri" w:hAnsi="Calibri" w:cs="Calibri"/>
          <w:b/>
          <w:bCs/>
        </w:rPr>
      </w:pPr>
      <w:r w:rsidRPr="00E703F2">
        <w:rPr>
          <w:rFonts w:ascii="Calibri" w:hAnsi="Calibri" w:cs="Calibri"/>
          <w:b/>
          <w:bCs/>
        </w:rPr>
        <w:t>Таблица 6.8 - Сроки устранения дефектов стационарного электрического освещения</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Сроки устранения </w:t>
            </w:r>
            <w:hyperlink w:anchor="Par703" w:history="1">
              <w:r w:rsidRPr="00E703F2">
                <w:rPr>
                  <w:rFonts w:ascii="Calibri" w:hAnsi="Calibri" w:cs="Calibri"/>
                  <w:color w:val="0000FF"/>
                </w:rPr>
                <w:t>&lt;*&gt;</w:t>
              </w:r>
            </w:hyperlink>
            <w:r w:rsidRPr="00E703F2">
              <w:rPr>
                <w:rFonts w:ascii="Calibri" w:hAnsi="Calibri" w:cs="Calibri"/>
              </w:rPr>
              <w:t>, сут, не более</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Наличие неработающих светильников</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Б</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 - 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Отказы в работе наружных осветительных установок</w:t>
            </w:r>
          </w:p>
        </w:tc>
        <w:tc>
          <w:tcPr>
            <w:tcW w:w="3059" w:type="dxa"/>
            <w:gridSpan w:val="2"/>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 и групп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r>
      <w:tr w:rsidR="00E703F2" w:rsidRPr="00E703F2">
        <w:tc>
          <w:tcPr>
            <w:tcW w:w="9067"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21" w:name="Par703"/>
            <w:bookmarkEnd w:id="21"/>
            <w:r w:rsidRPr="00E703F2">
              <w:rPr>
                <w:rFonts w:ascii="Calibri" w:hAnsi="Calibri" w:cs="Calibri"/>
              </w:rPr>
              <w:t>&lt;*&gt;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6.10 Шлагбаумы и системы сигнализации на железнодорожных переездах</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6.10.1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скоростью, а также на их зрительное и слуховое восприятие. Устранение неисправностей осуществляется в установленном порядке.</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6.10.2 Восстановление или замену неисправных или отсутствующих шлагбаумов железнодорожных переездов и заграждений дорожных по </w:t>
      </w:r>
      <w:hyperlink r:id="rId99" w:history="1">
        <w:r w:rsidRPr="00E703F2">
          <w:rPr>
            <w:rFonts w:ascii="Calibri" w:hAnsi="Calibri" w:cs="Calibri"/>
            <w:color w:val="0000FF"/>
          </w:rPr>
          <w:t>ГОСТ 33151</w:t>
        </w:r>
      </w:hyperlink>
      <w:r w:rsidRPr="00E703F2">
        <w:rPr>
          <w:rFonts w:ascii="Calibri" w:hAnsi="Calibri" w:cs="Calibri"/>
        </w:rPr>
        <w:t xml:space="preserve"> следует осуществлять в течение суток.</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1"/>
        <w:rPr>
          <w:rFonts w:ascii="Calibri" w:hAnsi="Calibri" w:cs="Calibri"/>
          <w:b/>
          <w:bCs/>
        </w:rPr>
      </w:pPr>
      <w:r w:rsidRPr="00E703F2">
        <w:rPr>
          <w:rFonts w:ascii="Calibri" w:hAnsi="Calibri" w:cs="Calibri"/>
          <w:b/>
          <w:bCs/>
        </w:rPr>
        <w:t>7 Требования к видимости</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bookmarkStart w:id="22" w:name="Par712"/>
      <w:bookmarkEnd w:id="22"/>
      <w:r w:rsidRPr="00E703F2">
        <w:rPr>
          <w:rFonts w:ascii="Calibri" w:hAnsi="Calibri" w:cs="Calibri"/>
        </w:rPr>
        <w:t xml:space="preserve">7.1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w:t>
      </w:r>
      <w:hyperlink r:id="rId100" w:history="1">
        <w:r w:rsidRPr="00E703F2">
          <w:rPr>
            <w:rFonts w:ascii="Calibri" w:hAnsi="Calibri" w:cs="Calibri"/>
            <w:color w:val="0000FF"/>
          </w:rPr>
          <w:t>ГОСТ Р 52289</w:t>
        </w:r>
      </w:hyperlink>
      <w:r w:rsidRPr="00E703F2">
        <w:rPr>
          <w:rFonts w:ascii="Calibri" w:hAnsi="Calibri" w:cs="Calibri"/>
        </w:rPr>
        <w:t>, а также за исключением рекламных конструкций и наружной рекламы, размещенных на улицах населенных пунктов) высотой более 0,5 м в зонах:</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треугольников видимости &lt;1&gt; на нерегулируемых пересечениях и примыканиях дорог и улиц в одном уровне, а также на пешеходных переходах;</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&lt;1&gt; Треугольник видимости:</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 для улиц при скорости движения транспортных средств 25 и 40 км/ч - не менее 8 x 40 и 10 x 50 м.</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срезки видимости на внутренней стороне кривых в плане дорог и улиц.</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Для обеспечения видимости устройство снежных валов осуществляют по </w:t>
      </w:r>
      <w:hyperlink w:anchor="Par880" w:history="1">
        <w:r w:rsidRPr="00E703F2">
          <w:rPr>
            <w:rFonts w:ascii="Calibri" w:hAnsi="Calibri" w:cs="Calibri"/>
            <w:color w:val="0000FF"/>
          </w:rPr>
          <w:t>8.6</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23" w:name="Par721"/>
      <w:bookmarkEnd w:id="23"/>
      <w:r w:rsidRPr="00E703F2">
        <w:rPr>
          <w:rFonts w:ascii="Calibri" w:hAnsi="Calibri" w:cs="Calibri"/>
        </w:rPr>
        <w:t>7.2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таблице 7.1.</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2"/>
        <w:rPr>
          <w:rFonts w:ascii="Calibri" w:hAnsi="Calibri" w:cs="Calibri"/>
          <w:b/>
          <w:bCs/>
        </w:rPr>
      </w:pPr>
      <w:r w:rsidRPr="00E703F2">
        <w:rPr>
          <w:rFonts w:ascii="Calibri" w:hAnsi="Calibri" w:cs="Calibri"/>
          <w:b/>
          <w:bCs/>
        </w:rPr>
        <w:t>Таблица 7.1 - Минимальное расстояние видимости поезда, приближающегося к железнодорожному переезду</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058"/>
        <w:gridCol w:w="1058"/>
        <w:gridCol w:w="1058"/>
        <w:gridCol w:w="1058"/>
        <w:gridCol w:w="1058"/>
        <w:gridCol w:w="1058"/>
      </w:tblGrid>
      <w:tr w:rsidR="00E703F2" w:rsidRPr="00E703F2">
        <w:tc>
          <w:tcPr>
            <w:tcW w:w="272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Скорость движения поезда, км/час</w:t>
            </w:r>
          </w:p>
        </w:tc>
        <w:tc>
          <w:tcPr>
            <w:tcW w:w="1058"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141 - 200</w:t>
            </w:r>
          </w:p>
        </w:tc>
        <w:tc>
          <w:tcPr>
            <w:tcW w:w="1058"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121 - 140</w:t>
            </w:r>
          </w:p>
        </w:tc>
        <w:tc>
          <w:tcPr>
            <w:tcW w:w="1058"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81 - 120</w:t>
            </w:r>
          </w:p>
        </w:tc>
        <w:tc>
          <w:tcPr>
            <w:tcW w:w="1058"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41 - 80</w:t>
            </w:r>
          </w:p>
        </w:tc>
        <w:tc>
          <w:tcPr>
            <w:tcW w:w="1058"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26 - 40</w:t>
            </w:r>
          </w:p>
        </w:tc>
        <w:tc>
          <w:tcPr>
            <w:tcW w:w="1058"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25 и менее</w:t>
            </w:r>
          </w:p>
        </w:tc>
      </w:tr>
      <w:tr w:rsidR="00E703F2" w:rsidRPr="00E703F2">
        <w:tc>
          <w:tcPr>
            <w:tcW w:w="272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Расстояние видимости, м, не менее</w:t>
            </w:r>
          </w:p>
        </w:tc>
        <w:tc>
          <w:tcPr>
            <w:tcW w:w="1058"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600</w:t>
            </w:r>
          </w:p>
        </w:tc>
        <w:tc>
          <w:tcPr>
            <w:tcW w:w="1058"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500</w:t>
            </w:r>
          </w:p>
        </w:tc>
        <w:tc>
          <w:tcPr>
            <w:tcW w:w="1058"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400</w:t>
            </w:r>
          </w:p>
        </w:tc>
        <w:tc>
          <w:tcPr>
            <w:tcW w:w="1058"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250</w:t>
            </w:r>
          </w:p>
        </w:tc>
        <w:tc>
          <w:tcPr>
            <w:tcW w:w="1058"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150</w:t>
            </w:r>
          </w:p>
        </w:tc>
        <w:tc>
          <w:tcPr>
            <w:tcW w:w="1058"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100</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7.3 Срок устранения причин, повлекших ухудшение видимости для всех категорий дорог и групп улиц, должен составлять не более 2 сут.</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1"/>
        <w:rPr>
          <w:rFonts w:ascii="Calibri" w:hAnsi="Calibri" w:cs="Calibri"/>
          <w:b/>
          <w:bCs/>
        </w:rPr>
      </w:pPr>
      <w:r w:rsidRPr="00E703F2">
        <w:rPr>
          <w:rFonts w:ascii="Calibri" w:hAnsi="Calibri" w:cs="Calibri"/>
          <w:b/>
          <w:bCs/>
        </w:rPr>
        <w:t>8 Требования к эксплуатационному состоянию в зимний период</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bookmarkStart w:id="24" w:name="Par744"/>
      <w:bookmarkEnd w:id="24"/>
      <w:r w:rsidRPr="00E703F2">
        <w:rPr>
          <w:rFonts w:ascii="Calibri" w:hAnsi="Calibri" w:cs="Calibri"/>
        </w:rPr>
        <w:t>8.1 На покрытии проезжей части дорог и улиц не допускаются наличие снега и зимней скользкости (</w:t>
      </w:r>
      <w:hyperlink w:anchor="Par1222" w:history="1">
        <w:r w:rsidRPr="00E703F2">
          <w:rPr>
            <w:rFonts w:ascii="Calibri" w:hAnsi="Calibri" w:cs="Calibri"/>
            <w:color w:val="0000FF"/>
          </w:rPr>
          <w:t>таблица В.1</w:t>
        </w:r>
      </w:hyperlink>
      <w:r w:rsidRPr="00E703F2">
        <w:rPr>
          <w:rFonts w:ascii="Calibri" w:hAnsi="Calibri" w:cs="Calibri"/>
        </w:rPr>
        <w:t xml:space="preserve"> приложения В) после окончания работ по их устранению, осуществляемых в сроки по таблице 8.1.</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2"/>
        <w:rPr>
          <w:rFonts w:ascii="Calibri" w:hAnsi="Calibri" w:cs="Calibri"/>
          <w:b/>
          <w:bCs/>
        </w:rPr>
      </w:pPr>
      <w:r w:rsidRPr="00E703F2">
        <w:rPr>
          <w:rFonts w:ascii="Calibri" w:hAnsi="Calibri" w:cs="Calibri"/>
          <w:b/>
          <w:bCs/>
        </w:rPr>
        <w:t>Таблица 8.1 - Сроки устранения снега и зимней скользкости на проезжей части</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Срок устранения </w:t>
            </w:r>
            <w:hyperlink w:anchor="Par778" w:history="1">
              <w:r w:rsidRPr="00E703F2">
                <w:rPr>
                  <w:rFonts w:ascii="Calibri" w:hAnsi="Calibri" w:cs="Calibri"/>
                  <w:color w:val="0000FF"/>
                </w:rPr>
                <w:t>&lt;*&gt;</w:t>
              </w:r>
            </w:hyperlink>
            <w:r w:rsidRPr="00E703F2">
              <w:rPr>
                <w:rFonts w:ascii="Calibri" w:hAnsi="Calibri" w:cs="Calibri"/>
              </w:rPr>
              <w:t>, ч, не более</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В</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 (3)</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(4)</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 IВ</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 (5)</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Г, Д</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Е</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w:t>
            </w:r>
          </w:p>
        </w:tc>
      </w:tr>
      <w:tr w:rsidR="00E703F2" w:rsidRPr="00E703F2">
        <w:tc>
          <w:tcPr>
            <w:tcW w:w="9067"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25" w:name="Par778"/>
            <w:bookmarkEnd w:id="25"/>
            <w:r w:rsidRPr="00E703F2">
              <w:rPr>
                <w:rFonts w:ascii="Calibri" w:hAnsi="Calibri" w:cs="Calibri"/>
              </w:rPr>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hyperlink w:anchor="Par1250" w:history="1">
              <w:r w:rsidRPr="00E703F2">
                <w:rPr>
                  <w:rFonts w:ascii="Calibri" w:hAnsi="Calibri" w:cs="Calibri"/>
                  <w:color w:val="0000FF"/>
                </w:rPr>
                <w:t>[4]</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Примечание - В скобках указаны сроки устранения для дорог и улиц городов и сельских поселений.</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На покрытии проезжей части возможно устройство уплотненного снежного покрова (далее - УСП) в соответствии с </w:t>
      </w:r>
      <w:hyperlink w:anchor="Par916" w:history="1">
        <w:r w:rsidRPr="00E703F2">
          <w:rPr>
            <w:rFonts w:ascii="Calibri" w:hAnsi="Calibri" w:cs="Calibri"/>
            <w:color w:val="0000FF"/>
          </w:rPr>
          <w:t>п.п. 8.9</w:t>
        </w:r>
      </w:hyperlink>
      <w:r w:rsidRPr="00E703F2">
        <w:rPr>
          <w:rFonts w:ascii="Calibri" w:hAnsi="Calibri" w:cs="Calibri"/>
        </w:rPr>
        <w:t xml:space="preserve"> - </w:t>
      </w:r>
      <w:hyperlink w:anchor="Par919" w:history="1">
        <w:r w:rsidRPr="00E703F2">
          <w:rPr>
            <w:rFonts w:ascii="Calibri" w:hAnsi="Calibri" w:cs="Calibri"/>
            <w:color w:val="0000FF"/>
          </w:rPr>
          <w:t>8.11</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26" w:name="Par782"/>
      <w:bookmarkEnd w:id="26"/>
      <w:r w:rsidRPr="00E703F2">
        <w:rPr>
          <w:rFonts w:ascii="Calibri" w:hAnsi="Calibri" w:cs="Calibri"/>
        </w:rPr>
        <w:t>8.2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27" w:name="Par783"/>
      <w:bookmarkEnd w:id="27"/>
      <w:r w:rsidRPr="00E703F2">
        <w:rPr>
          <w:rFonts w:ascii="Calibri" w:hAnsi="Calibri" w:cs="Calibri"/>
        </w:rPr>
        <w:t>8.3 Обочины дорог категорий IА, IБ и IВ должны быть очищены от снега по всей их ширине, обочины остальных дорог - на 50% их ширины.</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таблицы 8.2.</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2"/>
        <w:rPr>
          <w:rFonts w:ascii="Calibri" w:hAnsi="Calibri" w:cs="Calibri"/>
          <w:b/>
          <w:bCs/>
        </w:rPr>
      </w:pPr>
      <w:r w:rsidRPr="00E703F2">
        <w:rPr>
          <w:rFonts w:ascii="Calibri" w:hAnsi="Calibri" w:cs="Calibri"/>
          <w:b/>
          <w:bCs/>
        </w:rPr>
        <w:t>Таблица 8.2 - Требования к состоянию обочин, тротуаров и пешеходных дорожек к остановочным пунктам маршрутных транспортных средств</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Размер</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Срок снегоочистки </w:t>
            </w:r>
            <w:hyperlink w:anchor="Par824" w:history="1">
              <w:r w:rsidRPr="00E703F2">
                <w:rPr>
                  <w:rFonts w:ascii="Calibri" w:hAnsi="Calibri" w:cs="Calibri"/>
                  <w:color w:val="0000FF"/>
                </w:rPr>
                <w:t>&lt;*&gt;</w:t>
              </w:r>
            </w:hyperlink>
            <w:r w:rsidRPr="00E703F2">
              <w:rPr>
                <w:rFonts w:ascii="Calibri" w:hAnsi="Calibri" w:cs="Calibri"/>
              </w:rPr>
              <w:t>, не более</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lastRenderedPageBreak/>
              <w:t>Наличие рыхлого (талого) снега на обочине толщиной слоя, не более, см</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 (2)</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 ч</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w:t>
            </w:r>
          </w:p>
        </w:tc>
        <w:tc>
          <w:tcPr>
            <w:tcW w:w="15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ч</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 (6)</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7 ч</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 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Не нормируется</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15 ч</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Наличие рыхлого (уплотненного) снега на тротуарах и пешеходных дорожках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(3)</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 сут</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(5)</w:t>
            </w:r>
          </w:p>
        </w:tc>
        <w:tc>
          <w:tcPr>
            <w:tcW w:w="266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 IV, 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(10)</w:t>
            </w:r>
          </w:p>
        </w:tc>
        <w:tc>
          <w:tcPr>
            <w:tcW w:w="266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Наличие рыхлого (уплотненного) снега на тротуарах и служебных проходах мостовых сооружений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Для всех категорий дорог</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(3)</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 сут</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Наличие снежных валов у ограждений или высоких бордюров </w:t>
            </w:r>
            <w:hyperlink w:anchor="Par825" w:history="1">
              <w:r w:rsidRPr="00E703F2">
                <w:rPr>
                  <w:rFonts w:ascii="Calibri" w:hAnsi="Calibri" w:cs="Calibri"/>
                  <w:color w:val="0000FF"/>
                </w:rPr>
                <w:t>&lt;**&gt;</w:t>
              </w:r>
            </w:hyperlink>
            <w:r w:rsidRPr="00E703F2">
              <w:rPr>
                <w:rFonts w:ascii="Calibri" w:hAnsi="Calibri" w:cs="Calibri"/>
              </w:rPr>
              <w:t xml:space="preserve"> со стороны проезжей части шириной не более 0,5 м высотой, 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 IВ</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 сут</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 III</w:t>
            </w:r>
          </w:p>
        </w:tc>
        <w:tc>
          <w:tcPr>
            <w:tcW w:w="15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 сут</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 V</w:t>
            </w:r>
          </w:p>
        </w:tc>
        <w:tc>
          <w:tcPr>
            <w:tcW w:w="153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266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5 сут</w:t>
            </w:r>
          </w:p>
        </w:tc>
      </w:tr>
      <w:tr w:rsidR="00E703F2" w:rsidRPr="00E703F2">
        <w:tc>
          <w:tcPr>
            <w:tcW w:w="9067"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28" w:name="Par824"/>
            <w:bookmarkEnd w:id="28"/>
            <w:r w:rsidRPr="00E703F2">
              <w:rPr>
                <w:rFonts w:ascii="Calibri" w:hAnsi="Calibri" w:cs="Calibri"/>
              </w:rPr>
              <w:t>&lt;*&gt; Срок снегоочистки отсчитывается с момента окончания работ по ликвидации зимней скользкости и уборки снега с проезжей части.</w:t>
            </w:r>
          </w:p>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29" w:name="Par825"/>
            <w:bookmarkEnd w:id="29"/>
            <w:r w:rsidRPr="00E703F2">
              <w:rPr>
                <w:rFonts w:ascii="Calibri" w:hAnsi="Calibri" w:cs="Calibri"/>
              </w:rPr>
              <w:t>&lt;**&gt; Бордюры высотой более 20 см над покрытием проезжей части.</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На улицах очистку обочин осуществляют в течение 24 часов с момента окончания снегопада.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30" w:name="Par828"/>
      <w:bookmarkEnd w:id="30"/>
      <w:r w:rsidRPr="00E703F2">
        <w:rPr>
          <w:rFonts w:ascii="Calibri" w:hAnsi="Calibri" w:cs="Calibri"/>
        </w:rPr>
        <w:t>8.4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таблицы 8.3.</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2"/>
        <w:rPr>
          <w:rFonts w:ascii="Calibri" w:hAnsi="Calibri" w:cs="Calibri"/>
          <w:b/>
          <w:bCs/>
        </w:rPr>
      </w:pPr>
      <w:r w:rsidRPr="00E703F2">
        <w:rPr>
          <w:rFonts w:ascii="Calibri" w:hAnsi="Calibri" w:cs="Calibri"/>
          <w:b/>
          <w:bCs/>
        </w:rPr>
        <w:t>Таблица 8.3 - Требования к состоянию элементов обустройства</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03F2" w:rsidRPr="00E703F2">
        <w:tc>
          <w:tcPr>
            <w:tcW w:w="334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Размер</w:t>
            </w:r>
          </w:p>
        </w:tc>
        <w:tc>
          <w:tcPr>
            <w:tcW w:w="266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Срок снегоочистки </w:t>
            </w:r>
            <w:hyperlink w:anchor="Par852" w:history="1">
              <w:r w:rsidRPr="00E703F2">
                <w:rPr>
                  <w:rFonts w:ascii="Calibri" w:hAnsi="Calibri" w:cs="Calibri"/>
                  <w:color w:val="0000FF"/>
                </w:rPr>
                <w:t>&lt;*&gt;</w:t>
              </w:r>
            </w:hyperlink>
            <w:r w:rsidRPr="00E703F2">
              <w:rPr>
                <w:rFonts w:ascii="Calibri" w:hAnsi="Calibri" w:cs="Calibri"/>
              </w:rPr>
              <w:t>, ч, не более</w:t>
            </w: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 (0)</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 III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 (4)</w:t>
            </w:r>
          </w:p>
        </w:tc>
        <w:tc>
          <w:tcPr>
            <w:tcW w:w="266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IV, 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8 (6)</w:t>
            </w:r>
          </w:p>
        </w:tc>
        <w:tc>
          <w:tcPr>
            <w:tcW w:w="266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4" w:type="dxa"/>
            <w:vMerge w:val="restart"/>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Наличие рыхлого (уплотненного) снега на площадках отдыха и стоянках транспортных средств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 (4)</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24</w:t>
            </w: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8 (6)</w:t>
            </w:r>
          </w:p>
        </w:tc>
        <w:tc>
          <w:tcPr>
            <w:tcW w:w="266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334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III - V</w:t>
            </w:r>
          </w:p>
        </w:tc>
        <w:tc>
          <w:tcPr>
            <w:tcW w:w="1530"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 (8)</w:t>
            </w:r>
          </w:p>
        </w:tc>
        <w:tc>
          <w:tcPr>
            <w:tcW w:w="266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r>
      <w:tr w:rsidR="00E703F2" w:rsidRPr="00E703F2">
        <w:tc>
          <w:tcPr>
            <w:tcW w:w="9067" w:type="dxa"/>
            <w:gridSpan w:val="4"/>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31" w:name="Par852"/>
            <w:bookmarkEnd w:id="31"/>
            <w:r w:rsidRPr="00E703F2">
              <w:rPr>
                <w:rFonts w:ascii="Calibri" w:hAnsi="Calibri" w:cs="Calibri"/>
              </w:rPr>
              <w:lastRenderedPageBreak/>
              <w:t>&lt;*&gt; Срок снегоочистки отсчитывается с момента окончания снегопада.</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8.5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таблице 8.4.</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2"/>
        <w:rPr>
          <w:rFonts w:ascii="Calibri" w:hAnsi="Calibri" w:cs="Calibri"/>
          <w:b/>
          <w:bCs/>
        </w:rPr>
      </w:pPr>
      <w:r w:rsidRPr="00E703F2">
        <w:rPr>
          <w:rFonts w:ascii="Calibri" w:hAnsi="Calibri" w:cs="Calibri"/>
          <w:b/>
          <w:bCs/>
        </w:rPr>
        <w:t>Таблица 8.4 -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3014"/>
        <w:gridCol w:w="3016"/>
      </w:tblGrid>
      <w:tr w:rsidR="00E703F2" w:rsidRPr="00E703F2">
        <w:tc>
          <w:tcPr>
            <w:tcW w:w="301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снежно-ледяных образований</w:t>
            </w:r>
          </w:p>
        </w:tc>
        <w:tc>
          <w:tcPr>
            <w:tcW w:w="301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Интенсивность движения пешеходов (велосипедистов), чел./ч</w:t>
            </w:r>
          </w:p>
        </w:tc>
        <w:tc>
          <w:tcPr>
            <w:tcW w:w="3016"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 xml:space="preserve">Сроки устранения </w:t>
            </w:r>
            <w:hyperlink w:anchor="Par875" w:history="1">
              <w:r w:rsidRPr="00E703F2">
                <w:rPr>
                  <w:rFonts w:ascii="Calibri" w:hAnsi="Calibri" w:cs="Calibri"/>
                  <w:color w:val="0000FF"/>
                </w:rPr>
                <w:t>&lt;*&gt;</w:t>
              </w:r>
            </w:hyperlink>
            <w:r w:rsidRPr="00E703F2">
              <w:rPr>
                <w:rFonts w:ascii="Calibri" w:hAnsi="Calibri" w:cs="Calibri"/>
              </w:rPr>
              <w:t>, ч, не более</w:t>
            </w:r>
          </w:p>
        </w:tc>
      </w:tr>
      <w:tr w:rsidR="00E703F2" w:rsidRPr="00E703F2">
        <w:tc>
          <w:tcPr>
            <w:tcW w:w="301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Рыхлый и талый снег</w:t>
            </w:r>
          </w:p>
        </w:tc>
        <w:tc>
          <w:tcPr>
            <w:tcW w:w="30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более 250</w:t>
            </w:r>
          </w:p>
        </w:tc>
        <w:tc>
          <w:tcPr>
            <w:tcW w:w="301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w:t>
            </w:r>
          </w:p>
        </w:tc>
      </w:tr>
      <w:tr w:rsidR="00E703F2" w:rsidRPr="00E703F2">
        <w:tc>
          <w:tcPr>
            <w:tcW w:w="301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30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100 - 250</w:t>
            </w:r>
          </w:p>
        </w:tc>
        <w:tc>
          <w:tcPr>
            <w:tcW w:w="301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301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30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менее 100</w:t>
            </w:r>
          </w:p>
        </w:tc>
        <w:tc>
          <w:tcPr>
            <w:tcW w:w="301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r>
      <w:tr w:rsidR="00E703F2" w:rsidRPr="00E703F2">
        <w:tc>
          <w:tcPr>
            <w:tcW w:w="3014"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Зимняя скользкость</w:t>
            </w:r>
          </w:p>
        </w:tc>
        <w:tc>
          <w:tcPr>
            <w:tcW w:w="30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более 250</w:t>
            </w:r>
          </w:p>
        </w:tc>
        <w:tc>
          <w:tcPr>
            <w:tcW w:w="301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12</w:t>
            </w:r>
          </w:p>
        </w:tc>
      </w:tr>
      <w:tr w:rsidR="00E703F2" w:rsidRPr="00E703F2">
        <w:tc>
          <w:tcPr>
            <w:tcW w:w="301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30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100 - 250</w:t>
            </w:r>
          </w:p>
        </w:tc>
        <w:tc>
          <w:tcPr>
            <w:tcW w:w="301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18</w:t>
            </w:r>
          </w:p>
        </w:tc>
      </w:tr>
      <w:tr w:rsidR="00E703F2" w:rsidRPr="00E703F2">
        <w:tc>
          <w:tcPr>
            <w:tcW w:w="3014"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301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менее 100</w:t>
            </w:r>
          </w:p>
        </w:tc>
        <w:tc>
          <w:tcPr>
            <w:tcW w:w="3016"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24</w:t>
            </w:r>
          </w:p>
        </w:tc>
      </w:tr>
      <w:tr w:rsidR="00E703F2" w:rsidRPr="00E703F2">
        <w:tc>
          <w:tcPr>
            <w:tcW w:w="9044" w:type="dxa"/>
            <w:gridSpan w:val="3"/>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32" w:name="Par875"/>
            <w:bookmarkEnd w:id="32"/>
            <w:r w:rsidRPr="00E703F2">
              <w:rPr>
                <w:rFonts w:ascii="Calibri" w:hAnsi="Calibri" w:cs="Calibri"/>
              </w:rPr>
              <w:t>&lt;*&gt; Срок устранения отсчитывается с момента окончания снегопада.</w:t>
            </w:r>
          </w:p>
          <w:p w:rsidR="00E703F2" w:rsidRPr="00E703F2" w:rsidRDefault="00E703F2" w:rsidP="00E703F2">
            <w:pPr>
              <w:autoSpaceDE w:val="0"/>
              <w:autoSpaceDN w:val="0"/>
              <w:adjustRightInd w:val="0"/>
              <w:spacing w:after="0" w:line="240" w:lineRule="auto"/>
              <w:ind w:firstLine="283"/>
              <w:jc w:val="both"/>
              <w:rPr>
                <w:rFonts w:ascii="Calibri" w:hAnsi="Calibri" w:cs="Calibri"/>
              </w:rPr>
            </w:pPr>
            <w:r w:rsidRPr="00E703F2">
              <w:rPr>
                <w:rFonts w:ascii="Calibri" w:hAnsi="Calibri" w:cs="Calibri"/>
              </w:rP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В регионах, относящихся к I - III дорожно-климатической зоне (</w:t>
      </w:r>
      <w:hyperlink r:id="rId101" w:history="1">
        <w:r w:rsidRPr="00E703F2">
          <w:rPr>
            <w:rFonts w:ascii="Calibri" w:hAnsi="Calibri" w:cs="Calibri"/>
            <w:color w:val="0000FF"/>
          </w:rPr>
          <w:t>СП 34.13330.2012</w:t>
        </w:r>
      </w:hyperlink>
      <w:hyperlink w:anchor="Par1252" w:history="1">
        <w:r w:rsidRPr="00E703F2">
          <w:rPr>
            <w:rFonts w:ascii="Calibri" w:hAnsi="Calibri" w:cs="Calibri"/>
            <w:color w:val="0000FF"/>
          </w:rPr>
          <w:t>[5]</w:t>
        </w:r>
      </w:hyperlink>
      <w:r w:rsidRPr="00E703F2">
        <w:rPr>
          <w:rFonts w:ascii="Calibri" w:hAnsi="Calibri" w:cs="Calibri"/>
        </w:rPr>
        <w:t>),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33" w:name="Par880"/>
      <w:bookmarkEnd w:id="33"/>
      <w:r w:rsidRPr="00E703F2">
        <w:rPr>
          <w:rFonts w:ascii="Calibri" w:hAnsi="Calibri" w:cs="Calibri"/>
        </w:rPr>
        <w:t>8.6 Снежные валы на обочинах дорог категорий II - IV рекомендуется устраивать высотой не более 1,0 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На улицах:</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устройство разрывов и очистку водосточных решеток осуществляют в течение 16 часов после окончания снегопада;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lastRenderedPageBreak/>
        <w:t>- в лотковой части снежный вал формируют на расстоянии 0,5 м от бортового камня или барьерного ограждения для пропуска талых вод;</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перемещение снега на бортовой камень, тротуары, газоны при формировании вала не допускается;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вывоз сформированных снежных валов с улиц групп А - Д осуществляют в течение 9 дней, групп Е - в течении 12 дней с момента окончания снегопада;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8.7 Формирование снежных валов на дорогах не допускается: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на обочинах дорог категорий IА, IБ и IВ;</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 перед железнодорожным переездом в зоне треугольника видимости с размерами сторон по </w:t>
      </w:r>
      <w:hyperlink w:anchor="Par721" w:history="1">
        <w:r w:rsidRPr="00E703F2">
          <w:rPr>
            <w:rFonts w:ascii="Calibri" w:hAnsi="Calibri" w:cs="Calibri"/>
            <w:color w:val="0000FF"/>
          </w:rPr>
          <w:t>7.2</w:t>
        </w:r>
      </w:hyperlink>
      <w:r w:rsidRPr="00E703F2">
        <w:rPr>
          <w:rFonts w:ascii="Calibri" w:hAnsi="Calibri" w:cs="Calibri"/>
        </w:rPr>
        <w:t xml:space="preserve"> вне обочины высотой более 0,5 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 перед пересечениями в одном уровне в зоне треугольника видимости с размерами сторон по </w:t>
      </w:r>
      <w:hyperlink w:anchor="Par712" w:history="1">
        <w:r w:rsidRPr="00E703F2">
          <w:rPr>
            <w:rFonts w:ascii="Calibri" w:hAnsi="Calibri" w:cs="Calibri"/>
            <w:color w:val="0000FF"/>
          </w:rPr>
          <w:t>7.1</w:t>
        </w:r>
      </w:hyperlink>
      <w:r w:rsidRPr="00E703F2">
        <w:rPr>
          <w:rFonts w:ascii="Calibri" w:hAnsi="Calibri" w:cs="Calibri"/>
        </w:rPr>
        <w:t xml:space="preserve"> вне обочины высотой более 0,5 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w:anchor="Par896" w:history="1">
        <w:r w:rsidRPr="00E703F2">
          <w:rPr>
            <w:rFonts w:ascii="Calibri" w:hAnsi="Calibri" w:cs="Calibri"/>
            <w:color w:val="0000FF"/>
          </w:rPr>
          <w:t>таблицы 8.5</w:t>
        </w:r>
      </w:hyperlink>
      <w:r w:rsidRPr="00E703F2">
        <w:rPr>
          <w:rFonts w:ascii="Calibri" w:hAnsi="Calibri" w:cs="Calibri"/>
        </w:rPr>
        <w:t xml:space="preserve"> - высотой более 0,5 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на разделительной полосе шириной менее 5 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на разделительной полосе шириной 5 м и более при отсутствии ограждений - высотой более 1 м;</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на тротуарах.</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2"/>
        <w:rPr>
          <w:rFonts w:ascii="Calibri" w:hAnsi="Calibri" w:cs="Calibri"/>
          <w:b/>
          <w:bCs/>
        </w:rPr>
      </w:pPr>
      <w:bookmarkStart w:id="34" w:name="Par896"/>
      <w:bookmarkEnd w:id="34"/>
      <w:r w:rsidRPr="00E703F2">
        <w:rPr>
          <w:rFonts w:ascii="Calibri" w:hAnsi="Calibri" w:cs="Calibri"/>
          <w:b/>
          <w:bCs/>
        </w:rPr>
        <w:t>Таблица 8.5 - Требования к размещению снежных валов</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0"/>
        <w:gridCol w:w="4365"/>
        <w:gridCol w:w="3004"/>
      </w:tblGrid>
      <w:tr w:rsidR="00E703F2" w:rsidRPr="00E703F2">
        <w:tc>
          <w:tcPr>
            <w:tcW w:w="1700"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Категория дороги</w:t>
            </w:r>
          </w:p>
        </w:tc>
        <w:tc>
          <w:tcPr>
            <w:tcW w:w="436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Элемент дороги</w:t>
            </w:r>
          </w:p>
        </w:tc>
        <w:tc>
          <w:tcPr>
            <w:tcW w:w="300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Расстояние до элемента дороги, м, не менее</w:t>
            </w:r>
          </w:p>
        </w:tc>
      </w:tr>
      <w:tr w:rsidR="00E703F2" w:rsidRPr="00E703F2">
        <w:tc>
          <w:tcPr>
            <w:tcW w:w="1700" w:type="dxa"/>
            <w:vMerge w:val="restart"/>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II - V</w:t>
            </w:r>
          </w:p>
        </w:tc>
        <w:tc>
          <w:tcPr>
            <w:tcW w:w="436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Железнодорожный переезд</w:t>
            </w:r>
          </w:p>
        </w:tc>
        <w:tc>
          <w:tcPr>
            <w:tcW w:w="300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400</w:t>
            </w:r>
          </w:p>
        </w:tc>
      </w:tr>
      <w:tr w:rsidR="00E703F2" w:rsidRPr="00E703F2">
        <w:tc>
          <w:tcPr>
            <w:tcW w:w="170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Пересечение в одном уровне</w:t>
            </w:r>
          </w:p>
        </w:tc>
        <w:tc>
          <w:tcPr>
            <w:tcW w:w="300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150</w:t>
            </w:r>
          </w:p>
        </w:tc>
      </w:tr>
      <w:tr w:rsidR="00E703F2" w:rsidRPr="00E703F2">
        <w:tc>
          <w:tcPr>
            <w:tcW w:w="170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Остановочный пункт маршрутных транспортных средств</w:t>
            </w:r>
          </w:p>
        </w:tc>
        <w:tc>
          <w:tcPr>
            <w:tcW w:w="300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20</w:t>
            </w:r>
          </w:p>
        </w:tc>
      </w:tr>
      <w:tr w:rsidR="00E703F2" w:rsidRPr="00E703F2">
        <w:tc>
          <w:tcPr>
            <w:tcW w:w="1700" w:type="dxa"/>
            <w:vMerge/>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Пешеходный переход</w:t>
            </w:r>
          </w:p>
        </w:tc>
        <w:tc>
          <w:tcPr>
            <w:tcW w:w="3004"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15</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8.8 Формирование снежных валов на улицах не допускается: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на пересечениях улиц в одном уровне и вблизи железнодорожных переездов в пределах треугольника видимости;</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ближе 10 м от пешеходного перехода;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ближе 20 м от остановочного пункта маршрутных транспортных средств;</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на тротуарах.</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35" w:name="Par916"/>
      <w:bookmarkEnd w:id="35"/>
      <w:r w:rsidRPr="00E703F2">
        <w:rPr>
          <w:rFonts w:ascii="Calibri" w:hAnsi="Calibri" w:cs="Calibri"/>
        </w:rPr>
        <w:t>8.9 Формирование снежных валов не допускается на мостовых сооружениях дорог и улиц.</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36" w:name="Par917"/>
      <w:bookmarkEnd w:id="36"/>
      <w:r w:rsidRPr="00E703F2">
        <w:rPr>
          <w:rFonts w:ascii="Calibri" w:hAnsi="Calibri" w:cs="Calibri"/>
        </w:rPr>
        <w:lastRenderedPageBreak/>
        <w:t>8.10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авт/сут.</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На дорогах с УСП должно быть установлено ограничение максимальной скорости до 60 км/ч с помощью дорожных знаков </w:t>
      </w:r>
      <w:hyperlink r:id="rId102" w:history="1">
        <w:r w:rsidRPr="00E703F2">
          <w:rPr>
            <w:rFonts w:ascii="Calibri" w:hAnsi="Calibri" w:cs="Calibri"/>
            <w:color w:val="0000FF"/>
          </w:rPr>
          <w:t>3.24</w:t>
        </w:r>
      </w:hyperlink>
      <w:r w:rsidRPr="00E703F2">
        <w:rPr>
          <w:rFonts w:ascii="Calibri" w:hAnsi="Calibri" w:cs="Calibri"/>
        </w:rPr>
        <w:t xml:space="preserve"> по </w:t>
      </w:r>
      <w:hyperlink r:id="rId103" w:history="1">
        <w:r w:rsidRPr="00E703F2">
          <w:rPr>
            <w:rFonts w:ascii="Calibri" w:hAnsi="Calibri" w:cs="Calibri"/>
            <w:color w:val="0000FF"/>
          </w:rPr>
          <w:t>ГОСТ Р 52289</w:t>
        </w:r>
      </w:hyperlink>
      <w:r w:rsidRPr="00E703F2">
        <w:rPr>
          <w:rFonts w:ascii="Calibri" w:hAnsi="Calibri" w:cs="Calibri"/>
        </w:rPr>
        <w:t xml:space="preserve">, также рекомендуется устанавливать знаки </w:t>
      </w:r>
      <w:hyperlink r:id="rId104" w:history="1">
        <w:r w:rsidRPr="00E703F2">
          <w:rPr>
            <w:rFonts w:ascii="Calibri" w:hAnsi="Calibri" w:cs="Calibri"/>
            <w:color w:val="0000FF"/>
          </w:rPr>
          <w:t>1.15</w:t>
        </w:r>
      </w:hyperlink>
      <w:r w:rsidRPr="00E703F2">
        <w:rPr>
          <w:rFonts w:ascii="Calibri" w:hAnsi="Calibri" w:cs="Calibri"/>
        </w:rPr>
        <w:t xml:space="preserve"> "Скользкая дорога".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bookmarkStart w:id="37" w:name="Par919"/>
      <w:bookmarkEnd w:id="37"/>
      <w:r w:rsidRPr="00E703F2">
        <w:rPr>
          <w:rFonts w:ascii="Calibri" w:hAnsi="Calibri" w:cs="Calibri"/>
        </w:rPr>
        <w:t xml:space="preserve">8.11 Показатель ровности УСП должен быть не более 5,5 м/км по показателю IRI, число просветов под 3-х метровой рейкой - не более 22% по </w:t>
      </w:r>
      <w:hyperlink w:anchor="Par228" w:history="1">
        <w:r w:rsidRPr="00E703F2">
          <w:rPr>
            <w:rFonts w:ascii="Calibri" w:hAnsi="Calibri" w:cs="Calibri"/>
            <w:color w:val="0000FF"/>
          </w:rPr>
          <w:t>примечанию</w:t>
        </w:r>
      </w:hyperlink>
      <w:r w:rsidRPr="00E703F2">
        <w:rPr>
          <w:rFonts w:ascii="Calibri" w:hAnsi="Calibri" w:cs="Calibri"/>
        </w:rPr>
        <w:t xml:space="preserve"> к таблице 5.2. Срок устранения несоответствия не должен превышать 2 сут.</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8.12 УСП не должен иметь дефектов и рыхлого снега, влияющих на безопасность дорожного движения, устранение которых осуществляют в сроки, приведенные в таблице 8.6.</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2"/>
        <w:rPr>
          <w:rFonts w:ascii="Calibri" w:hAnsi="Calibri" w:cs="Calibri"/>
          <w:b/>
          <w:bCs/>
        </w:rPr>
      </w:pPr>
      <w:r w:rsidRPr="00E703F2">
        <w:rPr>
          <w:rFonts w:ascii="Calibri" w:hAnsi="Calibri" w:cs="Calibri"/>
          <w:b/>
          <w:bCs/>
        </w:rPr>
        <w:t>Таблица 8.6 - Размеры дефектов УСП и сроки их устранения</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1019"/>
        <w:gridCol w:w="2381"/>
      </w:tblGrid>
      <w:tr w:rsidR="00E703F2" w:rsidRPr="00E703F2">
        <w:tc>
          <w:tcPr>
            <w:tcW w:w="566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c>
          <w:tcPr>
            <w:tcW w:w="101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Размер</w:t>
            </w:r>
          </w:p>
        </w:tc>
        <w:tc>
          <w:tcPr>
            <w:tcW w:w="238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Срок устранения, сут (не более)</w:t>
            </w:r>
          </w:p>
        </w:tc>
      </w:tr>
      <w:tr w:rsidR="00E703F2" w:rsidRPr="00E703F2">
        <w:tc>
          <w:tcPr>
            <w:tcW w:w="566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Глубина колеи, см, более</w:t>
            </w:r>
          </w:p>
        </w:tc>
        <w:tc>
          <w:tcPr>
            <w:tcW w:w="101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3</w:t>
            </w:r>
          </w:p>
        </w:tc>
        <w:tc>
          <w:tcPr>
            <w:tcW w:w="2381"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566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Отдельные возвышения и углубления (неровности) высотой/глубиной более 4 см и площадью, м</w:t>
            </w:r>
            <w:r w:rsidRPr="00E703F2">
              <w:rPr>
                <w:rFonts w:ascii="Calibri" w:hAnsi="Calibri" w:cs="Calibri"/>
                <w:vertAlign w:val="superscript"/>
              </w:rPr>
              <w:t>2</w:t>
            </w:r>
            <w:r w:rsidRPr="00E703F2">
              <w:rPr>
                <w:rFonts w:ascii="Calibri" w:hAnsi="Calibri" w:cs="Calibri"/>
              </w:rPr>
              <w:t>, более</w:t>
            </w:r>
          </w:p>
        </w:tc>
        <w:tc>
          <w:tcPr>
            <w:tcW w:w="101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0,09</w:t>
            </w:r>
          </w:p>
        </w:tc>
        <w:tc>
          <w:tcPr>
            <w:tcW w:w="2381"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2</w:t>
            </w:r>
          </w:p>
        </w:tc>
      </w:tr>
      <w:tr w:rsidR="00E703F2" w:rsidRPr="00E703F2">
        <w:tc>
          <w:tcPr>
            <w:tcW w:w="566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Рыхлый свежевыпавший снег на УСП толщиной, см, более</w:t>
            </w:r>
          </w:p>
        </w:tc>
        <w:tc>
          <w:tcPr>
            <w:tcW w:w="1019"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8,00</w:t>
            </w:r>
          </w:p>
        </w:tc>
        <w:tc>
          <w:tcPr>
            <w:tcW w:w="2381" w:type="dxa"/>
            <w:tcBorders>
              <w:top w:val="single" w:sz="4" w:space="0" w:color="auto"/>
              <w:left w:val="single" w:sz="4" w:space="0" w:color="auto"/>
              <w:bottom w:val="single" w:sz="4" w:space="0" w:color="auto"/>
              <w:right w:val="single" w:sz="4" w:space="0" w:color="auto"/>
            </w:tcBorders>
            <w:vAlign w:val="center"/>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6</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8.13 В случае, если невозможно обеспечить соответствие участка дороги с УСП требованиям </w:t>
      </w:r>
      <w:hyperlink w:anchor="Par97" w:history="1">
        <w:r w:rsidRPr="00E703F2">
          <w:rPr>
            <w:rFonts w:ascii="Calibri" w:hAnsi="Calibri" w:cs="Calibri"/>
            <w:color w:val="0000FF"/>
          </w:rPr>
          <w:t>3.6</w:t>
        </w:r>
      </w:hyperlink>
      <w:r w:rsidRPr="00E703F2">
        <w:rPr>
          <w:rFonts w:ascii="Calibri" w:hAnsi="Calibri" w:cs="Calibri"/>
        </w:rPr>
        <w:t xml:space="preserve"> и </w:t>
      </w:r>
      <w:hyperlink w:anchor="Par917" w:history="1">
        <w:r w:rsidRPr="00E703F2">
          <w:rPr>
            <w:rFonts w:ascii="Calibri" w:hAnsi="Calibri" w:cs="Calibri"/>
            <w:color w:val="0000FF"/>
          </w:rPr>
          <w:t>8.10</w:t>
        </w:r>
      </w:hyperlink>
      <w:r w:rsidRPr="00E703F2">
        <w:rPr>
          <w:rFonts w:ascii="Calibri" w:hAnsi="Calibri" w:cs="Calibri"/>
        </w:rPr>
        <w:t xml:space="preserve">, его эксплуатационное состояние должно соответствовать требованиям </w:t>
      </w:r>
      <w:hyperlink w:anchor="Par744" w:history="1">
        <w:r w:rsidRPr="00E703F2">
          <w:rPr>
            <w:rFonts w:ascii="Calibri" w:hAnsi="Calibri" w:cs="Calibri"/>
            <w:color w:val="0000FF"/>
          </w:rPr>
          <w:t>8.1</w:t>
        </w:r>
      </w:hyperlink>
      <w:r w:rsidRPr="00E703F2">
        <w:rPr>
          <w:rFonts w:ascii="Calibri" w:hAnsi="Calibri" w:cs="Calibri"/>
        </w:rPr>
        <w:t xml:space="preserve">. и </w:t>
      </w:r>
      <w:hyperlink w:anchor="Par782" w:history="1">
        <w:r w:rsidRPr="00E703F2">
          <w:rPr>
            <w:rFonts w:ascii="Calibri" w:hAnsi="Calibri" w:cs="Calibri"/>
            <w:color w:val="0000FF"/>
          </w:rPr>
          <w:t>8.2</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Удаление УСП при наступлении среднесуточной положительной температуры воздуха должно быть осуществлено в срок не более 2 сут.</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1"/>
        <w:rPr>
          <w:rFonts w:ascii="Calibri" w:hAnsi="Calibri" w:cs="Calibri"/>
          <w:b/>
          <w:bCs/>
        </w:rPr>
      </w:pPr>
      <w:r w:rsidRPr="00E703F2">
        <w:rPr>
          <w:rFonts w:ascii="Calibri" w:hAnsi="Calibri" w:cs="Calibri"/>
          <w:b/>
          <w:bCs/>
        </w:rPr>
        <w:t>9 Методы контроля</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9.1 Общие положения</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9.1.1 Контроль характеристик эксплуатационного состояния дорог и улиц, допустимых по условиям обеспечения безопасности дорожного движения, осуществляют приборами, включенными в Государственный реестр средств измерения и прошедшими поверку в установленном порядке.</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9.1.2 Результаты контроля должны содержать:</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сведения об участке измерений (наименование дороги или улицы, категория дороги или группа улицы);</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наименование дефекта и его местоположение;</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дату и время проведения измерений;</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сведения о применяемом средстве измерения (приборе), в том числе о поверке прибора (оборудования);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результаты измерений;</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наименование организации выполнившей измерения и ее реквизиты.</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bookmarkStart w:id="38" w:name="Par953"/>
      <w:bookmarkEnd w:id="38"/>
      <w:r w:rsidRPr="00E703F2">
        <w:rPr>
          <w:rFonts w:ascii="Calibri" w:hAnsi="Calibri" w:cs="Calibri"/>
          <w:b/>
          <w:bCs/>
        </w:rPr>
        <w:t>9.2 Методы контроля продольной ровности</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3"/>
        <w:rPr>
          <w:rFonts w:ascii="Calibri" w:hAnsi="Calibri" w:cs="Calibri"/>
          <w:b/>
          <w:bCs/>
        </w:rPr>
      </w:pPr>
      <w:bookmarkStart w:id="39" w:name="Par955"/>
      <w:bookmarkEnd w:id="39"/>
      <w:r w:rsidRPr="00E703F2">
        <w:rPr>
          <w:rFonts w:ascii="Calibri" w:hAnsi="Calibri" w:cs="Calibri"/>
          <w:b/>
          <w:bCs/>
        </w:rPr>
        <w:t>9.2.1 Общие положения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Продольную ровность измеряют профилометром по </w:t>
      </w:r>
      <w:hyperlink r:id="rId105" w:history="1">
        <w:r w:rsidRPr="00E703F2">
          <w:rPr>
            <w:rFonts w:ascii="Calibri" w:hAnsi="Calibri" w:cs="Calibri"/>
            <w:color w:val="0000FF"/>
          </w:rPr>
          <w:t>ГОСТ 33101</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Рейкой допускается проводить измерения ровности на участках дорог и улиц при ее выборочном контроле, а также в местах совершения дорожно-транспортных происшествий.</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Продольную ровность участка дороги или улицы следует считать как не соответствующую требованиям настоящего стандарта, в случае, если значение ее показателя, установленное хотя бы по одному из приборов, не соответствует указанным в </w:t>
      </w:r>
      <w:hyperlink w:anchor="Par160" w:history="1">
        <w:r w:rsidRPr="00E703F2">
          <w:rPr>
            <w:rFonts w:ascii="Calibri" w:hAnsi="Calibri" w:cs="Calibri"/>
            <w:color w:val="0000FF"/>
          </w:rPr>
          <w:t>таблице 5.1</w:t>
        </w:r>
      </w:hyperlink>
      <w:r w:rsidRPr="00E703F2">
        <w:rPr>
          <w:rFonts w:ascii="Calibri" w:hAnsi="Calibri" w:cs="Calibri"/>
        </w:rPr>
        <w:t xml:space="preserve"> или </w:t>
      </w:r>
      <w:hyperlink w:anchor="Par194" w:history="1">
        <w:r w:rsidRPr="00E703F2">
          <w:rPr>
            <w:rFonts w:ascii="Calibri" w:hAnsi="Calibri" w:cs="Calibri"/>
            <w:color w:val="0000FF"/>
          </w:rPr>
          <w:t>5.2</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Измерение показателей ровности на УСП осуществляют после ее формирования при отсутствии рыхлого снега.</w:t>
      </w:r>
    </w:p>
    <w:p w:rsidR="00E703F2" w:rsidRPr="00E703F2" w:rsidRDefault="00E703F2" w:rsidP="00E703F2">
      <w:pPr>
        <w:autoSpaceDE w:val="0"/>
        <w:autoSpaceDN w:val="0"/>
        <w:adjustRightInd w:val="0"/>
        <w:spacing w:after="0" w:line="240" w:lineRule="auto"/>
        <w:ind w:firstLine="540"/>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3"/>
        <w:rPr>
          <w:rFonts w:ascii="Calibri" w:hAnsi="Calibri" w:cs="Calibri"/>
          <w:b/>
          <w:bCs/>
        </w:rPr>
      </w:pPr>
      <w:bookmarkStart w:id="40" w:name="Par961"/>
      <w:bookmarkEnd w:id="40"/>
      <w:r w:rsidRPr="00E703F2">
        <w:rPr>
          <w:rFonts w:ascii="Calibri" w:hAnsi="Calibri" w:cs="Calibri"/>
          <w:b/>
          <w:bCs/>
        </w:rPr>
        <w:t>9.2.2 Измерения рейкой</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Измерения продольной ровности рейкой выполняют по </w:t>
      </w:r>
      <w:hyperlink r:id="rId106" w:history="1">
        <w:r w:rsidRPr="00E703F2">
          <w:rPr>
            <w:rFonts w:ascii="Calibri" w:hAnsi="Calibri" w:cs="Calibri"/>
            <w:color w:val="0000FF"/>
          </w:rPr>
          <w:t>ГОСТ 30412</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9.3 Методы контроля дефектов проезжей части и обочин</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3"/>
        <w:rPr>
          <w:rFonts w:ascii="Calibri" w:hAnsi="Calibri" w:cs="Calibri"/>
          <w:b/>
          <w:bCs/>
        </w:rPr>
      </w:pPr>
      <w:bookmarkStart w:id="41" w:name="Par966"/>
      <w:bookmarkEnd w:id="41"/>
      <w:r w:rsidRPr="00E703F2">
        <w:rPr>
          <w:rFonts w:ascii="Calibri" w:hAnsi="Calibri" w:cs="Calibri"/>
          <w:b/>
          <w:bCs/>
        </w:rPr>
        <w:t>9.3.1 Методы измерения геометрических размеров повреждений</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Измерение размеров отдельных выбоин, проломов, просадок </w:t>
      </w:r>
      <w:hyperlink w:anchor="Par236" w:history="1">
        <w:r w:rsidRPr="00E703F2">
          <w:rPr>
            <w:rFonts w:ascii="Calibri" w:hAnsi="Calibri" w:cs="Calibri"/>
            <w:color w:val="0000FF"/>
          </w:rPr>
          <w:t>(5.2.4)</w:t>
        </w:r>
      </w:hyperlink>
      <w:r w:rsidRPr="00E703F2">
        <w:rPr>
          <w:rFonts w:ascii="Calibri" w:hAnsi="Calibri" w:cs="Calibri"/>
        </w:rPr>
        <w:t xml:space="preserve">, глубины колеи, сдвига, волны или гребенки </w:t>
      </w:r>
      <w:hyperlink w:anchor="Par236" w:history="1">
        <w:r w:rsidRPr="00E703F2">
          <w:rPr>
            <w:rFonts w:ascii="Calibri" w:hAnsi="Calibri" w:cs="Calibri"/>
            <w:color w:val="0000FF"/>
          </w:rPr>
          <w:t>(5.2.4)</w:t>
        </w:r>
      </w:hyperlink>
      <w:r w:rsidRPr="00E703F2">
        <w:rPr>
          <w:rFonts w:ascii="Calibri" w:hAnsi="Calibri" w:cs="Calibri"/>
        </w:rPr>
        <w:t xml:space="preserve">, размеров необработанных мест выпотевания вяжущего </w:t>
      </w:r>
      <w:hyperlink w:anchor="Par236" w:history="1">
        <w:r w:rsidRPr="00E703F2">
          <w:rPr>
            <w:rFonts w:ascii="Calibri" w:hAnsi="Calibri" w:cs="Calibri"/>
            <w:color w:val="0000FF"/>
          </w:rPr>
          <w:t>(5.2.4)</w:t>
        </w:r>
      </w:hyperlink>
      <w:r w:rsidRPr="00E703F2">
        <w:rPr>
          <w:rFonts w:ascii="Calibri" w:hAnsi="Calibri" w:cs="Calibri"/>
        </w:rPr>
        <w:t xml:space="preserve"> выполняют по </w:t>
      </w:r>
      <w:hyperlink r:id="rId107" w:history="1">
        <w:r w:rsidRPr="00E703F2">
          <w:rPr>
            <w:rFonts w:ascii="Calibri" w:hAnsi="Calibri" w:cs="Calibri"/>
            <w:color w:val="0000FF"/>
          </w:rPr>
          <w:t>ГОСТ 32825</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ind w:firstLine="540"/>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3"/>
        <w:rPr>
          <w:rFonts w:ascii="Calibri" w:hAnsi="Calibri" w:cs="Calibri"/>
          <w:b/>
          <w:bCs/>
        </w:rPr>
      </w:pPr>
      <w:bookmarkStart w:id="42" w:name="Par969"/>
      <w:bookmarkEnd w:id="42"/>
      <w:r w:rsidRPr="00E703F2">
        <w:rPr>
          <w:rFonts w:ascii="Calibri" w:hAnsi="Calibri" w:cs="Calibri"/>
          <w:b/>
          <w:bCs/>
        </w:rPr>
        <w:t>9.3.2 Измерение занижения или возвышения обочины и разделительной полосы</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9.3.2.1 Занижение или возвышение обочины или разделительной полосы </w:t>
      </w:r>
      <w:hyperlink w:anchor="Par373" w:history="1">
        <w:r w:rsidRPr="00E703F2">
          <w:rPr>
            <w:rFonts w:ascii="Calibri" w:hAnsi="Calibri" w:cs="Calibri"/>
            <w:color w:val="0000FF"/>
          </w:rPr>
          <w:t>(5.3.1)</w:t>
        </w:r>
      </w:hyperlink>
      <w:r w:rsidRPr="00E703F2">
        <w:rPr>
          <w:rFonts w:ascii="Calibri" w:hAnsi="Calibri" w:cs="Calibri"/>
        </w:rPr>
        <w:t xml:space="preserve"> определяют при помощи рейки и клинового промерника по </w:t>
      </w:r>
      <w:hyperlink r:id="rId108" w:history="1">
        <w:r w:rsidRPr="00E703F2">
          <w:rPr>
            <w:rFonts w:ascii="Calibri" w:hAnsi="Calibri" w:cs="Calibri"/>
            <w:color w:val="0000FF"/>
          </w:rPr>
          <w:t>ГОСТ 32825</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9.3.2.2 За размер дефекта h принимается расстояние по вертикали между нижней гранью рейки, уложенной на возвышающуюся поверхность перпендикулярно продольной оси дороги и точкой заниженной поверхности (проезжей части или обочины), расположенной на расстоянии 0,05 м от кромки проезжей части (рисунок 1 а, б).</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E703F2" w:rsidRPr="00E703F2">
        <w:tc>
          <w:tcPr>
            <w:tcW w:w="4534" w:type="dxa"/>
            <w:vAlign w:val="bottom"/>
          </w:tcPr>
          <w:p w:rsidR="00E703F2" w:rsidRPr="00E703F2" w:rsidRDefault="00E703F2" w:rsidP="00E703F2">
            <w:pPr>
              <w:autoSpaceDE w:val="0"/>
              <w:autoSpaceDN w:val="0"/>
              <w:adjustRightInd w:val="0"/>
              <w:spacing w:after="0" w:line="240" w:lineRule="auto"/>
              <w:jc w:val="center"/>
              <w:rPr>
                <w:rFonts w:ascii="Calibri" w:hAnsi="Calibri" w:cs="Calibri"/>
              </w:rPr>
            </w:pPr>
            <w:r>
              <w:rPr>
                <w:rFonts w:ascii="Calibri" w:hAnsi="Calibri" w:cs="Calibri"/>
                <w:noProof/>
                <w:position w:val="-83"/>
                <w:lang w:eastAsia="ru-RU"/>
              </w:rPr>
              <w:drawing>
                <wp:inline distT="0" distB="0" distL="0" distR="0">
                  <wp:extent cx="2800350" cy="1200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800350" cy="1200150"/>
                          </a:xfrm>
                          <a:prstGeom prst="rect">
                            <a:avLst/>
                          </a:prstGeom>
                          <a:noFill/>
                          <a:ln>
                            <a:noFill/>
                          </a:ln>
                        </pic:spPr>
                      </pic:pic>
                    </a:graphicData>
                  </a:graphic>
                </wp:inline>
              </w:drawing>
            </w:r>
          </w:p>
        </w:tc>
        <w:tc>
          <w:tcPr>
            <w:tcW w:w="4534" w:type="dxa"/>
            <w:vAlign w:val="bottom"/>
          </w:tcPr>
          <w:p w:rsidR="00E703F2" w:rsidRPr="00E703F2" w:rsidRDefault="00E703F2" w:rsidP="00E703F2">
            <w:pPr>
              <w:autoSpaceDE w:val="0"/>
              <w:autoSpaceDN w:val="0"/>
              <w:adjustRightInd w:val="0"/>
              <w:spacing w:after="0" w:line="240" w:lineRule="auto"/>
              <w:jc w:val="center"/>
              <w:rPr>
                <w:rFonts w:ascii="Calibri" w:hAnsi="Calibri" w:cs="Calibri"/>
              </w:rPr>
            </w:pPr>
            <w:r>
              <w:rPr>
                <w:rFonts w:ascii="Calibri" w:hAnsi="Calibri" w:cs="Calibri"/>
                <w:noProof/>
                <w:position w:val="-92"/>
                <w:lang w:eastAsia="ru-RU"/>
              </w:rPr>
              <w:drawing>
                <wp:inline distT="0" distB="0" distL="0" distR="0">
                  <wp:extent cx="2800350" cy="1314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800350" cy="1314450"/>
                          </a:xfrm>
                          <a:prstGeom prst="rect">
                            <a:avLst/>
                          </a:prstGeom>
                          <a:noFill/>
                          <a:ln>
                            <a:noFill/>
                          </a:ln>
                        </pic:spPr>
                      </pic:pic>
                    </a:graphicData>
                  </a:graphic>
                </wp:inline>
              </w:drawing>
            </w:r>
          </w:p>
        </w:tc>
      </w:tr>
      <w:tr w:rsidR="00E703F2" w:rsidRPr="00E703F2">
        <w:tc>
          <w:tcPr>
            <w:tcW w:w="4534" w:type="dxa"/>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w:t>
            </w:r>
          </w:p>
        </w:tc>
        <w:tc>
          <w:tcPr>
            <w:tcW w:w="4534" w:type="dxa"/>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б</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Рисунок 1 - Схема измерения величины занижения</w:t>
      </w:r>
    </w:p>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(возвышение) обочины и разделительной полосы:</w:t>
      </w:r>
    </w:p>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а - при занижении; б - при возвышении</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3"/>
        <w:rPr>
          <w:rFonts w:ascii="Calibri" w:hAnsi="Calibri" w:cs="Calibri"/>
          <w:b/>
          <w:bCs/>
        </w:rPr>
      </w:pPr>
      <w:r w:rsidRPr="00E703F2">
        <w:rPr>
          <w:rFonts w:ascii="Calibri" w:hAnsi="Calibri" w:cs="Calibri"/>
          <w:b/>
          <w:bCs/>
        </w:rPr>
        <w:t>9.3.3 Измерение глубины повреждений обочин и разделительных полос</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lastRenderedPageBreak/>
        <w:t xml:space="preserve">Определение размеров повреждений обочин с дорожной одеждой переходного типа и разделительных полос, повреждений грунтовых обочин, отдельных просадок или выбоин на укрепленной части обочины, краевых полосах и полосах безопасности </w:t>
      </w:r>
      <w:hyperlink w:anchor="Par373" w:history="1">
        <w:r w:rsidRPr="00E703F2">
          <w:rPr>
            <w:rFonts w:ascii="Calibri" w:hAnsi="Calibri" w:cs="Calibri"/>
            <w:color w:val="0000FF"/>
          </w:rPr>
          <w:t>(5.3.1)</w:t>
        </w:r>
      </w:hyperlink>
      <w:r w:rsidRPr="00E703F2">
        <w:rPr>
          <w:rFonts w:ascii="Calibri" w:hAnsi="Calibri" w:cs="Calibri"/>
        </w:rPr>
        <w:t xml:space="preserve"> осуществляют по </w:t>
      </w:r>
      <w:hyperlink r:id="rId111" w:history="1">
        <w:r w:rsidRPr="00E703F2">
          <w:rPr>
            <w:rFonts w:ascii="Calibri" w:hAnsi="Calibri" w:cs="Calibri"/>
            <w:color w:val="0000FF"/>
          </w:rPr>
          <w:t>ГОСТ 32825</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ind w:firstLine="540"/>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3"/>
        <w:rPr>
          <w:rFonts w:ascii="Calibri" w:hAnsi="Calibri" w:cs="Calibri"/>
          <w:b/>
          <w:bCs/>
        </w:rPr>
      </w:pPr>
      <w:r w:rsidRPr="00E703F2">
        <w:rPr>
          <w:rFonts w:ascii="Calibri" w:hAnsi="Calibri" w:cs="Calibri"/>
          <w:b/>
          <w:bCs/>
        </w:rPr>
        <w:t>9.3.4 Измерение поперечного уклона обочины</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9.3.4.1 Уклон обочины </w:t>
      </w:r>
      <w:hyperlink w:anchor="Par373" w:history="1">
        <w:r w:rsidRPr="00E703F2">
          <w:rPr>
            <w:rFonts w:ascii="Calibri" w:hAnsi="Calibri" w:cs="Calibri"/>
            <w:color w:val="0000FF"/>
          </w:rPr>
          <w:t>(5.3.1)</w:t>
        </w:r>
      </w:hyperlink>
      <w:r w:rsidRPr="00E703F2">
        <w:rPr>
          <w:rFonts w:ascii="Calibri" w:hAnsi="Calibri" w:cs="Calibri"/>
        </w:rPr>
        <w:t xml:space="preserve"> определяют с помощью рейки, оборудованной устройством для измерения уклона, угломерной линейки (например, типа КП-135), а также геодезического прибора. Рейка должна соответствовать </w:t>
      </w:r>
      <w:hyperlink r:id="rId112" w:history="1">
        <w:r w:rsidRPr="00E703F2">
          <w:rPr>
            <w:rFonts w:ascii="Calibri" w:hAnsi="Calibri" w:cs="Calibri"/>
            <w:color w:val="0000FF"/>
          </w:rPr>
          <w:t>ГОСТ 30412</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9.3.4.2 Поперечный уклон обочин измеряют в местах, где визуально заметно несоответствие поперечного уклона обочины нормативным требованиям, и определяют как среднее арифметическое значение, полученное по трем значениям уклона, которое округляют до целого числа.</w:t>
      </w:r>
    </w:p>
    <w:p w:rsidR="00E703F2" w:rsidRPr="00E703F2" w:rsidRDefault="00E703F2" w:rsidP="00E703F2">
      <w:pPr>
        <w:autoSpaceDE w:val="0"/>
        <w:autoSpaceDN w:val="0"/>
        <w:adjustRightInd w:val="0"/>
        <w:spacing w:after="0" w:line="240" w:lineRule="auto"/>
        <w:ind w:firstLine="540"/>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3"/>
        <w:rPr>
          <w:rFonts w:ascii="Calibri" w:hAnsi="Calibri" w:cs="Calibri"/>
          <w:b/>
          <w:bCs/>
        </w:rPr>
      </w:pPr>
      <w:r w:rsidRPr="00E703F2">
        <w:rPr>
          <w:rFonts w:ascii="Calibri" w:hAnsi="Calibri" w:cs="Calibri"/>
          <w:b/>
          <w:bCs/>
        </w:rPr>
        <w:t>9.3.5 Измерение отклонения люка смотрового колодца и дождеприемника относительно уровня покрытия</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9.3.5.1 Определение размеров отклонений крышки люка, решетки дождеприемника </w:t>
      </w:r>
      <w:hyperlink w:anchor="Par236" w:history="1">
        <w:r w:rsidRPr="00E703F2">
          <w:rPr>
            <w:rFonts w:ascii="Calibri" w:hAnsi="Calibri" w:cs="Calibri"/>
            <w:color w:val="0000FF"/>
          </w:rPr>
          <w:t>(5.2.4)</w:t>
        </w:r>
      </w:hyperlink>
      <w:r w:rsidRPr="00E703F2">
        <w:rPr>
          <w:rFonts w:ascii="Calibri" w:hAnsi="Calibri" w:cs="Calibri"/>
        </w:rPr>
        <w:t xml:space="preserve">, верха головки рельса трамвайных или железнодорожных путей, возвышения междурельсового настила на железнодорожных переездах </w:t>
      </w:r>
      <w:hyperlink w:anchor="Par236" w:history="1">
        <w:r w:rsidRPr="00E703F2">
          <w:rPr>
            <w:rFonts w:ascii="Calibri" w:hAnsi="Calibri" w:cs="Calibri"/>
            <w:color w:val="0000FF"/>
          </w:rPr>
          <w:t>(5.2.4)</w:t>
        </w:r>
      </w:hyperlink>
      <w:r w:rsidRPr="00E703F2">
        <w:rPr>
          <w:rFonts w:ascii="Calibri" w:hAnsi="Calibri" w:cs="Calibri"/>
        </w:rPr>
        <w:t xml:space="preserve"> осуществляют в соответствии с </w:t>
      </w:r>
      <w:hyperlink w:anchor="Par969" w:history="1">
        <w:r w:rsidRPr="00E703F2">
          <w:rPr>
            <w:rFonts w:ascii="Calibri" w:hAnsi="Calibri" w:cs="Calibri"/>
            <w:color w:val="0000FF"/>
          </w:rPr>
          <w:t>9.3.2</w:t>
        </w:r>
      </w:hyperlink>
      <w:r w:rsidRPr="00E703F2">
        <w:rPr>
          <w:rFonts w:ascii="Calibri" w:hAnsi="Calibri" w:cs="Calibri"/>
        </w:rPr>
        <w:t xml:space="preserve">, а отдельных углублений и впадин в покрытии междурельсового пространства (настиле) </w:t>
      </w:r>
      <w:hyperlink w:anchor="Par236" w:history="1">
        <w:r w:rsidRPr="00E703F2">
          <w:rPr>
            <w:rFonts w:ascii="Calibri" w:hAnsi="Calibri" w:cs="Calibri"/>
            <w:color w:val="0000FF"/>
          </w:rPr>
          <w:t>(5.2.4)</w:t>
        </w:r>
      </w:hyperlink>
      <w:r w:rsidRPr="00E703F2">
        <w:rPr>
          <w:rFonts w:ascii="Calibri" w:hAnsi="Calibri" w:cs="Calibri"/>
        </w:rPr>
        <w:t xml:space="preserve"> - по </w:t>
      </w:r>
      <w:hyperlink r:id="rId113" w:history="1">
        <w:r w:rsidRPr="00E703F2">
          <w:rPr>
            <w:rFonts w:ascii="Calibri" w:hAnsi="Calibri" w:cs="Calibri"/>
            <w:color w:val="0000FF"/>
          </w:rPr>
          <w:t>ГОСТ 32825</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9.4 Методы контроля дефектов элементов обустройства</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bookmarkStart w:id="43" w:name="Par994"/>
      <w:bookmarkEnd w:id="43"/>
      <w:r w:rsidRPr="00E703F2">
        <w:rPr>
          <w:rFonts w:ascii="Calibri" w:hAnsi="Calibri" w:cs="Calibri"/>
        </w:rPr>
        <w:t xml:space="preserve">9.4.1 Контроль линейных параметров дефектов элементов обустройства осуществляют измерительными линейками по </w:t>
      </w:r>
      <w:hyperlink r:id="rId114" w:history="1">
        <w:r w:rsidRPr="00E703F2">
          <w:rPr>
            <w:rFonts w:ascii="Calibri" w:hAnsi="Calibri" w:cs="Calibri"/>
            <w:color w:val="0000FF"/>
          </w:rPr>
          <w:t>ГОСТ 427</w:t>
        </w:r>
      </w:hyperlink>
      <w:r w:rsidRPr="00E703F2">
        <w:rPr>
          <w:rFonts w:ascii="Calibri" w:hAnsi="Calibri" w:cs="Calibri"/>
        </w:rPr>
        <w:t xml:space="preserve"> и рулетками по </w:t>
      </w:r>
      <w:hyperlink r:id="rId115" w:history="1">
        <w:r w:rsidRPr="00E703F2">
          <w:rPr>
            <w:rFonts w:ascii="Calibri" w:hAnsi="Calibri" w:cs="Calibri"/>
            <w:color w:val="0000FF"/>
          </w:rPr>
          <w:t>ГОСТ 7502</w:t>
        </w:r>
      </w:hyperlink>
      <w:r w:rsidRPr="00E703F2">
        <w:rPr>
          <w:rFonts w:ascii="Calibri" w:hAnsi="Calibri" w:cs="Calibri"/>
        </w:rPr>
        <w:t>. За результат измерений принимают среднее арифметическое значение трех измерений, которое округляют до целого числа.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9.4.2 Контроль параметров дефектов, не требующих измерений, осуществляют визуально.</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9.4.3 Отклонение от вертикального положения опор (стоек) знаков </w:t>
      </w:r>
      <w:hyperlink w:anchor="Par1075" w:history="1">
        <w:r w:rsidRPr="00E703F2">
          <w:rPr>
            <w:rFonts w:ascii="Calibri" w:hAnsi="Calibri" w:cs="Calibri"/>
            <w:color w:val="0000FF"/>
          </w:rPr>
          <w:t>(таблица Б.1)</w:t>
        </w:r>
      </w:hyperlink>
      <w:r w:rsidRPr="00E703F2">
        <w:rPr>
          <w:rFonts w:ascii="Calibri" w:hAnsi="Calibri" w:cs="Calibri"/>
        </w:rPr>
        <w:t xml:space="preserve">, колонок светофоров и светофоров </w:t>
      </w:r>
      <w:hyperlink w:anchor="Par1104" w:history="1">
        <w:r w:rsidRPr="00E703F2">
          <w:rPr>
            <w:rFonts w:ascii="Calibri" w:hAnsi="Calibri" w:cs="Calibri"/>
            <w:color w:val="0000FF"/>
          </w:rPr>
          <w:t>(таблица Б.3)</w:t>
        </w:r>
      </w:hyperlink>
      <w:r w:rsidRPr="00E703F2">
        <w:rPr>
          <w:rFonts w:ascii="Calibri" w:hAnsi="Calibri" w:cs="Calibri"/>
        </w:rPr>
        <w:t>, отклонение положения панели знака или светофора (разворот) относительно направления движения (</w:t>
      </w:r>
      <w:hyperlink w:anchor="Par1075" w:history="1">
        <w:r w:rsidRPr="00E703F2">
          <w:rPr>
            <w:rFonts w:ascii="Calibri" w:hAnsi="Calibri" w:cs="Calibri"/>
            <w:color w:val="0000FF"/>
          </w:rPr>
          <w:t>таблицы Б.1</w:t>
        </w:r>
      </w:hyperlink>
      <w:r w:rsidRPr="00E703F2">
        <w:rPr>
          <w:rFonts w:ascii="Calibri" w:hAnsi="Calibri" w:cs="Calibri"/>
        </w:rPr>
        <w:t xml:space="preserve"> и </w:t>
      </w:r>
      <w:hyperlink w:anchor="Par1104" w:history="1">
        <w:r w:rsidRPr="00E703F2">
          <w:rPr>
            <w:rFonts w:ascii="Calibri" w:hAnsi="Calibri" w:cs="Calibri"/>
            <w:color w:val="0000FF"/>
          </w:rPr>
          <w:t>Б.3</w:t>
        </w:r>
      </w:hyperlink>
      <w:r w:rsidRPr="00E703F2">
        <w:rPr>
          <w:rFonts w:ascii="Calibri" w:hAnsi="Calibri" w:cs="Calibri"/>
        </w:rPr>
        <w:t>) измеряют угломером в соответствии с инструкцией по его эксплуатации в тех случаях, когда отклонение визуально заметно.</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При измерении отклонения от вертикального положения угломер прикладывают к поверхности опоры (стойки) или колонки и измерительный рычаг (измерительную линейку) устанавливают в вертикальное положение.</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При измерении отклонения положения панели знака или светофора (разворот) угломер прикладывают горизонтально к панели знака либо к корпусу светофора, измерительный рычаг устанавливают перпендикулярно кромке проезжей части (краевой линии горизонтальной дорожной разметки).</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Измерения выполняют три раза, смещая прибор на расстояние от 10 до 20 см. Отклонение определяют как среднее арифметическое значение углов, которое округляют до целого числа.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9.4.4 Вертикальное отклонение ограждения и бортового камня от проектного положения </w:t>
      </w:r>
      <w:hyperlink w:anchor="Par1136" w:history="1">
        <w:r w:rsidRPr="00E703F2">
          <w:rPr>
            <w:rFonts w:ascii="Calibri" w:hAnsi="Calibri" w:cs="Calibri"/>
            <w:color w:val="0000FF"/>
          </w:rPr>
          <w:t>(таблица Б.4)</w:t>
        </w:r>
      </w:hyperlink>
      <w:r w:rsidRPr="00E703F2">
        <w:rPr>
          <w:rFonts w:ascii="Calibri" w:hAnsi="Calibri" w:cs="Calibri"/>
        </w:rPr>
        <w:t xml:space="preserve"> определяют измерением смещения любой точки конструкции ограждения или любой точки ребра верхней плоскости бортового камня от их проектного положения с помощью измерительной линейки </w:t>
      </w:r>
      <w:hyperlink w:anchor="Par994" w:history="1">
        <w:r w:rsidRPr="00E703F2">
          <w:rPr>
            <w:rFonts w:ascii="Calibri" w:hAnsi="Calibri" w:cs="Calibri"/>
            <w:color w:val="0000FF"/>
          </w:rPr>
          <w:t>(9.4.1)</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lastRenderedPageBreak/>
        <w:t>Отклонение определяют как среднее арифметическое значение, полученное по 3-м значениям смещения, которое округляют до целого числа.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9.4.5 Измерение светотехнических характеристик дорожных знаков </w:t>
      </w:r>
      <w:hyperlink w:anchor="Par468" w:history="1">
        <w:r w:rsidRPr="00E703F2">
          <w:rPr>
            <w:rFonts w:ascii="Calibri" w:hAnsi="Calibri" w:cs="Calibri"/>
            <w:color w:val="0000FF"/>
          </w:rPr>
          <w:t>(6.2.4)</w:t>
        </w:r>
      </w:hyperlink>
      <w:r w:rsidRPr="00E703F2">
        <w:rPr>
          <w:rFonts w:ascii="Calibri" w:hAnsi="Calibri" w:cs="Calibri"/>
        </w:rPr>
        <w:t xml:space="preserve">, дорожной разметки </w:t>
      </w:r>
      <w:hyperlink w:anchor="Par495" w:history="1">
        <w:r w:rsidRPr="00E703F2">
          <w:rPr>
            <w:rFonts w:ascii="Calibri" w:hAnsi="Calibri" w:cs="Calibri"/>
            <w:color w:val="0000FF"/>
          </w:rPr>
          <w:t>(6.3.2)</w:t>
        </w:r>
      </w:hyperlink>
      <w:r w:rsidRPr="00E703F2">
        <w:rPr>
          <w:rFonts w:ascii="Calibri" w:hAnsi="Calibri" w:cs="Calibri"/>
        </w:rPr>
        <w:t>, световозвращателей</w:t>
      </w:r>
      <w:hyperlink w:anchor="Par616" w:history="1">
        <w:r w:rsidRPr="00E703F2">
          <w:rPr>
            <w:rFonts w:ascii="Calibri" w:hAnsi="Calibri" w:cs="Calibri"/>
            <w:color w:val="0000FF"/>
          </w:rPr>
          <w:t>(6.7.2)</w:t>
        </w:r>
      </w:hyperlink>
      <w:r w:rsidRPr="00E703F2">
        <w:rPr>
          <w:rFonts w:ascii="Calibri" w:hAnsi="Calibri" w:cs="Calibri"/>
        </w:rPr>
        <w:t xml:space="preserve"> и осевую силу света светофора </w:t>
      </w:r>
      <w:hyperlink w:anchor="Par514" w:history="1">
        <w:r w:rsidRPr="00E703F2">
          <w:rPr>
            <w:rFonts w:ascii="Calibri" w:hAnsi="Calibri" w:cs="Calibri"/>
            <w:color w:val="0000FF"/>
          </w:rPr>
          <w:t>(6.4.2)</w:t>
        </w:r>
      </w:hyperlink>
      <w:r w:rsidRPr="00E703F2">
        <w:rPr>
          <w:rFonts w:ascii="Calibri" w:hAnsi="Calibri" w:cs="Calibri"/>
        </w:rPr>
        <w:t xml:space="preserve"> рекомендуется проводить портативными приборами в соответствии с инструкциями по их эксплуатации и с требованиями </w:t>
      </w:r>
      <w:hyperlink r:id="rId116" w:history="1">
        <w:r w:rsidRPr="00E703F2">
          <w:rPr>
            <w:rFonts w:ascii="Calibri" w:hAnsi="Calibri" w:cs="Calibri"/>
            <w:color w:val="0000FF"/>
          </w:rPr>
          <w:t>ГОСТ 32946</w:t>
        </w:r>
      </w:hyperlink>
      <w:r w:rsidRPr="00E703F2">
        <w:rPr>
          <w:rFonts w:ascii="Calibri" w:hAnsi="Calibri" w:cs="Calibri"/>
        </w:rPr>
        <w:t xml:space="preserve">, </w:t>
      </w:r>
      <w:hyperlink r:id="rId117" w:history="1">
        <w:r w:rsidRPr="00E703F2">
          <w:rPr>
            <w:rFonts w:ascii="Calibri" w:hAnsi="Calibri" w:cs="Calibri"/>
            <w:color w:val="0000FF"/>
          </w:rPr>
          <w:t>ГОСТ 32952</w:t>
        </w:r>
      </w:hyperlink>
      <w:r w:rsidRPr="00E703F2">
        <w:rPr>
          <w:rFonts w:ascii="Calibri" w:hAnsi="Calibri" w:cs="Calibri"/>
        </w:rPr>
        <w:t xml:space="preserve">, </w:t>
      </w:r>
      <w:hyperlink r:id="rId118" w:history="1">
        <w:r w:rsidRPr="00E703F2">
          <w:rPr>
            <w:rFonts w:ascii="Calibri" w:hAnsi="Calibri" w:cs="Calibri"/>
            <w:color w:val="0000FF"/>
          </w:rPr>
          <w:t>ГОСТ 32839</w:t>
        </w:r>
      </w:hyperlink>
      <w:r w:rsidRPr="00E703F2">
        <w:rPr>
          <w:rFonts w:ascii="Calibri" w:hAnsi="Calibri" w:cs="Calibri"/>
        </w:rPr>
        <w:t xml:space="preserve"> и </w:t>
      </w:r>
      <w:hyperlink r:id="rId119" w:history="1">
        <w:r w:rsidRPr="00E703F2">
          <w:rPr>
            <w:rFonts w:ascii="Calibri" w:hAnsi="Calibri" w:cs="Calibri"/>
            <w:color w:val="0000FF"/>
          </w:rPr>
          <w:t>ГОСТ Р 52282</w:t>
        </w:r>
      </w:hyperlink>
      <w:r w:rsidRPr="00E703F2">
        <w:rPr>
          <w:rFonts w:ascii="Calibri" w:hAnsi="Calibri" w:cs="Calibri"/>
        </w:rPr>
        <w:t>, соответственно.</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9.4.6 Горизонтальную освещенность покрытия проезжей части дорог и улиц и ее равномерность </w:t>
      </w:r>
      <w:hyperlink w:anchor="Par672" w:history="1">
        <w:r w:rsidRPr="00E703F2">
          <w:rPr>
            <w:rFonts w:ascii="Calibri" w:hAnsi="Calibri" w:cs="Calibri"/>
            <w:color w:val="0000FF"/>
          </w:rPr>
          <w:t>(6.9.1)</w:t>
        </w:r>
      </w:hyperlink>
      <w:r w:rsidRPr="00E703F2">
        <w:rPr>
          <w:rFonts w:ascii="Calibri" w:hAnsi="Calibri" w:cs="Calibri"/>
        </w:rPr>
        <w:t xml:space="preserve"> измеряют в соответствии с </w:t>
      </w:r>
      <w:hyperlink r:id="rId120" w:history="1">
        <w:r w:rsidRPr="00E703F2">
          <w:rPr>
            <w:rFonts w:ascii="Calibri" w:hAnsi="Calibri" w:cs="Calibri"/>
            <w:color w:val="0000FF"/>
          </w:rPr>
          <w:t>ГОСТ 33175</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9.4.7 Разрушение и износ разметки по площади определяют по </w:t>
      </w:r>
      <w:hyperlink r:id="rId121" w:history="1">
        <w:r w:rsidRPr="00E703F2">
          <w:rPr>
            <w:rFonts w:ascii="Calibri" w:hAnsi="Calibri" w:cs="Calibri"/>
            <w:color w:val="0000FF"/>
          </w:rPr>
          <w:t>ГОСТ Р 54809</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9.4.8 Площади отслоения и повреждения изображения дорожного знака </w:t>
      </w:r>
      <w:hyperlink w:anchor="Par1075" w:history="1">
        <w:r w:rsidRPr="00E703F2">
          <w:rPr>
            <w:rFonts w:ascii="Calibri" w:hAnsi="Calibri" w:cs="Calibri"/>
            <w:color w:val="0000FF"/>
          </w:rPr>
          <w:t>(таблица Б.1)</w:t>
        </w:r>
      </w:hyperlink>
      <w:r w:rsidRPr="00E703F2">
        <w:rPr>
          <w:rFonts w:ascii="Calibri" w:hAnsi="Calibri" w:cs="Calibri"/>
        </w:rPr>
        <w:t xml:space="preserve">, отслоения и несоответствие изображения вертикальной разметки </w:t>
      </w:r>
      <w:hyperlink w:anchor="Par1094" w:history="1">
        <w:r w:rsidRPr="00E703F2">
          <w:rPr>
            <w:rFonts w:ascii="Calibri" w:hAnsi="Calibri" w:cs="Calibri"/>
            <w:color w:val="0000FF"/>
          </w:rPr>
          <w:t>(таблица Б.2)</w:t>
        </w:r>
      </w:hyperlink>
      <w:r w:rsidRPr="00E703F2">
        <w:rPr>
          <w:rFonts w:ascii="Calibri" w:hAnsi="Calibri" w:cs="Calibri"/>
        </w:rPr>
        <w:t>, отслоения символа, разрушения элементов светофора и загрязнения рассеивателя</w:t>
      </w:r>
      <w:hyperlink w:anchor="Par1104" w:history="1">
        <w:r w:rsidRPr="00E703F2">
          <w:rPr>
            <w:rFonts w:ascii="Calibri" w:hAnsi="Calibri" w:cs="Calibri"/>
            <w:color w:val="0000FF"/>
          </w:rPr>
          <w:t>(таблица Б.3)</w:t>
        </w:r>
      </w:hyperlink>
      <w:r w:rsidRPr="00E703F2">
        <w:rPr>
          <w:rFonts w:ascii="Calibri" w:hAnsi="Calibri" w:cs="Calibri"/>
        </w:rPr>
        <w:t xml:space="preserve">, коррозии поверхности или толщины элементов металлической конструкции ограждения и разрушения бортового камня </w:t>
      </w:r>
      <w:hyperlink w:anchor="Par1136" w:history="1">
        <w:r w:rsidRPr="00E703F2">
          <w:rPr>
            <w:rFonts w:ascii="Calibri" w:hAnsi="Calibri" w:cs="Calibri"/>
            <w:color w:val="0000FF"/>
          </w:rPr>
          <w:t>(таблица Б.4)</w:t>
        </w:r>
      </w:hyperlink>
      <w:r w:rsidRPr="00E703F2">
        <w:rPr>
          <w:rFonts w:ascii="Calibri" w:hAnsi="Calibri" w:cs="Calibri"/>
        </w:rPr>
        <w:t xml:space="preserve">, разрушения и деформации сигнального столбика и тумбы </w:t>
      </w:r>
      <w:hyperlink w:anchor="Par1168" w:history="1">
        <w:r w:rsidRPr="00E703F2">
          <w:rPr>
            <w:rFonts w:ascii="Calibri" w:hAnsi="Calibri" w:cs="Calibri"/>
            <w:color w:val="0000FF"/>
          </w:rPr>
          <w:t>(таблица Б.5)</w:t>
        </w:r>
      </w:hyperlink>
      <w:r w:rsidRPr="00E703F2">
        <w:rPr>
          <w:rFonts w:ascii="Calibri" w:hAnsi="Calibri" w:cs="Calibri"/>
        </w:rPr>
        <w:t>, отслоения и повреждения, световозвращающего элемента или разрушения и деформации световозвращателя</w:t>
      </w:r>
      <w:hyperlink w:anchor="Par1180" w:history="1">
        <w:r w:rsidRPr="00E703F2">
          <w:rPr>
            <w:rFonts w:ascii="Calibri" w:hAnsi="Calibri" w:cs="Calibri"/>
            <w:color w:val="0000FF"/>
          </w:rPr>
          <w:t>(таблица Б.6)</w:t>
        </w:r>
      </w:hyperlink>
      <w:r w:rsidRPr="00E703F2">
        <w:rPr>
          <w:rFonts w:ascii="Calibri" w:hAnsi="Calibri" w:cs="Calibri"/>
        </w:rPr>
        <w:t xml:space="preserve"> допускается определять визуально.</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В случае если визуально размеры перечисленных дефектов превышают, указанные в </w:t>
      </w:r>
      <w:hyperlink w:anchor="Par1071" w:history="1">
        <w:r w:rsidRPr="00E703F2">
          <w:rPr>
            <w:rFonts w:ascii="Calibri" w:hAnsi="Calibri" w:cs="Calibri"/>
            <w:color w:val="0000FF"/>
          </w:rPr>
          <w:t>Приложении Б</w:t>
        </w:r>
      </w:hyperlink>
      <w:r w:rsidRPr="00E703F2">
        <w:rPr>
          <w:rFonts w:ascii="Calibri" w:hAnsi="Calibri" w:cs="Calibri"/>
        </w:rPr>
        <w:t xml:space="preserve">, их измерения осуществляют по </w:t>
      </w:r>
      <w:hyperlink w:anchor="Par994" w:history="1">
        <w:r w:rsidRPr="00E703F2">
          <w:rPr>
            <w:rFonts w:ascii="Calibri" w:hAnsi="Calibri" w:cs="Calibri"/>
            <w:color w:val="0000FF"/>
          </w:rPr>
          <w:t>9.4.1</w:t>
        </w:r>
      </w:hyperlink>
      <w:r w:rsidRPr="00E703F2">
        <w:rPr>
          <w:rFonts w:ascii="Calibri" w:hAnsi="Calibri" w:cs="Calibri"/>
        </w:rPr>
        <w:t>. Площадь дефекта определяют перемножением максимальных размеров дефектов по длине и ширине, полученный результат округляют до целого числа.</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outlineLvl w:val="2"/>
        <w:rPr>
          <w:rFonts w:ascii="Calibri" w:hAnsi="Calibri" w:cs="Calibri"/>
          <w:b/>
          <w:bCs/>
        </w:rPr>
      </w:pPr>
      <w:r w:rsidRPr="00E703F2">
        <w:rPr>
          <w:rFonts w:ascii="Calibri" w:hAnsi="Calibri" w:cs="Calibri"/>
          <w:b/>
          <w:bCs/>
        </w:rPr>
        <w:t>9.5 Методы контроля эксплуатационного состояния в зимний период</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ind w:firstLine="540"/>
        <w:jc w:val="both"/>
        <w:rPr>
          <w:rFonts w:ascii="Calibri" w:hAnsi="Calibri" w:cs="Calibri"/>
        </w:rPr>
      </w:pPr>
      <w:r w:rsidRPr="00E703F2">
        <w:rPr>
          <w:rFonts w:ascii="Calibri" w:hAnsi="Calibri" w:cs="Calibri"/>
        </w:rPr>
        <w:t xml:space="preserve">9.5.1 Толщину снега (рыхлого, талого или уплотненного) и уплотненного снежного покрова измеряют при помощи измерительной линейки по </w:t>
      </w:r>
      <w:hyperlink r:id="rId122" w:history="1">
        <w:r w:rsidRPr="00E703F2">
          <w:rPr>
            <w:rFonts w:ascii="Calibri" w:hAnsi="Calibri" w:cs="Calibri"/>
            <w:color w:val="0000FF"/>
          </w:rPr>
          <w:t>ГОСТ 427</w:t>
        </w:r>
      </w:hyperlink>
      <w:r w:rsidRPr="00E703F2">
        <w:rPr>
          <w:rFonts w:ascii="Calibri" w:hAnsi="Calibri" w:cs="Calibri"/>
        </w:rPr>
        <w:t>.</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Толщину снега (рыхлого, талого или уплотненного) на обочинах, тротуарах, пешеходных и велосипедных дорожках, заездных карманах, посадочных площадках, площадках отдыха и стоянках (</w:t>
      </w:r>
      <w:hyperlink w:anchor="Par783" w:history="1">
        <w:r w:rsidRPr="00E703F2">
          <w:rPr>
            <w:rFonts w:ascii="Calibri" w:hAnsi="Calibri" w:cs="Calibri"/>
            <w:color w:val="0000FF"/>
          </w:rPr>
          <w:t>8.3</w:t>
        </w:r>
      </w:hyperlink>
      <w:r w:rsidRPr="00E703F2">
        <w:rPr>
          <w:rFonts w:ascii="Calibri" w:hAnsi="Calibri" w:cs="Calibri"/>
        </w:rPr>
        <w:t xml:space="preserve">, </w:t>
      </w:r>
      <w:hyperlink w:anchor="Par828" w:history="1">
        <w:r w:rsidRPr="00E703F2">
          <w:rPr>
            <w:rFonts w:ascii="Calibri" w:hAnsi="Calibri" w:cs="Calibri"/>
            <w:color w:val="0000FF"/>
          </w:rPr>
          <w:t>8.4</w:t>
        </w:r>
      </w:hyperlink>
      <w:r w:rsidRPr="00E703F2">
        <w:rPr>
          <w:rFonts w:ascii="Calibri" w:hAnsi="Calibri" w:cs="Calibri"/>
        </w:rPr>
        <w:t>) измеряют в 5 характерных точках в границах 1 м</w:t>
      </w:r>
      <w:r w:rsidRPr="00E703F2">
        <w:rPr>
          <w:rFonts w:ascii="Calibri" w:hAnsi="Calibri" w:cs="Calibri"/>
          <w:vertAlign w:val="superscript"/>
        </w:rPr>
        <w:t>2</w:t>
      </w:r>
      <w:r w:rsidRPr="00E703F2">
        <w:rPr>
          <w:rFonts w:ascii="Calibri" w:hAnsi="Calibri" w:cs="Calibri"/>
        </w:rPr>
        <w:t xml:space="preserve"> площади элемента. В пределах одного элемента выбирают не менее трех квадратов, удаленных друг от друга на расстоянии от 2 до 10 м. Толщина снега рассчитывается как среднее арифметическое значение, полученное по измеренным значениям, которое округляется до целого числа.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9.5.2 Высоту, ширину снежных валов и длину разрывов между ними измеряют рулеткой по </w:t>
      </w:r>
      <w:hyperlink r:id="rId123" w:history="1">
        <w:r w:rsidRPr="00E703F2">
          <w:rPr>
            <w:rFonts w:ascii="Calibri" w:hAnsi="Calibri" w:cs="Calibri"/>
            <w:color w:val="0000FF"/>
          </w:rPr>
          <w:t>ГОСТ 7502</w:t>
        </w:r>
      </w:hyperlink>
      <w:r w:rsidRPr="00E703F2">
        <w:rPr>
          <w:rFonts w:ascii="Calibri" w:hAnsi="Calibri" w:cs="Calibri"/>
        </w:rPr>
        <w:t>, расстояние до них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9.5.3 Толщину УСП </w:t>
      </w:r>
      <w:hyperlink w:anchor="Par916" w:history="1">
        <w:r w:rsidRPr="00E703F2">
          <w:rPr>
            <w:rFonts w:ascii="Calibri" w:hAnsi="Calibri" w:cs="Calibri"/>
            <w:color w:val="0000FF"/>
          </w:rPr>
          <w:t>(8.9)</w:t>
        </w:r>
      </w:hyperlink>
      <w:r w:rsidRPr="00E703F2">
        <w:rPr>
          <w:rFonts w:ascii="Calibri" w:hAnsi="Calibri" w:cs="Calibri"/>
        </w:rPr>
        <w:t xml:space="preserve"> измеряют на каждой полосе наката в четырех точках по направлению движения удаленных друг от друга на 10 м. Толщина УСП рассчитывается как среднее арифметическое значение, полученное по измеренным значениям, которое округляют до целого числа.</w:t>
      </w:r>
    </w:p>
    <w:p w:rsidR="00E703F2" w:rsidRPr="00E703F2" w:rsidRDefault="00E703F2" w:rsidP="00E703F2">
      <w:pPr>
        <w:autoSpaceDE w:val="0"/>
        <w:autoSpaceDN w:val="0"/>
        <w:adjustRightInd w:val="0"/>
        <w:spacing w:before="220" w:after="0" w:line="240" w:lineRule="auto"/>
        <w:ind w:firstLine="540"/>
        <w:jc w:val="both"/>
        <w:rPr>
          <w:rFonts w:ascii="Calibri" w:hAnsi="Calibri" w:cs="Calibri"/>
        </w:rPr>
      </w:pPr>
      <w:r w:rsidRPr="00E703F2">
        <w:rPr>
          <w:rFonts w:ascii="Calibri" w:hAnsi="Calibri" w:cs="Calibri"/>
        </w:rPr>
        <w:t xml:space="preserve">Показатель ровности УСП измеряют в соответствии с </w:t>
      </w:r>
      <w:hyperlink w:anchor="Par953" w:history="1">
        <w:r w:rsidRPr="00E703F2">
          <w:rPr>
            <w:rFonts w:ascii="Calibri" w:hAnsi="Calibri" w:cs="Calibri"/>
            <w:color w:val="0000FF"/>
          </w:rPr>
          <w:t>9.2</w:t>
        </w:r>
      </w:hyperlink>
      <w:r w:rsidRPr="00E703F2">
        <w:rPr>
          <w:rFonts w:ascii="Calibri" w:hAnsi="Calibri" w:cs="Calibri"/>
        </w:rPr>
        <w:t xml:space="preserve">, площадь и глубину углублений и впадин, глубину колеи - </w:t>
      </w:r>
      <w:hyperlink w:anchor="Par966" w:history="1">
        <w:r w:rsidRPr="00E703F2">
          <w:rPr>
            <w:rFonts w:ascii="Calibri" w:hAnsi="Calibri" w:cs="Calibri"/>
            <w:color w:val="0000FF"/>
          </w:rPr>
          <w:t>9.3.1</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right"/>
        <w:outlineLvl w:val="0"/>
        <w:rPr>
          <w:rFonts w:ascii="Calibri" w:hAnsi="Calibri" w:cs="Calibri"/>
        </w:rPr>
      </w:pPr>
      <w:r w:rsidRPr="00E703F2">
        <w:rPr>
          <w:rFonts w:ascii="Calibri" w:hAnsi="Calibri" w:cs="Calibri"/>
        </w:rPr>
        <w:lastRenderedPageBreak/>
        <w:t>Приложение А</w:t>
      </w:r>
    </w:p>
    <w:p w:rsidR="00E703F2" w:rsidRPr="00E703F2" w:rsidRDefault="00E703F2" w:rsidP="00E703F2">
      <w:pPr>
        <w:autoSpaceDE w:val="0"/>
        <w:autoSpaceDN w:val="0"/>
        <w:adjustRightInd w:val="0"/>
        <w:spacing w:after="0" w:line="240" w:lineRule="auto"/>
        <w:jc w:val="right"/>
        <w:rPr>
          <w:rFonts w:ascii="Calibri" w:hAnsi="Calibri" w:cs="Calibri"/>
        </w:rPr>
      </w:pPr>
    </w:p>
    <w:p w:rsidR="00E703F2" w:rsidRPr="00E703F2" w:rsidRDefault="00E703F2" w:rsidP="00E703F2">
      <w:pPr>
        <w:autoSpaceDE w:val="0"/>
        <w:autoSpaceDN w:val="0"/>
        <w:adjustRightInd w:val="0"/>
        <w:spacing w:after="0" w:line="240" w:lineRule="auto"/>
        <w:jc w:val="right"/>
        <w:rPr>
          <w:rFonts w:ascii="Calibri" w:hAnsi="Calibri" w:cs="Calibri"/>
        </w:rPr>
      </w:pPr>
      <w:r w:rsidRPr="00E703F2">
        <w:rPr>
          <w:rFonts w:ascii="Calibri" w:hAnsi="Calibri" w:cs="Calibri"/>
        </w:rPr>
        <w:t>(обязательное)</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ДЕФЕКТЫ</w:t>
      </w: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ПОКРЫТИЯ ПРОЕЗЖЕЙ ЧАСТИ, ОБОЧИН И РАЗДЕЛИТЕЛЬНЫХ ПОЛОС</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44" w:name="Par1027"/>
      <w:bookmarkEnd w:id="44"/>
      <w:r w:rsidRPr="00E703F2">
        <w:rPr>
          <w:rFonts w:ascii="Calibri" w:hAnsi="Calibri" w:cs="Calibri"/>
          <w:b/>
          <w:bCs/>
        </w:rPr>
        <w:t>Таблица А.1 - Дефекты покрытия проезжей части</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Описание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Выбоина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Местное разрушение дорожного покрытия, имеющее вид углубления с резко очерченными краями</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Пролом</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Полное разрушение дорожного покрытия на всю толщину, имеющее вид углубления с резко очерченными краями</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Просадка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Деформация дорожной одежды, имеющая вид углубления с плавно очерченными краями, без разрушения материала покрытия</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Сдвиг, волна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Гребенки</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Неровности в виде чередующихся правильных и четко выраженных поперечных выступов и впадин на покрытиях переходного типа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Колея</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Деформация покрытия с образованием углублений по полосам наката с гребнями или без гребней выпора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Необработанные места выпотевания вяжущего</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Излишек вяжущего на поверхности покрытия с изменением его текстуры и цвета</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45" w:name="Par1046"/>
      <w:bookmarkEnd w:id="45"/>
      <w:r w:rsidRPr="00E703F2">
        <w:rPr>
          <w:rFonts w:ascii="Calibri" w:hAnsi="Calibri" w:cs="Calibri"/>
          <w:b/>
          <w:bCs/>
        </w:rPr>
        <w:t>Таблица А.2 - Дефекты обочин и разделительных полос</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6009"/>
      </w:tblGrid>
      <w:tr w:rsidR="00E703F2" w:rsidRPr="00E703F2">
        <w:tc>
          <w:tcPr>
            <w:tcW w:w="306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c>
          <w:tcPr>
            <w:tcW w:w="600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Описание дефекта</w:t>
            </w:r>
          </w:p>
        </w:tc>
      </w:tr>
      <w:tr w:rsidR="00E703F2" w:rsidRPr="00E703F2">
        <w:tc>
          <w:tcPr>
            <w:tcW w:w="306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Занижение обочины и разделительной полосы</w:t>
            </w:r>
          </w:p>
        </w:tc>
        <w:tc>
          <w:tcPr>
            <w:tcW w:w="600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rsidR="00E703F2" w:rsidRPr="00E703F2">
        <w:tc>
          <w:tcPr>
            <w:tcW w:w="306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Возвышение обочины и разделительной полосы</w:t>
            </w:r>
          </w:p>
        </w:tc>
        <w:tc>
          <w:tcPr>
            <w:tcW w:w="600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Участки обочины или разделительной полосы, не отделенные от проезжей части бордюром, возвышающиеся над поверхностью проезжей части</w:t>
            </w:r>
          </w:p>
        </w:tc>
      </w:tr>
      <w:tr w:rsidR="00E703F2" w:rsidRPr="00E703F2">
        <w:tc>
          <w:tcPr>
            <w:tcW w:w="306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Повреждения обочин с дорожной одеждой переходного типа и разделительных полос</w:t>
            </w:r>
          </w:p>
        </w:tc>
        <w:tc>
          <w:tcPr>
            <w:tcW w:w="600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Разрушения дорожной одежды в виде отдельных просадок, выбоин и колей</w:t>
            </w:r>
          </w:p>
        </w:tc>
      </w:tr>
      <w:tr w:rsidR="00E703F2" w:rsidRPr="00E703F2">
        <w:tc>
          <w:tcPr>
            <w:tcW w:w="306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Повреждения (деформации и разрушения) неукрепленных </w:t>
            </w:r>
            <w:r w:rsidRPr="00E703F2">
              <w:rPr>
                <w:rFonts w:ascii="Calibri" w:hAnsi="Calibri" w:cs="Calibri"/>
              </w:rPr>
              <w:lastRenderedPageBreak/>
              <w:t>обочин</w:t>
            </w:r>
          </w:p>
        </w:tc>
        <w:tc>
          <w:tcPr>
            <w:tcW w:w="600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lastRenderedPageBreak/>
              <w:t>Разрушения в виде углублений и впадин</w:t>
            </w:r>
          </w:p>
        </w:tc>
      </w:tr>
      <w:tr w:rsidR="00E703F2" w:rsidRPr="00E703F2">
        <w:tc>
          <w:tcPr>
            <w:tcW w:w="306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lastRenderedPageBreak/>
              <w:t>Отдельная выбоина или пролом на укрепленной части обочины, краевых полосах и полосах безопасности</w:t>
            </w:r>
          </w:p>
        </w:tc>
        <w:tc>
          <w:tcPr>
            <w:tcW w:w="600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Деформации дорожной одежды или разрушения покрытия капитального и облегченного типов в виде углублений без выпучивания и образования трещин на прилегающих участках</w:t>
            </w:r>
          </w:p>
        </w:tc>
      </w:tr>
      <w:tr w:rsidR="00E703F2" w:rsidRPr="00E703F2">
        <w:tc>
          <w:tcPr>
            <w:tcW w:w="3061"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Растительность на обочине</w:t>
            </w:r>
          </w:p>
        </w:tc>
        <w:tc>
          <w:tcPr>
            <w:tcW w:w="6009"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Трава и древесно-кустарниковая растительность</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right"/>
        <w:outlineLvl w:val="0"/>
        <w:rPr>
          <w:rFonts w:ascii="Calibri" w:hAnsi="Calibri" w:cs="Calibri"/>
        </w:rPr>
      </w:pPr>
      <w:r w:rsidRPr="00E703F2">
        <w:rPr>
          <w:rFonts w:ascii="Calibri" w:hAnsi="Calibri" w:cs="Calibri"/>
        </w:rPr>
        <w:t>Приложение Б</w:t>
      </w:r>
    </w:p>
    <w:p w:rsidR="00E703F2" w:rsidRPr="00E703F2" w:rsidRDefault="00E703F2" w:rsidP="00E703F2">
      <w:pPr>
        <w:autoSpaceDE w:val="0"/>
        <w:autoSpaceDN w:val="0"/>
        <w:adjustRightInd w:val="0"/>
        <w:spacing w:after="0" w:line="240" w:lineRule="auto"/>
        <w:jc w:val="right"/>
        <w:rPr>
          <w:rFonts w:ascii="Calibri" w:hAnsi="Calibri" w:cs="Calibri"/>
        </w:rPr>
      </w:pPr>
    </w:p>
    <w:p w:rsidR="00E703F2" w:rsidRPr="00E703F2" w:rsidRDefault="00E703F2" w:rsidP="00E703F2">
      <w:pPr>
        <w:autoSpaceDE w:val="0"/>
        <w:autoSpaceDN w:val="0"/>
        <w:adjustRightInd w:val="0"/>
        <w:spacing w:after="0" w:line="240" w:lineRule="auto"/>
        <w:jc w:val="right"/>
        <w:rPr>
          <w:rFonts w:ascii="Calibri" w:hAnsi="Calibri" w:cs="Calibri"/>
        </w:rPr>
      </w:pPr>
      <w:r w:rsidRPr="00E703F2">
        <w:rPr>
          <w:rFonts w:ascii="Calibri" w:hAnsi="Calibri" w:cs="Calibri"/>
        </w:rPr>
        <w:t>(обязательное)</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center"/>
        <w:rPr>
          <w:rFonts w:ascii="Calibri" w:hAnsi="Calibri" w:cs="Calibri"/>
          <w:b/>
          <w:bCs/>
        </w:rPr>
      </w:pPr>
      <w:bookmarkStart w:id="46" w:name="Par1071"/>
      <w:bookmarkEnd w:id="46"/>
      <w:r w:rsidRPr="00E703F2">
        <w:rPr>
          <w:rFonts w:ascii="Calibri" w:hAnsi="Calibri" w:cs="Calibri"/>
          <w:b/>
          <w:bCs/>
        </w:rPr>
        <w:t>ДЕФЕКТЫ</w:t>
      </w: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ТЕХНИЧЕСКИХ СРЕДСТВ ОРГАНИЗАЦИИ ДОРОЖНОГО ДВИЖЕНИЯ</w:t>
      </w: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И ЭЛЕМЕНТОВ ОБУСТРОЙСТВА</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47" w:name="Par1075"/>
      <w:bookmarkEnd w:id="47"/>
      <w:r w:rsidRPr="00E703F2">
        <w:rPr>
          <w:rFonts w:ascii="Calibri" w:hAnsi="Calibri" w:cs="Calibri"/>
          <w:b/>
          <w:bCs/>
        </w:rPr>
        <w:t>Таблица Б.1 - Дефекты дорожных знаков, знаков переменной информации</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Утрата дорожного знака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 xml:space="preserve">Отсутствие знака по </w:t>
            </w:r>
            <w:hyperlink r:id="rId124" w:history="1">
              <w:r w:rsidRPr="00E703F2">
                <w:rPr>
                  <w:rFonts w:ascii="Calibri" w:hAnsi="Calibri" w:cs="Calibri"/>
                  <w:color w:val="0000FF"/>
                </w:rPr>
                <w:t>ГОСТ Р 52289</w:t>
              </w:r>
            </w:hyperlink>
            <w:r w:rsidRPr="00E703F2">
              <w:rPr>
                <w:rFonts w:ascii="Calibri" w:hAnsi="Calibri" w:cs="Calibri"/>
              </w:rPr>
              <w:t xml:space="preserve"> в соответствии с проектом (схемой) организации дорожного движения, утвержденным в установленном порядке</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целостности лицевой поверхности</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Изменение светотехнических характеристик</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Снижение:</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 xml:space="preserve">- коэффициента световозвращения, коэффициента яркости более чем на 10% от значений по </w:t>
            </w:r>
            <w:hyperlink r:id="rId125" w:history="1">
              <w:r w:rsidRPr="00E703F2">
                <w:rPr>
                  <w:rFonts w:ascii="Calibri" w:hAnsi="Calibri" w:cs="Calibri"/>
                  <w:color w:val="0000FF"/>
                </w:rPr>
                <w:t>ГОСТ Р 52290</w:t>
              </w:r>
            </w:hyperlink>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 xml:space="preserve">- средней яркости и освещенности менее значений по </w:t>
            </w:r>
            <w:hyperlink r:id="rId126" w:history="1">
              <w:r w:rsidRPr="00E703F2">
                <w:rPr>
                  <w:rFonts w:ascii="Calibri" w:hAnsi="Calibri" w:cs="Calibri"/>
                  <w:color w:val="0000FF"/>
                </w:rPr>
                <w:t>ГОСТ Р 52290</w:t>
              </w:r>
            </w:hyperlink>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 xml:space="preserve">Несоответствие равномерности распределения яркости и коэффициента световозвращения требованиям </w:t>
            </w:r>
            <w:hyperlink r:id="rId127" w:history="1">
              <w:r w:rsidRPr="00E703F2">
                <w:rPr>
                  <w:rFonts w:ascii="Calibri" w:hAnsi="Calibri" w:cs="Calibri"/>
                  <w:color w:val="0000FF"/>
                </w:rPr>
                <w:t>ГОСТ Р 52290</w:t>
              </w:r>
            </w:hyperlink>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 xml:space="preserve">Снижение значений яркости и коэффициента яркости знаков переменной информации ниже установленных </w:t>
            </w:r>
            <w:hyperlink r:id="rId128" w:history="1">
              <w:r w:rsidRPr="00E703F2">
                <w:rPr>
                  <w:rFonts w:ascii="Calibri" w:hAnsi="Calibri" w:cs="Calibri"/>
                  <w:color w:val="0000FF"/>
                </w:rPr>
                <w:t>ГОСТ 32865</w:t>
              </w:r>
            </w:hyperlink>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Наличие более 20% неработающих светоизлучающих объектов любого элемента знака переменной информации</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Изменение положения знака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Отклонение опоры (стойки) знака или панели знака от вертикального положения более чем на 15°</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Панель знака развернута более чем на 15° относительно направления движения</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48" w:name="Par1094"/>
      <w:bookmarkEnd w:id="48"/>
      <w:r w:rsidRPr="00E703F2">
        <w:rPr>
          <w:rFonts w:ascii="Calibri" w:hAnsi="Calibri" w:cs="Calibri"/>
          <w:b/>
          <w:bCs/>
        </w:rPr>
        <w:t>Таблица Б.2 - Дефекты дорожной разметки</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lastRenderedPageBreak/>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Износ и разрушение</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 xml:space="preserve">Разрушение или износ (или отслоение) разметки по площади, превышающей значения установленные </w:t>
            </w:r>
            <w:hyperlink r:id="rId129" w:history="1">
              <w:r w:rsidRPr="00E703F2">
                <w:rPr>
                  <w:rFonts w:ascii="Calibri" w:hAnsi="Calibri" w:cs="Calibri"/>
                  <w:color w:val="0000FF"/>
                </w:rPr>
                <w:t>ГОСТ 32953</w:t>
              </w:r>
            </w:hyperlink>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r:id="rId130" w:history="1">
              <w:r w:rsidRPr="00E703F2">
                <w:rPr>
                  <w:rFonts w:ascii="Calibri" w:hAnsi="Calibri" w:cs="Calibri"/>
                  <w:color w:val="0000FF"/>
                </w:rPr>
                <w:t>ГОСТ Р 51256</w:t>
              </w:r>
            </w:hyperlink>
            <w:r w:rsidRPr="00E703F2">
              <w:rPr>
                <w:rFonts w:ascii="Calibri" w:hAnsi="Calibri" w:cs="Calibri"/>
              </w:rPr>
              <w:t>, вызванное любыми причинами</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Изменение светотехнических характеристик</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Снижение значений коэффициента яркости, удельных коэффициентов световозвращения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r:id="rId131" w:history="1">
              <w:r w:rsidRPr="00E703F2">
                <w:rPr>
                  <w:rFonts w:ascii="Calibri" w:hAnsi="Calibri" w:cs="Calibri"/>
                  <w:color w:val="0000FF"/>
                </w:rPr>
                <w:t>ГОСТ 32953</w:t>
              </w:r>
            </w:hyperlink>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49" w:name="Par1104"/>
      <w:bookmarkEnd w:id="49"/>
      <w:r w:rsidRPr="00E703F2">
        <w:rPr>
          <w:rFonts w:ascii="Calibri" w:hAnsi="Calibri" w:cs="Calibri"/>
          <w:b/>
          <w:bCs/>
        </w:rPr>
        <w:t>Таблица Б.3 - Дефекты дорожных светофоров и звуковых устройств</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Неработающий сигнал (сигналы) светофора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Выход из строя одного источника света или светодиодного модуля, обрыв кабеля</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целостности элементов светофора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Разрушение отражателя, отслоение от поверхности рассеивателя более 25% площади нанесенного на него символа, разрушение (отсутствие) козырька или рассеивателя, загрязнение более 20% площади рассеивателя, вызванные любыми причинами</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Окончание таблицы Б.3</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Снижение восприятия сигналов светофора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Снижение осевой силы света более чем на 30% по </w:t>
            </w:r>
            <w:hyperlink r:id="rId132" w:history="1">
              <w:r w:rsidRPr="00E703F2">
                <w:rPr>
                  <w:rFonts w:ascii="Calibri" w:hAnsi="Calibri" w:cs="Calibri"/>
                  <w:color w:val="0000FF"/>
                </w:rPr>
                <w:t>ГОСТ 33385</w:t>
              </w:r>
            </w:hyperlink>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Количество вышедших из строя светоизлучающих диодов одной из секций сигнала светофора более установленного по ГОСТ Р 33220</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Сигналы светофора по четкости различимости в ночное время не соответствуют </w:t>
            </w:r>
            <w:hyperlink r:id="rId133" w:history="1">
              <w:r w:rsidRPr="00E703F2">
                <w:rPr>
                  <w:rFonts w:ascii="Calibri" w:hAnsi="Calibri" w:cs="Calibri"/>
                  <w:color w:val="0000FF"/>
                </w:rPr>
                <w:t>ГОСТ 33385</w:t>
              </w:r>
            </w:hyperlink>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Отсутствие экрана белого цвета для светофоров с дополнительной секцией без красного контура светового сигнала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Изменение положения светофора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Сбой в работе светофорного объекта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неисправности устройства, управляющего работой дорожных светофоров (дорожного контроллера);</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повреждения электромонтажной схемы в корпусе светофора или электрического кабеля;</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 сбой установленных программ регулирования (цикл, фаза, такт) </w:t>
            </w:r>
            <w:r w:rsidRPr="00E703F2">
              <w:rPr>
                <w:rFonts w:ascii="Calibri" w:hAnsi="Calibri" w:cs="Calibri"/>
              </w:rPr>
              <w:lastRenderedPageBreak/>
              <w:t>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Отключение красных сигналов одного направления (основных и дублирующих), регулирующих движение транспортных средств или пешеходов</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lastRenderedPageBreak/>
              <w:t>Неработающий звуковой сигнал, дублирующий разрешающий сигнал светофора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Поломка или утрата громкоговорителя. Нарушение работы дорожного контроллера, отвечающего за его работу</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Отказ в работе табло вызывного пешеходного</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Отказ в работе табло вызывного пешеходного в результате неисправности дорожного контроллера, отвечающего за работу табло вызывного пешеходного</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Не обеспечена подача запроса в дорожный контроллер на включение зеленого сигнала для пешеходов</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50" w:name="Par1136"/>
      <w:bookmarkEnd w:id="50"/>
      <w:r w:rsidRPr="00E703F2">
        <w:rPr>
          <w:rFonts w:ascii="Calibri" w:hAnsi="Calibri" w:cs="Calibri"/>
          <w:b/>
          <w:bCs/>
        </w:rPr>
        <w:t>Таблица Б.4 - Дефекты дорожных ограждений и бортового камня</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Отсутствие элементов конструкции металлического дорожного ограждения</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Отсутствие секции балок, стоек дорожного ограждения</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Повреждение элементов конструкции металлических (в т.ч. тросовых) или железобетонных ограждений</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Провисание троса удерживающего ограждения более чем 0,6 см на 1 м шага стоек</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Обрыв проволоки троса</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Коррозия более 50% поверхности или толщины любого из элементов металлической конструкции.</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Наличие у элемента железобетонного ограждения раскрытой сетки трещин, сколов бетона до арматуры</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Окончание таблицы Б.4</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 xml:space="preserve">Нарушение целостности конструкции металлических </w:t>
            </w:r>
            <w:r w:rsidRPr="00E703F2">
              <w:rPr>
                <w:rFonts w:ascii="Calibri" w:hAnsi="Calibri" w:cs="Calibri"/>
              </w:rPr>
              <w:lastRenderedPageBreak/>
              <w:t>ограждений</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lastRenderedPageBreak/>
              <w:t>Отсутствие 50% и более крепежных элементов в соединении балок между собой</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Отсутствие хотя бы одного крепежного элемента в одном из узлов крепления </w:t>
            </w:r>
            <w:hyperlink w:anchor="Par1166" w:history="1">
              <w:r w:rsidRPr="00E703F2">
                <w:rPr>
                  <w:rFonts w:ascii="Calibri" w:hAnsi="Calibri" w:cs="Calibri"/>
                  <w:color w:val="0000FF"/>
                </w:rPr>
                <w:t>&lt;*&gt;</w:t>
              </w:r>
            </w:hyperlink>
            <w:r w:rsidRPr="00E703F2">
              <w:rPr>
                <w:rFonts w:ascii="Calibri" w:hAnsi="Calibri" w:cs="Calibri"/>
              </w:rPr>
              <w:t xml:space="preserve"> или имеется разрыв сварного шва</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lastRenderedPageBreak/>
              <w:t>Отсутствие более 25% крепежных элементов на участке ограждения длиной не более 20 м</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lastRenderedPageBreak/>
              <w:t>Повреждение бортового камня</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Открытая поверхность имеет разрушения более чем на 20% площади или на поверхности имеются сколы глубиной более 3,0 см</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положения бортового камня</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Вертикальное отклонение одного бортового камня от его проектного положения на 10 см и более</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Отсутствие элемента пешеходного ограждения</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Отсутствие секции пешеходного ограждения на мостовом сооружении, а также в местах наземных, надземных и подземных пешеходных переходов</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Повреждения элементов удерживающего пешеходного ограждения</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Коррозия более 50% поверхности или толщины любого из элементов металлической конструкции пешеходного ограждения</w:t>
            </w:r>
          </w:p>
        </w:tc>
      </w:tr>
      <w:tr w:rsidR="00E703F2" w:rsidRPr="00E703F2">
        <w:tc>
          <w:tcPr>
            <w:tcW w:w="9071" w:type="dxa"/>
            <w:gridSpan w:val="2"/>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ind w:firstLine="283"/>
              <w:jc w:val="both"/>
              <w:rPr>
                <w:rFonts w:ascii="Calibri" w:hAnsi="Calibri" w:cs="Calibri"/>
              </w:rPr>
            </w:pPr>
            <w:bookmarkStart w:id="51" w:name="Par1166"/>
            <w:bookmarkEnd w:id="51"/>
            <w:r w:rsidRPr="00E703F2">
              <w:rPr>
                <w:rFonts w:ascii="Calibri" w:hAnsi="Calibri" w:cs="Calibri"/>
              </w:rPr>
              <w:t>&lt;*&gt; Узел крепления - крепление балки к компенсатору (консоли), компенсатора (консоли) к стойке, стойки к закладной детали мостового сооружения.</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52" w:name="Par1168"/>
      <w:bookmarkEnd w:id="52"/>
      <w:r w:rsidRPr="00E703F2">
        <w:rPr>
          <w:rFonts w:ascii="Calibri" w:hAnsi="Calibri" w:cs="Calibri"/>
          <w:b/>
          <w:bCs/>
        </w:rPr>
        <w:t>Таблица Б.5 - Дефекты дорожных сигнальных столбиков и тумб</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Утрата столбика сигнального или тумбы</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Отсутствие сигнального столбика или тумбы по </w:t>
            </w:r>
            <w:hyperlink r:id="rId134" w:history="1">
              <w:r w:rsidRPr="00E703F2">
                <w:rPr>
                  <w:rFonts w:ascii="Calibri" w:hAnsi="Calibri" w:cs="Calibri"/>
                  <w:color w:val="0000FF"/>
                </w:rPr>
                <w:t>ГОСТ Р 52289</w:t>
              </w:r>
            </w:hyperlink>
            <w:r w:rsidRPr="00E703F2">
              <w:rPr>
                <w:rFonts w:ascii="Calibri" w:hAnsi="Calibri" w:cs="Calibri"/>
              </w:rPr>
              <w:t xml:space="preserve">, </w:t>
            </w:r>
            <w:hyperlink r:id="rId135" w:history="1">
              <w:r w:rsidRPr="00E703F2">
                <w:rPr>
                  <w:rFonts w:ascii="Calibri" w:hAnsi="Calibri" w:cs="Calibri"/>
                  <w:color w:val="0000FF"/>
                </w:rPr>
                <w:t>ГОСТ Р 52766</w:t>
              </w:r>
            </w:hyperlink>
            <w:r w:rsidRPr="00E703F2">
              <w:rPr>
                <w:rFonts w:ascii="Calibri" w:hAnsi="Calibri" w:cs="Calibri"/>
              </w:rPr>
              <w:t xml:space="preserve"> и </w:t>
            </w:r>
            <w:hyperlink r:id="rId136" w:history="1">
              <w:r w:rsidRPr="00E703F2">
                <w:rPr>
                  <w:rFonts w:ascii="Calibri" w:hAnsi="Calibri" w:cs="Calibri"/>
                  <w:color w:val="0000FF"/>
                </w:rPr>
                <w:t>ГОСТ 33151</w:t>
              </w:r>
            </w:hyperlink>
            <w:r w:rsidRPr="00E703F2">
              <w:rPr>
                <w:rFonts w:ascii="Calibri" w:hAnsi="Calibri" w:cs="Calibri"/>
              </w:rPr>
              <w:t xml:space="preserve"> в соответствии с проектом (схемой) организации дорожного движения, утвержденным в установленном порядке</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Повреждение конструкции</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Наличие видимых разрушений и деформаций более 25% площади поверхности</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Плохая различимость</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Повреждение более 25% вертикальной разметки столбика или тумбы, вызванное любыми причинами.</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Для тумб с внутренним освещением - неработающий источник света</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53" w:name="Par1180"/>
      <w:bookmarkEnd w:id="53"/>
      <w:r w:rsidRPr="00E703F2">
        <w:rPr>
          <w:rFonts w:ascii="Calibri" w:hAnsi="Calibri" w:cs="Calibri"/>
          <w:b/>
          <w:bCs/>
        </w:rPr>
        <w:t>Таблица Б.6 - Дефекты дорожныхсветовозвращателей</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Утрата, световозвращателя либо световозвращающего элемента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Отсутствие на неосвещенных участках дорог и улиц трех подряд, на искусственных неровностях - двух подряд световозвращателей (световозвращающих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Утрата более 25% световозвращателей (световозвращающих элементов) на дорожном ограждении протяженностью 100 м на неосвещенных </w:t>
            </w:r>
            <w:r w:rsidRPr="00E703F2">
              <w:rPr>
                <w:rFonts w:ascii="Calibri" w:hAnsi="Calibri" w:cs="Calibri"/>
              </w:rPr>
              <w:lastRenderedPageBreak/>
              <w:t>участках дорог и улиц</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lastRenderedPageBreak/>
              <w:t>Нарушение целостности лицевой поверхности, изменение светотехнических характеристик (в т.ч. по причине загрязнений)</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Более 30% световозвращателей на участке дороги длиной 100 м имеют:</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отслоение или повреждение более 25% площади световозвращающего элемента, вызванное любыми причинами;</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xml:space="preserve">- снижение коэффициента световозвращениясветовозвращающего элемента более чем на 15% от его значений по </w:t>
            </w:r>
            <w:hyperlink r:id="rId137" w:history="1">
              <w:r w:rsidRPr="00E703F2">
                <w:rPr>
                  <w:rFonts w:ascii="Calibri" w:hAnsi="Calibri" w:cs="Calibri"/>
                  <w:color w:val="0000FF"/>
                </w:rPr>
                <w:t>ГОСТ 32866</w:t>
              </w:r>
            </w:hyperlink>
            <w:r w:rsidRPr="00E703F2">
              <w:rPr>
                <w:rFonts w:ascii="Calibri" w:hAnsi="Calibri" w:cs="Calibri"/>
              </w:rPr>
              <w:t>;</w:t>
            </w:r>
          </w:p>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 наличие видимых разрушений и деформаций более 25% площади световозвращателя</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54" w:name="Par1193"/>
      <w:bookmarkEnd w:id="54"/>
      <w:r w:rsidRPr="00E703F2">
        <w:rPr>
          <w:rFonts w:ascii="Calibri" w:hAnsi="Calibri" w:cs="Calibri"/>
          <w:b/>
          <w:bCs/>
        </w:rPr>
        <w:t>Таблица Б.7 - Дефекты сборно-разборных искусственных неровностей</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Нарушение целостности конструкции</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Отсутствие отдельного элемента, выступающие более чем на 2 см над поверхностью неровности или открытые элементы крепежа</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Отсутствие двух и более крепежных элементов на один элемент искусственной неровности</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55" w:name="Par1201"/>
      <w:bookmarkEnd w:id="55"/>
      <w:r w:rsidRPr="00E703F2">
        <w:rPr>
          <w:rFonts w:ascii="Calibri" w:hAnsi="Calibri" w:cs="Calibri"/>
          <w:b/>
          <w:bCs/>
        </w:rPr>
        <w:t>Таблица Б.8 - Дефекты стационарного электрического освещения</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Наименование дефекта</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Вид дефекта</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Наличие неработающих светильников</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Доля неработающих светильников составляет более 5% от их общего количества</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Два и более неработающих светильника расположены один за другим</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Неработающий светильник на пересечении, съезде (въезде) транспортной развязки, на остановочном пункте маршрутных транспортных средств и пешеходном переходе в одном уровне</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Отказы в работе наружных осветительных установок</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Отказы в работе наружных осветительных установок, связанных с обрывом, нарушением целостности электрических проводов или повреждением опор, выходом из строя электрораспределительных щитов и т.п.</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right"/>
        <w:outlineLvl w:val="0"/>
        <w:rPr>
          <w:rFonts w:ascii="Calibri" w:hAnsi="Calibri" w:cs="Calibri"/>
        </w:rPr>
      </w:pPr>
      <w:r w:rsidRPr="00E703F2">
        <w:rPr>
          <w:rFonts w:ascii="Calibri" w:hAnsi="Calibri" w:cs="Calibri"/>
        </w:rPr>
        <w:t>Приложение В</w:t>
      </w:r>
    </w:p>
    <w:p w:rsidR="00E703F2" w:rsidRPr="00E703F2" w:rsidRDefault="00E703F2" w:rsidP="00E703F2">
      <w:pPr>
        <w:autoSpaceDE w:val="0"/>
        <w:autoSpaceDN w:val="0"/>
        <w:adjustRightInd w:val="0"/>
        <w:spacing w:after="0" w:line="240" w:lineRule="auto"/>
        <w:jc w:val="right"/>
        <w:rPr>
          <w:rFonts w:ascii="Calibri" w:hAnsi="Calibri" w:cs="Calibri"/>
        </w:rPr>
      </w:pPr>
    </w:p>
    <w:p w:rsidR="00E703F2" w:rsidRPr="00E703F2" w:rsidRDefault="00E703F2" w:rsidP="00E703F2">
      <w:pPr>
        <w:autoSpaceDE w:val="0"/>
        <w:autoSpaceDN w:val="0"/>
        <w:adjustRightInd w:val="0"/>
        <w:spacing w:after="0" w:line="240" w:lineRule="auto"/>
        <w:jc w:val="right"/>
        <w:rPr>
          <w:rFonts w:ascii="Calibri" w:hAnsi="Calibri" w:cs="Calibri"/>
        </w:rPr>
      </w:pPr>
      <w:r w:rsidRPr="00E703F2">
        <w:rPr>
          <w:rFonts w:ascii="Calibri" w:hAnsi="Calibri" w:cs="Calibri"/>
        </w:rPr>
        <w:t>(обязательное)</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center"/>
        <w:rPr>
          <w:rFonts w:ascii="Calibri" w:hAnsi="Calibri" w:cs="Calibri"/>
          <w:b/>
          <w:bCs/>
        </w:rPr>
      </w:pPr>
      <w:r w:rsidRPr="00E703F2">
        <w:rPr>
          <w:rFonts w:ascii="Calibri" w:hAnsi="Calibri" w:cs="Calibri"/>
          <w:b/>
          <w:bCs/>
        </w:rPr>
        <w:t>ВИДЫ СНЕЖНО-ЛЕДЯНЫХ ОБРАЗОВАНИЙ</w:t>
      </w: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outlineLvl w:val="1"/>
        <w:rPr>
          <w:rFonts w:ascii="Calibri" w:hAnsi="Calibri" w:cs="Calibri"/>
          <w:b/>
          <w:bCs/>
        </w:rPr>
      </w:pPr>
      <w:bookmarkStart w:id="56" w:name="Par1222"/>
      <w:bookmarkEnd w:id="56"/>
      <w:r w:rsidRPr="00E703F2">
        <w:rPr>
          <w:rFonts w:ascii="Calibri" w:hAnsi="Calibri" w:cs="Calibri"/>
          <w:b/>
          <w:bCs/>
        </w:rPr>
        <w:t>Таблица В.1 - Виды снежно-ледяных образований на покрытии проезжей части, обочин и тротуаров</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lastRenderedPageBreak/>
              <w:t>Вид образований</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Описание</w:t>
            </w:r>
          </w:p>
        </w:tc>
      </w:tr>
      <w:tr w:rsidR="00E703F2" w:rsidRPr="00E703F2">
        <w:tc>
          <w:tcPr>
            <w:tcW w:w="9071" w:type="dxa"/>
            <w:gridSpan w:val="2"/>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outlineLvl w:val="2"/>
              <w:rPr>
                <w:rFonts w:ascii="Calibri" w:hAnsi="Calibri" w:cs="Calibri"/>
              </w:rPr>
            </w:pPr>
            <w:r w:rsidRPr="00E703F2">
              <w:rPr>
                <w:rFonts w:ascii="Calibri" w:hAnsi="Calibri" w:cs="Calibri"/>
              </w:rPr>
              <w:t>Снег</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Рыхлый снег</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Неуплотненный слой снега, откладывающийся на покрытии проезжей части обочинах и тротуарах во время снегопада и метелей</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Талый снег</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Снег, превращенный в жидкую массу противогололедными материалами, транспортными средствами и пешеходами</w:t>
            </w:r>
          </w:p>
        </w:tc>
      </w:tr>
      <w:tr w:rsidR="00E703F2" w:rsidRPr="00E703F2">
        <w:tc>
          <w:tcPr>
            <w:tcW w:w="9071" w:type="dxa"/>
            <w:gridSpan w:val="2"/>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center"/>
              <w:outlineLvl w:val="2"/>
              <w:rPr>
                <w:rFonts w:ascii="Calibri" w:hAnsi="Calibri" w:cs="Calibri"/>
              </w:rPr>
            </w:pPr>
            <w:r w:rsidRPr="00E703F2">
              <w:rPr>
                <w:rFonts w:ascii="Calibri" w:hAnsi="Calibri" w:cs="Calibri"/>
              </w:rPr>
              <w:t>Зимняя скользкость</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Стекловидный лед, гололед</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Лед на дорожном покрытии в виде гладкой пленки или шероховатой корки</w:t>
            </w:r>
          </w:p>
        </w:tc>
      </w:tr>
      <w:tr w:rsidR="00E703F2" w:rsidRPr="00E703F2">
        <w:tc>
          <w:tcPr>
            <w:tcW w:w="1984"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Уплотненный снег, снежный накат</w:t>
            </w:r>
          </w:p>
        </w:tc>
        <w:tc>
          <w:tcPr>
            <w:tcW w:w="7087" w:type="dxa"/>
            <w:tcBorders>
              <w:top w:val="single" w:sz="4" w:space="0" w:color="auto"/>
              <w:left w:val="single" w:sz="4" w:space="0" w:color="auto"/>
              <w:bottom w:val="single" w:sz="4" w:space="0" w:color="auto"/>
              <w:right w:val="single" w:sz="4" w:space="0" w:color="auto"/>
            </w:tcBorders>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center"/>
        <w:outlineLvl w:val="0"/>
        <w:rPr>
          <w:rFonts w:ascii="Calibri" w:hAnsi="Calibri" w:cs="Calibri"/>
          <w:b/>
          <w:bCs/>
        </w:rPr>
      </w:pPr>
      <w:r w:rsidRPr="00E703F2">
        <w:rPr>
          <w:rFonts w:ascii="Calibri" w:hAnsi="Calibri" w:cs="Calibri"/>
          <w:b/>
          <w:bCs/>
        </w:rPr>
        <w:t>БИБЛИОГРАФИЯ</w:t>
      </w:r>
    </w:p>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628"/>
        <w:gridCol w:w="5046"/>
      </w:tblGrid>
      <w:tr w:rsidR="00E703F2" w:rsidRPr="00E703F2">
        <w:tc>
          <w:tcPr>
            <w:tcW w:w="397" w:type="dxa"/>
          </w:tcPr>
          <w:p w:rsidR="00E703F2" w:rsidRPr="00E703F2" w:rsidRDefault="00E703F2" w:rsidP="00E703F2">
            <w:pPr>
              <w:autoSpaceDE w:val="0"/>
              <w:autoSpaceDN w:val="0"/>
              <w:adjustRightInd w:val="0"/>
              <w:spacing w:after="0" w:line="240" w:lineRule="auto"/>
              <w:jc w:val="center"/>
              <w:rPr>
                <w:rFonts w:ascii="Calibri" w:hAnsi="Calibri" w:cs="Calibri"/>
              </w:rPr>
            </w:pPr>
            <w:bookmarkStart w:id="57" w:name="Par1243"/>
            <w:bookmarkEnd w:id="57"/>
            <w:r w:rsidRPr="00E703F2">
              <w:rPr>
                <w:rFonts w:ascii="Calibri" w:hAnsi="Calibri" w:cs="Calibri"/>
              </w:rPr>
              <w:t>[1]</w:t>
            </w:r>
          </w:p>
        </w:tc>
        <w:tc>
          <w:tcPr>
            <w:tcW w:w="8674" w:type="dxa"/>
            <w:gridSpan w:val="2"/>
          </w:tcPr>
          <w:p w:rsidR="00E703F2" w:rsidRPr="00E703F2" w:rsidRDefault="004749EB" w:rsidP="00E703F2">
            <w:pPr>
              <w:autoSpaceDE w:val="0"/>
              <w:autoSpaceDN w:val="0"/>
              <w:adjustRightInd w:val="0"/>
              <w:spacing w:after="0" w:line="240" w:lineRule="auto"/>
              <w:jc w:val="both"/>
              <w:rPr>
                <w:rFonts w:ascii="Calibri" w:hAnsi="Calibri" w:cs="Calibri"/>
              </w:rPr>
            </w:pPr>
            <w:hyperlink r:id="rId138" w:history="1">
              <w:r w:rsidR="00E703F2" w:rsidRPr="00E703F2">
                <w:rPr>
                  <w:rFonts w:ascii="Calibri" w:hAnsi="Calibri" w:cs="Calibri"/>
                  <w:color w:val="0000FF"/>
                </w:rPr>
                <w:t>Постановление</w:t>
              </w:r>
            </w:hyperlink>
            <w:r w:rsidR="00E703F2" w:rsidRPr="00E703F2">
              <w:rPr>
                <w:rFonts w:ascii="Calibri" w:hAnsi="Calibri" w:cs="Calibri"/>
              </w:rPr>
              <w:t xml:space="preserve"> Правительства Российской Федерации от 28 сентября 2009 г. N 767 "О классификации автомобильных дорог в Российской Федерации"</w:t>
            </w:r>
          </w:p>
        </w:tc>
      </w:tr>
      <w:tr w:rsidR="00E703F2" w:rsidRPr="00E703F2">
        <w:tc>
          <w:tcPr>
            <w:tcW w:w="397" w:type="dxa"/>
          </w:tcPr>
          <w:p w:rsidR="00E703F2" w:rsidRPr="00E703F2" w:rsidRDefault="00E703F2" w:rsidP="00E703F2">
            <w:pPr>
              <w:autoSpaceDE w:val="0"/>
              <w:autoSpaceDN w:val="0"/>
              <w:adjustRightInd w:val="0"/>
              <w:spacing w:after="0" w:line="240" w:lineRule="auto"/>
              <w:jc w:val="center"/>
              <w:rPr>
                <w:rFonts w:ascii="Calibri" w:hAnsi="Calibri" w:cs="Calibri"/>
              </w:rPr>
            </w:pPr>
            <w:bookmarkStart w:id="58" w:name="Par1245"/>
            <w:bookmarkEnd w:id="58"/>
            <w:r w:rsidRPr="00E703F2">
              <w:rPr>
                <w:rFonts w:ascii="Calibri" w:hAnsi="Calibri" w:cs="Calibri"/>
              </w:rPr>
              <w:t>[2]</w:t>
            </w:r>
          </w:p>
        </w:tc>
        <w:tc>
          <w:tcPr>
            <w:tcW w:w="3628" w:type="dxa"/>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 xml:space="preserve">Свод правил </w:t>
            </w:r>
            <w:hyperlink r:id="rId139" w:history="1">
              <w:r w:rsidRPr="00E703F2">
                <w:rPr>
                  <w:rFonts w:ascii="Calibri" w:hAnsi="Calibri" w:cs="Calibri"/>
                  <w:color w:val="0000FF"/>
                </w:rPr>
                <w:t>СП 42.13330.2011</w:t>
              </w:r>
            </w:hyperlink>
            <w:r w:rsidRPr="00E703F2">
              <w:rPr>
                <w:rFonts w:ascii="Calibri" w:hAnsi="Calibri" w:cs="Calibri"/>
              </w:rPr>
              <w:t xml:space="preserve"> Актуализированная редакция СНиП 2.07.01-89*</w:t>
            </w:r>
          </w:p>
        </w:tc>
        <w:tc>
          <w:tcPr>
            <w:tcW w:w="5046" w:type="dxa"/>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Свод правил. Градостроительство. Планировка и застройка городских и сельских поселений.</w:t>
            </w:r>
          </w:p>
        </w:tc>
      </w:tr>
      <w:tr w:rsidR="00E703F2" w:rsidRPr="00E703F2">
        <w:tc>
          <w:tcPr>
            <w:tcW w:w="397" w:type="dxa"/>
          </w:tcPr>
          <w:p w:rsidR="00E703F2" w:rsidRPr="00E703F2" w:rsidRDefault="00E703F2" w:rsidP="00E703F2">
            <w:pPr>
              <w:autoSpaceDE w:val="0"/>
              <w:autoSpaceDN w:val="0"/>
              <w:adjustRightInd w:val="0"/>
              <w:spacing w:after="0" w:line="240" w:lineRule="auto"/>
              <w:jc w:val="center"/>
              <w:rPr>
                <w:rFonts w:ascii="Calibri" w:hAnsi="Calibri" w:cs="Calibri"/>
              </w:rPr>
            </w:pPr>
            <w:bookmarkStart w:id="59" w:name="Par1248"/>
            <w:bookmarkEnd w:id="59"/>
            <w:r w:rsidRPr="00E703F2">
              <w:rPr>
                <w:rFonts w:ascii="Calibri" w:hAnsi="Calibri" w:cs="Calibri"/>
              </w:rPr>
              <w:t>[3]</w:t>
            </w:r>
          </w:p>
        </w:tc>
        <w:tc>
          <w:tcPr>
            <w:tcW w:w="8674" w:type="dxa"/>
            <w:gridSpan w:val="2"/>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Федеральный закон N 257-ФЗ от 8 ноября 2007 г.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E703F2" w:rsidRPr="00E703F2">
        <w:tc>
          <w:tcPr>
            <w:tcW w:w="397" w:type="dxa"/>
          </w:tcPr>
          <w:p w:rsidR="00E703F2" w:rsidRPr="00E703F2" w:rsidRDefault="00E703F2" w:rsidP="00E703F2">
            <w:pPr>
              <w:autoSpaceDE w:val="0"/>
              <w:autoSpaceDN w:val="0"/>
              <w:adjustRightInd w:val="0"/>
              <w:spacing w:after="0" w:line="240" w:lineRule="auto"/>
              <w:jc w:val="center"/>
              <w:rPr>
                <w:rFonts w:ascii="Calibri" w:hAnsi="Calibri" w:cs="Calibri"/>
              </w:rPr>
            </w:pPr>
            <w:bookmarkStart w:id="60" w:name="Par1250"/>
            <w:bookmarkEnd w:id="60"/>
            <w:r w:rsidRPr="00E703F2">
              <w:rPr>
                <w:rFonts w:ascii="Calibri" w:hAnsi="Calibri" w:cs="Calibri"/>
              </w:rPr>
              <w:t>[4]</w:t>
            </w:r>
          </w:p>
        </w:tc>
        <w:tc>
          <w:tcPr>
            <w:tcW w:w="8674" w:type="dxa"/>
            <w:gridSpan w:val="2"/>
          </w:tcPr>
          <w:p w:rsidR="00E703F2" w:rsidRPr="00E703F2" w:rsidRDefault="004749EB" w:rsidP="00E703F2">
            <w:pPr>
              <w:autoSpaceDE w:val="0"/>
              <w:autoSpaceDN w:val="0"/>
              <w:adjustRightInd w:val="0"/>
              <w:spacing w:after="0" w:line="240" w:lineRule="auto"/>
              <w:jc w:val="both"/>
              <w:rPr>
                <w:rFonts w:ascii="Calibri" w:hAnsi="Calibri" w:cs="Calibri"/>
              </w:rPr>
            </w:pPr>
            <w:hyperlink r:id="rId140" w:history="1">
              <w:r w:rsidR="00E703F2" w:rsidRPr="00E703F2">
                <w:rPr>
                  <w:rFonts w:ascii="Calibri" w:hAnsi="Calibri" w:cs="Calibri"/>
                  <w:color w:val="0000FF"/>
                </w:rPr>
                <w:t>Постановление</w:t>
              </w:r>
            </w:hyperlink>
            <w:r w:rsidR="00E703F2" w:rsidRPr="00E703F2">
              <w:rPr>
                <w:rFonts w:ascii="Calibri" w:hAnsi="Calibri" w:cs="Calibri"/>
              </w:rPr>
              <w:t xml:space="preserve"> Правительства Российской Федерации от 14 ноября 2009 г. N 928 "Правила организации и проведения работ по ремонту и содержанию автомобильных дорог федерального значения"</w:t>
            </w:r>
          </w:p>
        </w:tc>
      </w:tr>
      <w:tr w:rsidR="00E703F2" w:rsidRPr="00E703F2">
        <w:tc>
          <w:tcPr>
            <w:tcW w:w="397" w:type="dxa"/>
          </w:tcPr>
          <w:p w:rsidR="00E703F2" w:rsidRPr="00E703F2" w:rsidRDefault="00E703F2" w:rsidP="00E703F2">
            <w:pPr>
              <w:autoSpaceDE w:val="0"/>
              <w:autoSpaceDN w:val="0"/>
              <w:adjustRightInd w:val="0"/>
              <w:spacing w:after="0" w:line="240" w:lineRule="auto"/>
              <w:jc w:val="center"/>
              <w:rPr>
                <w:rFonts w:ascii="Calibri" w:hAnsi="Calibri" w:cs="Calibri"/>
              </w:rPr>
            </w:pPr>
            <w:bookmarkStart w:id="61" w:name="Par1252"/>
            <w:bookmarkEnd w:id="61"/>
            <w:r w:rsidRPr="00E703F2">
              <w:rPr>
                <w:rFonts w:ascii="Calibri" w:hAnsi="Calibri" w:cs="Calibri"/>
              </w:rPr>
              <w:t>[5]</w:t>
            </w:r>
          </w:p>
        </w:tc>
        <w:tc>
          <w:tcPr>
            <w:tcW w:w="3628" w:type="dxa"/>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 xml:space="preserve">Свод правил </w:t>
            </w:r>
            <w:hyperlink r:id="rId141" w:history="1">
              <w:r w:rsidRPr="00E703F2">
                <w:rPr>
                  <w:rFonts w:ascii="Calibri" w:hAnsi="Calibri" w:cs="Calibri"/>
                  <w:color w:val="0000FF"/>
                </w:rPr>
                <w:t>СП 34.13330.2012</w:t>
              </w:r>
            </w:hyperlink>
            <w:r w:rsidRPr="00E703F2">
              <w:rPr>
                <w:rFonts w:ascii="Calibri" w:hAnsi="Calibri" w:cs="Calibri"/>
              </w:rPr>
              <w:t xml:space="preserve"> Актуализированная редакция СНиП 2.05.02-85*</w:t>
            </w:r>
          </w:p>
        </w:tc>
        <w:tc>
          <w:tcPr>
            <w:tcW w:w="5046" w:type="dxa"/>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Свод правил.</w:t>
            </w:r>
          </w:p>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Автомобильные дороги</w:t>
            </w:r>
          </w:p>
        </w:tc>
      </w:tr>
    </w:tbl>
    <w:p w:rsidR="00E703F2" w:rsidRPr="00E703F2" w:rsidRDefault="00E703F2" w:rsidP="00E703F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8"/>
        <w:gridCol w:w="1934"/>
        <w:gridCol w:w="1934"/>
        <w:gridCol w:w="1935"/>
      </w:tblGrid>
      <w:tr w:rsidR="00E703F2" w:rsidRPr="00E703F2">
        <w:tc>
          <w:tcPr>
            <w:tcW w:w="3278" w:type="dxa"/>
            <w:tcBorders>
              <w:top w:val="single" w:sz="4" w:space="0" w:color="auto"/>
            </w:tcBorders>
          </w:tcPr>
          <w:p w:rsidR="00E703F2" w:rsidRPr="00E703F2" w:rsidRDefault="00E703F2" w:rsidP="00E703F2">
            <w:pPr>
              <w:autoSpaceDE w:val="0"/>
              <w:autoSpaceDN w:val="0"/>
              <w:adjustRightInd w:val="0"/>
              <w:spacing w:after="0" w:line="240" w:lineRule="auto"/>
              <w:rPr>
                <w:rFonts w:ascii="Calibri" w:hAnsi="Calibri" w:cs="Calibri"/>
              </w:rPr>
            </w:pPr>
            <w:r w:rsidRPr="00E703F2">
              <w:rPr>
                <w:rFonts w:ascii="Calibri" w:hAnsi="Calibri" w:cs="Calibri"/>
              </w:rPr>
              <w:t>УДК 625.711.3:006.354</w:t>
            </w:r>
          </w:p>
        </w:tc>
        <w:tc>
          <w:tcPr>
            <w:tcW w:w="1934" w:type="dxa"/>
            <w:tcBorders>
              <w:top w:val="single" w:sz="4" w:space="0" w:color="auto"/>
            </w:tcBorders>
          </w:tcPr>
          <w:p w:rsidR="00E703F2" w:rsidRPr="00E703F2" w:rsidRDefault="004749EB" w:rsidP="00E703F2">
            <w:pPr>
              <w:autoSpaceDE w:val="0"/>
              <w:autoSpaceDN w:val="0"/>
              <w:adjustRightInd w:val="0"/>
              <w:spacing w:after="0" w:line="240" w:lineRule="auto"/>
              <w:jc w:val="center"/>
              <w:rPr>
                <w:rFonts w:ascii="Calibri" w:hAnsi="Calibri" w:cs="Calibri"/>
              </w:rPr>
            </w:pPr>
            <w:hyperlink r:id="rId142" w:history="1">
              <w:r w:rsidR="00E703F2" w:rsidRPr="00E703F2">
                <w:rPr>
                  <w:rFonts w:ascii="Calibri" w:hAnsi="Calibri" w:cs="Calibri"/>
                  <w:color w:val="0000FF"/>
                </w:rPr>
                <w:t>ОКС</w:t>
              </w:r>
            </w:hyperlink>
            <w:r w:rsidR="00E703F2" w:rsidRPr="00E703F2">
              <w:rPr>
                <w:rFonts w:ascii="Calibri" w:hAnsi="Calibri" w:cs="Calibri"/>
              </w:rPr>
              <w:t xml:space="preserve"> 43.040</w:t>
            </w:r>
          </w:p>
        </w:tc>
        <w:tc>
          <w:tcPr>
            <w:tcW w:w="1934" w:type="dxa"/>
            <w:tcBorders>
              <w:top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Д22</w:t>
            </w:r>
          </w:p>
        </w:tc>
        <w:tc>
          <w:tcPr>
            <w:tcW w:w="1935" w:type="dxa"/>
            <w:tcBorders>
              <w:top w:val="single" w:sz="4" w:space="0" w:color="auto"/>
            </w:tcBorders>
          </w:tcPr>
          <w:p w:rsidR="00E703F2" w:rsidRPr="00E703F2" w:rsidRDefault="00E703F2" w:rsidP="00E703F2">
            <w:pPr>
              <w:autoSpaceDE w:val="0"/>
              <w:autoSpaceDN w:val="0"/>
              <w:adjustRightInd w:val="0"/>
              <w:spacing w:after="0" w:line="240" w:lineRule="auto"/>
              <w:jc w:val="center"/>
              <w:rPr>
                <w:rFonts w:ascii="Calibri" w:hAnsi="Calibri" w:cs="Calibri"/>
              </w:rPr>
            </w:pPr>
            <w:r w:rsidRPr="00E703F2">
              <w:rPr>
                <w:rFonts w:ascii="Calibri" w:hAnsi="Calibri" w:cs="Calibri"/>
              </w:rPr>
              <w:t>ОКП 52 1000</w:t>
            </w:r>
          </w:p>
        </w:tc>
      </w:tr>
      <w:tr w:rsidR="00E703F2" w:rsidRPr="00E703F2">
        <w:tc>
          <w:tcPr>
            <w:tcW w:w="9081" w:type="dxa"/>
            <w:gridSpan w:val="4"/>
          </w:tcPr>
          <w:p w:rsidR="00E703F2" w:rsidRPr="00E703F2" w:rsidRDefault="00E703F2" w:rsidP="00E703F2">
            <w:pPr>
              <w:autoSpaceDE w:val="0"/>
              <w:autoSpaceDN w:val="0"/>
              <w:adjustRightInd w:val="0"/>
              <w:spacing w:after="0" w:line="240" w:lineRule="auto"/>
              <w:jc w:val="both"/>
              <w:rPr>
                <w:rFonts w:ascii="Calibri" w:hAnsi="Calibri" w:cs="Calibri"/>
              </w:rPr>
            </w:pPr>
            <w:r w:rsidRPr="00E703F2">
              <w:rPr>
                <w:rFonts w:ascii="Calibri" w:hAnsi="Calibri" w:cs="Calibri"/>
              </w:rPr>
              <w:t>Ключевые слова: дороги и улицы, эксплуатационное состояние, покрытие, обочина, видимость, технические средства организации дорожного движения, зимнее содержание, методы контроля</w:t>
            </w:r>
          </w:p>
        </w:tc>
      </w:tr>
    </w:tbl>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autoSpaceDE w:val="0"/>
        <w:autoSpaceDN w:val="0"/>
        <w:adjustRightInd w:val="0"/>
        <w:spacing w:after="0" w:line="240" w:lineRule="auto"/>
        <w:jc w:val="both"/>
        <w:rPr>
          <w:rFonts w:ascii="Calibri" w:hAnsi="Calibri" w:cs="Calibri"/>
        </w:rPr>
      </w:pPr>
    </w:p>
    <w:p w:rsidR="00E703F2" w:rsidRPr="00E703F2" w:rsidRDefault="00E703F2" w:rsidP="00E703F2">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FF69DD" w:rsidRDefault="00FF69DD"/>
    <w:sectPr w:rsidR="00FF69DD" w:rsidSect="00B7244A">
      <w:headerReference w:type="default" r:id="rId143"/>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EB" w:rsidRDefault="004749EB" w:rsidP="00B7244A">
      <w:pPr>
        <w:spacing w:after="0" w:line="240" w:lineRule="auto"/>
      </w:pPr>
      <w:r>
        <w:separator/>
      </w:r>
    </w:p>
  </w:endnote>
  <w:endnote w:type="continuationSeparator" w:id="0">
    <w:p w:rsidR="004749EB" w:rsidRDefault="004749EB" w:rsidP="00B7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EB" w:rsidRDefault="004749EB" w:rsidP="00B7244A">
      <w:pPr>
        <w:spacing w:after="0" w:line="240" w:lineRule="auto"/>
      </w:pPr>
      <w:r>
        <w:separator/>
      </w:r>
    </w:p>
  </w:footnote>
  <w:footnote w:type="continuationSeparator" w:id="0">
    <w:p w:rsidR="004749EB" w:rsidRDefault="004749EB" w:rsidP="00B72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6012"/>
      <w:docPartObj>
        <w:docPartGallery w:val="Page Numbers (Top of Page)"/>
        <w:docPartUnique/>
      </w:docPartObj>
    </w:sdtPr>
    <w:sdtEndPr/>
    <w:sdtContent>
      <w:p w:rsidR="00B7244A" w:rsidRDefault="004749EB">
        <w:pPr>
          <w:pStyle w:val="a3"/>
          <w:jc w:val="center"/>
        </w:pPr>
        <w:r>
          <w:fldChar w:fldCharType="begin"/>
        </w:r>
        <w:r>
          <w:instrText xml:space="preserve"> PAGE   \* MERGEFORMAT </w:instrText>
        </w:r>
        <w:r>
          <w:fldChar w:fldCharType="separate"/>
        </w:r>
        <w:r w:rsidR="00406FB0">
          <w:rPr>
            <w:noProof/>
          </w:rPr>
          <w:t>32</w:t>
        </w:r>
        <w:r>
          <w:rPr>
            <w:noProof/>
          </w:rPr>
          <w:fldChar w:fldCharType="end"/>
        </w:r>
      </w:p>
    </w:sdtContent>
  </w:sdt>
  <w:p w:rsidR="00B7244A" w:rsidRDefault="00B724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538C"/>
    <w:rsid w:val="001C661C"/>
    <w:rsid w:val="00406FB0"/>
    <w:rsid w:val="004749EB"/>
    <w:rsid w:val="008379BB"/>
    <w:rsid w:val="00B7244A"/>
    <w:rsid w:val="00C9538C"/>
    <w:rsid w:val="00E703F2"/>
    <w:rsid w:val="00EA556A"/>
    <w:rsid w:val="00F02E74"/>
    <w:rsid w:val="00FF6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4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244A"/>
  </w:style>
  <w:style w:type="paragraph" w:styleId="a5">
    <w:name w:val="footer"/>
    <w:basedOn w:val="a"/>
    <w:link w:val="a6"/>
    <w:uiPriority w:val="99"/>
    <w:semiHidden/>
    <w:unhideWhenUsed/>
    <w:rsid w:val="00B724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72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7733A8BE62B42E75BD639F90253AA07B371A3A8787B2EAA5B085F167E86960C5F9B7FE6661CF8938D7DCE3dEbFM" TargetMode="External"/><Relationship Id="rId117" Type="http://schemas.openxmlformats.org/officeDocument/2006/relationships/hyperlink" Target="consultantplus://offline/ref=7A7733A8BE62B42E75BD639F90253AA07B371A3A8787B2EAA5B085F167E86960C5F9B7FE6661CF8938D7DCE3dEbFM" TargetMode="External"/><Relationship Id="rId21" Type="http://schemas.openxmlformats.org/officeDocument/2006/relationships/hyperlink" Target="consultantplus://offline/ref=7A7733A8BE62B42E75BD639F90253AA07B361C3E8687B2EAA5B085F167E86960C5F9B7FE6661CF8938D7DCE3dEbFM" TargetMode="External"/><Relationship Id="rId42" Type="http://schemas.openxmlformats.org/officeDocument/2006/relationships/hyperlink" Target="consultantplus://offline/ref=7A7733A8BE62B42E75BD759392253AA07938133B8988EFE0ADE989F360E73665D0E8EFF36178D1802FCBDEE1EFd1b5M" TargetMode="External"/><Relationship Id="rId47" Type="http://schemas.openxmlformats.org/officeDocument/2006/relationships/hyperlink" Target="consultantplus://offline/ref=7A7733A8BE62B42E75BD7F9F8C253AA07B3D1A3F8BDAB8E2FCBC87F668B76C75D4A1BAF97F7FC69E24D5DEdEb3M" TargetMode="External"/><Relationship Id="rId63" Type="http://schemas.openxmlformats.org/officeDocument/2006/relationships/hyperlink" Target="consultantplus://offline/ref=7A7733A8BE62B42E75BD639F90253AA0783E193F8387B2EAA5B085F167E86960C5F9B7FE6661CF8938D7DCE3dEbFM" TargetMode="External"/><Relationship Id="rId68" Type="http://schemas.openxmlformats.org/officeDocument/2006/relationships/hyperlink" Target="consultantplus://offline/ref=7A7733A8BE62B42E75BD639F90253AA07B37193C8587B2EAA5B085F167E86960C5F9B7FE6661CF8938D7DCE3dEbFM" TargetMode="External"/><Relationship Id="rId84" Type="http://schemas.openxmlformats.org/officeDocument/2006/relationships/hyperlink" Target="consultantplus://offline/ref=7A7733A8BE62B42E75BD639F90253AA0783B1E3E8287B2EAA5B085F167E86960C5F9B7FE6661CF8938D7DCE3dEbFM" TargetMode="External"/><Relationship Id="rId89" Type="http://schemas.openxmlformats.org/officeDocument/2006/relationships/hyperlink" Target="consultantplus://offline/ref=7A7733A8BE62B42E75BD639F90253AA07B371F398287B2EAA5B085F167E86960C5F9B7FE6661CF8938D7DCE3dEbFM" TargetMode="External"/><Relationship Id="rId112" Type="http://schemas.openxmlformats.org/officeDocument/2006/relationships/hyperlink" Target="consultantplus://offline/ref=7A7733A8BE62B42E75BD639F90253AA07E38193F8BDAB8E2FCBC87F668B76C75D4A1BAF97F7FC69E24D5DEdEb3M" TargetMode="External"/><Relationship Id="rId133" Type="http://schemas.openxmlformats.org/officeDocument/2006/relationships/hyperlink" Target="consultantplus://offline/ref=7A7733A8BE62B42E75BD639F90253AA0783E19318987B2EAA5B085F167E86960C5F9B7FE6661CF8938D7DCE3dEbFM" TargetMode="External"/><Relationship Id="rId138" Type="http://schemas.openxmlformats.org/officeDocument/2006/relationships/hyperlink" Target="consultantplus://offline/ref=7A7733A8BE62B42E75BD7C8A95253AA079361C3F848FEFE0ADE989F360E73665C2E8B7FF617FCF8122DE88B0A9422FC5BCDF065C2F320F50d5b9M" TargetMode="External"/><Relationship Id="rId16" Type="http://schemas.openxmlformats.org/officeDocument/2006/relationships/hyperlink" Target="consultantplus://offline/ref=7A7733A8BE62B42E75BD639F90253AA07B371C3E8987B2EAA5B085F167E86960C5F9B7FE6661CF8938D7DCE3dEbFM" TargetMode="External"/><Relationship Id="rId107" Type="http://schemas.openxmlformats.org/officeDocument/2006/relationships/hyperlink" Target="consultantplus://offline/ref=7A7733A8BE62B42E75BD639F90253AA07B361C3F8987B2EAA5B085F167E86960C5F9B7FE6661CF8938D7DCE3dEbFM" TargetMode="External"/><Relationship Id="rId11" Type="http://schemas.openxmlformats.org/officeDocument/2006/relationships/hyperlink" Target="consultantplus://offline/ref=7A7733A8BE62B42E75BD639F90253AA07F3F1A3D8BDAB8E2FCBC87F668B76C75D4A1BAF97F7FC69E24D5DEdEb3M" TargetMode="External"/><Relationship Id="rId32" Type="http://schemas.openxmlformats.org/officeDocument/2006/relationships/hyperlink" Target="consultantplus://offline/ref=7A7733A8BE62B42E75BD639F90253AA07B371F398287B2EAA5B085F167E86960C5F9B7FE6661CF8938D7DCE3dEbFM" TargetMode="External"/><Relationship Id="rId37" Type="http://schemas.openxmlformats.org/officeDocument/2006/relationships/hyperlink" Target="consultantplus://offline/ref=7A7733A8BE62B42E75BD639F90253AA0783E19318987B2EAA5B085F167E86960C5F9B7FE6661CF8938D7DCE3dEbFM" TargetMode="External"/><Relationship Id="rId53" Type="http://schemas.openxmlformats.org/officeDocument/2006/relationships/hyperlink" Target="consultantplus://offline/ref=7A7733A8BE62B42E75BD639F90253AA07B371F3B8987B2EAA5B085F167E86960C5F9B7FE6661CF8938D7DCE3dEbFM" TargetMode="External"/><Relationship Id="rId58" Type="http://schemas.openxmlformats.org/officeDocument/2006/relationships/hyperlink" Target="consultantplus://offline/ref=7A7733A8BE62B42E75BD639F90253AA07B371F308987B2EAA5B085F167E86960C5F9B7FE6661CF8938D7DCE3dEbFM" TargetMode="External"/><Relationship Id="rId74" Type="http://schemas.openxmlformats.org/officeDocument/2006/relationships/hyperlink" Target="consultantplus://offline/ref=7A7733A8BE62B42E75BD639F90253AA0783D1D3C8987B2EAA5B085F167E86960C5F9B7FE6661CF8938D7DCE3dEbFM" TargetMode="External"/><Relationship Id="rId79" Type="http://schemas.openxmlformats.org/officeDocument/2006/relationships/hyperlink" Target="consultantplus://offline/ref=7A7733A8BE62B42E75BD639F90253AA07B3A19398387B2EAA5B085F167E86960C5F9B7FE6661CF8938D7DCE3dEbFM" TargetMode="External"/><Relationship Id="rId102" Type="http://schemas.openxmlformats.org/officeDocument/2006/relationships/hyperlink" Target="consultantplus://offline/ref=7A7733A8BE62B42E75BD7C8A95253AA079371A3E8685EFE0ADE989F360E73665C2E8B7FF617FCA8524DE88B0A9422FC5BCDF065C2F320F50d5b9M" TargetMode="External"/><Relationship Id="rId123" Type="http://schemas.openxmlformats.org/officeDocument/2006/relationships/hyperlink" Target="consultantplus://offline/ref=7A7733A8BE62B42E75BD639F90253AA0723E18318BDAB8E2FCBC87F668B76C75D4A1BAF97F7FC69E24D5DEdEb3M" TargetMode="External"/><Relationship Id="rId128" Type="http://schemas.openxmlformats.org/officeDocument/2006/relationships/hyperlink" Target="consultantplus://offline/ref=7A7733A8BE62B42E75BD639F90253AA07B37133C8187B2EAA5B085F167E86960C5F9B7FE6661CF8938D7DCE3dEbFM"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consultantplus://offline/ref=7A7733A8BE62B42E75BD639F90253AA07B371D3A8087B2EAA5B085F167E86960C5F9B7FE6661CF8938D7DCE3dEbFM" TargetMode="External"/><Relationship Id="rId95" Type="http://schemas.openxmlformats.org/officeDocument/2006/relationships/hyperlink" Target="consultantplus://offline/ref=7A7733A8BE62B42E75BD639F90253AA0783B1E3E8287B2EAA5B085F167E86960C5F9B7FE6661CF8938D7DCE3dEbFM" TargetMode="External"/><Relationship Id="rId22" Type="http://schemas.openxmlformats.org/officeDocument/2006/relationships/hyperlink" Target="consultantplus://offline/ref=7A7733A8BE62B42E75BD639F90253AA0783E193F8387B2EAA5B085F167E86960C5F9B7FE6661CF8938D7DCE3dEbFM" TargetMode="External"/><Relationship Id="rId27" Type="http://schemas.openxmlformats.org/officeDocument/2006/relationships/hyperlink" Target="consultantplus://offline/ref=7A7733A8BE62B42E75BD639F90253AA07B37193C8587B2EAA5B085F167E86960C5F9B7FE6661CF8938D7DCE3dEbFM" TargetMode="External"/><Relationship Id="rId43" Type="http://schemas.openxmlformats.org/officeDocument/2006/relationships/hyperlink" Target="consultantplus://offline/ref=7A7733A8BE62B42E75BD759392253AA07F361C3E808DEFE0ADE989F360E73665D0E8EFF36178D1802FCBDEE1EFd1b5M" TargetMode="External"/><Relationship Id="rId48" Type="http://schemas.openxmlformats.org/officeDocument/2006/relationships/hyperlink" Target="consultantplus://offline/ref=7A7733A8BE62B42E75BD639F90253AA07B39123E8587B2EAA5B085F167E86960C5F9B7FE6661CF8938D7DCE3dEbFM" TargetMode="External"/><Relationship Id="rId64" Type="http://schemas.openxmlformats.org/officeDocument/2006/relationships/hyperlink" Target="consultantplus://offline/ref=7A7733A8BE62B42E75BD7C8A95253AA0793A133B858DEFE0ADE989F360E73665D0E8EFF36178D1802FCBDEE1EFd1b5M" TargetMode="External"/><Relationship Id="rId69" Type="http://schemas.openxmlformats.org/officeDocument/2006/relationships/hyperlink" Target="consultantplus://offline/ref=7A7733A8BE62B42E75BD639F90253AA07B391E3E8087B2EAA5B085F167E86960C5F9B7FE6661CF8938D7DCE3dEbFM" TargetMode="External"/><Relationship Id="rId113" Type="http://schemas.openxmlformats.org/officeDocument/2006/relationships/hyperlink" Target="consultantplus://offline/ref=7A7733A8BE62B42E75BD639F90253AA07B361C3F8987B2EAA5B085F167E86960C5F9B7FE6661CF8938D7DCE3dEbFM" TargetMode="External"/><Relationship Id="rId118" Type="http://schemas.openxmlformats.org/officeDocument/2006/relationships/hyperlink" Target="consultantplus://offline/ref=7A7733A8BE62B42E75BD639F90253AA07B371C3A8787B2EAA5B085F167E86960C5F9B7FE6661CF8938D7DCE3dEbFM" TargetMode="External"/><Relationship Id="rId134" Type="http://schemas.openxmlformats.org/officeDocument/2006/relationships/hyperlink" Target="consultantplus://offline/ref=7A7733A8BE62B42E75BD7C8A95253AA0793A133C868AEFE0ADE989F360E73665D0E8EFF36178D1802FCBDEE1EFd1b5M" TargetMode="External"/><Relationship Id="rId139" Type="http://schemas.openxmlformats.org/officeDocument/2006/relationships/hyperlink" Target="consultantplus://offline/ref=7A7733A8BE62B42E75BD639F90253AA0783C1C388887B2EAA5B085F167E86960C5F9B7FE6661CF8938D7DCE3dEbFM" TargetMode="External"/><Relationship Id="rId80" Type="http://schemas.openxmlformats.org/officeDocument/2006/relationships/hyperlink" Target="consultantplus://offline/ref=7A7733A8BE62B42E75BD7C8A95253AA0793A133C868AEFE0ADE989F360E73665D0E8EFF36178D1802FCBDEE1EFd1b5M" TargetMode="External"/><Relationship Id="rId85" Type="http://schemas.openxmlformats.org/officeDocument/2006/relationships/hyperlink" Target="consultantplus://offline/ref=7A7733A8BE62B42E75BD639F90253AA07B371F398287B2EAA5B085F167E86960C5F9B7FE6661CF8938D7DCE3dEbFM" TargetMode="External"/><Relationship Id="rId3" Type="http://schemas.openxmlformats.org/officeDocument/2006/relationships/settings" Target="settings.xml"/><Relationship Id="rId12" Type="http://schemas.openxmlformats.org/officeDocument/2006/relationships/hyperlink" Target="consultantplus://offline/ref=7A7733A8BE62B42E75BD639F90253AA079381E3A8BDAB8E2FCBC87F668B76C75D4A1BAF97F7FC69E24D5DEdEb3M" TargetMode="External"/><Relationship Id="rId17" Type="http://schemas.openxmlformats.org/officeDocument/2006/relationships/hyperlink" Target="consultantplus://offline/ref=7A7733A8BE62B42E75BD639F90253AA07B361C3F8987B2EAA5B085F167E86960C5F9B7FE6661CF8938D7DCE3dEbFM" TargetMode="External"/><Relationship Id="rId25" Type="http://schemas.openxmlformats.org/officeDocument/2006/relationships/hyperlink" Target="consultantplus://offline/ref=7A7733A8BE62B42E75BD639F90253AA0783E19308087B2EAA5B085F167E86960C5F9B7FE6661CF8938D7DCE3dEbFM" TargetMode="External"/><Relationship Id="rId33" Type="http://schemas.openxmlformats.org/officeDocument/2006/relationships/hyperlink" Target="consultantplus://offline/ref=7A7733A8BE62B42E75BD639F90253AA07B36133A8087B2EAA5B085F167E86960C5F9B7FE6661CF8938D7DCE3dEbFM" TargetMode="External"/><Relationship Id="rId38" Type="http://schemas.openxmlformats.org/officeDocument/2006/relationships/hyperlink" Target="consultantplus://offline/ref=7A7733A8BE62B42E75BD639F90253AA07B391E3E8087B2EAA5B085F167E86960C5F9B7FE6661CF8938D7DCE3dEbFM" TargetMode="External"/><Relationship Id="rId46" Type="http://schemas.openxmlformats.org/officeDocument/2006/relationships/hyperlink" Target="consultantplus://offline/ref=7A7733A8BE62B42E75BD639F90253AA07B3A1B318987B2EAA5B085F167E86960C5F9B7FE6661CF8938D7DCE3dEbFM" TargetMode="External"/><Relationship Id="rId59" Type="http://schemas.openxmlformats.org/officeDocument/2006/relationships/hyperlink" Target="consultantplus://offline/ref=7A7733A8BE62B42E75BD639F90253AA07B371C3A8687B2EAA5B085F167E86960C5F9B7FE6661CF8938D7DCE3dEbFM" TargetMode="External"/><Relationship Id="rId67" Type="http://schemas.openxmlformats.org/officeDocument/2006/relationships/hyperlink" Target="consultantplus://offline/ref=7A7733A8BE62B42E75BD639F90253AA0783E19308087B2EAA5B085F167E86960C5F9B7FE6661CF8938D7DCE3dEbFM" TargetMode="External"/><Relationship Id="rId103" Type="http://schemas.openxmlformats.org/officeDocument/2006/relationships/hyperlink" Target="consultantplus://offline/ref=7A7733A8BE62B42E75BD7C8A95253AA0793A133C868AEFE0ADE989F360E73665D0E8EFF36178D1802FCBDEE1EFd1b5M" TargetMode="External"/><Relationship Id="rId108" Type="http://schemas.openxmlformats.org/officeDocument/2006/relationships/hyperlink" Target="consultantplus://offline/ref=7A7733A8BE62B42E75BD639F90253AA07B361C3F8987B2EAA5B085F167E86960C5F9B7FE6661CF8938D7DCE3dEbFM" TargetMode="External"/><Relationship Id="rId116" Type="http://schemas.openxmlformats.org/officeDocument/2006/relationships/hyperlink" Target="consultantplus://offline/ref=7A7733A8BE62B42E75BD639F90253AA0783E19308787B2EAA5B085F167E86960C5F9B7FE6661CF8938D7DCE3dEbFM" TargetMode="External"/><Relationship Id="rId124" Type="http://schemas.openxmlformats.org/officeDocument/2006/relationships/hyperlink" Target="consultantplus://offline/ref=7A7733A8BE62B42E75BD7C8A95253AA0793A133C868AEFE0ADE989F360E73665D0E8EFF36178D1802FCBDEE1EFd1b5M" TargetMode="External"/><Relationship Id="rId129" Type="http://schemas.openxmlformats.org/officeDocument/2006/relationships/hyperlink" Target="consultantplus://offline/ref=7A7733A8BE62B42E75BD639F90253AA07B37193C8587B2EAA5B085F167E86960C5F9B7FE6661CF8938D7DCE3dEbFM" TargetMode="External"/><Relationship Id="rId137" Type="http://schemas.openxmlformats.org/officeDocument/2006/relationships/hyperlink" Target="consultantplus://offline/ref=7A7733A8BE62B42E75BD639F90253AA07B361C3E8687B2EAA5B085F167E86960C5F9B7FE6661CF8938D7DCE3dEbFM" TargetMode="External"/><Relationship Id="rId20" Type="http://schemas.openxmlformats.org/officeDocument/2006/relationships/hyperlink" Target="consultantplus://offline/ref=7A7733A8BE62B42E75BD639F90253AA07B37133C8187B2EAA5B085F167E86960C5F9B7FE6661CF8938D7DCE3dEbFM" TargetMode="External"/><Relationship Id="rId41" Type="http://schemas.openxmlformats.org/officeDocument/2006/relationships/hyperlink" Target="consultantplus://offline/ref=7A7733A8BE62B42E75BD7C8A95253AA0793A133B858DEFE0ADE989F360E73665D0E8EFF36178D1802FCBDEE1EFd1b5M" TargetMode="External"/><Relationship Id="rId54" Type="http://schemas.openxmlformats.org/officeDocument/2006/relationships/hyperlink" Target="consultantplus://offline/ref=7A7733A8BE62B42E75BD759392253AA07938133B8988EFE0ADE989F360E73665D0E8EFF36178D1802FCBDEE1EFd1b5M" TargetMode="External"/><Relationship Id="rId62" Type="http://schemas.openxmlformats.org/officeDocument/2006/relationships/hyperlink" Target="consultantplus://offline/ref=7A7733A8BE62B42E75BD639F90253AA07B371F3B8987B2EAA5B085F167E86960C5F9B7FE6661CF8938D7DCE3dEbFM" TargetMode="External"/><Relationship Id="rId70" Type="http://schemas.openxmlformats.org/officeDocument/2006/relationships/hyperlink" Target="consultantplus://offline/ref=7A7733A8BE62B42E75BD7C8A95253AA0793A133C868AEFE0ADE989F360E73665D0E8EFF36178D1802FCBDEE1EFd1b5M" TargetMode="External"/><Relationship Id="rId75" Type="http://schemas.openxmlformats.org/officeDocument/2006/relationships/hyperlink" Target="consultantplus://offline/ref=7A7733A8BE62B42E75BD7C8A95253AA0793A133C868AEFE0ADE989F360E73665D0E8EFF36178D1802FCBDEE1EFd1b5M" TargetMode="External"/><Relationship Id="rId83" Type="http://schemas.openxmlformats.org/officeDocument/2006/relationships/hyperlink" Target="consultantplus://offline/ref=7A7733A8BE62B42E75BD7C8A95253AA0793A133C868AEFE0ADE989F360E73665D0E8EFF36178D1802FCBDEE1EFd1b5M" TargetMode="External"/><Relationship Id="rId88" Type="http://schemas.openxmlformats.org/officeDocument/2006/relationships/hyperlink" Target="consultantplus://offline/ref=7A7733A8BE62B42E75BD7C8A95253AA0793A133C868AEFE0ADE989F360E73665D0E8EFF36178D1802FCBDEE1EFd1b5M" TargetMode="External"/><Relationship Id="rId91" Type="http://schemas.openxmlformats.org/officeDocument/2006/relationships/hyperlink" Target="consultantplus://offline/ref=7A7733A8BE62B42E75BD759392253AA07F361C3E808DEFE0ADE989F360E73665D0E8EFF36178D1802FCBDEE1EFd1b5M" TargetMode="External"/><Relationship Id="rId96" Type="http://schemas.openxmlformats.org/officeDocument/2006/relationships/hyperlink" Target="consultantplus://offline/ref=7A7733A8BE62B42E75BD639F90253AA0783E193F8787B2EAA5B085F167E86960C5F9B7FE6661CF8938D7DCE3dEbFM" TargetMode="External"/><Relationship Id="rId111" Type="http://schemas.openxmlformats.org/officeDocument/2006/relationships/hyperlink" Target="consultantplus://offline/ref=7A7733A8BE62B42E75BD639F90253AA07B361C3F8987B2EAA5B085F167E86960C5F9B7FE6661CF8938D7DCE3dEbFM" TargetMode="External"/><Relationship Id="rId132" Type="http://schemas.openxmlformats.org/officeDocument/2006/relationships/hyperlink" Target="consultantplus://offline/ref=7A7733A8BE62B42E75BD639F90253AA0783E19318987B2EAA5B085F167E86960C5F9B7FE6661CF8938D7DCE3dEbFM" TargetMode="External"/><Relationship Id="rId140" Type="http://schemas.openxmlformats.org/officeDocument/2006/relationships/hyperlink" Target="consultantplus://offline/ref=7A7733A8BE62B42E75BD7C8A95253AA0733D1C3E8787B2EAA5B085F167E86972C5A1BBFE617FCF882D818DA5B81A22C2A5C10F4B33300Dd5b0M"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7A7733A8BE62B42E75BD639F90253AA07B371F3B8987B2EAA5B085F167E86960C5F9B7FE6661CF8938D7DCE3dEbFM" TargetMode="External"/><Relationship Id="rId23" Type="http://schemas.openxmlformats.org/officeDocument/2006/relationships/hyperlink" Target="consultantplus://offline/ref=7A7733A8BE62B42E75BD639F90253AA0783E19308787B2EAA5B085F167E86960C5F9B7FE6661CF8938D7DCE3dEbFM" TargetMode="External"/><Relationship Id="rId28" Type="http://schemas.openxmlformats.org/officeDocument/2006/relationships/hyperlink" Target="consultantplus://offline/ref=7A7733A8BE62B42E75BD639F90253AA07B371D3A8087B2EAA5B085F167E86960C5F9B7FE6661CF8938D7DCE3dEbFM" TargetMode="External"/><Relationship Id="rId36" Type="http://schemas.openxmlformats.org/officeDocument/2006/relationships/hyperlink" Target="consultantplus://offline/ref=7A7733A8BE62B42E75BD639F90253AA07B371F308987B2EAA5B085F167E86960C5F9B7FE6661CF8938D7DCE3dEbFM" TargetMode="External"/><Relationship Id="rId49" Type="http://schemas.openxmlformats.org/officeDocument/2006/relationships/hyperlink" Target="consultantplus://offline/ref=7A7733A8BE62B42E75BD639F90253AA07B37133E8287B2EAA5B085F167E86972C5A1BBFE617FC9892D818DA5B81A22C2A5C10F4B33300Dd5b0M" TargetMode="External"/><Relationship Id="rId57" Type="http://schemas.openxmlformats.org/officeDocument/2006/relationships/hyperlink" Target="consultantplus://offline/ref=7A7733A8BE62B42E75BD639F90253AA07B37133E8287B2EAA5B085F167E86960C5F9B7FE6661CF8938D7DCE3dEbFM" TargetMode="External"/><Relationship Id="rId106" Type="http://schemas.openxmlformats.org/officeDocument/2006/relationships/hyperlink" Target="consultantplus://offline/ref=7A7733A8BE62B42E75BD639F90253AA07E38193F8BDAB8E2FCBC87F668B76C75D4A1BAF97F7FC69E24D5DEdEb3M" TargetMode="External"/><Relationship Id="rId114" Type="http://schemas.openxmlformats.org/officeDocument/2006/relationships/hyperlink" Target="consultantplus://offline/ref=7A7733A8BE62B42E75BD639F90253AA07F3F1A3D8BDAB8E2FCBC87F668B76C75D4A1BAF97F7FC69E24D5DEdEb3M" TargetMode="External"/><Relationship Id="rId119" Type="http://schemas.openxmlformats.org/officeDocument/2006/relationships/hyperlink" Target="consultantplus://offline/ref=7A7733A8BE62B42E75BD639F90253AA0783D1D3C8987B2EAA5B085F167E86960C5F9B7FE6661CF8938D7DCE3dEbFM" TargetMode="External"/><Relationship Id="rId127" Type="http://schemas.openxmlformats.org/officeDocument/2006/relationships/hyperlink" Target="consultantplus://offline/ref=7A7733A8BE62B42E75BD7C8A95253AA0793A133B858DEFE0ADE989F360E73665D0E8EFF36178D1802FCBDEE1EFd1b5M" TargetMode="External"/><Relationship Id="rId10" Type="http://schemas.openxmlformats.org/officeDocument/2006/relationships/hyperlink" Target="consultantplus://offline/ref=7A7733A8BE62B42E75BD7C8A95253AA0793919318985EFE0ADE989F360E73665C2E8B7FF617FCD8824DE88B0A9422FC5BCDF065C2F320F50d5b9M" TargetMode="External"/><Relationship Id="rId31" Type="http://schemas.openxmlformats.org/officeDocument/2006/relationships/hyperlink" Target="consultantplus://offline/ref=7A7733A8BE62B42E75BD639F90253AA07B36123D8987B2EAA5B085F167E86960C5F9B7FE6661CF8938D7DCE3dEbFM" TargetMode="External"/><Relationship Id="rId44" Type="http://schemas.openxmlformats.org/officeDocument/2006/relationships/hyperlink" Target="consultantplus://offline/ref=7A7733A8BE62B42E75BD639F90253AA07B3A19398387B2EAA5B085F167E86960C5F9B7FE6661CF8938D7DCE3dEbFM" TargetMode="External"/><Relationship Id="rId52" Type="http://schemas.openxmlformats.org/officeDocument/2006/relationships/hyperlink" Target="consultantplus://offline/ref=7A7733A8BE62B42E75BD639F90253AA07B371F308987B2EAA5B085F167E86972C5A1BBFE617FC9892D818DA5B81A22C2A5C10F4B33300Dd5b0M" TargetMode="External"/><Relationship Id="rId60" Type="http://schemas.openxmlformats.org/officeDocument/2006/relationships/hyperlink" Target="consultantplus://offline/ref=7A7733A8BE62B42E75BD7C8A95253AA0793A133C868AEFE0ADE989F360E73665D0E8EFF36178D1802FCBDEE1EFd1b5M" TargetMode="External"/><Relationship Id="rId65" Type="http://schemas.openxmlformats.org/officeDocument/2006/relationships/hyperlink" Target="consultantplus://offline/ref=7A7733A8BE62B42E75BD639F90253AA07B37133C8187B2EAA5B085F167E86960C5F9B7FE6661CF8938D7DCE3dEbFM" TargetMode="External"/><Relationship Id="rId73" Type="http://schemas.openxmlformats.org/officeDocument/2006/relationships/hyperlink" Target="consultantplus://offline/ref=7A7733A8BE62B42E75BD639F90253AA0783E19318987B2EAA5B085F167E86960C5F9B7FE6661CF8938D7DCE3dEbFM" TargetMode="External"/><Relationship Id="rId78" Type="http://schemas.openxmlformats.org/officeDocument/2006/relationships/hyperlink" Target="consultantplus://offline/ref=7A7733A8BE62B42E75BD639F90253AA07B3A19398387B2EAA5B085F167E86960C5F9B7FE6661CF8938D7DCE3dEbFM" TargetMode="External"/><Relationship Id="rId81" Type="http://schemas.openxmlformats.org/officeDocument/2006/relationships/hyperlink" Target="consultantplus://offline/ref=7A7733A8BE62B42E75BD639F90253AA07B361C318387B2EAA5B085F167E86960C5F9B7FE6661CF8938D7DCE3dEbFM" TargetMode="External"/><Relationship Id="rId86" Type="http://schemas.openxmlformats.org/officeDocument/2006/relationships/hyperlink" Target="consultantplus://offline/ref=7A7733A8BE62B42E75BD639F90253AA07B371F308987B2EAA5B085F167E86960C5F9B7FE6661CF8938D7DCE3dEbFM" TargetMode="External"/><Relationship Id="rId94" Type="http://schemas.openxmlformats.org/officeDocument/2006/relationships/hyperlink" Target="consultantplus://offline/ref=7A7733A8BE62B42E75BD639F90253AA07B36133A8187B2EAA5B085F167E86960C5F9B7FE6661CF8938D7DCE3dEbFM" TargetMode="External"/><Relationship Id="rId99" Type="http://schemas.openxmlformats.org/officeDocument/2006/relationships/hyperlink" Target="consultantplus://offline/ref=7A7733A8BE62B42E75BD639F90253AA07B371F398287B2EAA5B085F167E86960C5F9B7FE6661CF8938D7DCE3dEbFM" TargetMode="External"/><Relationship Id="rId101" Type="http://schemas.openxmlformats.org/officeDocument/2006/relationships/hyperlink" Target="consultantplus://offline/ref=7A7733A8BE62B42E75BD639F90253AA0783A1B398087B2EAA5B085F167E86960C5F9B7FE6661CF8938D7DCE3dEbFM" TargetMode="External"/><Relationship Id="rId122" Type="http://schemas.openxmlformats.org/officeDocument/2006/relationships/hyperlink" Target="consultantplus://offline/ref=7A7733A8BE62B42E75BD639F90253AA07F3F1A3D8BDAB8E2FCBC87F668B76C75D4A1BAF97F7FC69E24D5DEdEb3M" TargetMode="External"/><Relationship Id="rId130" Type="http://schemas.openxmlformats.org/officeDocument/2006/relationships/hyperlink" Target="consultantplus://offline/ref=7A7733A8BE62B42E75BD639F90253AA07B391E3E8087B2EAA5B085F167E86960C5F9B7FE6661CF8938D7DCE3dEbFM" TargetMode="External"/><Relationship Id="rId135" Type="http://schemas.openxmlformats.org/officeDocument/2006/relationships/hyperlink" Target="consultantplus://offline/ref=7A7733A8BE62B42E75BD639F90253AA0783B1E3E8287B2EAA5B085F167E86960C5F9B7FE6661CF8938D7DCE3dEbFM" TargetMode="Externa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A7733A8BE62B42E75BD7C8A95253AA07B3D1E318589EFE0ADE989F360E73665D0E8EFF36178D1802FCBDEE1EFd1b5M" TargetMode="External"/><Relationship Id="rId13" Type="http://schemas.openxmlformats.org/officeDocument/2006/relationships/hyperlink" Target="consultantplus://offline/ref=7A7733A8BE62B42E75BD639F90253AA0723E18318BDAB8E2FCBC87F668B76C75D4A1BAF97F7FC69E24D5DEdEb3M" TargetMode="External"/><Relationship Id="rId18" Type="http://schemas.openxmlformats.org/officeDocument/2006/relationships/hyperlink" Target="consultantplus://offline/ref=7A7733A8BE62B42E75BD639F90253AA07B371C3A8787B2EAA5B085F167E86960C5F9B7FE6661CF8938D7DCE3dEbFM" TargetMode="External"/><Relationship Id="rId39" Type="http://schemas.openxmlformats.org/officeDocument/2006/relationships/hyperlink" Target="consultantplus://offline/ref=7A7733A8BE62B42E75BD639F90253AA0783D1D3C8987B2EAA5B085F167E86960C5F9B7FE6661CF8938D7DCE3dEbFM" TargetMode="External"/><Relationship Id="rId109" Type="http://schemas.openxmlformats.org/officeDocument/2006/relationships/image" Target="media/image1.jpeg"/><Relationship Id="rId34" Type="http://schemas.openxmlformats.org/officeDocument/2006/relationships/hyperlink" Target="consultantplus://offline/ref=7A7733A8BE62B42E75BD639F90253AA07B36133A8187B2EAA5B085F167E86960C5F9B7FE6661CF8938D7DCE3dEbFM" TargetMode="External"/><Relationship Id="rId50" Type="http://schemas.openxmlformats.org/officeDocument/2006/relationships/hyperlink" Target="consultantplus://offline/ref=7A7733A8BE62B42E75BD639F90253AA07B371F308987B2EAA5B085F167E86972C5A1BBFE617FC9862D818DA5B81A22C2A5C10F4B33300Dd5b0M" TargetMode="External"/><Relationship Id="rId55" Type="http://schemas.openxmlformats.org/officeDocument/2006/relationships/hyperlink" Target="consultantplus://offline/ref=7A7733A8BE62B42E75BD639F90253AA078371A3E8387B2EAA5B085F167E86960C5F9B7FE6661CF8938D7DCE3dEbFM" TargetMode="External"/><Relationship Id="rId76" Type="http://schemas.openxmlformats.org/officeDocument/2006/relationships/hyperlink" Target="consultantplus://offline/ref=7A7733A8BE62B42E75BD639F90253AA07B39123E8587B2EAA5B085F167E86960C5F9B7FE6661CF8938D7DCE3dEbFM" TargetMode="External"/><Relationship Id="rId97" Type="http://schemas.openxmlformats.org/officeDocument/2006/relationships/hyperlink" Target="consultantplus://offline/ref=7A7733A8BE62B42E75BD639F90253AA0783B1E3E8287B2EAA5B085F167E86960C5F9B7FE6661CF8938D7DCE3dEbFM" TargetMode="External"/><Relationship Id="rId104" Type="http://schemas.openxmlformats.org/officeDocument/2006/relationships/hyperlink" Target="consultantplus://offline/ref=7A7733A8BE62B42E75BD7C8A95253AA079371A3E8685EFE0ADE989F360E73665C2E8B7FF617FCB8926DE88B0A9422FC5BCDF065C2F320F50d5b9M" TargetMode="External"/><Relationship Id="rId120" Type="http://schemas.openxmlformats.org/officeDocument/2006/relationships/hyperlink" Target="consultantplus://offline/ref=7A7733A8BE62B42E75BD639F90253AA07B36133A8087B2EAA5B085F167E86960C5F9B7FE6661CF8938D7DCE3dEbFM" TargetMode="External"/><Relationship Id="rId125" Type="http://schemas.openxmlformats.org/officeDocument/2006/relationships/hyperlink" Target="consultantplus://offline/ref=7A7733A8BE62B42E75BD7C8A95253AA0793A133B858DEFE0ADE989F360E73665D0E8EFF36178D1802FCBDEE1EFd1b5M" TargetMode="External"/><Relationship Id="rId141" Type="http://schemas.openxmlformats.org/officeDocument/2006/relationships/hyperlink" Target="consultantplus://offline/ref=7A7733A8BE62B42E75BD639F90253AA0783A1B398087B2EAA5B085F167E86960C5F9B7FE6661CF8938D7DCE3dEbFM" TargetMode="External"/><Relationship Id="rId7" Type="http://schemas.openxmlformats.org/officeDocument/2006/relationships/hyperlink" Target="consultantplus://offline/ref=7A7733A8BE62B42E75BD7C8A95253AA0793C1D308684EFE0ADE989F360E73665C2E8B7FF617FCF8122DE88B0A9422FC5BCDF065C2F320F50d5b9M" TargetMode="External"/><Relationship Id="rId71" Type="http://schemas.openxmlformats.org/officeDocument/2006/relationships/hyperlink" Target="consultantplus://offline/ref=7A7733A8BE62B42E75BD7C8A95253AA079371A3E8685EFE0ADE989F360E73665C2E8B7FA6178C4D4779189ECED103CC5B2DF045533d3b2M" TargetMode="External"/><Relationship Id="rId92" Type="http://schemas.openxmlformats.org/officeDocument/2006/relationships/hyperlink" Target="consultantplus://offline/ref=7A7733A8BE62B42E75BD639F90253AA07B371F398287B2EAA5B085F167E86960C5F9B7FE6661CF8938D7DCE3dEbFM" TargetMode="External"/><Relationship Id="rId2" Type="http://schemas.microsoft.com/office/2007/relationships/stylesWithEffects" Target="stylesWithEffects.xml"/><Relationship Id="rId29" Type="http://schemas.openxmlformats.org/officeDocument/2006/relationships/hyperlink" Target="consultantplus://offline/ref=7A7733A8BE62B42E75BD639F90253AA07B371C3A8687B2EAA5B085F167E86960C5F9B7FE6661CF8938D7DCE3dEbFM" TargetMode="External"/><Relationship Id="rId24" Type="http://schemas.openxmlformats.org/officeDocument/2006/relationships/hyperlink" Target="consultantplus://offline/ref=7A7733A8BE62B42E75BD639F90253AA0783E193F8787B2EAA5B085F167E86960C5F9B7FE6661CF8938D7DCE3dEbFM" TargetMode="External"/><Relationship Id="rId40" Type="http://schemas.openxmlformats.org/officeDocument/2006/relationships/hyperlink" Target="consultantplus://offline/ref=7A7733A8BE62B42E75BD7C8A95253AA0793A133C868AEFE0ADE989F360E73665D0E8EFF36178D1802FCBDEE1EFd1b5M" TargetMode="External"/><Relationship Id="rId45" Type="http://schemas.openxmlformats.org/officeDocument/2006/relationships/hyperlink" Target="consultantplus://offline/ref=7A7733A8BE62B42E75BD639F90253AA0783B1E3E8287B2EAA5B085F167E86960C5F9B7FE6661CF8938D7DCE3dEbFM" TargetMode="External"/><Relationship Id="rId66" Type="http://schemas.openxmlformats.org/officeDocument/2006/relationships/hyperlink" Target="consultantplus://offline/ref=7A7733A8BE62B42E75BD7C8A95253AA0793A133C868AEFE0ADE989F360E73665D0E8EFF36178D1802FCBDEE1EFd1b5M" TargetMode="External"/><Relationship Id="rId87" Type="http://schemas.openxmlformats.org/officeDocument/2006/relationships/hyperlink" Target="consultantplus://offline/ref=7A7733A8BE62B42E75BD639F90253AA07B361C3E8687B2EAA5B085F167E86960C5F9B7FE6661CF8938D7DCE3dEbFM" TargetMode="External"/><Relationship Id="rId110" Type="http://schemas.openxmlformats.org/officeDocument/2006/relationships/image" Target="media/image2.jpeg"/><Relationship Id="rId115" Type="http://schemas.openxmlformats.org/officeDocument/2006/relationships/hyperlink" Target="consultantplus://offline/ref=7A7733A8BE62B42E75BD639F90253AA0723E18318BDAB8E2FCBC87F668B76C75D4A1BAF97F7FC69E24D5DEdEb3M" TargetMode="External"/><Relationship Id="rId131" Type="http://schemas.openxmlformats.org/officeDocument/2006/relationships/hyperlink" Target="consultantplus://offline/ref=7A7733A8BE62B42E75BD639F90253AA07B37193C8587B2EAA5B085F167E86960C5F9B7FE6661CF8938D7DCE3dEbFM" TargetMode="External"/><Relationship Id="rId136" Type="http://schemas.openxmlformats.org/officeDocument/2006/relationships/hyperlink" Target="consultantplus://offline/ref=7A7733A8BE62B42E75BD639F90253AA07B371F398287B2EAA5B085F167E86960C5F9B7FE6661CF8938D7DCE3dEbFM" TargetMode="External"/><Relationship Id="rId61" Type="http://schemas.openxmlformats.org/officeDocument/2006/relationships/hyperlink" Target="consultantplus://offline/ref=7A7733A8BE62B42E75BD639F90253AA079381E3A8BDAB8E2FCBC87F668B76C75D4A1BAF97F7FC69E24D5DEdEb3M" TargetMode="External"/><Relationship Id="rId82" Type="http://schemas.openxmlformats.org/officeDocument/2006/relationships/hyperlink" Target="consultantplus://offline/ref=7A7733A8BE62B42E75BD639F90253AA07B371C3E8987B2EAA5B085F167E86960C5F9B7FE6661CF8938D7DCE3dEbFM" TargetMode="External"/><Relationship Id="rId19" Type="http://schemas.openxmlformats.org/officeDocument/2006/relationships/hyperlink" Target="consultantplus://offline/ref=7A7733A8BE62B42E75BD639F90253AA07B361C318387B2EAA5B085F167E86960C5F9B7FE6661CF8938D7DCE3dEbFM" TargetMode="External"/><Relationship Id="rId14" Type="http://schemas.openxmlformats.org/officeDocument/2006/relationships/hyperlink" Target="consultantplus://offline/ref=7A7733A8BE62B42E75BD639F90253AA07E38193F8BDAB8E2FCBC87F668B76C75D4A1BAF97F7FC69E24D5DEdEb3M" TargetMode="External"/><Relationship Id="rId30" Type="http://schemas.openxmlformats.org/officeDocument/2006/relationships/hyperlink" Target="consultantplus://offline/ref=7A7733A8BE62B42E75BD639F90253AA07B37133E8287B2EAA5B085F167E86960C5F9B7FE6661CF8938D7DCE3dEbFM" TargetMode="External"/><Relationship Id="rId35" Type="http://schemas.openxmlformats.org/officeDocument/2006/relationships/hyperlink" Target="consultantplus://offline/ref=7A7733A8BE62B42E75BD639F90253AA07B371C398587B2EAA5B085F167E86960C5F9B7FE6661CF8938D7DCE3dEbFM" TargetMode="External"/><Relationship Id="rId56" Type="http://schemas.openxmlformats.org/officeDocument/2006/relationships/hyperlink" Target="consultantplus://offline/ref=7A7733A8BE62B42E75BD639F90253AA07B3A1B318987B2EAA5B085F167E86960C5F9B7FE6661CF8938D7DCE3dEbFM" TargetMode="External"/><Relationship Id="rId77" Type="http://schemas.openxmlformats.org/officeDocument/2006/relationships/hyperlink" Target="consultantplus://offline/ref=7A7733A8BE62B42E75BD639F90253AA07B36123D8987B2EAA5B085F167E86960C5F9B7FE6661CF8938D7DCE3dEbFM" TargetMode="External"/><Relationship Id="rId100" Type="http://schemas.openxmlformats.org/officeDocument/2006/relationships/hyperlink" Target="consultantplus://offline/ref=7A7733A8BE62B42E75BD7C8A95253AA0793A133C868AEFE0ADE989F360E73665D0E8EFF36178D1802FCBDEE1EFd1b5M" TargetMode="External"/><Relationship Id="rId105" Type="http://schemas.openxmlformats.org/officeDocument/2006/relationships/hyperlink" Target="consultantplus://offline/ref=7A7733A8BE62B42E75BD639F90253AA07B37133E8287B2EAA5B085F167E86960C5F9B7FE6661CF8938D7DCE3dEbFM" TargetMode="External"/><Relationship Id="rId126" Type="http://schemas.openxmlformats.org/officeDocument/2006/relationships/hyperlink" Target="consultantplus://offline/ref=7A7733A8BE62B42E75BD7C8A95253AA0793A133B858DEFE0ADE989F360E73665D0E8EFF36178D1802FCBDEE1EFd1b5M" TargetMode="External"/><Relationship Id="rId8" Type="http://schemas.openxmlformats.org/officeDocument/2006/relationships/hyperlink" Target="consultantplus://offline/ref=7A7733A8BE62B42E75BD7C8A95253AA0793C1D308684EFE0ADE989F360E73665D0E8EFF36178D1802FCBDEE1EFd1b5M" TargetMode="External"/><Relationship Id="rId51" Type="http://schemas.openxmlformats.org/officeDocument/2006/relationships/hyperlink" Target="consultantplus://offline/ref=7A7733A8BE62B42E75BD639F90253AA07B371C398587B2EAA5B085F167E86972C5A1BBFE617FCA862D818DA5B81A22C2A5C10F4B33300Dd5b0M" TargetMode="External"/><Relationship Id="rId72" Type="http://schemas.openxmlformats.org/officeDocument/2006/relationships/hyperlink" Target="consultantplus://offline/ref=7A7733A8BE62B42E75BD7C8A95253AA079371A3E8685EFE0ADE989F360E73665C2E8B7FA6178C4D4779189ECED103CC5B2DF045533d3b2M" TargetMode="External"/><Relationship Id="rId93" Type="http://schemas.openxmlformats.org/officeDocument/2006/relationships/hyperlink" Target="consultantplus://offline/ref=7A7733A8BE62B42E75BD759392253AA07F361C3E808DEFE0ADE989F360E73665D0E8EFF36178D1802FCBDEE1EFd1b5M" TargetMode="External"/><Relationship Id="rId98" Type="http://schemas.openxmlformats.org/officeDocument/2006/relationships/hyperlink" Target="consultantplus://offline/ref=7A7733A8BE62B42E75BD639F90253AA0783B1E3E8287B2EAA5B085F167E86960C5F9B7FE6661CF8938D7DCE3dEbFM" TargetMode="External"/><Relationship Id="rId121" Type="http://schemas.openxmlformats.org/officeDocument/2006/relationships/hyperlink" Target="consultantplus://offline/ref=7A7733A8BE62B42E75BD7F9F8C253AA07B3D1A3F8BDAB8E2FCBC87F668B76C75D4A1BAF97F7FC69E24D5DEdEb3M" TargetMode="External"/><Relationship Id="rId142" Type="http://schemas.openxmlformats.org/officeDocument/2006/relationships/hyperlink" Target="consultantplus://offline/ref=7A7733A8BE62B42E75BD7C8A95253AA07E3E1F3D8188EFE0ADE989F360E73665C2E8B7FF617FC78024DE88B0A9422FC5BCDF065C2F320F50d5b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12812</Words>
  <Characters>73031</Characters>
  <Application>Microsoft Office Word</Application>
  <DocSecurity>0</DocSecurity>
  <Lines>608</Lines>
  <Paragraphs>171</Paragraphs>
  <ScaleCrop>false</ScaleCrop>
  <Company/>
  <LinksUpToDate>false</LinksUpToDate>
  <CharactersWithSpaces>85672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 Марина Петровна</dc:creator>
  <cp:lastModifiedBy>Воробьева Юлия Васильевна</cp:lastModifiedBy>
  <cp:revision>4</cp:revision>
  <dcterms:created xsi:type="dcterms:W3CDTF">2022-09-08T12:41:00Z</dcterms:created>
  <dcterms:modified xsi:type="dcterms:W3CDTF">2023-03-20T12:15:00Z</dcterms:modified>
</cp:coreProperties>
</file>