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75AE">
      <w:pPr>
        <w:pStyle w:val="ConsPlusTitle"/>
        <w:jc w:val="center"/>
        <w:outlineLvl w:val="0"/>
      </w:pPr>
      <w:r>
        <w:t>ГОСУДАРСТВЕННАЯ ЖИЛИЩНАЯ ИНСПЕКЦИЯ ВОЛОГОДСКОЙ ОБЛАСТИ</w:t>
      </w:r>
    </w:p>
    <w:p w:rsidR="00000000" w:rsidRDefault="002C75AE">
      <w:pPr>
        <w:pStyle w:val="ConsPlusTitle"/>
        <w:jc w:val="center"/>
      </w:pPr>
    </w:p>
    <w:p w:rsidR="00000000" w:rsidRDefault="002C75AE">
      <w:pPr>
        <w:pStyle w:val="ConsPlusTitle"/>
        <w:jc w:val="center"/>
      </w:pPr>
      <w:r>
        <w:t>ПРИКАЗ</w:t>
      </w:r>
    </w:p>
    <w:p w:rsidR="00000000" w:rsidRDefault="002C75AE">
      <w:pPr>
        <w:pStyle w:val="ConsPlusTitle"/>
        <w:jc w:val="center"/>
      </w:pPr>
      <w:r>
        <w:t>от 25 февраля 2022 г. N 0002</w:t>
      </w:r>
    </w:p>
    <w:p w:rsidR="00000000" w:rsidRDefault="002C75AE">
      <w:pPr>
        <w:pStyle w:val="ConsPlusTitle"/>
        <w:jc w:val="center"/>
      </w:pPr>
    </w:p>
    <w:p w:rsidR="00000000" w:rsidRDefault="002C75AE">
      <w:pPr>
        <w:pStyle w:val="ConsPlusTitle"/>
        <w:jc w:val="center"/>
      </w:pPr>
      <w:r>
        <w:t>ОБ УТВЕРЖДЕНИИ ФОРМЫ ПРОВЕРОЧНОГО ЛИСТА (СПИСКА КОНТРОЛЬНЫХ</w:t>
      </w:r>
    </w:p>
    <w:p w:rsidR="00000000" w:rsidRDefault="002C75AE">
      <w:pPr>
        <w:pStyle w:val="ConsPlusTitle"/>
        <w:jc w:val="center"/>
      </w:pPr>
      <w:r>
        <w:t>ВОПРОСОВ), ПРИМЕНЯЕМОГО ПРИ ОСУЩЕСТВЛЕНИИ РЕГИОНАЛЬНОГО</w:t>
      </w:r>
    </w:p>
    <w:p w:rsidR="00000000" w:rsidRDefault="002C75AE">
      <w:pPr>
        <w:pStyle w:val="ConsPlusTitle"/>
        <w:jc w:val="center"/>
      </w:pPr>
      <w:r>
        <w:t>ГОСУДАРСТВЕННОГО ЛИЦЕНЗИОННОГО КОНТРОЛЯ ЗА ОСУЩЕСТВЛЕНИЕМ</w:t>
      </w:r>
    </w:p>
    <w:p w:rsidR="00000000" w:rsidRDefault="002C75AE">
      <w:pPr>
        <w:pStyle w:val="ConsPlusTitle"/>
        <w:jc w:val="center"/>
      </w:pPr>
      <w:r>
        <w:t>ПРЕДПРИНИМАТЕЛЬСКОЙ ДЕЯТЕЛЬНОСТИ ПО УПРАВЛЕНИЮ</w:t>
      </w:r>
    </w:p>
    <w:p w:rsidR="00000000" w:rsidRDefault="002C75AE">
      <w:pPr>
        <w:pStyle w:val="ConsPlusTitle"/>
        <w:jc w:val="center"/>
      </w:pPr>
      <w:r>
        <w:t>МНОГОКВАРТИРНЫМИ ДОМАМИ</w:t>
      </w:r>
    </w:p>
    <w:p w:rsidR="00000000" w:rsidRDefault="002C75AE">
      <w:pPr>
        <w:pStyle w:val="ConsPlusNormal"/>
      </w:pPr>
    </w:p>
    <w:p w:rsidR="00000000" w:rsidRDefault="002C75AE">
      <w:pPr>
        <w:pStyle w:val="ConsPlusNormal"/>
        <w:jc w:val="both"/>
      </w:pPr>
    </w:p>
    <w:p w:rsidR="00000000" w:rsidRDefault="002C75AE">
      <w:pPr>
        <w:pStyle w:val="ConsPlusNormal"/>
        <w:ind w:firstLine="540"/>
        <w:jc w:val="both"/>
      </w:pPr>
      <w:r>
        <w:t xml:space="preserve">В соответствии с частью 2 статьи 53 Федерального закона от 31 июля 2020 года N 248-ФЗ "О государственном контроле (надзоре) и муниципальном контроле в Российской Федерации" и в соответствии с постановлением Правительства Российской Федерации от 27 октября </w:t>
      </w:r>
      <w:r>
        <w:t>2021 года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пр</w:t>
      </w:r>
      <w:r>
        <w:t>иказываю:</w:t>
      </w:r>
    </w:p>
    <w:p w:rsidR="00000000" w:rsidRDefault="002C75AE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6" w:tooltip="ФОРМА" w:history="1">
        <w:r>
          <w:rPr>
            <w:color w:val="0000FF"/>
          </w:rPr>
          <w:t>форму</w:t>
        </w:r>
      </w:hyperlink>
      <w:r>
        <w:t xml:space="preserve"> проверочного листа (со списком контрольных вопросов), применяемого при осуществлении регионального государственного лицензионного контроля за осуществлением предпринимательской деятельности по у</w:t>
      </w:r>
      <w:r>
        <w:t>правлению многоквартирными домами (далее - форма проверочного листа), согласно приложению к настоящему приказу.</w:t>
      </w:r>
    </w:p>
    <w:p w:rsidR="00000000" w:rsidRDefault="002C75AE">
      <w:pPr>
        <w:pStyle w:val="ConsPlusNormal"/>
        <w:spacing w:before="240"/>
        <w:ind w:firstLine="540"/>
        <w:jc w:val="both"/>
      </w:pPr>
      <w:r>
        <w:t>2. Контроль исполнения настоящего приказа возложить на заместителя начальника инспекции, начальника управления государственного жилищного контро</w:t>
      </w:r>
      <w:r>
        <w:t>ля и лицензионного контроля П.А. Шубина.</w:t>
      </w:r>
    </w:p>
    <w:p w:rsidR="00000000" w:rsidRDefault="002C75AE">
      <w:pPr>
        <w:pStyle w:val="ConsPlusNormal"/>
        <w:spacing w:before="240"/>
        <w:ind w:firstLine="540"/>
        <w:jc w:val="both"/>
      </w:pPr>
      <w:r>
        <w:t>3. Настоящий приказ вступает в силу с 1 марта 2022 года.</w:t>
      </w:r>
    </w:p>
    <w:p w:rsidR="00000000" w:rsidRDefault="002C75AE">
      <w:pPr>
        <w:pStyle w:val="ConsPlusNormal"/>
        <w:jc w:val="both"/>
      </w:pPr>
    </w:p>
    <w:p w:rsidR="00000000" w:rsidRDefault="002C75AE">
      <w:pPr>
        <w:pStyle w:val="ConsPlusNormal"/>
        <w:jc w:val="right"/>
      </w:pPr>
      <w:r>
        <w:t>Начальник инспекции</w:t>
      </w:r>
    </w:p>
    <w:p w:rsidR="00000000" w:rsidRDefault="002C75AE">
      <w:pPr>
        <w:pStyle w:val="ConsPlusNormal"/>
        <w:jc w:val="right"/>
      </w:pPr>
      <w:r>
        <w:t>В.В.ТОКАРЕВ</w:t>
      </w:r>
    </w:p>
    <w:p w:rsidR="00000000" w:rsidRDefault="002C75AE">
      <w:pPr>
        <w:pStyle w:val="ConsPlusNormal"/>
        <w:jc w:val="both"/>
      </w:pPr>
    </w:p>
    <w:p w:rsidR="00000000" w:rsidRDefault="002C75AE">
      <w:pPr>
        <w:pStyle w:val="ConsPlusNormal"/>
        <w:jc w:val="both"/>
      </w:pPr>
    </w:p>
    <w:p w:rsidR="00000000" w:rsidRDefault="002C75AE">
      <w:pPr>
        <w:pStyle w:val="ConsPlusNormal"/>
        <w:jc w:val="both"/>
      </w:pPr>
    </w:p>
    <w:p w:rsidR="00000000" w:rsidRDefault="002C75AE">
      <w:pPr>
        <w:pStyle w:val="ConsPlusNormal"/>
        <w:jc w:val="both"/>
      </w:pPr>
    </w:p>
    <w:p w:rsidR="00000000" w:rsidRDefault="002C75AE">
      <w:pPr>
        <w:pStyle w:val="ConsPlusNormal"/>
        <w:jc w:val="both"/>
      </w:pPr>
    </w:p>
    <w:p w:rsidR="00000000" w:rsidRDefault="002C75AE">
      <w:pPr>
        <w:pStyle w:val="ConsPlusNormal"/>
        <w:jc w:val="right"/>
        <w:outlineLvl w:val="0"/>
      </w:pPr>
      <w:r>
        <w:t>Приложение N 1</w:t>
      </w:r>
    </w:p>
    <w:p w:rsidR="00000000" w:rsidRDefault="002C75AE">
      <w:pPr>
        <w:pStyle w:val="ConsPlusNormal"/>
        <w:jc w:val="right"/>
      </w:pPr>
      <w:r>
        <w:t>к Приказу</w:t>
      </w:r>
    </w:p>
    <w:p w:rsidR="00000000" w:rsidRDefault="002C75AE">
      <w:pPr>
        <w:pStyle w:val="ConsPlusNormal"/>
        <w:jc w:val="right"/>
      </w:pPr>
      <w:r>
        <w:t>Государственной жилищной инспекции</w:t>
      </w:r>
    </w:p>
    <w:p w:rsidR="00000000" w:rsidRDefault="002C75AE">
      <w:pPr>
        <w:pStyle w:val="ConsPlusNormal"/>
        <w:jc w:val="right"/>
      </w:pPr>
      <w:r>
        <w:t>Вологодской области</w:t>
      </w:r>
    </w:p>
    <w:p w:rsidR="00000000" w:rsidRDefault="002C75AE">
      <w:pPr>
        <w:pStyle w:val="ConsPlusNormal"/>
        <w:jc w:val="right"/>
      </w:pPr>
      <w:r>
        <w:t>от 25 февраля 2022 г. N 0002</w:t>
      </w:r>
    </w:p>
    <w:p w:rsidR="00000000" w:rsidRDefault="002C75AE">
      <w:pPr>
        <w:pStyle w:val="ConsPlusNormal"/>
      </w:pPr>
    </w:p>
    <w:p w:rsidR="00000000" w:rsidRDefault="002C75AE">
      <w:pPr>
        <w:pStyle w:val="ConsPlusNormal"/>
        <w:jc w:val="both"/>
      </w:pPr>
      <w:bookmarkStart w:id="0" w:name="_GoBack"/>
      <w:bookmarkEnd w:id="0"/>
    </w:p>
    <w:p w:rsidR="00000000" w:rsidRDefault="002C75AE">
      <w:pPr>
        <w:pStyle w:val="ConsPlusNormal"/>
        <w:jc w:val="center"/>
      </w:pPr>
      <w:bookmarkStart w:id="1" w:name="Par36"/>
      <w:bookmarkEnd w:id="1"/>
      <w:r>
        <w:t>ФОРМА</w:t>
      </w:r>
    </w:p>
    <w:p w:rsidR="00000000" w:rsidRDefault="002C75AE">
      <w:pPr>
        <w:pStyle w:val="ConsPlusNormal"/>
        <w:jc w:val="center"/>
      </w:pPr>
      <w:r>
        <w:t>проверочного листа</w:t>
      </w:r>
    </w:p>
    <w:p w:rsidR="00000000" w:rsidRDefault="002C75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2"/>
      </w:tblGrid>
      <w:tr w:rsidR="00000000">
        <w:tc>
          <w:tcPr>
            <w:tcW w:w="9042" w:type="dxa"/>
          </w:tcPr>
          <w:p w:rsidR="00000000" w:rsidRDefault="002C75AE">
            <w:pPr>
              <w:pStyle w:val="ConsPlusNormal"/>
              <w:jc w:val="right"/>
            </w:pPr>
            <w:r>
              <w:t>(QR-код)</w:t>
            </w:r>
          </w:p>
        </w:tc>
      </w:tr>
      <w:tr w:rsidR="00000000">
        <w:tc>
          <w:tcPr>
            <w:tcW w:w="9042" w:type="dxa"/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9042" w:type="dxa"/>
          </w:tcPr>
          <w:p w:rsidR="00000000" w:rsidRDefault="002C75AE">
            <w:pPr>
              <w:pStyle w:val="ConsPlusNormal"/>
              <w:jc w:val="center"/>
            </w:pPr>
            <w:r>
              <w:lastRenderedPageBreak/>
              <w:t>ПРОВЕРОЧНЫЙ ЛИСТ</w:t>
            </w:r>
          </w:p>
          <w:p w:rsidR="00000000" w:rsidRDefault="002C75AE">
            <w:pPr>
              <w:pStyle w:val="ConsPlusNormal"/>
              <w:jc w:val="center"/>
            </w:pPr>
            <w:r>
              <w:t>(со списком контрольных вопросов), применяемый</w:t>
            </w:r>
          </w:p>
          <w:p w:rsidR="00000000" w:rsidRDefault="002C75AE">
            <w:pPr>
              <w:pStyle w:val="ConsPlusNormal"/>
              <w:jc w:val="center"/>
            </w:pPr>
            <w:r>
              <w:t>при осуществлении регионального государственного</w:t>
            </w:r>
          </w:p>
          <w:p w:rsidR="00000000" w:rsidRDefault="002C75AE">
            <w:pPr>
              <w:pStyle w:val="ConsPlusNormal"/>
              <w:jc w:val="center"/>
            </w:pPr>
            <w:r>
              <w:t>лицензионного контроля за осуществлением предпринимательской</w:t>
            </w:r>
          </w:p>
          <w:p w:rsidR="00000000" w:rsidRDefault="002C75AE">
            <w:pPr>
              <w:pStyle w:val="ConsPlusNormal"/>
              <w:jc w:val="center"/>
            </w:pPr>
            <w:r>
              <w:t>деятельности по управлению многоквартирными домами</w:t>
            </w:r>
          </w:p>
        </w:tc>
      </w:tr>
      <w:tr w:rsidR="00000000">
        <w:tc>
          <w:tcPr>
            <w:tcW w:w="9042" w:type="dxa"/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9042" w:type="dxa"/>
          </w:tcPr>
          <w:p w:rsidR="00000000" w:rsidRDefault="002C75AE">
            <w:pPr>
              <w:pStyle w:val="ConsPlusNormal"/>
              <w:ind w:firstLine="283"/>
              <w:jc w:val="both"/>
            </w:pPr>
            <w:r>
              <w:t>Настоящая форма проверочного листа (со списком контрольных вопросов) (далее - проверочный ли</w:t>
            </w:r>
            <w:r>
              <w:t>ст) применяется в ходе плановых выездных проверок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домами.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  <w:ind w:firstLine="283"/>
              <w:jc w:val="both"/>
            </w:pPr>
            <w:r>
              <w:t>Предмет проверки ограничивается обязательны</w:t>
            </w:r>
            <w:r>
              <w:t>ми (лицензионными) требованиями, изложенными в форме проверочного листа.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  <w:ind w:firstLine="283"/>
              <w:jc w:val="both"/>
            </w:pPr>
            <w:r>
              <w:t>1. Наименование органа государственного контроля (надзора):</w:t>
            </w:r>
          </w:p>
          <w:p w:rsidR="00000000" w:rsidRDefault="002C75AE">
            <w:pPr>
              <w:pStyle w:val="ConsPlusNormal"/>
              <w:ind w:firstLine="283"/>
              <w:jc w:val="both"/>
            </w:pPr>
            <w:r>
              <w:t>Государственная жилищная инспекция Вологодской области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  <w:ind w:firstLine="283"/>
              <w:jc w:val="both"/>
            </w:pPr>
            <w:r>
              <w:t>2. Проверочный лист утвержден:</w:t>
            </w:r>
          </w:p>
          <w:p w:rsidR="00000000" w:rsidRDefault="002C75AE">
            <w:pPr>
              <w:pStyle w:val="ConsPlusNormal"/>
              <w:ind w:firstLine="283"/>
              <w:jc w:val="both"/>
            </w:pPr>
            <w:r>
              <w:t>приказом Государственной жилищной и</w:t>
            </w:r>
            <w:r>
              <w:t>нспекции Вологодской области от "25" февраля 2022 года N 0002 "Об утверждении формы проверочного листа (со списком контрольных вопросов), применяемого при осуществлении регионального государственного лицензионного контроля за осуществлением предприниматель</w:t>
            </w:r>
            <w:r>
              <w:t>ской деятельности по управлению многоквартирными домами.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</w:pPr>
            <w:r>
              <w:t>3. Вид контрольного (надзорного) мероприятия</w:t>
            </w:r>
          </w:p>
          <w:p w:rsidR="00000000" w:rsidRDefault="002C75AE">
            <w:pPr>
              <w:pStyle w:val="ConsPlusNormal"/>
            </w:pPr>
            <w:r>
              <w:t>_________________________________________________________________________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</w:pPr>
            <w:r>
              <w:t>4. Дата заполнения проверочного листа</w:t>
            </w:r>
          </w:p>
          <w:p w:rsidR="00000000" w:rsidRDefault="002C75AE">
            <w:pPr>
              <w:pStyle w:val="ConsPlusNormal"/>
            </w:pPr>
            <w:r>
              <w:t>________________________________________</w:t>
            </w:r>
            <w:r>
              <w:t>_________________________________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  <w:jc w:val="both"/>
            </w:pPr>
            <w:r>
              <w:t>5. Объект государственного контроля (надзора), в отношении которого проводится контрольное (надзорное) мероприятие.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  <w:jc w:val="both"/>
            </w:pPr>
            <w:r>
              <w:t>Наименование юридического лица, фамилия, имя, отчество (при наличии) индивидуального предпринимателя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регистрации:</w:t>
            </w:r>
          </w:p>
          <w:p w:rsidR="00000000" w:rsidRDefault="002C75AE">
            <w:pPr>
              <w:pStyle w:val="ConsPlusNormal"/>
              <w:jc w:val="both"/>
            </w:pPr>
            <w:r>
              <w:t>__</w:t>
            </w:r>
            <w:r>
              <w:t>_______________________________________________________________________</w:t>
            </w:r>
          </w:p>
          <w:p w:rsidR="00000000" w:rsidRDefault="002C75A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</w:pPr>
            <w:r>
              <w:t>6. Место проведения проверки с заполнением проверочного листа</w:t>
            </w:r>
          </w:p>
          <w:p w:rsidR="00000000" w:rsidRDefault="002C75AE">
            <w:pPr>
              <w:pStyle w:val="ConsPlusNormal"/>
            </w:pPr>
            <w:r>
              <w:t>_______________________________________________</w:t>
            </w:r>
            <w:r>
              <w:t>__________________________</w:t>
            </w:r>
          </w:p>
          <w:p w:rsidR="00000000" w:rsidRDefault="002C75AE">
            <w:pPr>
              <w:pStyle w:val="ConsPlusNormal"/>
            </w:pPr>
            <w:r>
              <w:t>_________________________________________________________________________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  <w:jc w:val="both"/>
            </w:pPr>
            <w:r>
              <w:t>7. Реквизиты решения начальника (заместителя начальника) Государственной жилищной инспекции Вологодской области о проведении контрольного (надзорного) мер</w:t>
            </w:r>
            <w:r>
              <w:t>оприятия</w:t>
            </w:r>
          </w:p>
          <w:p w:rsidR="00000000" w:rsidRDefault="002C75AE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  <w:jc w:val="both"/>
            </w:pPr>
            <w:r>
              <w:t>8. Учетный номер контрольного (надзорного) мероприятия</w:t>
            </w:r>
          </w:p>
          <w:p w:rsidR="00000000" w:rsidRDefault="002C75A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  <w:jc w:val="both"/>
            </w:pPr>
            <w:r>
              <w:t>9. Должность, фамилия и инициалы должностн</w:t>
            </w:r>
            <w:r>
              <w:t>ого лица, проводящего контрольно (надзорное) мероприятие и заполняющего проверочный лист</w:t>
            </w:r>
          </w:p>
          <w:p w:rsidR="00000000" w:rsidRDefault="002C75A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0000" w:rsidRDefault="002C75A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0000" w:rsidRDefault="002C75AE">
            <w:pPr>
              <w:pStyle w:val="ConsPlusNormal"/>
            </w:pPr>
          </w:p>
          <w:p w:rsidR="00000000" w:rsidRDefault="002C75AE">
            <w:pPr>
              <w:pStyle w:val="ConsPlusNormal"/>
              <w:jc w:val="both"/>
            </w:pPr>
            <w:r>
              <w:t>10. Список контрол</w:t>
            </w:r>
            <w:r>
              <w:t>ьных вопросов, отражающих содержание обязательных (лицензионных) требований, ответы на которые свидетельствуют о соблюдении или несоблюдении контролируемым лицом обязательных (лицензионных) требований:</w:t>
            </w:r>
          </w:p>
        </w:tc>
      </w:tr>
      <w:tr w:rsidR="00000000">
        <w:tc>
          <w:tcPr>
            <w:tcW w:w="9042" w:type="dxa"/>
          </w:tcPr>
          <w:p w:rsidR="00000000" w:rsidRDefault="002C75AE">
            <w:pPr>
              <w:pStyle w:val="ConsPlusNormal"/>
            </w:pPr>
          </w:p>
        </w:tc>
      </w:tr>
    </w:tbl>
    <w:p w:rsidR="00000000" w:rsidRDefault="002C75AE">
      <w:pPr>
        <w:pStyle w:val="ConsPlusNormal"/>
        <w:jc w:val="both"/>
      </w:pPr>
    </w:p>
    <w:p w:rsidR="00000000" w:rsidRDefault="002C75AE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3879"/>
        <w:gridCol w:w="567"/>
        <w:gridCol w:w="567"/>
        <w:gridCol w:w="1701"/>
        <w:gridCol w:w="1560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2C75A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Не применимо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Зарегистрировано ли контролируемое лицо (лицензиат) в качестве юридического лица или индивидуального предпринимателя на территории Российской Федерации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пункт 1 части 1 статьи 193 Жилищного кодекса Российской Федерации (далее - ЖК РФ)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 xml:space="preserve">Отсутствует ли </w:t>
            </w:r>
            <w:r>
              <w:t>тождественность или схожесть до степени смешения фирменного наименования контролируемого лица (лицензиата)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</w:t>
            </w:r>
            <w:r>
              <w:t xml:space="preserve"> ранее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пункт 1.1 части 1 статьи 193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Имеется ли у должностного лица контролируемого лица (лицензиата) квалификационный аттестат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пункт 2 части 1 статьи 193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Имеется ли у должностного лица и (или) учредителя (участника) контролируемого лица (лицензиата) неснятая или непогашенная судимость за преступления в сфере экономики, за преступления средней тяжести, тяжкие и особо тяжкие преступления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пункт 3 части 1 стать</w:t>
            </w:r>
            <w:r>
              <w:t>и 193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 xml:space="preserve">Имеется ли в реестре лиц, осуществлявших функции единоличного исполнительного органа лицензиата, лицензия которого аннулирована, лиц, являвшихся учредителями (участниками) лицензиата, лицензия которого аннулирована и доля в </w:t>
            </w:r>
            <w:r>
              <w:lastRenderedPageBreak/>
              <w:t>уставном капи</w:t>
            </w:r>
            <w:r>
              <w:t>тале которого превышала пятьдесят процентов, а также лиц, в том числе являвшихся учредителями (участниками) лицензиата, доля в уставном капитале которого превышала пятьдесят процентов, на которых уставом или иными документами лицензиата возложена ответстве</w:t>
            </w:r>
            <w:r>
              <w:t>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</w:t>
            </w:r>
            <w:r>
              <w:t xml:space="preserve"> (или) в отношении которых применено административное наказание в виде дисквалификации (далее - реестр дисквалифицированных лиц), информации о должностном лице лицензиата, должностном лице соискателя лицензии, об учредителе (участнике) лицензиата, учредите</w:t>
            </w:r>
            <w:r>
              <w:t>ле (участнике) соискателя лицензии. Исключение: орган государственной власти Российской Федерации, орган государственной власти субъекта Российской Федерации, орган местного самоуправления, осуществляющих функции и полномочия учредителя лицензиата, лицензи</w:t>
            </w:r>
            <w:r>
              <w:t>я которого аннулирована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lastRenderedPageBreak/>
              <w:t>пункт 4 части 1 статьи 193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 xml:space="preserve">1. Имеется ли в сводном федеральном реестре лицензий на осуществление предпринимательской деятельности по управлению многоквартирными домами информация об аннулировании лицензии, ранее выданной контролируемому лицу </w:t>
            </w:r>
            <w:r>
              <w:lastRenderedPageBreak/>
              <w:t>(лицензиату)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lastRenderedPageBreak/>
              <w:t>пункт 5 части 1 статьи 193 Ж</w:t>
            </w:r>
            <w:r>
              <w:t>К РФ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2. Имеется ли информация о привлечении к административной ответственности лицензиата, соискателя лицензии за грубое нарушение лицензионных требований в течение трех лет, предшествующих дате получения лицензии, дате продления срока ее действия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пункт 6.2 части 1 статьи 193 ЖК РФ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3. Имеется ли в Едином федеральном реестре сведений о банкротстве информация о банкротстве юридического лица, которое осуществляло деятельность по управлению многоквартирными домами и должностными лицами и (или) учредителями которого являлись должностные л</w:t>
            </w:r>
            <w:r>
              <w:t>ица и (или) учредители соискателя лицензии, в течение трех лет, предшествующих дате обращения за лицензией такого соискателя лицензии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пункт 6.3 части 1 статьи 193 ЖК РФ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Выполняет ли контролируемое лицо (лицензиат) требования, предусмотренные положением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 28 октября 2014 г</w:t>
            </w:r>
            <w:r>
              <w:t>. N 1110 (далее - Положение N 1110)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Пункты 3, 4(1) Положения N 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Выполняет ли контролируемое лицо (лицензиат) стандарты и порядок осуществления деятельности по управлению многоквартирным домом, предусмотренные Правилами осуществления деятельности</w:t>
            </w:r>
            <w:r>
              <w:t xml:space="preserve"> по управлению многоквартирными домами, </w:t>
            </w:r>
            <w:r>
              <w:lastRenderedPageBreak/>
              <w:t>утвержденными постановлением Правительства Российской Федерации от 15 мая 2013 г. N 416 (далее - Правила N 416)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lastRenderedPageBreak/>
              <w:t>Разделы II, VIII Правил N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Выполняет ли контролируемое лицо (лицензиат) требования об энергосбережении и о повышении энергетической эффективности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 xml:space="preserve">статья 13 Федерального закона от 23 ноября 2009 г. N 261-ФЗ "Об энергосбережении и о повышении энергетической эффективности и о внесении </w:t>
            </w:r>
            <w:r>
              <w:t>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Обеспечивается ли контролируемым лицом (лицензиатом) свободный доступ к информации об основных показателях его финансово-хозяйственной деятельности, об оказываемых услугах и о выполня</w:t>
            </w:r>
            <w:r>
              <w:t>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государственной информацио</w:t>
            </w:r>
            <w:r>
              <w:t>нной системе жилищно-коммунального хозяйства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 xml:space="preserve">часть 10.1 статьи 161 ЖК РФ; Федеральный закон от 21 июля 2014 г. N 209-ФЗ "О государственной информационной системе жилищно-коммунального хозяйства", приказ Минкомсвязи России N 74, Минстроя России N 114/пр от </w:t>
            </w:r>
            <w:r>
              <w:t>29 февраля 2016 г.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Заключен ли контролируемым лицом (лицензиатом) со специализированной организацией договор на техническое обслуживание и ремонт внутридомового газового оборудования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части 1 - 1.1, 2.3 статьи 161, пункт 5 части 3 статьи 162 ЖК РФ; подпункт "д" пункта 3, подп</w:t>
            </w:r>
            <w:r>
              <w:t xml:space="preserve">ункт "и" пункта 4(1) и пункт 4(2) Положения N 1110; подпункт "д" пункта 4 Правил N 416; пункт 6 Правил пользования газом в части обеспечения безопасности при использовании и </w:t>
            </w:r>
            <w:r>
              <w:lastRenderedPageBreak/>
              <w:t>содержании внутридомового и внутриквартирного газового оборудования при предоставл</w:t>
            </w:r>
            <w:r>
              <w:t>ении коммунальной услуги по газоснабжению, утвержденных постановлением Правительства Российской Федерации от 14 мая 2013 г. N 410 (далее - Правила N 410)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Обеспечивается ли контролируемым лицом (лицензиатом) требуемая периодичность проведения технич</w:t>
            </w:r>
            <w:r>
              <w:t>еского обслуживания внутридомового газового оборудования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часть 1 статьи 161 ЖК РФ; пункты 43, 46 Правил N 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Обеспечиваются ли контролируемым лицом (лицензиатом) периодические проверки вентиляционных каналов, дымоходов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часть 1 статьи 161 ЖК РФ; пу</w:t>
            </w:r>
            <w:r>
              <w:t>нкт 5, подпункт "а" пункта 11, пункт 12 Правил N 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Выполняются ли контролируемым лицом (лицензиатом) требования к качеству коммунальных услуг, предоставляемых потребителям в многоквартирном доме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приложение N 1 к Правилам предоставления ком</w:t>
            </w:r>
            <w:r>
              <w:t>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2011 г. N 354 (далее - Правила N 354)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Выполняются ли контролируемым лицом (лиценз</w:t>
            </w:r>
            <w:r>
              <w:t>иатом) требования к порядку начисления и внесения платы за содержание жилого помещения и коммунальные услуги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>статьи 154 - 157 ЖК РФ, раздел VI Правил N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t xml:space="preserve">Выполняются ли контролируемым лицом (лицензиатом) услуги по управлению, </w:t>
            </w:r>
            <w:r>
              <w:lastRenderedPageBreak/>
              <w:t>содержанию и ремонту</w:t>
            </w:r>
            <w:r>
              <w:t xml:space="preserve"> общего имущества в многоквартирном доме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</w:t>
            </w:r>
            <w:r>
              <w:t>тября 2003 г. N 170 (далее - Правила N 170), Правилами содержания общего имущества в многоквартирном доме, утвержденными постановлением Правительства Российской Федерации от 13 августа 2006 г. N 491 (далее - Правила N 491), Минимальным перечнем услуг и раб</w:t>
            </w:r>
            <w:r>
              <w:t>от, необходимых для обеспечения надлежащего содержания общего имущества в многоквартирном доме и Правилами оказания услуг и выполнения работ, необходимых для обеспечения надлежащего содержания общего имущества в многоквартирном доме, утвержденными постанов</w:t>
            </w:r>
            <w:r>
              <w:t>лением Правительства Российской Федерации от 3 апреля 2013 г. N 290 (далее - Правила N 290)?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  <w:r>
              <w:lastRenderedPageBreak/>
              <w:t>Правила N 170; Правила N 491, Правила N 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75AE">
            <w:pPr>
              <w:pStyle w:val="ConsPlusNormal"/>
            </w:pPr>
          </w:p>
        </w:tc>
      </w:tr>
    </w:tbl>
    <w:p w:rsidR="00000000" w:rsidRDefault="002C75AE">
      <w:pPr>
        <w:pStyle w:val="ConsPlusNormal"/>
        <w:jc w:val="both"/>
      </w:pPr>
    </w:p>
    <w:p w:rsidR="00000000" w:rsidRDefault="002C75AE">
      <w:pPr>
        <w:pStyle w:val="ConsPlusNormal"/>
        <w:jc w:val="both"/>
      </w:pPr>
    </w:p>
    <w:p w:rsidR="002C75AE" w:rsidRDefault="002C75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75AE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84"/>
    <w:rsid w:val="002C75AE"/>
    <w:rsid w:val="00A95284"/>
    <w:rsid w:val="00AA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1904</Words>
  <Characters>10857</Characters>
  <Application>Microsoft Office Word</Application>
  <DocSecurity>2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Государственной жилищной инспекции Вологодской области от 25.02.2022 N 0002(ред. от 14.03.2024)"Об утверждении формы проверочного листа (списка контрольных вопросов), применяемого при осуществлении регионального государственного лицензионного контр</vt:lpstr>
    </vt:vector>
  </TitlesOfParts>
  <Company>КонсультантПлюс Версия 4022.00.55</Company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Государственной жилищной инспекции Вологодской области от 25.02.2022 N 0002(ред. от 14.03.2024)"Об утверждении формы проверочного листа (списка контрольных вопросов), применяемого при осуществлении регионального государственного лицензионного контр</dc:title>
  <dc:creator>Путникова М.А.</dc:creator>
  <cp:lastModifiedBy>Путникова М.А.</cp:lastModifiedBy>
  <cp:revision>3</cp:revision>
  <dcterms:created xsi:type="dcterms:W3CDTF">2024-10-07T07:10:00Z</dcterms:created>
  <dcterms:modified xsi:type="dcterms:W3CDTF">2024-10-07T07:11:00Z</dcterms:modified>
</cp:coreProperties>
</file>