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ED5" w:rsidRPr="00656B54" w:rsidRDefault="00BB0ED5" w:rsidP="0033134B">
      <w:pPr>
        <w:autoSpaceDE w:val="0"/>
        <w:autoSpaceDN w:val="0"/>
        <w:adjustRightInd w:val="0"/>
        <w:spacing w:after="0" w:line="240" w:lineRule="auto"/>
        <w:ind w:left="9214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56B54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BB0ED5" w:rsidRPr="00656B54" w:rsidRDefault="00BB0ED5" w:rsidP="0033134B">
      <w:pPr>
        <w:autoSpaceDE w:val="0"/>
        <w:autoSpaceDN w:val="0"/>
        <w:adjustRightInd w:val="0"/>
        <w:spacing w:after="0" w:line="240" w:lineRule="auto"/>
        <w:ind w:left="9214"/>
        <w:jc w:val="center"/>
        <w:rPr>
          <w:rFonts w:ascii="Times New Roman" w:hAnsi="Times New Roman" w:cs="Times New Roman"/>
          <w:sz w:val="26"/>
          <w:szCs w:val="26"/>
        </w:rPr>
      </w:pPr>
      <w:r w:rsidRPr="00656B54">
        <w:rPr>
          <w:rFonts w:ascii="Times New Roman" w:hAnsi="Times New Roman" w:cs="Times New Roman"/>
          <w:sz w:val="26"/>
          <w:szCs w:val="26"/>
        </w:rPr>
        <w:t xml:space="preserve">к </w:t>
      </w:r>
      <w:r w:rsidR="00966DD6" w:rsidRPr="00656B54">
        <w:rPr>
          <w:rFonts w:ascii="Times New Roman" w:hAnsi="Times New Roman" w:cs="Times New Roman"/>
          <w:sz w:val="26"/>
          <w:szCs w:val="26"/>
        </w:rPr>
        <w:t>м</w:t>
      </w:r>
      <w:r w:rsidRPr="00656B54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BB0ED5" w:rsidRPr="00656B54" w:rsidRDefault="00BB0ED5" w:rsidP="0033134B">
      <w:pPr>
        <w:spacing w:after="0" w:line="240" w:lineRule="auto"/>
        <w:ind w:left="9214"/>
        <w:jc w:val="center"/>
        <w:rPr>
          <w:rFonts w:ascii="Times New Roman" w:hAnsi="Times New Roman" w:cs="Times New Roman"/>
          <w:sz w:val="26"/>
          <w:szCs w:val="26"/>
        </w:rPr>
      </w:pPr>
      <w:r w:rsidRPr="00656B54">
        <w:rPr>
          <w:rFonts w:ascii="Times New Roman" w:hAnsi="Times New Roman" w:cs="Times New Roman"/>
          <w:sz w:val="26"/>
          <w:szCs w:val="26"/>
        </w:rPr>
        <w:t>«Управление муниципальными финансами</w:t>
      </w:r>
    </w:p>
    <w:p w:rsidR="0033134B" w:rsidRDefault="00BB0ED5" w:rsidP="0033134B">
      <w:pPr>
        <w:spacing w:after="0" w:line="240" w:lineRule="auto"/>
        <w:ind w:left="9214"/>
        <w:jc w:val="center"/>
        <w:rPr>
          <w:rFonts w:ascii="Times New Roman" w:hAnsi="Times New Roman" w:cs="Times New Roman"/>
          <w:sz w:val="26"/>
          <w:szCs w:val="26"/>
        </w:rPr>
      </w:pPr>
      <w:r w:rsidRPr="00656B54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</w:p>
    <w:p w:rsidR="00BB0ED5" w:rsidRPr="00656B54" w:rsidRDefault="00BB0ED5" w:rsidP="0033134B">
      <w:pPr>
        <w:spacing w:after="0" w:line="240" w:lineRule="auto"/>
        <w:ind w:left="9214"/>
        <w:jc w:val="center"/>
        <w:rPr>
          <w:rFonts w:ascii="Times New Roman" w:hAnsi="Times New Roman" w:cs="Times New Roman"/>
          <w:sz w:val="26"/>
          <w:szCs w:val="26"/>
        </w:rPr>
      </w:pPr>
      <w:r w:rsidRPr="00656B54">
        <w:rPr>
          <w:rFonts w:ascii="Times New Roman" w:hAnsi="Times New Roman" w:cs="Times New Roman"/>
          <w:sz w:val="26"/>
          <w:szCs w:val="26"/>
        </w:rPr>
        <w:t>«Город Вологда»</w:t>
      </w:r>
    </w:p>
    <w:p w:rsidR="00DF433D" w:rsidRPr="00656B54" w:rsidRDefault="00DF433D" w:rsidP="00BB0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11D87" w:rsidRDefault="00611D87" w:rsidP="00BB0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ED5" w:rsidRPr="00611D87" w:rsidRDefault="00BB0ED5" w:rsidP="00BB0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1D87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BB0ED5" w:rsidRPr="00611D87" w:rsidRDefault="00BB0ED5" w:rsidP="00BB0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1D87">
        <w:rPr>
          <w:rFonts w:ascii="Times New Roman" w:hAnsi="Times New Roman" w:cs="Times New Roman"/>
          <w:b/>
          <w:sz w:val="26"/>
          <w:szCs w:val="26"/>
        </w:rPr>
        <w:t>о целевых показателях муниципальной программы</w:t>
      </w:r>
    </w:p>
    <w:p w:rsidR="00BB0ED5" w:rsidRPr="00611D87" w:rsidRDefault="00BB0ED5" w:rsidP="00BB0E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11D87">
        <w:rPr>
          <w:rFonts w:ascii="Times New Roman" w:hAnsi="Times New Roman" w:cs="Times New Roman"/>
          <w:b/>
          <w:sz w:val="26"/>
          <w:szCs w:val="26"/>
        </w:rPr>
        <w:t>и методика их расчета</w:t>
      </w:r>
    </w:p>
    <w:p w:rsidR="00BB0ED5" w:rsidRPr="00656B54" w:rsidRDefault="00BB0ED5" w:rsidP="00BB0E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11D87" w:rsidRDefault="00611D87" w:rsidP="00B223C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F42EA6" w:rsidRDefault="00BB0ED5" w:rsidP="00B223C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11D87">
        <w:rPr>
          <w:rFonts w:ascii="Times New Roman" w:hAnsi="Times New Roman" w:cs="Times New Roman"/>
          <w:b/>
          <w:sz w:val="26"/>
          <w:szCs w:val="26"/>
        </w:rPr>
        <w:t>I. Перечень целевых показателей муниципальной</w:t>
      </w:r>
      <w:r w:rsidR="006B1469" w:rsidRPr="00611D8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11D87">
        <w:rPr>
          <w:rFonts w:ascii="Times New Roman" w:hAnsi="Times New Roman" w:cs="Times New Roman"/>
          <w:b/>
          <w:sz w:val="26"/>
          <w:szCs w:val="26"/>
        </w:rPr>
        <w:t>программы</w:t>
      </w:r>
    </w:p>
    <w:p w:rsidR="00611D87" w:rsidRPr="00611D87" w:rsidRDefault="00611D87" w:rsidP="00B223C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8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2127"/>
        <w:gridCol w:w="1843"/>
        <w:gridCol w:w="992"/>
        <w:gridCol w:w="851"/>
        <w:gridCol w:w="850"/>
        <w:gridCol w:w="851"/>
        <w:gridCol w:w="708"/>
        <w:gridCol w:w="851"/>
      </w:tblGrid>
      <w:tr w:rsidR="00400155" w:rsidRPr="00656B54" w:rsidTr="00611D87">
        <w:trPr>
          <w:tblHeader/>
        </w:trPr>
        <w:tc>
          <w:tcPr>
            <w:tcW w:w="567" w:type="dxa"/>
            <w:vMerge w:val="restart"/>
          </w:tcPr>
          <w:p w:rsidR="00400155" w:rsidRPr="00656B54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</w:p>
          <w:p w:rsidR="00400155" w:rsidRPr="00656B54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245" w:type="dxa"/>
            <w:vMerge w:val="restart"/>
          </w:tcPr>
          <w:p w:rsidR="00400155" w:rsidRPr="00656B54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2127" w:type="dxa"/>
            <w:vMerge w:val="restart"/>
          </w:tcPr>
          <w:p w:rsidR="00400155" w:rsidRPr="00656B54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Единица измерения целевого показателя</w:t>
            </w:r>
          </w:p>
        </w:tc>
        <w:tc>
          <w:tcPr>
            <w:tcW w:w="6946" w:type="dxa"/>
            <w:gridSpan w:val="7"/>
          </w:tcPr>
          <w:p w:rsidR="00400155" w:rsidRPr="00656B54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Значения целевых показателей</w:t>
            </w:r>
          </w:p>
        </w:tc>
      </w:tr>
      <w:tr w:rsidR="00400155" w:rsidRPr="00656B54" w:rsidTr="00611D87">
        <w:trPr>
          <w:tblHeader/>
        </w:trPr>
        <w:tc>
          <w:tcPr>
            <w:tcW w:w="567" w:type="dxa"/>
            <w:vMerge/>
          </w:tcPr>
          <w:p w:rsidR="00400155" w:rsidRPr="00656B54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  <w:vMerge/>
          </w:tcPr>
          <w:p w:rsidR="00400155" w:rsidRPr="00656B54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400155" w:rsidRPr="00656B54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00155" w:rsidRPr="00656B54" w:rsidRDefault="00400155" w:rsidP="00400155">
            <w:pPr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2018 год (базовый год)</w:t>
            </w:r>
          </w:p>
        </w:tc>
        <w:tc>
          <w:tcPr>
            <w:tcW w:w="992" w:type="dxa"/>
          </w:tcPr>
          <w:p w:rsidR="00400155" w:rsidRPr="00656B54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851" w:type="dxa"/>
          </w:tcPr>
          <w:p w:rsidR="00400155" w:rsidRPr="00656B54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850" w:type="dxa"/>
          </w:tcPr>
          <w:p w:rsidR="00400155" w:rsidRPr="00656B54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851" w:type="dxa"/>
          </w:tcPr>
          <w:p w:rsidR="00400155" w:rsidRPr="00656B54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708" w:type="dxa"/>
          </w:tcPr>
          <w:p w:rsidR="00400155" w:rsidRPr="00656B54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2024 год</w:t>
            </w:r>
          </w:p>
        </w:tc>
        <w:tc>
          <w:tcPr>
            <w:tcW w:w="851" w:type="dxa"/>
          </w:tcPr>
          <w:p w:rsidR="00400155" w:rsidRPr="00656B54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</w:tr>
      <w:tr w:rsidR="00400155" w:rsidRPr="00656B54" w:rsidTr="00611D87">
        <w:trPr>
          <w:tblHeader/>
        </w:trPr>
        <w:tc>
          <w:tcPr>
            <w:tcW w:w="567" w:type="dxa"/>
          </w:tcPr>
          <w:p w:rsidR="00400155" w:rsidRPr="00656B54" w:rsidRDefault="00400155" w:rsidP="000D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45" w:type="dxa"/>
          </w:tcPr>
          <w:p w:rsidR="00400155" w:rsidRPr="00656B54" w:rsidRDefault="00400155" w:rsidP="000D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127" w:type="dxa"/>
          </w:tcPr>
          <w:p w:rsidR="00400155" w:rsidRPr="00656B54" w:rsidRDefault="00400155" w:rsidP="000D2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400155" w:rsidRPr="00656B54" w:rsidRDefault="00400155" w:rsidP="000D2706">
            <w:pPr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</w:tcPr>
          <w:p w:rsidR="00400155" w:rsidRPr="00656B54" w:rsidRDefault="00400155" w:rsidP="000D2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</w:tcPr>
          <w:p w:rsidR="00400155" w:rsidRPr="00656B54" w:rsidRDefault="00400155" w:rsidP="000D2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1" w:type="dxa"/>
          </w:tcPr>
          <w:p w:rsidR="00400155" w:rsidRPr="00656B54" w:rsidRDefault="00400155" w:rsidP="000D2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08" w:type="dxa"/>
          </w:tcPr>
          <w:p w:rsidR="00400155" w:rsidRPr="00656B54" w:rsidRDefault="00400155" w:rsidP="000D2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00155" w:rsidRPr="00656B54" w:rsidTr="00611D87">
        <w:trPr>
          <w:trHeight w:val="357"/>
        </w:trPr>
        <w:tc>
          <w:tcPr>
            <w:tcW w:w="14885" w:type="dxa"/>
            <w:gridSpan w:val="10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Задача муниципальной программы «</w:t>
            </w:r>
            <w:r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доходной базы местного бюджета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</w:t>
            </w:r>
          </w:p>
        </w:tc>
      </w:tr>
      <w:tr w:rsidR="00400155" w:rsidRPr="00656B54" w:rsidTr="00611D87">
        <w:trPr>
          <w:trHeight w:val="357"/>
        </w:trPr>
        <w:tc>
          <w:tcPr>
            <w:tcW w:w="567" w:type="dxa"/>
          </w:tcPr>
          <w:p w:rsidR="00400155" w:rsidRPr="00656B54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45" w:type="dxa"/>
          </w:tcPr>
          <w:p w:rsidR="00400155" w:rsidRPr="00656B54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r w:rsidR="00400155"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рирост налоговых и неналоговых доходов в местный бюджет</w:t>
            </w:r>
          </w:p>
        </w:tc>
        <w:tc>
          <w:tcPr>
            <w:tcW w:w="2127" w:type="dxa"/>
          </w:tcPr>
          <w:p w:rsidR="00400155" w:rsidRPr="00656B54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  <w:shd w:val="clear" w:color="auto" w:fill="auto"/>
          </w:tcPr>
          <w:p w:rsidR="00400155" w:rsidRPr="00656B54" w:rsidRDefault="00400155" w:rsidP="005F0E2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8,7</w:t>
            </w:r>
          </w:p>
        </w:tc>
        <w:tc>
          <w:tcPr>
            <w:tcW w:w="992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08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1</w:t>
            </w:r>
          </w:p>
        </w:tc>
      </w:tr>
      <w:tr w:rsidR="00400155" w:rsidRPr="00656B54" w:rsidTr="00611D87">
        <w:trPr>
          <w:trHeight w:val="357"/>
        </w:trPr>
        <w:tc>
          <w:tcPr>
            <w:tcW w:w="14885" w:type="dxa"/>
            <w:gridSpan w:val="10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Задача муниципальной программы «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Повышение эффективности бюджетных расходов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400155" w:rsidRPr="00656B54" w:rsidTr="00611D87">
        <w:trPr>
          <w:trHeight w:val="357"/>
        </w:trPr>
        <w:tc>
          <w:tcPr>
            <w:tcW w:w="567" w:type="dxa"/>
          </w:tcPr>
          <w:p w:rsidR="00400155" w:rsidRPr="00656B54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245" w:type="dxa"/>
          </w:tcPr>
          <w:p w:rsidR="00400155" w:rsidRPr="00656B54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00155" w:rsidRPr="00656B54">
              <w:rPr>
                <w:rFonts w:ascii="Times New Roman" w:hAnsi="Times New Roman" w:cs="Times New Roman"/>
                <w:sz w:val="26"/>
                <w:szCs w:val="26"/>
              </w:rPr>
              <w:t>оля бюджетного эффекта от реализации Плана мероприятий по оптимизации расходов бюджета города Вологды</w:t>
            </w:r>
          </w:p>
        </w:tc>
        <w:tc>
          <w:tcPr>
            <w:tcW w:w="2127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0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708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</w:tr>
      <w:tr w:rsidR="00400155" w:rsidRPr="00656B54" w:rsidTr="00611D87">
        <w:trPr>
          <w:trHeight w:val="357"/>
        </w:trPr>
        <w:tc>
          <w:tcPr>
            <w:tcW w:w="567" w:type="dxa"/>
          </w:tcPr>
          <w:p w:rsidR="00400155" w:rsidRPr="00656B54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5245" w:type="dxa"/>
          </w:tcPr>
          <w:p w:rsidR="00400155" w:rsidRPr="00656B54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</w:t>
            </w:r>
            <w:r w:rsidR="00400155"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оля просроченной кредиторской задолженности в общем объеме расходов бюджета города Вологды</w:t>
            </w:r>
          </w:p>
        </w:tc>
        <w:tc>
          <w:tcPr>
            <w:tcW w:w="2127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1,02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0,93</w:t>
            </w:r>
          </w:p>
        </w:tc>
        <w:tc>
          <w:tcPr>
            <w:tcW w:w="850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0,93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0,85</w:t>
            </w:r>
          </w:p>
        </w:tc>
        <w:tc>
          <w:tcPr>
            <w:tcW w:w="708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0,85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0,76</w:t>
            </w:r>
          </w:p>
        </w:tc>
      </w:tr>
      <w:tr w:rsidR="00400155" w:rsidRPr="00656B54" w:rsidTr="00611D87">
        <w:trPr>
          <w:trHeight w:val="357"/>
        </w:trPr>
        <w:tc>
          <w:tcPr>
            <w:tcW w:w="567" w:type="dxa"/>
          </w:tcPr>
          <w:p w:rsidR="00400155" w:rsidRPr="00656B54" w:rsidRDefault="00400155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245" w:type="dxa"/>
          </w:tcPr>
          <w:p w:rsidR="00400155" w:rsidRPr="00656B54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</w:t>
            </w:r>
            <w:r w:rsidR="00400155"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оля расходов бюджета города Вологды, формируемых в рамках муниципальных программ, к общему объему расходов бюджета города Вологды</w:t>
            </w:r>
          </w:p>
        </w:tc>
        <w:tc>
          <w:tcPr>
            <w:tcW w:w="2127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88,8</w:t>
            </w:r>
          </w:p>
        </w:tc>
        <w:tc>
          <w:tcPr>
            <w:tcW w:w="992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90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91</w:t>
            </w:r>
          </w:p>
        </w:tc>
        <w:tc>
          <w:tcPr>
            <w:tcW w:w="850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91</w:t>
            </w:r>
          </w:p>
        </w:tc>
        <w:tc>
          <w:tcPr>
            <w:tcW w:w="851" w:type="dxa"/>
          </w:tcPr>
          <w:p w:rsidR="00400155" w:rsidRPr="00656B54" w:rsidRDefault="00400155" w:rsidP="00F84F5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92</w:t>
            </w:r>
          </w:p>
        </w:tc>
        <w:tc>
          <w:tcPr>
            <w:tcW w:w="708" w:type="dxa"/>
          </w:tcPr>
          <w:p w:rsidR="00400155" w:rsidRPr="00656B54" w:rsidRDefault="00400155" w:rsidP="00F84F5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92</w:t>
            </w:r>
          </w:p>
        </w:tc>
        <w:tc>
          <w:tcPr>
            <w:tcW w:w="851" w:type="dxa"/>
          </w:tcPr>
          <w:p w:rsidR="00400155" w:rsidRPr="00656B54" w:rsidRDefault="00400155" w:rsidP="00F84F5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92</w:t>
            </w:r>
          </w:p>
        </w:tc>
      </w:tr>
      <w:tr w:rsidR="00400155" w:rsidRPr="00656B54" w:rsidTr="00611D87">
        <w:trPr>
          <w:trHeight w:val="357"/>
        </w:trPr>
        <w:tc>
          <w:tcPr>
            <w:tcW w:w="567" w:type="dxa"/>
          </w:tcPr>
          <w:p w:rsidR="00400155" w:rsidRPr="00656B54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245" w:type="dxa"/>
          </w:tcPr>
          <w:p w:rsidR="00400155" w:rsidRPr="00656B54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00155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оля учреждений, подведомственных органам Администрации города Вологды, передавших функции ведения бюджетного (бухгалтерского) учета в </w:t>
            </w:r>
            <w:r w:rsidR="00400155" w:rsidRPr="00656B54">
              <w:rPr>
                <w:rFonts w:ascii="Times New Roman" w:eastAsia="Times New Roman" w:hAnsi="Times New Roman" w:cs="Times New Roman"/>
                <w:sz w:val="26"/>
                <w:szCs w:val="26"/>
              </w:rPr>
              <w:t>МКУ «ЦБОМУ»</w:t>
            </w:r>
          </w:p>
        </w:tc>
        <w:tc>
          <w:tcPr>
            <w:tcW w:w="2127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</w:tr>
      <w:tr w:rsidR="00400155" w:rsidRPr="00656B54" w:rsidTr="00611D87">
        <w:trPr>
          <w:trHeight w:val="357"/>
        </w:trPr>
        <w:tc>
          <w:tcPr>
            <w:tcW w:w="567" w:type="dxa"/>
          </w:tcPr>
          <w:p w:rsidR="00400155" w:rsidRPr="00656B54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245" w:type="dxa"/>
          </w:tcPr>
          <w:p w:rsidR="00BD3D86" w:rsidRPr="00656B54" w:rsidRDefault="00BD3D86" w:rsidP="00611D87">
            <w:pPr>
              <w:tabs>
                <w:tab w:val="left" w:pos="1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00155" w:rsidRPr="00656B54">
              <w:rPr>
                <w:rFonts w:ascii="Times New Roman" w:hAnsi="Times New Roman" w:cs="Times New Roman"/>
                <w:sz w:val="26"/>
                <w:szCs w:val="26"/>
              </w:rPr>
              <w:t>оля объема муниципальных средств, израсходованных путем проведения «безальтернативных» закупок в общем объеме муниципальных закупок</w:t>
            </w:r>
          </w:p>
        </w:tc>
        <w:tc>
          <w:tcPr>
            <w:tcW w:w="2127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53,5</w:t>
            </w:r>
          </w:p>
        </w:tc>
        <w:tc>
          <w:tcPr>
            <w:tcW w:w="992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  <w:tc>
          <w:tcPr>
            <w:tcW w:w="851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850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14,0</w:t>
            </w:r>
          </w:p>
        </w:tc>
        <w:tc>
          <w:tcPr>
            <w:tcW w:w="851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13,0</w:t>
            </w:r>
          </w:p>
        </w:tc>
        <w:tc>
          <w:tcPr>
            <w:tcW w:w="708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  <w:tc>
          <w:tcPr>
            <w:tcW w:w="851" w:type="dxa"/>
            <w:shd w:val="clear" w:color="auto" w:fill="auto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11,0</w:t>
            </w:r>
          </w:p>
        </w:tc>
      </w:tr>
      <w:tr w:rsidR="00BD3D86" w:rsidRPr="00656B54" w:rsidTr="00611D87">
        <w:trPr>
          <w:trHeight w:val="357"/>
        </w:trPr>
        <w:tc>
          <w:tcPr>
            <w:tcW w:w="14885" w:type="dxa"/>
            <w:gridSpan w:val="10"/>
          </w:tcPr>
          <w:p w:rsidR="00BD3D86" w:rsidRPr="00656B54" w:rsidRDefault="00BD3D86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>Задача муниципальной программы «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Сохранение уровня долговой устойчивости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400155" w:rsidRPr="00656B54" w:rsidTr="00611D87">
        <w:trPr>
          <w:trHeight w:val="357"/>
        </w:trPr>
        <w:tc>
          <w:tcPr>
            <w:tcW w:w="567" w:type="dxa"/>
          </w:tcPr>
          <w:p w:rsidR="00400155" w:rsidRPr="00656B54" w:rsidRDefault="00BD3D86" w:rsidP="00400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245" w:type="dxa"/>
          </w:tcPr>
          <w:p w:rsidR="00400155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</w:t>
            </w:r>
            <w:r w:rsidR="00400155"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оля расходов на обслуживание муниципального долга в общем объеме расходов бюджета города Вологды, за исключением объема расходов, </w:t>
            </w:r>
            <w:r w:rsidR="00400155"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осуществляемых за счет субвенций, предоставляемых из областного бюджета</w:t>
            </w:r>
          </w:p>
          <w:p w:rsidR="00BD3D86" w:rsidRPr="00656B54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7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1843" w:type="dxa"/>
          </w:tcPr>
          <w:p w:rsidR="00400155" w:rsidRPr="00656B54" w:rsidRDefault="00400155" w:rsidP="00F0323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2,4</w:t>
            </w:r>
          </w:p>
        </w:tc>
        <w:tc>
          <w:tcPr>
            <w:tcW w:w="992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4,3</w:t>
            </w:r>
          </w:p>
        </w:tc>
        <w:tc>
          <w:tcPr>
            <w:tcW w:w="851" w:type="dxa"/>
          </w:tcPr>
          <w:p w:rsidR="00400155" w:rsidRPr="00656B54" w:rsidRDefault="00400155" w:rsidP="00F0323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4,0</w:t>
            </w:r>
          </w:p>
        </w:tc>
        <w:tc>
          <w:tcPr>
            <w:tcW w:w="850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3,9</w:t>
            </w:r>
          </w:p>
        </w:tc>
        <w:tc>
          <w:tcPr>
            <w:tcW w:w="851" w:type="dxa"/>
          </w:tcPr>
          <w:p w:rsidR="00400155" w:rsidRPr="00656B54" w:rsidRDefault="00400155" w:rsidP="00A0205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3,8</w:t>
            </w:r>
          </w:p>
        </w:tc>
        <w:tc>
          <w:tcPr>
            <w:tcW w:w="708" w:type="dxa"/>
          </w:tcPr>
          <w:p w:rsidR="00400155" w:rsidRPr="00656B54" w:rsidRDefault="00400155" w:rsidP="00A02059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3,7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3,5</w:t>
            </w:r>
          </w:p>
        </w:tc>
      </w:tr>
      <w:tr w:rsidR="00BD3D86" w:rsidRPr="00656B54" w:rsidTr="00611D87">
        <w:trPr>
          <w:trHeight w:val="357"/>
        </w:trPr>
        <w:tc>
          <w:tcPr>
            <w:tcW w:w="14885" w:type="dxa"/>
            <w:gridSpan w:val="10"/>
          </w:tcPr>
          <w:p w:rsidR="00BD3D86" w:rsidRPr="00656B54" w:rsidRDefault="00BD3D86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lastRenderedPageBreak/>
              <w:t>Задача муниципальной программы «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Обеспечение открытости и прозрачности муниципальных финансов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400155" w:rsidRPr="00656B54" w:rsidTr="00611D87">
        <w:trPr>
          <w:trHeight w:val="357"/>
        </w:trPr>
        <w:tc>
          <w:tcPr>
            <w:tcW w:w="567" w:type="dxa"/>
          </w:tcPr>
          <w:p w:rsidR="00400155" w:rsidRPr="00656B54" w:rsidRDefault="00BD3D86" w:rsidP="005F0E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245" w:type="dxa"/>
          </w:tcPr>
          <w:p w:rsidR="00400155" w:rsidRPr="00656B54" w:rsidRDefault="00BD3D86" w:rsidP="00EF46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00155" w:rsidRPr="00656B54">
              <w:rPr>
                <w:rFonts w:ascii="Times New Roman" w:hAnsi="Times New Roman" w:cs="Times New Roman"/>
                <w:sz w:val="26"/>
                <w:szCs w:val="26"/>
              </w:rPr>
              <w:t>оля актуализированной информации информационного ресурса «Интерактивный бюджет»</w:t>
            </w:r>
          </w:p>
        </w:tc>
        <w:tc>
          <w:tcPr>
            <w:tcW w:w="2127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843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0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708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:rsidR="00400155" w:rsidRPr="00656B54" w:rsidRDefault="00400155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iCs/>
                <w:sz w:val="26"/>
                <w:szCs w:val="26"/>
              </w:rPr>
              <w:t>100</w:t>
            </w:r>
          </w:p>
        </w:tc>
      </w:tr>
    </w:tbl>
    <w:p w:rsidR="00681451" w:rsidRPr="00656B54" w:rsidRDefault="00681451" w:rsidP="00BB0ED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F433D" w:rsidRPr="00656B54" w:rsidRDefault="00DF433D" w:rsidP="00BB0ED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BB0ED5" w:rsidRPr="00611D87" w:rsidRDefault="00BB0ED5" w:rsidP="006B14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611D87">
        <w:rPr>
          <w:rFonts w:ascii="Times New Roman" w:hAnsi="Times New Roman" w:cs="Times New Roman"/>
          <w:b/>
          <w:sz w:val="26"/>
          <w:szCs w:val="26"/>
        </w:rPr>
        <w:t xml:space="preserve">II. Методика расчета </w:t>
      </w:r>
      <w:r w:rsidR="00BD3D86" w:rsidRPr="00611D87">
        <w:rPr>
          <w:rFonts w:ascii="Times New Roman" w:hAnsi="Times New Roman" w:cs="Times New Roman"/>
          <w:b/>
          <w:sz w:val="26"/>
          <w:szCs w:val="26"/>
        </w:rPr>
        <w:t xml:space="preserve">целевых </w:t>
      </w:r>
      <w:r w:rsidRPr="00611D87">
        <w:rPr>
          <w:rFonts w:ascii="Times New Roman" w:hAnsi="Times New Roman" w:cs="Times New Roman"/>
          <w:b/>
          <w:sz w:val="26"/>
          <w:szCs w:val="26"/>
        </w:rPr>
        <w:t>показателей муниципальной</w:t>
      </w:r>
      <w:r w:rsidR="006B1469" w:rsidRPr="00611D8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11D87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</w:p>
    <w:p w:rsidR="00BD3D86" w:rsidRPr="00656B54" w:rsidRDefault="00BD3D86" w:rsidP="006B14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1488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418"/>
        <w:gridCol w:w="2409"/>
        <w:gridCol w:w="1843"/>
        <w:gridCol w:w="5529"/>
      </w:tblGrid>
      <w:tr w:rsidR="00BB0ED5" w:rsidRPr="00656B54" w:rsidTr="00611D87">
        <w:trPr>
          <w:tblHeader/>
        </w:trPr>
        <w:tc>
          <w:tcPr>
            <w:tcW w:w="567" w:type="dxa"/>
          </w:tcPr>
          <w:p w:rsidR="007F5002" w:rsidRPr="00656B54" w:rsidRDefault="000D2706" w:rsidP="00E0430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BB0ED5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</w:p>
          <w:p w:rsidR="00BB0ED5" w:rsidRPr="00656B54" w:rsidRDefault="00BB0ED5" w:rsidP="007F500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119" w:type="dxa"/>
          </w:tcPr>
          <w:p w:rsidR="00BB0ED5" w:rsidRPr="00656B54" w:rsidRDefault="00BB0ED5" w:rsidP="00B22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418" w:type="dxa"/>
          </w:tcPr>
          <w:p w:rsidR="00BB0ED5" w:rsidRPr="00656B54" w:rsidRDefault="00BB0ED5" w:rsidP="009C53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Единица измерения целевого показателя</w:t>
            </w:r>
          </w:p>
        </w:tc>
        <w:tc>
          <w:tcPr>
            <w:tcW w:w="2409" w:type="dxa"/>
          </w:tcPr>
          <w:p w:rsidR="00BB0ED5" w:rsidRPr="00656B54" w:rsidRDefault="00BB0ED5" w:rsidP="00B22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Источник данных, используемых для расчета показателей</w:t>
            </w:r>
          </w:p>
        </w:tc>
        <w:tc>
          <w:tcPr>
            <w:tcW w:w="1843" w:type="dxa"/>
          </w:tcPr>
          <w:p w:rsidR="00BB0ED5" w:rsidRPr="00656B54" w:rsidRDefault="00BB0ED5" w:rsidP="009C53C2">
            <w:pPr>
              <w:spacing w:after="0" w:line="240" w:lineRule="auto"/>
              <w:ind w:left="-75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Периодичность сбора данных</w:t>
            </w:r>
          </w:p>
        </w:tc>
        <w:tc>
          <w:tcPr>
            <w:tcW w:w="5529" w:type="dxa"/>
          </w:tcPr>
          <w:p w:rsidR="00BB0ED5" w:rsidRPr="00656B54" w:rsidRDefault="00BB0ED5" w:rsidP="00B22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Формула (при необходимости) и краткий алгоритм расчета</w:t>
            </w:r>
          </w:p>
        </w:tc>
      </w:tr>
      <w:tr w:rsidR="000D2706" w:rsidRPr="00656B54" w:rsidTr="00611D87">
        <w:trPr>
          <w:tblHeader/>
        </w:trPr>
        <w:tc>
          <w:tcPr>
            <w:tcW w:w="567" w:type="dxa"/>
          </w:tcPr>
          <w:p w:rsidR="000D2706" w:rsidRPr="00656B54" w:rsidRDefault="000D2706" w:rsidP="00E0430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9" w:type="dxa"/>
          </w:tcPr>
          <w:p w:rsidR="000D2706" w:rsidRPr="00656B54" w:rsidRDefault="000D2706" w:rsidP="00B22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0D2706" w:rsidRPr="00656B54" w:rsidRDefault="000D2706" w:rsidP="009C53C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09" w:type="dxa"/>
          </w:tcPr>
          <w:p w:rsidR="000D2706" w:rsidRPr="00656B54" w:rsidRDefault="000D2706" w:rsidP="00B22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43" w:type="dxa"/>
          </w:tcPr>
          <w:p w:rsidR="000D2706" w:rsidRPr="00656B54" w:rsidRDefault="000D2706" w:rsidP="009C53C2">
            <w:pPr>
              <w:spacing w:after="0" w:line="240" w:lineRule="auto"/>
              <w:ind w:left="-75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529" w:type="dxa"/>
          </w:tcPr>
          <w:p w:rsidR="000D2706" w:rsidRPr="00656B54" w:rsidRDefault="000D2706" w:rsidP="00B223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455D54" w:rsidRPr="00656B54" w:rsidTr="00611D87">
        <w:tc>
          <w:tcPr>
            <w:tcW w:w="567" w:type="dxa"/>
          </w:tcPr>
          <w:p w:rsidR="00455D54" w:rsidRPr="00656B54" w:rsidRDefault="00455D54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9" w:type="dxa"/>
          </w:tcPr>
          <w:p w:rsidR="00455D54" w:rsidRPr="00656B54" w:rsidRDefault="00455D54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Прирост налоговых и неналоговых доходов в местный бюджет</w:t>
            </w:r>
            <w:r w:rsidR="00D20539"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1</w:t>
            </w:r>
            <w:r w:rsidR="00D20539"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455D54" w:rsidRPr="00656B54" w:rsidRDefault="00455D54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2409" w:type="dxa"/>
          </w:tcPr>
          <w:p w:rsidR="00455D54" w:rsidRPr="00656B54" w:rsidRDefault="00455D54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</w:t>
            </w:r>
          </w:p>
        </w:tc>
        <w:tc>
          <w:tcPr>
            <w:tcW w:w="1843" w:type="dxa"/>
          </w:tcPr>
          <w:p w:rsidR="00455D54" w:rsidRPr="00656B54" w:rsidRDefault="00455D54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29" w:type="dxa"/>
          </w:tcPr>
          <w:p w:rsidR="00455D54" w:rsidRPr="00656B54" w:rsidRDefault="00455D54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1 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= Д / ДПГ х 100%</w:t>
            </w:r>
            <w:r w:rsidR="00527BCA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- 100%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455D54" w:rsidRPr="00656B54" w:rsidRDefault="00455D54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Д – фактический объем налоговых и неналоговых доходов за отчетный год (в условиях предшествующего года);</w:t>
            </w:r>
          </w:p>
          <w:p w:rsidR="00455D54" w:rsidRPr="00656B54" w:rsidRDefault="00455D54" w:rsidP="00E025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ДПГ – фактический объем налоговых и неналоговых доходов за</w:t>
            </w:r>
            <w:r w:rsidR="00C95443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год,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предшествующий 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отчетному</w:t>
            </w:r>
          </w:p>
        </w:tc>
      </w:tr>
      <w:tr w:rsidR="00455D54" w:rsidRPr="00656B54" w:rsidTr="00611D87">
        <w:tc>
          <w:tcPr>
            <w:tcW w:w="567" w:type="dxa"/>
          </w:tcPr>
          <w:p w:rsidR="00455D54" w:rsidRPr="00656B54" w:rsidRDefault="00455D54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119" w:type="dxa"/>
          </w:tcPr>
          <w:p w:rsidR="00455D54" w:rsidRPr="00656B54" w:rsidRDefault="00F84401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Доля бюджетного эффекта от реализации Плана мероприятий по оптимизации расходов бюджета города Вологды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(ЦП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2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455D54" w:rsidRPr="00656B54" w:rsidRDefault="00455D54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2409" w:type="dxa"/>
          </w:tcPr>
          <w:p w:rsidR="00455D54" w:rsidRPr="00656B54" w:rsidRDefault="00455D54" w:rsidP="000D27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Плана мероприятий по оптимизации расходов</w:t>
            </w:r>
            <w:r w:rsidR="000D2706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города Вологды</w:t>
            </w:r>
          </w:p>
        </w:tc>
        <w:tc>
          <w:tcPr>
            <w:tcW w:w="1843" w:type="dxa"/>
          </w:tcPr>
          <w:p w:rsidR="00455D54" w:rsidRPr="00656B54" w:rsidRDefault="00455D54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29" w:type="dxa"/>
          </w:tcPr>
          <w:p w:rsidR="00455D54" w:rsidRPr="00656B54" w:rsidRDefault="00455D54" w:rsidP="008A3F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2 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= БЭ / ПБЭ х 100%, где:</w:t>
            </w:r>
          </w:p>
          <w:p w:rsidR="00455D54" w:rsidRPr="00656B54" w:rsidRDefault="00455D54" w:rsidP="008A3F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БЭ – фактическое значение бюджетного эффекта</w:t>
            </w:r>
            <w:r w:rsidR="0046390F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от реализации Плана мероприятий по оптимизации расходов бюджета города Вологды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за отчетный год;</w:t>
            </w:r>
          </w:p>
          <w:p w:rsidR="00455D54" w:rsidRPr="00656B54" w:rsidRDefault="00455D54" w:rsidP="000D27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ПБЭ – плановое значение бюджетного эффекта в соответствии с Пла</w:t>
            </w:r>
            <w:r w:rsidR="000D2706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ном мероприятий по оптимизации 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расходов</w:t>
            </w:r>
            <w:r w:rsidR="000D2706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города Вологды</w:t>
            </w:r>
          </w:p>
        </w:tc>
      </w:tr>
      <w:tr w:rsidR="00794A22" w:rsidRPr="00656B54" w:rsidTr="00611D87">
        <w:tc>
          <w:tcPr>
            <w:tcW w:w="567" w:type="dxa"/>
          </w:tcPr>
          <w:p w:rsidR="00794A22" w:rsidRPr="00656B54" w:rsidRDefault="00794A22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19" w:type="dxa"/>
          </w:tcPr>
          <w:p w:rsidR="00794A22" w:rsidRPr="00656B54" w:rsidRDefault="00BA7092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просроченной кредиторской задолженности в общем объеме расходов бюджета города Вологды</w:t>
            </w:r>
            <w:r w:rsidR="00D20539"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3</w:t>
            </w:r>
            <w:r w:rsidR="00D20539"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794A22" w:rsidRPr="00656B54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2409" w:type="dxa"/>
          </w:tcPr>
          <w:p w:rsidR="00794A22" w:rsidRPr="00656B54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</w:t>
            </w:r>
          </w:p>
        </w:tc>
        <w:tc>
          <w:tcPr>
            <w:tcW w:w="1843" w:type="dxa"/>
          </w:tcPr>
          <w:p w:rsidR="00794A22" w:rsidRPr="00656B54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29" w:type="dxa"/>
          </w:tcPr>
          <w:p w:rsidR="00794A22" w:rsidRPr="00656B54" w:rsidRDefault="00794A22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3 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= ПКЗ / Р x 100%, где:</w:t>
            </w:r>
          </w:p>
          <w:p w:rsidR="00794A22" w:rsidRPr="00656B54" w:rsidRDefault="00794A22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ПКЗ – объем просроченной кредиторской задолженности за отчетный год;</w:t>
            </w:r>
          </w:p>
          <w:p w:rsidR="00794A22" w:rsidRPr="00656B54" w:rsidRDefault="00794A22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Р – общий объем расходов бюджета города Вологды за отчетный год </w:t>
            </w:r>
          </w:p>
        </w:tc>
      </w:tr>
      <w:tr w:rsidR="00794A22" w:rsidRPr="00656B54" w:rsidTr="00611D87">
        <w:tc>
          <w:tcPr>
            <w:tcW w:w="567" w:type="dxa"/>
          </w:tcPr>
          <w:p w:rsidR="00794A22" w:rsidRPr="00656B54" w:rsidRDefault="00794A22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19" w:type="dxa"/>
          </w:tcPr>
          <w:p w:rsidR="00794A22" w:rsidRPr="00656B54" w:rsidRDefault="00794A22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расходов бюджета города Вологды, формируемых в рамках муниципальных программ, к общему объему расходов бюджета города Вологды</w:t>
            </w:r>
            <w:r w:rsidR="00D20539"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4</w:t>
            </w:r>
            <w:r w:rsidR="00D20539"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794A22" w:rsidRPr="00656B54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2409" w:type="dxa"/>
          </w:tcPr>
          <w:p w:rsidR="00794A22" w:rsidRPr="00656B54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</w:t>
            </w:r>
          </w:p>
        </w:tc>
        <w:tc>
          <w:tcPr>
            <w:tcW w:w="1843" w:type="dxa"/>
          </w:tcPr>
          <w:p w:rsidR="00794A22" w:rsidRPr="00656B54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29" w:type="dxa"/>
          </w:tcPr>
          <w:p w:rsidR="00794A22" w:rsidRPr="00656B54" w:rsidRDefault="00794A22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4 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= РМП / Р х 100%, где:</w:t>
            </w:r>
          </w:p>
          <w:p w:rsidR="00794A22" w:rsidRPr="00656B54" w:rsidRDefault="00794A22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РМП – </w:t>
            </w:r>
            <w:r w:rsidR="00BA7092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объем 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расход</w:t>
            </w:r>
            <w:r w:rsidR="00BA7092" w:rsidRPr="00656B54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города Вологды, формируемы</w:t>
            </w:r>
            <w:r w:rsidR="00BA7092" w:rsidRPr="00656B5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в рамках муниципальных программ за отчетный год;</w:t>
            </w:r>
          </w:p>
          <w:p w:rsidR="00794A22" w:rsidRPr="00656B54" w:rsidRDefault="00794A22" w:rsidP="007F5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Р – общий объем расходов бюджета города Вологды за отчетный год</w:t>
            </w:r>
          </w:p>
          <w:p w:rsidR="00794A22" w:rsidRPr="00656B54" w:rsidRDefault="00794A22" w:rsidP="007F50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4A22" w:rsidRPr="00656B54" w:rsidTr="00611D87">
        <w:tc>
          <w:tcPr>
            <w:tcW w:w="567" w:type="dxa"/>
          </w:tcPr>
          <w:p w:rsidR="00794A22" w:rsidRPr="00656B54" w:rsidRDefault="00794A22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19" w:type="dxa"/>
          </w:tcPr>
          <w:p w:rsidR="00794A22" w:rsidRPr="00656B54" w:rsidRDefault="00794A22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Доля учреждений, подведомственных 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органам Администрации города Вологды, передавших функции ведения бюджетного (бухгалтерского) учета в </w:t>
            </w:r>
            <w:r w:rsidRPr="00656B54">
              <w:rPr>
                <w:rFonts w:ascii="Times New Roman" w:eastAsia="Times New Roman" w:hAnsi="Times New Roman" w:cs="Times New Roman"/>
                <w:sz w:val="26"/>
                <w:szCs w:val="26"/>
              </w:rPr>
              <w:t>МКУ «ЦБОМУ»</w:t>
            </w:r>
            <w:r w:rsidR="00D20539" w:rsidRPr="00656B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5</w:t>
            </w:r>
            <w:r w:rsidR="00D20539" w:rsidRPr="00656B54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794A22" w:rsidRPr="00656B54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2409" w:type="dxa"/>
          </w:tcPr>
          <w:p w:rsidR="00794A22" w:rsidRPr="00656B54" w:rsidRDefault="00D60D90" w:rsidP="00C954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C95443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оглашение о передаче функций </w:t>
            </w:r>
            <w:r w:rsidR="00C95443" w:rsidRPr="00656B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 ведению </w:t>
            </w:r>
            <w:r w:rsidR="00794A22" w:rsidRPr="00656B54">
              <w:rPr>
                <w:rFonts w:ascii="Times New Roman" w:hAnsi="Times New Roman" w:cs="Times New Roman"/>
                <w:sz w:val="26"/>
                <w:szCs w:val="26"/>
              </w:rPr>
              <w:t>бюджетн</w:t>
            </w:r>
            <w:r w:rsidR="00C95443" w:rsidRPr="00656B54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794A22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(бухгалтерск</w:t>
            </w:r>
            <w:r w:rsidR="00C95443" w:rsidRPr="00656B54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794A22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="00C95443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учета, составлению бюджетной (бухгалтерской)  </w:t>
            </w:r>
            <w:r w:rsidR="00794A22" w:rsidRPr="00656B54">
              <w:rPr>
                <w:rFonts w:ascii="Times New Roman" w:hAnsi="Times New Roman" w:cs="Times New Roman"/>
                <w:sz w:val="26"/>
                <w:szCs w:val="26"/>
              </w:rPr>
              <w:t>отчетност</w:t>
            </w:r>
            <w:r w:rsidR="00C95443" w:rsidRPr="00656B5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</w:p>
        </w:tc>
        <w:tc>
          <w:tcPr>
            <w:tcW w:w="1843" w:type="dxa"/>
          </w:tcPr>
          <w:p w:rsidR="00794A22" w:rsidRPr="00656B54" w:rsidRDefault="00794A22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5529" w:type="dxa"/>
          </w:tcPr>
          <w:p w:rsidR="00794A22" w:rsidRPr="00656B54" w:rsidRDefault="00794A22" w:rsidP="00BE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5 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= ЦУ / У х 100%, где:</w:t>
            </w:r>
          </w:p>
          <w:p w:rsidR="00794A22" w:rsidRPr="00656B54" w:rsidRDefault="00794A22" w:rsidP="00BE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ЦУ – </w:t>
            </w:r>
            <w:r w:rsidR="000D2706" w:rsidRPr="00656B54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учреждений, 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подведомственных органам Администрации города Вологды, передавших функции ведения бюджетного (бухгалтерского) учета в </w:t>
            </w:r>
            <w:r w:rsidRPr="00656B54">
              <w:rPr>
                <w:rFonts w:ascii="Times New Roman" w:eastAsia="Times New Roman" w:hAnsi="Times New Roman" w:cs="Times New Roman"/>
                <w:sz w:val="26"/>
                <w:szCs w:val="26"/>
              </w:rPr>
              <w:t>МКУ «ЦБОМУ»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F433D" w:rsidRPr="00656B54" w:rsidRDefault="00794A22" w:rsidP="00BE3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У – общее количество учреждений, подведомственных органам Администрации города Вологды</w:t>
            </w:r>
          </w:p>
        </w:tc>
      </w:tr>
      <w:tr w:rsidR="000E76C6" w:rsidRPr="00656B54" w:rsidTr="00611D87">
        <w:tc>
          <w:tcPr>
            <w:tcW w:w="567" w:type="dxa"/>
          </w:tcPr>
          <w:p w:rsidR="000E76C6" w:rsidRPr="00656B54" w:rsidRDefault="000E76C6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3119" w:type="dxa"/>
          </w:tcPr>
          <w:p w:rsidR="000E76C6" w:rsidRPr="00656B54" w:rsidRDefault="000E76C6" w:rsidP="00400155">
            <w:pPr>
              <w:tabs>
                <w:tab w:val="left" w:pos="12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Доля объема муниципальных средств, израсходованных путем проведения «безальтернативных» закупок в общем объеме муниципальных закупок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(ЦП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6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0E76C6" w:rsidRPr="00656B54" w:rsidRDefault="000E76C6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2409" w:type="dxa"/>
          </w:tcPr>
          <w:p w:rsidR="000E76C6" w:rsidRPr="00656B54" w:rsidRDefault="00D60D90" w:rsidP="006E04AE">
            <w:pPr>
              <w:autoSpaceDE w:val="0"/>
              <w:autoSpaceDN w:val="0"/>
              <w:adjustRightInd w:val="0"/>
              <w:spacing w:after="0" w:line="240" w:lineRule="auto"/>
              <w:ind w:left="-141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="000E76C6" w:rsidRPr="00656B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тчеты об итогах проведения муниципальных закупок, предоставляемые </w:t>
            </w:r>
            <w:r w:rsidR="006E04AE" w:rsidRPr="00656B54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исполнителями муниципальной программы</w:t>
            </w:r>
            <w:r w:rsidR="000E76C6" w:rsidRPr="00656B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уполномоченное учреждение</w:t>
            </w:r>
          </w:p>
        </w:tc>
        <w:tc>
          <w:tcPr>
            <w:tcW w:w="1843" w:type="dxa"/>
          </w:tcPr>
          <w:p w:rsidR="000E76C6" w:rsidRPr="00656B54" w:rsidRDefault="000E76C6" w:rsidP="00400155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529" w:type="dxa"/>
          </w:tcPr>
          <w:p w:rsidR="000E76C6" w:rsidRPr="00656B54" w:rsidRDefault="000E76C6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6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= ЕП / ОЗ </w:t>
            </w:r>
            <w:r w:rsidR="00225A55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100%, где:</w:t>
            </w:r>
          </w:p>
          <w:p w:rsidR="000E76C6" w:rsidRPr="00656B54" w:rsidRDefault="000E76C6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ЕП – сумма контрактов, заключенных с единственным поставщиком по  части 1 статьи 93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(с последующими изменениями) (далее – 44-ФЗ), за исключением закупок по пунктам 4, 5 части 1 статьи 93 44-ФЗ</w:t>
            </w:r>
            <w:r w:rsidRPr="00656B54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0E76C6" w:rsidRPr="00656B54" w:rsidRDefault="000E76C6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ОЗ – 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муниципальных закупок </w:t>
            </w:r>
          </w:p>
        </w:tc>
      </w:tr>
      <w:tr w:rsidR="000E76C6" w:rsidRPr="00656B54" w:rsidTr="00611D87">
        <w:tc>
          <w:tcPr>
            <w:tcW w:w="567" w:type="dxa"/>
          </w:tcPr>
          <w:p w:rsidR="000E76C6" w:rsidRPr="00656B54" w:rsidRDefault="000E76C6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19" w:type="dxa"/>
          </w:tcPr>
          <w:p w:rsidR="000E76C6" w:rsidRPr="00656B54" w:rsidRDefault="000E76C6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Доля расходов на обслуживание муниципального долга в общем объеме расходов бюджета города Вологды, за исключением объема расходов, осуществляемых за счет </w:t>
            </w:r>
            <w:r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субвенций, предоставляемых из областного бюджета</w:t>
            </w:r>
            <w:r w:rsidR="00D20539"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7</w:t>
            </w:r>
            <w:r w:rsidR="00D20539" w:rsidRPr="00656B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0E76C6" w:rsidRPr="00656B54" w:rsidRDefault="000E76C6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2409" w:type="dxa"/>
          </w:tcPr>
          <w:p w:rsidR="000E76C6" w:rsidRPr="00656B54" w:rsidRDefault="000E76C6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бюджета</w:t>
            </w:r>
          </w:p>
        </w:tc>
        <w:tc>
          <w:tcPr>
            <w:tcW w:w="1843" w:type="dxa"/>
          </w:tcPr>
          <w:p w:rsidR="000E76C6" w:rsidRPr="00656B54" w:rsidRDefault="000E76C6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529" w:type="dxa"/>
          </w:tcPr>
          <w:p w:rsidR="000E76C6" w:rsidRPr="00656B54" w:rsidRDefault="000E76C6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7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= РМД / (Р – РС) х 100%, где:</w:t>
            </w:r>
          </w:p>
          <w:p w:rsidR="000E76C6" w:rsidRPr="00656B54" w:rsidRDefault="000E76C6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РМД – объем расходов на обслуживание муниципального долга города Вологды за отчетный год;</w:t>
            </w:r>
          </w:p>
          <w:p w:rsidR="000E76C6" w:rsidRPr="00656B54" w:rsidRDefault="000E76C6" w:rsidP="004001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Р – общий объем расходов бюджета города Вологды за отчетный год;</w:t>
            </w:r>
          </w:p>
          <w:p w:rsidR="000E76C6" w:rsidRPr="00656B54" w:rsidRDefault="000E76C6" w:rsidP="004639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РС – объем расходов, осуществляемых за счет субвенций, предоставляемых из областного 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бюджета</w:t>
            </w:r>
            <w:r w:rsidR="001156BE" w:rsidRPr="00656B5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за отчетный год</w:t>
            </w:r>
          </w:p>
        </w:tc>
      </w:tr>
      <w:tr w:rsidR="000E76C6" w:rsidRPr="00DF433D" w:rsidTr="00611D87">
        <w:tc>
          <w:tcPr>
            <w:tcW w:w="567" w:type="dxa"/>
          </w:tcPr>
          <w:p w:rsidR="000E76C6" w:rsidRPr="00656B54" w:rsidRDefault="000E76C6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3119" w:type="dxa"/>
          </w:tcPr>
          <w:p w:rsidR="000E76C6" w:rsidRPr="00656B54" w:rsidRDefault="000E76C6" w:rsidP="00400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Доля актуализированной информации информационного ресурса «Интерактивный бюджет»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</w:rPr>
              <w:t xml:space="preserve"> (ЦП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8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418" w:type="dxa"/>
          </w:tcPr>
          <w:p w:rsidR="000E76C6" w:rsidRPr="00656B54" w:rsidRDefault="000E76C6" w:rsidP="00400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2409" w:type="dxa"/>
          </w:tcPr>
          <w:p w:rsidR="000E76C6" w:rsidRPr="00656B54" w:rsidRDefault="00D60D90" w:rsidP="004639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E76C6" w:rsidRPr="00656B54">
              <w:rPr>
                <w:rFonts w:ascii="Times New Roman" w:hAnsi="Times New Roman" w:cs="Times New Roman"/>
                <w:sz w:val="26"/>
                <w:szCs w:val="26"/>
              </w:rPr>
              <w:t>нформация, содержащаяся на информационном ресурсе «Интерактивный бюджет»</w:t>
            </w:r>
          </w:p>
        </w:tc>
        <w:tc>
          <w:tcPr>
            <w:tcW w:w="1843" w:type="dxa"/>
          </w:tcPr>
          <w:p w:rsidR="000E76C6" w:rsidRPr="00656B54" w:rsidRDefault="000E76C6" w:rsidP="0046390F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5529" w:type="dxa"/>
          </w:tcPr>
          <w:p w:rsidR="000E76C6" w:rsidRPr="00656B54" w:rsidRDefault="000E76C6" w:rsidP="0079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ЦП</w:t>
            </w:r>
            <w:r w:rsidR="00D20539"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8</w:t>
            </w:r>
            <w:r w:rsidRPr="00656B54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 xml:space="preserve"> </w:t>
            </w: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= КО / КИ х 100%, где:</w:t>
            </w:r>
          </w:p>
          <w:p w:rsidR="000E76C6" w:rsidRPr="00656B54" w:rsidRDefault="000E76C6" w:rsidP="0079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КО – количество обновлений утвержденных параметров бюджета города Вологды в информационном ресурсе «Интерактивный бюджет»;</w:t>
            </w:r>
          </w:p>
          <w:p w:rsidR="000E76C6" w:rsidRPr="00DF433D" w:rsidRDefault="000E76C6" w:rsidP="00DF43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6B54">
              <w:rPr>
                <w:rFonts w:ascii="Times New Roman" w:hAnsi="Times New Roman" w:cs="Times New Roman"/>
                <w:sz w:val="26"/>
                <w:szCs w:val="26"/>
              </w:rPr>
              <w:t>КИ – количество внесенных изменений в бюджет города Вологды в течение года</w:t>
            </w:r>
          </w:p>
        </w:tc>
      </w:tr>
    </w:tbl>
    <w:p w:rsidR="00D64106" w:rsidRPr="0046390F" w:rsidRDefault="00D64106" w:rsidP="0046390F">
      <w:pPr>
        <w:rPr>
          <w:rFonts w:ascii="Times New Roman" w:hAnsi="Times New Roman" w:cs="Times New Roman"/>
          <w:sz w:val="26"/>
          <w:szCs w:val="26"/>
        </w:rPr>
      </w:pPr>
    </w:p>
    <w:sectPr w:rsidR="00D64106" w:rsidRPr="0046390F" w:rsidSect="00611D87">
      <w:headerReference w:type="default" r:id="rId9"/>
      <w:pgSz w:w="16838" w:h="11905" w:orient="landscape"/>
      <w:pgMar w:top="1702" w:right="678" w:bottom="851" w:left="1701" w:header="568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1C1" w:rsidRDefault="00C411C1" w:rsidP="00EB7811">
      <w:pPr>
        <w:spacing w:after="0" w:line="240" w:lineRule="auto"/>
      </w:pPr>
      <w:r>
        <w:separator/>
      </w:r>
    </w:p>
  </w:endnote>
  <w:endnote w:type="continuationSeparator" w:id="0">
    <w:p w:rsidR="00C411C1" w:rsidRDefault="00C411C1" w:rsidP="00EB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1C1" w:rsidRDefault="00C411C1" w:rsidP="00EB7811">
      <w:pPr>
        <w:spacing w:after="0" w:line="240" w:lineRule="auto"/>
      </w:pPr>
      <w:r>
        <w:separator/>
      </w:r>
    </w:p>
  </w:footnote>
  <w:footnote w:type="continuationSeparator" w:id="0">
    <w:p w:rsidR="00C411C1" w:rsidRDefault="00C411C1" w:rsidP="00EB7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0719"/>
      <w:docPartObj>
        <w:docPartGallery w:val="Page Numbers (Top of Page)"/>
        <w:docPartUnique/>
      </w:docPartObj>
    </w:sdtPr>
    <w:sdtEndPr/>
    <w:sdtContent>
      <w:p w:rsidR="00400155" w:rsidRDefault="00C411C1" w:rsidP="00603E4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1F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744E285B"/>
    <w:multiLevelType w:val="hybridMultilevel"/>
    <w:tmpl w:val="C08AE92C"/>
    <w:lvl w:ilvl="0" w:tplc="5694FF82"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7147B2D"/>
    <w:multiLevelType w:val="hybridMultilevel"/>
    <w:tmpl w:val="DB9EE512"/>
    <w:lvl w:ilvl="0" w:tplc="8BB62B1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ED5"/>
    <w:rsid w:val="000031D5"/>
    <w:rsid w:val="00010551"/>
    <w:rsid w:val="000176F3"/>
    <w:rsid w:val="00046A59"/>
    <w:rsid w:val="00065DC0"/>
    <w:rsid w:val="000674F5"/>
    <w:rsid w:val="00082130"/>
    <w:rsid w:val="00082FF8"/>
    <w:rsid w:val="000A555B"/>
    <w:rsid w:val="000B56CE"/>
    <w:rsid w:val="000C0D21"/>
    <w:rsid w:val="000C3746"/>
    <w:rsid w:val="000D19B4"/>
    <w:rsid w:val="000D2706"/>
    <w:rsid w:val="000E76C6"/>
    <w:rsid w:val="001156BE"/>
    <w:rsid w:val="001176CF"/>
    <w:rsid w:val="00123BD8"/>
    <w:rsid w:val="001324F0"/>
    <w:rsid w:val="0013491E"/>
    <w:rsid w:val="0014530C"/>
    <w:rsid w:val="00164598"/>
    <w:rsid w:val="00177470"/>
    <w:rsid w:val="0018689D"/>
    <w:rsid w:val="00197A7D"/>
    <w:rsid w:val="001A1FD2"/>
    <w:rsid w:val="001B29F1"/>
    <w:rsid w:val="001C6D58"/>
    <w:rsid w:val="001D5E66"/>
    <w:rsid w:val="001D7123"/>
    <w:rsid w:val="001E780B"/>
    <w:rsid w:val="001F2982"/>
    <w:rsid w:val="00220491"/>
    <w:rsid w:val="002232E6"/>
    <w:rsid w:val="0022438E"/>
    <w:rsid w:val="00225A55"/>
    <w:rsid w:val="00233D54"/>
    <w:rsid w:val="0023488A"/>
    <w:rsid w:val="0024095F"/>
    <w:rsid w:val="002417CE"/>
    <w:rsid w:val="002526CE"/>
    <w:rsid w:val="002703C7"/>
    <w:rsid w:val="002723ED"/>
    <w:rsid w:val="00272DD0"/>
    <w:rsid w:val="00281790"/>
    <w:rsid w:val="00296B37"/>
    <w:rsid w:val="002B225B"/>
    <w:rsid w:val="002C0A10"/>
    <w:rsid w:val="002D0B25"/>
    <w:rsid w:val="002D5636"/>
    <w:rsid w:val="002E4971"/>
    <w:rsid w:val="00307D44"/>
    <w:rsid w:val="003108F9"/>
    <w:rsid w:val="00317B13"/>
    <w:rsid w:val="00320F50"/>
    <w:rsid w:val="0033134B"/>
    <w:rsid w:val="00341DE8"/>
    <w:rsid w:val="00360025"/>
    <w:rsid w:val="00361A33"/>
    <w:rsid w:val="0037703A"/>
    <w:rsid w:val="00384D90"/>
    <w:rsid w:val="003A0B0D"/>
    <w:rsid w:val="003B2D58"/>
    <w:rsid w:val="003B3FCF"/>
    <w:rsid w:val="003E3019"/>
    <w:rsid w:val="003F2D8F"/>
    <w:rsid w:val="003F3A72"/>
    <w:rsid w:val="00400155"/>
    <w:rsid w:val="00400E82"/>
    <w:rsid w:val="00405C96"/>
    <w:rsid w:val="00413819"/>
    <w:rsid w:val="00422B79"/>
    <w:rsid w:val="00423460"/>
    <w:rsid w:val="00455D54"/>
    <w:rsid w:val="00462F41"/>
    <w:rsid w:val="0046390F"/>
    <w:rsid w:val="00465BAF"/>
    <w:rsid w:val="004705B6"/>
    <w:rsid w:val="00485233"/>
    <w:rsid w:val="00497311"/>
    <w:rsid w:val="004B2F9C"/>
    <w:rsid w:val="004D1621"/>
    <w:rsid w:val="005104FE"/>
    <w:rsid w:val="00513ED9"/>
    <w:rsid w:val="00523A6E"/>
    <w:rsid w:val="00527BCA"/>
    <w:rsid w:val="00566CCC"/>
    <w:rsid w:val="0058049C"/>
    <w:rsid w:val="005E3A61"/>
    <w:rsid w:val="005F0E24"/>
    <w:rsid w:val="0060303B"/>
    <w:rsid w:val="00603E4F"/>
    <w:rsid w:val="0060568B"/>
    <w:rsid w:val="0061039D"/>
    <w:rsid w:val="00611D87"/>
    <w:rsid w:val="00616770"/>
    <w:rsid w:val="006276FE"/>
    <w:rsid w:val="006357ED"/>
    <w:rsid w:val="00647FBD"/>
    <w:rsid w:val="00656B54"/>
    <w:rsid w:val="0067319C"/>
    <w:rsid w:val="00681451"/>
    <w:rsid w:val="00682702"/>
    <w:rsid w:val="006878F2"/>
    <w:rsid w:val="006A095E"/>
    <w:rsid w:val="006A4606"/>
    <w:rsid w:val="006B1469"/>
    <w:rsid w:val="006B7102"/>
    <w:rsid w:val="006E04AE"/>
    <w:rsid w:val="006E3AE4"/>
    <w:rsid w:val="006F024C"/>
    <w:rsid w:val="0070392E"/>
    <w:rsid w:val="007045C0"/>
    <w:rsid w:val="00710B7E"/>
    <w:rsid w:val="00766286"/>
    <w:rsid w:val="007928BE"/>
    <w:rsid w:val="00794A22"/>
    <w:rsid w:val="007B2F89"/>
    <w:rsid w:val="007D5C1B"/>
    <w:rsid w:val="007E1502"/>
    <w:rsid w:val="007E328F"/>
    <w:rsid w:val="007F5002"/>
    <w:rsid w:val="00803461"/>
    <w:rsid w:val="008277C4"/>
    <w:rsid w:val="008352F4"/>
    <w:rsid w:val="00840555"/>
    <w:rsid w:val="00845DD9"/>
    <w:rsid w:val="00847B78"/>
    <w:rsid w:val="008517B5"/>
    <w:rsid w:val="0085481C"/>
    <w:rsid w:val="008552AB"/>
    <w:rsid w:val="008556AE"/>
    <w:rsid w:val="00864995"/>
    <w:rsid w:val="008912A2"/>
    <w:rsid w:val="008A3FAF"/>
    <w:rsid w:val="008B2B2F"/>
    <w:rsid w:val="008B395E"/>
    <w:rsid w:val="008C207A"/>
    <w:rsid w:val="00922B32"/>
    <w:rsid w:val="00943CB6"/>
    <w:rsid w:val="00954A23"/>
    <w:rsid w:val="00966DD6"/>
    <w:rsid w:val="00992342"/>
    <w:rsid w:val="009A031B"/>
    <w:rsid w:val="009A5DDF"/>
    <w:rsid w:val="009B6596"/>
    <w:rsid w:val="009C53C2"/>
    <w:rsid w:val="009D42B8"/>
    <w:rsid w:val="00A02059"/>
    <w:rsid w:val="00A1787B"/>
    <w:rsid w:val="00A22DA1"/>
    <w:rsid w:val="00A4110F"/>
    <w:rsid w:val="00A46F83"/>
    <w:rsid w:val="00A630F8"/>
    <w:rsid w:val="00A677A9"/>
    <w:rsid w:val="00A84032"/>
    <w:rsid w:val="00A87329"/>
    <w:rsid w:val="00A96CD7"/>
    <w:rsid w:val="00AD3A51"/>
    <w:rsid w:val="00AE52F9"/>
    <w:rsid w:val="00B06922"/>
    <w:rsid w:val="00B179C8"/>
    <w:rsid w:val="00B223C3"/>
    <w:rsid w:val="00B2766C"/>
    <w:rsid w:val="00B33391"/>
    <w:rsid w:val="00B339F8"/>
    <w:rsid w:val="00B35969"/>
    <w:rsid w:val="00B378DE"/>
    <w:rsid w:val="00B439E3"/>
    <w:rsid w:val="00B43A20"/>
    <w:rsid w:val="00B56ED4"/>
    <w:rsid w:val="00B84577"/>
    <w:rsid w:val="00B911A6"/>
    <w:rsid w:val="00BA7092"/>
    <w:rsid w:val="00BB0ED5"/>
    <w:rsid w:val="00BB2FF0"/>
    <w:rsid w:val="00BB69EC"/>
    <w:rsid w:val="00BC1BE4"/>
    <w:rsid w:val="00BD3D86"/>
    <w:rsid w:val="00BE3779"/>
    <w:rsid w:val="00BE38B8"/>
    <w:rsid w:val="00BE6CCA"/>
    <w:rsid w:val="00C03E9E"/>
    <w:rsid w:val="00C14776"/>
    <w:rsid w:val="00C20ABA"/>
    <w:rsid w:val="00C267B5"/>
    <w:rsid w:val="00C411C1"/>
    <w:rsid w:val="00C60EB1"/>
    <w:rsid w:val="00C65DE6"/>
    <w:rsid w:val="00C66A91"/>
    <w:rsid w:val="00C70029"/>
    <w:rsid w:val="00C711B5"/>
    <w:rsid w:val="00C91FD9"/>
    <w:rsid w:val="00C95443"/>
    <w:rsid w:val="00CA00CA"/>
    <w:rsid w:val="00CA18A6"/>
    <w:rsid w:val="00CA3F19"/>
    <w:rsid w:val="00CC2355"/>
    <w:rsid w:val="00CC2A99"/>
    <w:rsid w:val="00CE147B"/>
    <w:rsid w:val="00CF7E58"/>
    <w:rsid w:val="00D20539"/>
    <w:rsid w:val="00D23517"/>
    <w:rsid w:val="00D555CA"/>
    <w:rsid w:val="00D56834"/>
    <w:rsid w:val="00D60D90"/>
    <w:rsid w:val="00D64106"/>
    <w:rsid w:val="00D71A2D"/>
    <w:rsid w:val="00DB46F1"/>
    <w:rsid w:val="00DB7E3B"/>
    <w:rsid w:val="00DC1D0D"/>
    <w:rsid w:val="00DC390D"/>
    <w:rsid w:val="00DC396D"/>
    <w:rsid w:val="00DE3BC4"/>
    <w:rsid w:val="00DF01C2"/>
    <w:rsid w:val="00DF433D"/>
    <w:rsid w:val="00E013AF"/>
    <w:rsid w:val="00E0258B"/>
    <w:rsid w:val="00E02983"/>
    <w:rsid w:val="00E04308"/>
    <w:rsid w:val="00E07BFB"/>
    <w:rsid w:val="00E126A5"/>
    <w:rsid w:val="00E16402"/>
    <w:rsid w:val="00E31AB6"/>
    <w:rsid w:val="00E47160"/>
    <w:rsid w:val="00E478B7"/>
    <w:rsid w:val="00E47ED7"/>
    <w:rsid w:val="00E513B1"/>
    <w:rsid w:val="00E54612"/>
    <w:rsid w:val="00E5791B"/>
    <w:rsid w:val="00E620CA"/>
    <w:rsid w:val="00E7185B"/>
    <w:rsid w:val="00E80B35"/>
    <w:rsid w:val="00E839B9"/>
    <w:rsid w:val="00E87980"/>
    <w:rsid w:val="00E93C03"/>
    <w:rsid w:val="00EA291C"/>
    <w:rsid w:val="00EA59CE"/>
    <w:rsid w:val="00EA7461"/>
    <w:rsid w:val="00EB260E"/>
    <w:rsid w:val="00EB7811"/>
    <w:rsid w:val="00EC3877"/>
    <w:rsid w:val="00ED3FF9"/>
    <w:rsid w:val="00EE56B9"/>
    <w:rsid w:val="00EE62D3"/>
    <w:rsid w:val="00EE6DFC"/>
    <w:rsid w:val="00EF4687"/>
    <w:rsid w:val="00F03238"/>
    <w:rsid w:val="00F11678"/>
    <w:rsid w:val="00F154D5"/>
    <w:rsid w:val="00F176E9"/>
    <w:rsid w:val="00F21998"/>
    <w:rsid w:val="00F3238F"/>
    <w:rsid w:val="00F33BC3"/>
    <w:rsid w:val="00F409E0"/>
    <w:rsid w:val="00F42EA6"/>
    <w:rsid w:val="00F6505D"/>
    <w:rsid w:val="00F84401"/>
    <w:rsid w:val="00F84F58"/>
    <w:rsid w:val="00F9594C"/>
    <w:rsid w:val="00FB58A5"/>
    <w:rsid w:val="00FD1829"/>
    <w:rsid w:val="00FD21C2"/>
    <w:rsid w:val="00FE4333"/>
    <w:rsid w:val="00FE6778"/>
    <w:rsid w:val="00FF0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0ED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table" w:styleId="a6">
    <w:name w:val="Table Grid"/>
    <w:basedOn w:val="a2"/>
    <w:uiPriority w:val="59"/>
    <w:rsid w:val="00BB0ED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0"/>
    <w:link w:val="a8"/>
    <w:rsid w:val="00EB781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EB7811"/>
    <w:rPr>
      <w:rFonts w:asciiTheme="minorHAnsi" w:eastAsiaTheme="minorEastAsia" w:hAnsiTheme="minorHAnsi" w:cstheme="minorBidi"/>
    </w:rPr>
  </w:style>
  <w:style w:type="character" w:styleId="a9">
    <w:name w:val="footnote reference"/>
    <w:basedOn w:val="a1"/>
    <w:rsid w:val="00EB7811"/>
    <w:rPr>
      <w:vertAlign w:val="superscript"/>
    </w:rPr>
  </w:style>
  <w:style w:type="character" w:styleId="aa">
    <w:name w:val="Hyperlink"/>
    <w:basedOn w:val="a1"/>
    <w:uiPriority w:val="99"/>
    <w:unhideWhenUsed/>
    <w:rsid w:val="002232E6"/>
    <w:rPr>
      <w:color w:val="0000FF" w:themeColor="hyperlink"/>
      <w:u w:val="single"/>
    </w:rPr>
  </w:style>
  <w:style w:type="paragraph" w:styleId="ab">
    <w:name w:val="Balloon Text"/>
    <w:basedOn w:val="a0"/>
    <w:link w:val="ac"/>
    <w:rsid w:val="00422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422B79"/>
    <w:rPr>
      <w:rFonts w:ascii="Tahoma" w:eastAsiaTheme="minorEastAsia" w:hAnsi="Tahoma" w:cs="Tahoma"/>
      <w:sz w:val="16"/>
      <w:szCs w:val="16"/>
    </w:rPr>
  </w:style>
  <w:style w:type="character" w:customStyle="1" w:styleId="ad">
    <w:name w:val="Верхний колонтитул Знак"/>
    <w:basedOn w:val="a1"/>
    <w:link w:val="a4"/>
    <w:uiPriority w:val="99"/>
    <w:rsid w:val="00603E4F"/>
    <w:rPr>
      <w:szCs w:val="24"/>
    </w:rPr>
  </w:style>
  <w:style w:type="paragraph" w:styleId="ae">
    <w:name w:val="List Paragraph"/>
    <w:basedOn w:val="a0"/>
    <w:uiPriority w:val="34"/>
    <w:qFormat/>
    <w:rsid w:val="004639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0ED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table" w:styleId="a6">
    <w:name w:val="Table Grid"/>
    <w:basedOn w:val="a2"/>
    <w:uiPriority w:val="59"/>
    <w:rsid w:val="00BB0ED5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0"/>
    <w:link w:val="a8"/>
    <w:rsid w:val="00EB781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EB7811"/>
    <w:rPr>
      <w:rFonts w:asciiTheme="minorHAnsi" w:eastAsiaTheme="minorEastAsia" w:hAnsiTheme="minorHAnsi" w:cstheme="minorBidi"/>
    </w:rPr>
  </w:style>
  <w:style w:type="character" w:styleId="a9">
    <w:name w:val="footnote reference"/>
    <w:basedOn w:val="a1"/>
    <w:rsid w:val="00EB7811"/>
    <w:rPr>
      <w:vertAlign w:val="superscript"/>
    </w:rPr>
  </w:style>
  <w:style w:type="character" w:styleId="aa">
    <w:name w:val="Hyperlink"/>
    <w:basedOn w:val="a1"/>
    <w:uiPriority w:val="99"/>
    <w:unhideWhenUsed/>
    <w:rsid w:val="002232E6"/>
    <w:rPr>
      <w:color w:val="0000FF" w:themeColor="hyperlink"/>
      <w:u w:val="single"/>
    </w:rPr>
  </w:style>
  <w:style w:type="paragraph" w:styleId="ab">
    <w:name w:val="Balloon Text"/>
    <w:basedOn w:val="a0"/>
    <w:link w:val="ac"/>
    <w:rsid w:val="00422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422B79"/>
    <w:rPr>
      <w:rFonts w:ascii="Tahoma" w:eastAsiaTheme="minorEastAsia" w:hAnsi="Tahoma" w:cs="Tahoma"/>
      <w:sz w:val="16"/>
      <w:szCs w:val="16"/>
    </w:rPr>
  </w:style>
  <w:style w:type="character" w:customStyle="1" w:styleId="ad">
    <w:name w:val="Верхний колонтитул Знак"/>
    <w:basedOn w:val="a1"/>
    <w:link w:val="a4"/>
    <w:uiPriority w:val="99"/>
    <w:rsid w:val="00603E4F"/>
    <w:rPr>
      <w:szCs w:val="24"/>
    </w:rPr>
  </w:style>
  <w:style w:type="paragraph" w:styleId="ae">
    <w:name w:val="List Paragraph"/>
    <w:basedOn w:val="a0"/>
    <w:uiPriority w:val="34"/>
    <w:qFormat/>
    <w:rsid w:val="00463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8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B7C61-F83E-4002-9075-E01EBA014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Vereschagina_ED</dc:creator>
  <cp:lastModifiedBy>Лаврентьева Виктория Владимировна</cp:lastModifiedBy>
  <cp:revision>2</cp:revision>
  <cp:lastPrinted>2019-11-06T07:19:00Z</cp:lastPrinted>
  <dcterms:created xsi:type="dcterms:W3CDTF">2023-03-16T11:50:00Z</dcterms:created>
  <dcterms:modified xsi:type="dcterms:W3CDTF">2023-03-16T11:50:00Z</dcterms:modified>
</cp:coreProperties>
</file>