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57" w:rsidRPr="00FF044C" w:rsidRDefault="00490057" w:rsidP="0049005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F044C">
        <w:rPr>
          <w:rFonts w:ascii="Times New Roman" w:hAnsi="Times New Roman" w:cs="Times New Roman"/>
          <w:sz w:val="26"/>
          <w:szCs w:val="26"/>
        </w:rPr>
        <w:t>УТВЕРЖДЕНА</w:t>
      </w:r>
    </w:p>
    <w:p w:rsidR="00490057" w:rsidRPr="00FF044C" w:rsidRDefault="00490057" w:rsidP="0049005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490057" w:rsidRPr="00FF044C" w:rsidRDefault="00490057" w:rsidP="0049005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490057" w:rsidRPr="00FF044C" w:rsidRDefault="00490057" w:rsidP="0049005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от </w:t>
      </w:r>
      <w:r w:rsidR="00251508">
        <w:rPr>
          <w:rFonts w:ascii="Times New Roman" w:hAnsi="Times New Roman" w:cs="Times New Roman"/>
          <w:sz w:val="26"/>
          <w:szCs w:val="26"/>
        </w:rPr>
        <w:t>14.11.2019</w:t>
      </w:r>
      <w:r w:rsidRPr="00FF044C">
        <w:rPr>
          <w:rFonts w:ascii="Times New Roman" w:hAnsi="Times New Roman" w:cs="Times New Roman"/>
          <w:sz w:val="26"/>
          <w:szCs w:val="26"/>
        </w:rPr>
        <w:t xml:space="preserve"> № </w:t>
      </w:r>
      <w:r w:rsidR="00251508">
        <w:rPr>
          <w:rFonts w:ascii="Times New Roman" w:hAnsi="Times New Roman" w:cs="Times New Roman"/>
          <w:sz w:val="26"/>
          <w:szCs w:val="26"/>
        </w:rPr>
        <w:t>1596</w:t>
      </w:r>
    </w:p>
    <w:p w:rsidR="009A08E2" w:rsidRPr="00FF044C" w:rsidRDefault="009A08E2" w:rsidP="0049005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490057" w:rsidP="0049005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Муниципальная программа</w:t>
      </w:r>
    </w:p>
    <w:p w:rsidR="00490057" w:rsidRPr="00FF044C" w:rsidRDefault="00490057" w:rsidP="0049005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«Управление муниципальными финансами </w:t>
      </w:r>
    </w:p>
    <w:p w:rsidR="00490057" w:rsidRPr="00FF044C" w:rsidRDefault="00490057" w:rsidP="0049005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муниципального образования «Город Вологда»</w:t>
      </w:r>
    </w:p>
    <w:p w:rsidR="009A08E2" w:rsidRPr="00FF044C" w:rsidRDefault="009A08E2" w:rsidP="0049005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490057" w:rsidP="0049005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Паспорт муниципальной программы</w:t>
      </w:r>
    </w:p>
    <w:p w:rsidR="00490057" w:rsidRPr="00FF044C" w:rsidRDefault="00490057" w:rsidP="0049005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60"/>
        <w:gridCol w:w="6946"/>
      </w:tblGrid>
      <w:tr w:rsidR="00C8450B" w:rsidRPr="00FF044C" w:rsidTr="00CF1435">
        <w:trPr>
          <w:trHeight w:val="152"/>
        </w:trPr>
        <w:tc>
          <w:tcPr>
            <w:tcW w:w="2660" w:type="dxa"/>
          </w:tcPr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946" w:type="dxa"/>
          </w:tcPr>
          <w:p w:rsidR="00490057" w:rsidRPr="00FF044C" w:rsidRDefault="00490057" w:rsidP="00FE7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«Управление муниципальными финансами муниципального образования «Город Вологда» (далее – муниципальная программа)</w:t>
            </w:r>
          </w:p>
        </w:tc>
      </w:tr>
      <w:tr w:rsidR="00C8450B" w:rsidRPr="00FF044C" w:rsidTr="00CF1435">
        <w:trPr>
          <w:trHeight w:val="152"/>
        </w:trPr>
        <w:tc>
          <w:tcPr>
            <w:tcW w:w="2660" w:type="dxa"/>
          </w:tcPr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6946" w:type="dxa"/>
          </w:tcPr>
          <w:p w:rsidR="00490057" w:rsidRPr="00FF044C" w:rsidRDefault="00490057" w:rsidP="00FE77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 Администрации города Вологды</w:t>
            </w:r>
          </w:p>
        </w:tc>
      </w:tr>
      <w:tr w:rsidR="00C8450B" w:rsidRPr="00FF044C" w:rsidTr="00CF1435">
        <w:trPr>
          <w:trHeight w:val="152"/>
        </w:trPr>
        <w:tc>
          <w:tcPr>
            <w:tcW w:w="2660" w:type="dxa"/>
            <w:tcBorders>
              <w:bottom w:val="single" w:sz="4" w:space="0" w:color="000000" w:themeColor="text1"/>
            </w:tcBorders>
          </w:tcPr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6946" w:type="dxa"/>
            <w:tcBorders>
              <w:bottom w:val="single" w:sz="4" w:space="0" w:color="000000" w:themeColor="text1"/>
            </w:tcBorders>
          </w:tcPr>
          <w:p w:rsidR="00BB1D5C" w:rsidRPr="00FF044C" w:rsidRDefault="00490057" w:rsidP="00BB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Департамент финансов Администрации города Вологды</w:t>
            </w:r>
            <w:r w:rsidR="004E40D9" w:rsidRPr="00FF04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A2CB4" w:rsidRPr="00FF044C" w:rsidRDefault="006A2CB4" w:rsidP="00BB1D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Административный департамент 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Департамент городского хозяйства 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Департамент имущественных отношений 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Департамент экономического развития 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Отдел совершенствования управленческих процессов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делами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информации и общественных связей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культуры и историко-культурного наследия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образования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Вологды;</w:t>
            </w:r>
          </w:p>
          <w:p w:rsidR="006A2CB4" w:rsidRPr="00FF044C" w:rsidRDefault="006A2CB4" w:rsidP="006A2CB4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опеки и попечительства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Вологды;</w:t>
            </w:r>
          </w:p>
          <w:p w:rsidR="00273380" w:rsidRPr="00FF044C" w:rsidRDefault="006A2CB4" w:rsidP="00A30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Управление физической культуры и массового спорта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Вологды</w:t>
            </w:r>
            <w:r w:rsidR="00A174EB" w:rsidRPr="00FF04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3A28" w:rsidRPr="00FF044C" w:rsidRDefault="00BC3A28" w:rsidP="00A30E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муниципальное казенное учреждение «Централизованная бухгалтерия, обслуживающая муниципальные учреждения города Вологды»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</w:t>
            </w:r>
            <w:r w:rsidRPr="00FF044C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«ЦБОМУ»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A174EB" w:rsidRPr="00FF044C" w:rsidRDefault="00A174EB" w:rsidP="00A174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подведомственные органам Администрации города Вологды учреждения и предприятия, осуществляющие закупки в рамках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 изменениями)</w:t>
            </w:r>
          </w:p>
        </w:tc>
      </w:tr>
      <w:tr w:rsidR="00C8450B" w:rsidRPr="00FF044C" w:rsidTr="00CF1435">
        <w:trPr>
          <w:trHeight w:val="152"/>
        </w:trPr>
        <w:tc>
          <w:tcPr>
            <w:tcW w:w="2660" w:type="dxa"/>
          </w:tcPr>
          <w:p w:rsidR="00490057" w:rsidRPr="00FF044C" w:rsidRDefault="00490057" w:rsidP="00105E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Цель</w:t>
            </w:r>
            <w:r w:rsidR="00105E58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946" w:type="dxa"/>
          </w:tcPr>
          <w:p w:rsidR="00490057" w:rsidRPr="00FF044C" w:rsidRDefault="00490057" w:rsidP="003B67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Эффективное управление муниципальными финансами муниципального образования «Город Вологда</w:t>
            </w:r>
            <w:r w:rsidR="003B676E" w:rsidRPr="00FF044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C8450B" w:rsidRPr="00FF044C" w:rsidTr="00CF1435">
        <w:trPr>
          <w:trHeight w:val="152"/>
        </w:trPr>
        <w:tc>
          <w:tcPr>
            <w:tcW w:w="2660" w:type="dxa"/>
          </w:tcPr>
          <w:p w:rsidR="00490057" w:rsidRPr="00FF044C" w:rsidRDefault="00105E58" w:rsidP="00105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Задач</w:t>
            </w:r>
            <w:r w:rsidR="00490057" w:rsidRPr="00FF044C">
              <w:rPr>
                <w:rFonts w:ascii="Times New Roman" w:hAnsi="Times New Roman" w:cs="Times New Roman"/>
                <w:sz w:val="26"/>
                <w:szCs w:val="26"/>
              </w:rPr>
              <w:t>и муниципальной программы</w:t>
            </w:r>
          </w:p>
        </w:tc>
        <w:tc>
          <w:tcPr>
            <w:tcW w:w="6946" w:type="dxa"/>
          </w:tcPr>
          <w:p w:rsidR="00D23FAC" w:rsidRPr="00FF044C" w:rsidRDefault="003B676E" w:rsidP="00D23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доходной базы местного бюджета</w:t>
            </w:r>
            <w:r w:rsidR="00D23FAC" w:rsidRPr="00FF04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E70CD" w:rsidRPr="00FF044C" w:rsidRDefault="003B676E" w:rsidP="00C84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эффективности бюджетных расходов</w:t>
            </w:r>
            <w:r w:rsidR="00EE70CD" w:rsidRPr="00FF04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EE70CD" w:rsidRPr="00FF044C" w:rsidRDefault="003B676E" w:rsidP="00C845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сохранение уровня долговой устойчивости</w:t>
            </w:r>
            <w:r w:rsidR="00EE70CD" w:rsidRPr="00FF04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A6E9C" w:rsidRPr="00FF044C" w:rsidRDefault="003B676E" w:rsidP="00B431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обеспечение открытости и прозрачности муниципальных финансов</w:t>
            </w:r>
          </w:p>
        </w:tc>
      </w:tr>
      <w:tr w:rsidR="00C8450B" w:rsidRPr="00FF044C" w:rsidTr="00CF1435">
        <w:trPr>
          <w:trHeight w:val="152"/>
        </w:trPr>
        <w:tc>
          <w:tcPr>
            <w:tcW w:w="2660" w:type="dxa"/>
          </w:tcPr>
          <w:p w:rsidR="00490057" w:rsidRPr="00FF044C" w:rsidRDefault="00490057" w:rsidP="003B67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946" w:type="dxa"/>
          </w:tcPr>
          <w:p w:rsidR="00490057" w:rsidRPr="00FF044C" w:rsidRDefault="00490057" w:rsidP="00B02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026F3" w:rsidRPr="00FF044C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– 2025 годы</w:t>
            </w:r>
          </w:p>
        </w:tc>
      </w:tr>
      <w:tr w:rsidR="00C8450B" w:rsidRPr="00FF044C" w:rsidTr="00CF1435">
        <w:trPr>
          <w:trHeight w:val="152"/>
        </w:trPr>
        <w:tc>
          <w:tcPr>
            <w:tcW w:w="2660" w:type="dxa"/>
          </w:tcPr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6946" w:type="dxa"/>
          </w:tcPr>
          <w:p w:rsidR="0085227D" w:rsidRPr="00FF044C" w:rsidRDefault="003B676E" w:rsidP="00D25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Прирост налоговых и неналоговых доходов в местный бюджет;</w:t>
            </w:r>
          </w:p>
          <w:p w:rsidR="003B676E" w:rsidRPr="00FF044C" w:rsidRDefault="000C7453" w:rsidP="00D25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доля бюджетного эффекта от реализации Плана</w:t>
            </w:r>
            <w:r w:rsidR="00076620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по оптимизации расходов</w:t>
            </w:r>
            <w:r w:rsidR="00076620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города Вологды</w:t>
            </w:r>
            <w:r w:rsidR="003B676E"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0C7453" w:rsidRPr="00FF044C" w:rsidRDefault="009A4078" w:rsidP="00D25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просроченной кредиторской задолженности в общем объеме расходов бюджета города Вологды</w:t>
            </w:r>
            <w:r w:rsidR="009634B1"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3B676E" w:rsidRPr="00FF044C" w:rsidRDefault="003B676E" w:rsidP="00D25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расходов бюджета города Вологды, формируемых в рамках муниципальных программ, к общему объему расходов бюджета города Вологды;</w:t>
            </w:r>
          </w:p>
          <w:p w:rsidR="003B676E" w:rsidRPr="00FF044C" w:rsidRDefault="00A30E73" w:rsidP="00D25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</w:t>
            </w:r>
            <w:r w:rsidR="003B676E"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учреждений</w:t>
            </w: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подведомственных органам Администрации города Вологды,</w:t>
            </w:r>
            <w:r w:rsidR="008E17C7"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передавших функции ведения бюджетного (бухгалтерского) учета в </w:t>
            </w:r>
            <w:r w:rsidR="008E17C7" w:rsidRPr="00FF044C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«ЦБОМУ»</w:t>
            </w:r>
            <w:r w:rsidR="003B676E"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;</w:t>
            </w:r>
          </w:p>
          <w:p w:rsidR="00B64688" w:rsidRPr="00FF044C" w:rsidRDefault="00B64688" w:rsidP="00D25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доля объема муниципальных средств, израсходованных путем проведения «безальтернативных» закупок в общем объеме муниципальных закупок;</w:t>
            </w:r>
          </w:p>
          <w:p w:rsidR="003B676E" w:rsidRPr="00FF044C" w:rsidRDefault="003B676E" w:rsidP="00D25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расходов на обслуживание муниципального долга в общем объеме расходов бюджета</w:t>
            </w:r>
            <w:r w:rsidR="00076620"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города Вологды</w:t>
            </w: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за исключением объема расходов, осуществляемых за счет субвенций, предоставляемых из областного бюджета;</w:t>
            </w:r>
          </w:p>
          <w:p w:rsidR="003B676E" w:rsidRPr="00FF044C" w:rsidRDefault="000C7453" w:rsidP="00D25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доля актуализированной информации информационного ресурса «Интерактивный бюджет»</w:t>
            </w:r>
          </w:p>
        </w:tc>
      </w:tr>
      <w:tr w:rsidR="00C8450B" w:rsidRPr="00FF044C" w:rsidTr="00CF1435">
        <w:trPr>
          <w:trHeight w:val="2485"/>
        </w:trPr>
        <w:tc>
          <w:tcPr>
            <w:tcW w:w="2660" w:type="dxa"/>
          </w:tcPr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6946" w:type="dxa"/>
          </w:tcPr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– </w:t>
            </w:r>
            <w:r w:rsidR="00424B21" w:rsidRPr="00FF044C">
              <w:rPr>
                <w:rFonts w:ascii="Times New Roman" w:hAnsi="Times New Roman" w:cs="Times New Roman"/>
                <w:sz w:val="26"/>
                <w:szCs w:val="26"/>
              </w:rPr>
              <w:t>1 931 128,8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за счет средств бюджета города Вологды – </w:t>
            </w:r>
            <w:r w:rsidR="00424B21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1 931 128,8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 по годам реализации:</w:t>
            </w:r>
          </w:p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424B21" w:rsidRPr="00FF044C">
              <w:rPr>
                <w:rFonts w:ascii="Times New Roman" w:hAnsi="Times New Roman" w:cs="Times New Roman"/>
                <w:sz w:val="26"/>
                <w:szCs w:val="26"/>
              </w:rPr>
              <w:t>321 854,8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424B21" w:rsidRPr="00FF044C">
              <w:rPr>
                <w:rFonts w:ascii="Times New Roman" w:hAnsi="Times New Roman" w:cs="Times New Roman"/>
                <w:sz w:val="26"/>
                <w:szCs w:val="26"/>
              </w:rPr>
              <w:t>321 854,8</w:t>
            </w:r>
            <w:r w:rsidR="00D25B74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424B21" w:rsidRPr="00FF044C">
              <w:rPr>
                <w:rFonts w:ascii="Times New Roman" w:hAnsi="Times New Roman" w:cs="Times New Roman"/>
                <w:sz w:val="26"/>
                <w:szCs w:val="26"/>
              </w:rPr>
              <w:t>321 854,8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2023 год – </w:t>
            </w:r>
            <w:r w:rsidR="00424B21" w:rsidRPr="00FF044C">
              <w:rPr>
                <w:rFonts w:ascii="Times New Roman" w:hAnsi="Times New Roman" w:cs="Times New Roman"/>
                <w:sz w:val="26"/>
                <w:szCs w:val="26"/>
              </w:rPr>
              <w:t>321 854,8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2024 год –</w:t>
            </w:r>
            <w:r w:rsidR="00045D59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4B21" w:rsidRPr="00FF044C">
              <w:rPr>
                <w:rFonts w:ascii="Times New Roman" w:hAnsi="Times New Roman" w:cs="Times New Roman"/>
                <w:sz w:val="26"/>
                <w:szCs w:val="26"/>
              </w:rPr>
              <w:t>321 854,8</w:t>
            </w:r>
            <w:r w:rsidR="00045D59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тыс. рублей;</w:t>
            </w:r>
          </w:p>
          <w:p w:rsidR="00490057" w:rsidRPr="00FF044C" w:rsidRDefault="00490057" w:rsidP="00045D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2025 год –</w:t>
            </w:r>
            <w:r w:rsidR="00045D59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4B21" w:rsidRPr="00FF044C">
              <w:rPr>
                <w:rFonts w:ascii="Times New Roman" w:hAnsi="Times New Roman" w:cs="Times New Roman"/>
                <w:sz w:val="26"/>
                <w:szCs w:val="26"/>
              </w:rPr>
              <w:t>321 854,8</w:t>
            </w:r>
            <w:r w:rsidR="00045D59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  <w:r w:rsidR="00045D59" w:rsidRPr="00FF044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8450B" w:rsidRPr="00FF044C" w:rsidTr="00CF1435">
        <w:trPr>
          <w:trHeight w:val="698"/>
        </w:trPr>
        <w:tc>
          <w:tcPr>
            <w:tcW w:w="2660" w:type="dxa"/>
          </w:tcPr>
          <w:p w:rsidR="00490057" w:rsidRPr="00FF044C" w:rsidRDefault="00490057" w:rsidP="00FE7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946" w:type="dxa"/>
          </w:tcPr>
          <w:p w:rsidR="00533FE3" w:rsidRPr="00FF044C" w:rsidRDefault="003B676E" w:rsidP="009F1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00F2D" w:rsidRPr="00FF044C">
              <w:rPr>
                <w:rFonts w:ascii="Times New Roman" w:hAnsi="Times New Roman" w:cs="Times New Roman"/>
                <w:sz w:val="26"/>
                <w:szCs w:val="26"/>
              </w:rPr>
              <w:t>рирост</w:t>
            </w:r>
            <w:r w:rsidR="00533FE3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налоговых и неналоговых доходов в местный бюджет на 1% ежегодно;</w:t>
            </w:r>
          </w:p>
          <w:p w:rsidR="008D5792" w:rsidRPr="00FF044C" w:rsidRDefault="003B676E" w:rsidP="009F1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выполнение</w:t>
            </w:r>
            <w:r w:rsidR="008D5792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План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D5792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 по оптимизации расходов</w:t>
            </w:r>
            <w:r w:rsidR="00076620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бюджета города Вологды</w:t>
            </w:r>
            <w:r w:rsidR="008D5792" w:rsidRPr="00FF044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C3A28" w:rsidRPr="00FF044C" w:rsidRDefault="00BC3A28" w:rsidP="009F1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снижение объема просроченной кредиторской задолженности бюджета города Вологды до 0,76% от 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общего объема расходов бюджета города Вологды;</w:t>
            </w:r>
          </w:p>
          <w:p w:rsidR="008D5792" w:rsidRPr="00FF044C" w:rsidRDefault="008D5792" w:rsidP="009F1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увеличение доли расходов бюджета города Вологды, формируемых в рамках муниципальных программ, до 9</w:t>
            </w:r>
            <w:r w:rsidR="001B5CBD" w:rsidRPr="00FF044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  <w:r w:rsidR="00BC3A28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от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общего объема расходов бюджета города Вологды;</w:t>
            </w:r>
          </w:p>
          <w:p w:rsidR="00B64688" w:rsidRPr="00FF044C" w:rsidRDefault="00B64688" w:rsidP="009F1B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снижение доли объема муниципальных средств, израсходованных путем проведения «безальтернативных» закупок в общем объеме муниципальных закупок до 11%;</w:t>
            </w:r>
          </w:p>
          <w:p w:rsidR="00BA2B89" w:rsidRPr="00FF044C" w:rsidRDefault="00BA2B89" w:rsidP="000B4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</w:t>
            </w:r>
            <w:r w:rsidR="003B676E" w:rsidRPr="00FF044C">
              <w:rPr>
                <w:rFonts w:ascii="Times New Roman" w:hAnsi="Times New Roman" w:cs="Times New Roman"/>
                <w:sz w:val="26"/>
                <w:szCs w:val="26"/>
              </w:rPr>
              <w:t>доли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расходов на обслуживание муниципального долга до 3,5% от общего объема расходов бюджета</w:t>
            </w:r>
            <w:r w:rsidR="00D2215C" w:rsidRPr="00FF044C">
              <w:rPr>
                <w:rFonts w:ascii="Times New Roman" w:hAnsi="Times New Roman" w:cs="Times New Roman"/>
                <w:sz w:val="26"/>
                <w:szCs w:val="26"/>
              </w:rPr>
              <w:t xml:space="preserve"> города Вологды</w:t>
            </w: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, за исключением объема расходов, осуществляемых за счет субвенций, предоставляемых из областного бюджета;</w:t>
            </w:r>
          </w:p>
          <w:p w:rsidR="0085227D" w:rsidRPr="00FF044C" w:rsidRDefault="000C3BF8" w:rsidP="00000F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44C">
              <w:rPr>
                <w:rFonts w:ascii="Times New Roman" w:hAnsi="Times New Roman" w:cs="Times New Roman"/>
                <w:sz w:val="26"/>
                <w:szCs w:val="26"/>
              </w:rPr>
              <w:t>поддержание информационного ресурса «Интерактивный бюджет» в актуальном состоянии</w:t>
            </w:r>
          </w:p>
        </w:tc>
      </w:tr>
    </w:tbl>
    <w:p w:rsidR="00000F2D" w:rsidRPr="00FF044C" w:rsidRDefault="00000F2D" w:rsidP="00CF14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490057" w:rsidP="00CF14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5E1744" w:rsidRPr="00FF044C" w:rsidRDefault="005E1744" w:rsidP="00CF14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490057" w:rsidP="00CF1435">
      <w:pPr>
        <w:pStyle w:val="a7"/>
        <w:numPr>
          <w:ilvl w:val="1"/>
          <w:numId w:val="9"/>
        </w:num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Цел</w:t>
      </w:r>
      <w:r w:rsidR="00105E58" w:rsidRPr="00FF044C">
        <w:rPr>
          <w:rFonts w:ascii="Times New Roman" w:hAnsi="Times New Roman" w:cs="Times New Roman"/>
          <w:sz w:val="26"/>
          <w:szCs w:val="26"/>
        </w:rPr>
        <w:t>ь</w:t>
      </w:r>
      <w:r w:rsidRPr="00FF044C">
        <w:rPr>
          <w:rFonts w:ascii="Times New Roman" w:hAnsi="Times New Roman" w:cs="Times New Roman"/>
          <w:sz w:val="26"/>
          <w:szCs w:val="26"/>
        </w:rPr>
        <w:t xml:space="preserve"> и задачи муниципальной программы</w:t>
      </w:r>
    </w:p>
    <w:p w:rsidR="005E1744" w:rsidRPr="00FF044C" w:rsidRDefault="005E1744" w:rsidP="00CF14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05E58" w:rsidRPr="00FF044C" w:rsidRDefault="00490057" w:rsidP="005E17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Целью муниципальной программы является </w:t>
      </w:r>
      <w:r w:rsidR="00D23944" w:rsidRPr="00FF044C">
        <w:rPr>
          <w:rFonts w:ascii="Times New Roman" w:hAnsi="Times New Roman" w:cs="Times New Roman"/>
          <w:sz w:val="26"/>
          <w:szCs w:val="26"/>
        </w:rPr>
        <w:t>эффективное управление муниципальными финансами муниципального образования «Город Вологда»</w:t>
      </w:r>
      <w:r w:rsidR="00105E58" w:rsidRPr="00FF044C">
        <w:rPr>
          <w:rFonts w:ascii="Times New Roman" w:hAnsi="Times New Roman" w:cs="Times New Roman"/>
          <w:sz w:val="26"/>
          <w:szCs w:val="26"/>
        </w:rPr>
        <w:t>.</w:t>
      </w:r>
      <w:r w:rsidR="00E81F5B" w:rsidRPr="00FF044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90057" w:rsidRPr="00FF044C" w:rsidRDefault="00490057" w:rsidP="00105E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Для достижения указанной цели предполагается решение следующих задач:</w:t>
      </w:r>
    </w:p>
    <w:p w:rsidR="00105E58" w:rsidRPr="00FF044C" w:rsidRDefault="00105E58" w:rsidP="00105E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color w:val="000000" w:themeColor="text1"/>
          <w:sz w:val="26"/>
          <w:szCs w:val="26"/>
        </w:rPr>
        <w:t>повышение доходной базы местного бюджета</w:t>
      </w:r>
      <w:r w:rsidRPr="00FF044C">
        <w:rPr>
          <w:rFonts w:ascii="Times New Roman" w:hAnsi="Times New Roman" w:cs="Times New Roman"/>
          <w:sz w:val="26"/>
          <w:szCs w:val="26"/>
        </w:rPr>
        <w:t>;</w:t>
      </w:r>
    </w:p>
    <w:p w:rsidR="00105E58" w:rsidRPr="00FF044C" w:rsidRDefault="00105E58" w:rsidP="00105E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color w:val="000000" w:themeColor="text1"/>
          <w:sz w:val="26"/>
          <w:szCs w:val="26"/>
        </w:rPr>
        <w:t>повышение эффективности бюджетных расходов</w:t>
      </w:r>
      <w:r w:rsidRPr="00FF044C">
        <w:rPr>
          <w:rFonts w:ascii="Times New Roman" w:hAnsi="Times New Roman" w:cs="Times New Roman"/>
          <w:sz w:val="26"/>
          <w:szCs w:val="26"/>
        </w:rPr>
        <w:t>;</w:t>
      </w:r>
    </w:p>
    <w:p w:rsidR="00105E58" w:rsidRPr="00FF044C" w:rsidRDefault="00105E58" w:rsidP="00105E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сохранение уровня долговой устойчивости;</w:t>
      </w:r>
    </w:p>
    <w:p w:rsidR="00867C9C" w:rsidRPr="00FF044C" w:rsidRDefault="00105E58" w:rsidP="00105E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обеспечение открытости и прозрачности муниципальных финансов</w:t>
      </w:r>
      <w:r w:rsidR="00E92B7F" w:rsidRPr="00FF044C">
        <w:rPr>
          <w:rFonts w:ascii="Times New Roman" w:hAnsi="Times New Roman" w:cs="Times New Roman"/>
          <w:sz w:val="26"/>
          <w:szCs w:val="26"/>
        </w:rPr>
        <w:t>.</w:t>
      </w:r>
    </w:p>
    <w:p w:rsidR="00C31CCA" w:rsidRPr="00FF044C" w:rsidRDefault="00C31CCA" w:rsidP="00C31C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490057" w:rsidP="00C31C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1.2. Правовое обоснование разработки муниципальной программы</w:t>
      </w:r>
    </w:p>
    <w:p w:rsidR="005E1744" w:rsidRPr="00FF044C" w:rsidRDefault="005E1744" w:rsidP="006A2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0BE0" w:rsidRPr="00FF044C" w:rsidRDefault="00340BE0" w:rsidP="00FF5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Муниципальная программа разработана в соответствии с</w:t>
      </w:r>
      <w:r w:rsidR="009350E9" w:rsidRPr="00FF044C">
        <w:rPr>
          <w:rFonts w:ascii="Times New Roman" w:hAnsi="Times New Roman" w:cs="Times New Roman"/>
          <w:sz w:val="26"/>
          <w:szCs w:val="26"/>
        </w:rPr>
        <w:t xml:space="preserve"> Конституцией Российской Федерации,</w:t>
      </w:r>
      <w:r w:rsidRPr="00FF044C">
        <w:rPr>
          <w:rFonts w:ascii="Times New Roman" w:hAnsi="Times New Roman" w:cs="Times New Roman"/>
          <w:sz w:val="26"/>
          <w:szCs w:val="26"/>
        </w:rPr>
        <w:t xml:space="preserve"> Бюджетным </w:t>
      </w:r>
      <w:hyperlink r:id="rId9" w:history="1">
        <w:r w:rsidRPr="00FF044C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FF044C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</w:t>
      </w:r>
      <w:hyperlink r:id="rId10" w:history="1">
        <w:r w:rsidRPr="00FF044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FF044C">
        <w:rPr>
          <w:rFonts w:ascii="Times New Roman" w:hAnsi="Times New Roman" w:cs="Times New Roman"/>
          <w:sz w:val="26"/>
          <w:szCs w:val="26"/>
        </w:rPr>
        <w:t xml:space="preserve"> от </w:t>
      </w:r>
      <w:r w:rsidR="00E94226" w:rsidRPr="00FF044C">
        <w:rPr>
          <w:rFonts w:ascii="Times New Roman" w:hAnsi="Times New Roman" w:cs="Times New Roman"/>
          <w:sz w:val="26"/>
          <w:szCs w:val="26"/>
        </w:rPr>
        <w:t>0</w:t>
      </w:r>
      <w:r w:rsidRPr="00FF044C">
        <w:rPr>
          <w:rFonts w:ascii="Times New Roman" w:hAnsi="Times New Roman" w:cs="Times New Roman"/>
          <w:sz w:val="26"/>
          <w:szCs w:val="26"/>
        </w:rPr>
        <w:t xml:space="preserve">6 октября 2003 года № 131-ФЗ «Об общих принципах организации местного самоуправления в Российской Федерации» (с последующими изменениями), Федеральным </w:t>
      </w:r>
      <w:hyperlink r:id="rId11" w:history="1">
        <w:r w:rsidRPr="00FF044C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FF044C">
        <w:rPr>
          <w:rFonts w:ascii="Times New Roman" w:hAnsi="Times New Roman" w:cs="Times New Roman"/>
          <w:sz w:val="26"/>
          <w:szCs w:val="26"/>
        </w:rPr>
        <w:t xml:space="preserve"> от 28 июня 2014 года № 172-ФЗ «О стратегическом планировании в Российской Федерации»</w:t>
      </w:r>
      <w:r w:rsidR="001276B6" w:rsidRPr="00FF044C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Pr="00FF044C">
        <w:rPr>
          <w:rFonts w:ascii="Times New Roman" w:hAnsi="Times New Roman" w:cs="Times New Roman"/>
          <w:sz w:val="26"/>
          <w:szCs w:val="26"/>
        </w:rPr>
        <w:t>,</w:t>
      </w:r>
      <w:r w:rsidR="009350E9" w:rsidRPr="00FF044C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25 июня 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планирования»,</w:t>
      </w:r>
      <w:r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="000C3BF8" w:rsidRPr="00FF044C">
        <w:rPr>
          <w:rFonts w:ascii="Times New Roman" w:eastAsia="Times New Roman" w:hAnsi="Times New Roman" w:cs="Times New Roman"/>
          <w:sz w:val="26"/>
          <w:szCs w:val="26"/>
        </w:rPr>
        <w:t xml:space="preserve">Стратегией социально-экономического развития муниципального образования «Город Вологда» на период до 2030 года, </w:t>
      </w:r>
      <w:r w:rsidR="000C3BF8" w:rsidRPr="00FF044C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утвержденной решением Вологодской городской Думы от </w:t>
      </w:r>
      <w:r w:rsidR="000C3BF8" w:rsidRPr="00FF044C">
        <w:rPr>
          <w:rFonts w:ascii="Times New Roman" w:eastAsia="Times New Roman" w:hAnsi="Times New Roman" w:cs="Times New Roman"/>
          <w:sz w:val="26"/>
          <w:szCs w:val="26"/>
        </w:rPr>
        <w:t>30 мая 2019 года № 1845</w:t>
      </w:r>
      <w:r w:rsidR="00105E58" w:rsidRPr="00FF044C">
        <w:rPr>
          <w:rFonts w:ascii="Times New Roman" w:eastAsia="Times New Roman" w:hAnsi="Times New Roman" w:cs="Times New Roman"/>
          <w:sz w:val="26"/>
          <w:szCs w:val="26"/>
        </w:rPr>
        <w:t xml:space="preserve"> (с последующими изменениями)</w:t>
      </w:r>
      <w:r w:rsidR="000C3BF8" w:rsidRPr="00FF044C">
        <w:rPr>
          <w:rFonts w:ascii="Times New Roman" w:eastAsia="Times New Roman" w:hAnsi="Times New Roman" w:cs="Times New Roman"/>
          <w:sz w:val="26"/>
          <w:szCs w:val="26"/>
        </w:rPr>
        <w:t>,</w:t>
      </w:r>
      <w:r w:rsidR="00FF5DD3" w:rsidRPr="00FF04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hyperlink r:id="rId12" w:history="1">
        <w:r w:rsidRPr="00FF044C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FF044C">
        <w:rPr>
          <w:rFonts w:ascii="Times New Roman" w:hAnsi="Times New Roman" w:cs="Times New Roman"/>
          <w:sz w:val="26"/>
          <w:szCs w:val="26"/>
        </w:rPr>
        <w:t xml:space="preserve"> Администрации города Вологды от </w:t>
      </w:r>
      <w:r w:rsidR="000C3BF8" w:rsidRPr="00FF044C">
        <w:rPr>
          <w:rFonts w:ascii="Times New Roman" w:hAnsi="Times New Roman" w:cs="Times New Roman"/>
          <w:sz w:val="26"/>
          <w:szCs w:val="26"/>
        </w:rPr>
        <w:t>0</w:t>
      </w:r>
      <w:r w:rsidRPr="00FF044C">
        <w:rPr>
          <w:rFonts w:ascii="Times New Roman" w:hAnsi="Times New Roman" w:cs="Times New Roman"/>
          <w:sz w:val="26"/>
          <w:szCs w:val="26"/>
        </w:rPr>
        <w:t>1 августа 2014 года № 5542 «Об утверждении Порядка принятия решений о разработке муниципальных программ, их формирования и реализации на территории муниципального образования «Город Вологда» (с последующими изменениями).</w:t>
      </w:r>
    </w:p>
    <w:p w:rsidR="005E1744" w:rsidRPr="00FF044C" w:rsidRDefault="005E1744" w:rsidP="00CF1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5E1744" w:rsidP="00CF14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1.3.</w:t>
      </w:r>
      <w:r w:rsidR="00490057" w:rsidRPr="00FF044C">
        <w:rPr>
          <w:rFonts w:ascii="Times New Roman" w:hAnsi="Times New Roman" w:cs="Times New Roman"/>
          <w:sz w:val="26"/>
          <w:szCs w:val="26"/>
        </w:rPr>
        <w:t xml:space="preserve"> Обоснование необходимости решения задач муниципальной программы</w:t>
      </w:r>
    </w:p>
    <w:p w:rsidR="00490057" w:rsidRPr="00FF044C" w:rsidRDefault="00490057" w:rsidP="00CF14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программно-целевым методом</w:t>
      </w:r>
    </w:p>
    <w:p w:rsidR="00D65819" w:rsidRPr="00FF044C" w:rsidRDefault="00D65819" w:rsidP="00CF143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65819" w:rsidRPr="00FF044C" w:rsidRDefault="00D65819" w:rsidP="00E01A9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Подготовка, принятие и реализация муниципальной программы вызваны необходимостью совершенствования текущей бюджетной политики и развития стимулирующих факторов, разработки комплекса мер, направленных</w:t>
      </w:r>
      <w:r w:rsidR="00E01A98" w:rsidRPr="00FF044C">
        <w:rPr>
          <w:rFonts w:ascii="Times New Roman" w:hAnsi="Times New Roman" w:cs="Times New Roman"/>
          <w:sz w:val="26"/>
          <w:szCs w:val="26"/>
        </w:rPr>
        <w:t xml:space="preserve"> на</w:t>
      </w:r>
      <w:r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="00E01A98" w:rsidRPr="00FF044C">
        <w:rPr>
          <w:rFonts w:ascii="Times New Roman" w:hAnsi="Times New Roman" w:cs="Times New Roman"/>
          <w:color w:val="000000" w:themeColor="text1"/>
          <w:sz w:val="26"/>
          <w:szCs w:val="26"/>
        </w:rPr>
        <w:t>повышение доходной базы местного бюджета</w:t>
      </w:r>
      <w:r w:rsidRPr="00FF044C">
        <w:rPr>
          <w:rFonts w:ascii="Times New Roman" w:hAnsi="Times New Roman" w:cs="Times New Roman"/>
          <w:sz w:val="26"/>
          <w:szCs w:val="26"/>
        </w:rPr>
        <w:t>,</w:t>
      </w:r>
      <w:r w:rsidR="00E01A98"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="00E01A98" w:rsidRPr="00FF044C">
        <w:rPr>
          <w:rFonts w:ascii="Times New Roman" w:hAnsi="Times New Roman" w:cs="Times New Roman"/>
          <w:color w:val="000000" w:themeColor="text1"/>
          <w:sz w:val="26"/>
          <w:szCs w:val="26"/>
        </w:rPr>
        <w:t>повышение эффективности бюджетных расходов,</w:t>
      </w:r>
      <w:r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="002457F9" w:rsidRPr="00FF044C">
        <w:rPr>
          <w:rFonts w:ascii="Times New Roman" w:hAnsi="Times New Roman" w:cs="Times New Roman"/>
          <w:sz w:val="26"/>
          <w:szCs w:val="26"/>
        </w:rPr>
        <w:t>сохранение уровня</w:t>
      </w:r>
      <w:r w:rsidRPr="00FF044C">
        <w:rPr>
          <w:rFonts w:ascii="Times New Roman" w:hAnsi="Times New Roman" w:cs="Times New Roman"/>
          <w:sz w:val="26"/>
          <w:szCs w:val="26"/>
        </w:rPr>
        <w:t xml:space="preserve"> долговой </w:t>
      </w:r>
      <w:r w:rsidR="002457F9" w:rsidRPr="00FF044C">
        <w:rPr>
          <w:rFonts w:ascii="Times New Roman" w:hAnsi="Times New Roman" w:cs="Times New Roman"/>
          <w:sz w:val="26"/>
          <w:szCs w:val="26"/>
        </w:rPr>
        <w:t>устойчивост</w:t>
      </w:r>
      <w:r w:rsidRPr="00FF044C">
        <w:rPr>
          <w:rFonts w:ascii="Times New Roman" w:hAnsi="Times New Roman" w:cs="Times New Roman"/>
          <w:sz w:val="26"/>
          <w:szCs w:val="26"/>
        </w:rPr>
        <w:t>и</w:t>
      </w:r>
      <w:r w:rsidR="00E01A98" w:rsidRPr="00FF044C">
        <w:rPr>
          <w:rFonts w:ascii="Times New Roman" w:hAnsi="Times New Roman" w:cs="Times New Roman"/>
          <w:sz w:val="26"/>
          <w:szCs w:val="26"/>
        </w:rPr>
        <w:t>, а также обеспечение открытости и прозрачности муниципальных финансов</w:t>
      </w:r>
      <w:r w:rsidRPr="00FF044C">
        <w:rPr>
          <w:rFonts w:ascii="Times New Roman" w:hAnsi="Times New Roman" w:cs="Times New Roman"/>
          <w:sz w:val="26"/>
          <w:szCs w:val="26"/>
        </w:rPr>
        <w:t>.</w:t>
      </w:r>
    </w:p>
    <w:p w:rsidR="00D65819" w:rsidRPr="00FF044C" w:rsidRDefault="008F5927" w:rsidP="00D658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С</w:t>
      </w:r>
      <w:r w:rsidR="00D65819" w:rsidRPr="00FF044C">
        <w:rPr>
          <w:rFonts w:ascii="Times New Roman" w:hAnsi="Times New Roman" w:cs="Times New Roman"/>
          <w:sz w:val="26"/>
          <w:szCs w:val="26"/>
        </w:rPr>
        <w:t>овременная система управления муниципальными финансами в муниципальном образовании «Город Вологда» сложилась в результате проведенной работы по совершенствованию бюджетного процесса, внедрению новых технологий в формирование и исполнение бюджета. В течение последних лет достигнуты следующие результаты:</w:t>
      </w:r>
    </w:p>
    <w:p w:rsidR="00D65819" w:rsidRPr="00FF044C" w:rsidRDefault="00D65819" w:rsidP="00D658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- сформирована нормативная правовая база, четко регулирующая организацию бюджетного процесса;</w:t>
      </w:r>
    </w:p>
    <w:p w:rsidR="00D65819" w:rsidRPr="00FF044C" w:rsidRDefault="00D65819" w:rsidP="00D658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- модернизир</w:t>
      </w:r>
      <w:r w:rsidR="009D199B" w:rsidRPr="00FF044C">
        <w:rPr>
          <w:rFonts w:ascii="Times New Roman" w:hAnsi="Times New Roman" w:cs="Times New Roman"/>
          <w:sz w:val="26"/>
          <w:szCs w:val="26"/>
        </w:rPr>
        <w:t>уются</w:t>
      </w:r>
      <w:r w:rsidRPr="00FF044C">
        <w:rPr>
          <w:rFonts w:ascii="Times New Roman" w:hAnsi="Times New Roman" w:cs="Times New Roman"/>
          <w:sz w:val="26"/>
          <w:szCs w:val="26"/>
        </w:rPr>
        <w:t xml:space="preserve"> системы бюджетного учета и отчетности;</w:t>
      </w:r>
    </w:p>
    <w:p w:rsidR="00D65819" w:rsidRPr="00FF044C" w:rsidRDefault="00D65819" w:rsidP="00D658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- </w:t>
      </w:r>
      <w:r w:rsidR="009D199B" w:rsidRPr="00FF044C">
        <w:rPr>
          <w:rFonts w:ascii="Times New Roman" w:hAnsi="Times New Roman" w:cs="Times New Roman"/>
          <w:sz w:val="26"/>
          <w:szCs w:val="26"/>
        </w:rPr>
        <w:t>осуществ</w:t>
      </w:r>
      <w:r w:rsidR="00DD6685" w:rsidRPr="00FF044C">
        <w:rPr>
          <w:rFonts w:ascii="Times New Roman" w:hAnsi="Times New Roman" w:cs="Times New Roman"/>
          <w:sz w:val="26"/>
          <w:szCs w:val="26"/>
        </w:rPr>
        <w:t>лено</w:t>
      </w:r>
      <w:r w:rsidRPr="00FF044C">
        <w:rPr>
          <w:rFonts w:ascii="Times New Roman" w:hAnsi="Times New Roman" w:cs="Times New Roman"/>
          <w:sz w:val="26"/>
          <w:szCs w:val="26"/>
        </w:rPr>
        <w:t xml:space="preserve"> внедрение инструментов бюджетирования, ориентированного на результат;</w:t>
      </w:r>
    </w:p>
    <w:p w:rsidR="00D65819" w:rsidRPr="00FF044C" w:rsidRDefault="00D65819" w:rsidP="00D658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- расширено использование программно-целевого принципа формирования расходной части бюджета.</w:t>
      </w:r>
    </w:p>
    <w:p w:rsidR="008F5927" w:rsidRPr="00FF044C" w:rsidRDefault="00D65819" w:rsidP="008F59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В то же время достигнутые результаты не являются окончательными.</w:t>
      </w:r>
    </w:p>
    <w:p w:rsidR="00D65819" w:rsidRPr="00FF044C" w:rsidRDefault="00D65819" w:rsidP="008F59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В условиях </w:t>
      </w:r>
      <w:r w:rsidR="00607ABA" w:rsidRPr="00FF044C">
        <w:rPr>
          <w:rFonts w:ascii="Times New Roman" w:hAnsi="Times New Roman" w:cs="Times New Roman"/>
          <w:sz w:val="26"/>
          <w:szCs w:val="26"/>
        </w:rPr>
        <w:t>недостаточности</w:t>
      </w:r>
      <w:r w:rsidR="009A08E2"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Pr="00FF044C">
        <w:rPr>
          <w:rFonts w:ascii="Times New Roman" w:hAnsi="Times New Roman" w:cs="Times New Roman"/>
          <w:sz w:val="26"/>
          <w:szCs w:val="26"/>
        </w:rPr>
        <w:t>доходной базы на фоне развития экономик</w:t>
      </w:r>
      <w:r w:rsidR="00223878" w:rsidRPr="00FF044C">
        <w:rPr>
          <w:rFonts w:ascii="Times New Roman" w:hAnsi="Times New Roman" w:cs="Times New Roman"/>
          <w:sz w:val="26"/>
          <w:szCs w:val="26"/>
        </w:rPr>
        <w:t>и</w:t>
      </w:r>
      <w:r w:rsidRPr="00FF044C">
        <w:rPr>
          <w:rFonts w:ascii="Times New Roman" w:hAnsi="Times New Roman" w:cs="Times New Roman"/>
          <w:sz w:val="26"/>
          <w:szCs w:val="26"/>
        </w:rPr>
        <w:t xml:space="preserve"> в сфере управления </w:t>
      </w:r>
      <w:r w:rsidR="008F5927" w:rsidRPr="00FF044C">
        <w:rPr>
          <w:rFonts w:ascii="Times New Roman" w:hAnsi="Times New Roman" w:cs="Times New Roman"/>
          <w:sz w:val="26"/>
          <w:szCs w:val="26"/>
        </w:rPr>
        <w:t>муниципальными</w:t>
      </w:r>
      <w:r w:rsidRPr="00FF044C">
        <w:rPr>
          <w:rFonts w:ascii="Times New Roman" w:hAnsi="Times New Roman" w:cs="Times New Roman"/>
          <w:sz w:val="26"/>
          <w:szCs w:val="26"/>
        </w:rPr>
        <w:t xml:space="preserve"> финансами </w:t>
      </w:r>
      <w:r w:rsidR="008F5927" w:rsidRPr="00FF044C">
        <w:rPr>
          <w:rFonts w:ascii="Times New Roman" w:hAnsi="Times New Roman" w:cs="Times New Roman"/>
          <w:sz w:val="26"/>
          <w:szCs w:val="26"/>
        </w:rPr>
        <w:t>имеется ряд проблем, требующих решения:</w:t>
      </w:r>
    </w:p>
    <w:p w:rsidR="007D77C7" w:rsidRPr="00FF044C" w:rsidRDefault="007D77C7" w:rsidP="008F59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lastRenderedPageBreak/>
        <w:t>- потребность постоянного поддержания финансовой стабильности муниципального образования «Город Вологда» и стимулирования к развитию доходной базы;</w:t>
      </w:r>
    </w:p>
    <w:p w:rsidR="009D199B" w:rsidRPr="00FF044C" w:rsidRDefault="009D199B" w:rsidP="009D19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- опережающий рост расходов бюджета по сравнению с бюджетными доходами, что приводит к увеличению размера дефицита бюджета и осложняет обеспечение его сбалансированности</w:t>
      </w:r>
      <w:r w:rsidR="00607ABA" w:rsidRPr="00FF044C">
        <w:rPr>
          <w:rFonts w:ascii="Times New Roman" w:hAnsi="Times New Roman" w:cs="Times New Roman"/>
          <w:sz w:val="26"/>
          <w:szCs w:val="26"/>
        </w:rPr>
        <w:t>, в связи с чем наблюдается ежегодный рост муниципального долга</w:t>
      </w:r>
      <w:r w:rsidRPr="00FF044C">
        <w:rPr>
          <w:rFonts w:ascii="Times New Roman" w:hAnsi="Times New Roman" w:cs="Times New Roman"/>
          <w:sz w:val="26"/>
          <w:szCs w:val="26"/>
        </w:rPr>
        <w:t>;</w:t>
      </w:r>
    </w:p>
    <w:p w:rsidR="009D199B" w:rsidRPr="00FF044C" w:rsidRDefault="009D199B" w:rsidP="009D19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- ограниченность возможностей финансирования дефицита бюджета за счет заимствований </w:t>
      </w:r>
      <w:r w:rsidR="008B21BB" w:rsidRPr="00FF044C">
        <w:rPr>
          <w:rFonts w:ascii="Times New Roman" w:hAnsi="Times New Roman" w:cs="Times New Roman"/>
          <w:sz w:val="26"/>
          <w:szCs w:val="26"/>
        </w:rPr>
        <w:t>в связи с</w:t>
      </w:r>
      <w:r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="008B21BB" w:rsidRPr="00FF044C">
        <w:rPr>
          <w:rFonts w:ascii="Times New Roman" w:hAnsi="Times New Roman" w:cs="Times New Roman"/>
          <w:sz w:val="26"/>
          <w:szCs w:val="26"/>
        </w:rPr>
        <w:t>необходимостью сохранения уровня долговой устойчивости</w:t>
      </w:r>
      <w:r w:rsidRPr="00FF044C">
        <w:rPr>
          <w:rFonts w:ascii="Times New Roman" w:hAnsi="Times New Roman" w:cs="Times New Roman"/>
          <w:sz w:val="26"/>
          <w:szCs w:val="26"/>
        </w:rPr>
        <w:t>;</w:t>
      </w:r>
    </w:p>
    <w:p w:rsidR="009D199B" w:rsidRPr="00FF044C" w:rsidRDefault="009D199B" w:rsidP="009D19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- необходимость обеспечения повышения прозрачности и от</w:t>
      </w:r>
      <w:r w:rsidR="007D77C7" w:rsidRPr="00FF044C">
        <w:rPr>
          <w:rFonts w:ascii="Times New Roman" w:hAnsi="Times New Roman" w:cs="Times New Roman"/>
          <w:sz w:val="26"/>
          <w:szCs w:val="26"/>
        </w:rPr>
        <w:t>крытости бюджета города Вологды</w:t>
      </w:r>
      <w:r w:rsidRPr="00FF044C">
        <w:rPr>
          <w:rFonts w:ascii="Times New Roman" w:hAnsi="Times New Roman" w:cs="Times New Roman"/>
          <w:sz w:val="26"/>
          <w:szCs w:val="26"/>
        </w:rPr>
        <w:t>.</w:t>
      </w:r>
    </w:p>
    <w:p w:rsidR="008F5927" w:rsidRPr="00FF044C" w:rsidRDefault="008F5927" w:rsidP="008F59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Отмечающийся в муниципальном образовании «Город Вологда» </w:t>
      </w:r>
      <w:r w:rsidR="00223878" w:rsidRPr="00FF044C">
        <w:rPr>
          <w:rFonts w:ascii="Times New Roman" w:hAnsi="Times New Roman" w:cs="Times New Roman"/>
          <w:sz w:val="26"/>
          <w:szCs w:val="26"/>
        </w:rPr>
        <w:t>дефицит</w:t>
      </w:r>
      <w:r w:rsidRPr="00FF044C">
        <w:rPr>
          <w:rFonts w:ascii="Times New Roman" w:hAnsi="Times New Roman" w:cs="Times New Roman"/>
          <w:sz w:val="26"/>
          <w:szCs w:val="26"/>
        </w:rPr>
        <w:t xml:space="preserve"> бюджета и сопряженное с этим увеличение муниципального долга требует </w:t>
      </w:r>
      <w:r w:rsidR="00226AEB" w:rsidRPr="00FF044C">
        <w:rPr>
          <w:rFonts w:ascii="Times New Roman" w:hAnsi="Times New Roman" w:cs="Times New Roman"/>
          <w:sz w:val="26"/>
          <w:szCs w:val="26"/>
        </w:rPr>
        <w:t>проведения более ответственной,</w:t>
      </w:r>
      <w:r w:rsidRPr="00FF044C">
        <w:rPr>
          <w:rFonts w:ascii="Times New Roman" w:hAnsi="Times New Roman" w:cs="Times New Roman"/>
          <w:sz w:val="26"/>
          <w:szCs w:val="26"/>
        </w:rPr>
        <w:t xml:space="preserve"> эффективной</w:t>
      </w:r>
      <w:r w:rsidR="00226AEB" w:rsidRPr="00FF044C">
        <w:rPr>
          <w:rFonts w:ascii="Times New Roman" w:hAnsi="Times New Roman" w:cs="Times New Roman"/>
          <w:sz w:val="26"/>
          <w:szCs w:val="26"/>
        </w:rPr>
        <w:t xml:space="preserve">, комплексной финансовой политики, </w:t>
      </w:r>
      <w:r w:rsidRPr="00FF044C">
        <w:rPr>
          <w:rFonts w:ascii="Times New Roman" w:hAnsi="Times New Roman" w:cs="Times New Roman"/>
          <w:sz w:val="26"/>
          <w:szCs w:val="26"/>
        </w:rPr>
        <w:t>позволяющей при сохранении безопасного уровня муниципального долга успешно проходить «пиковые» периоды повышенной расход</w:t>
      </w:r>
      <w:r w:rsidR="009D199B" w:rsidRPr="00FF044C">
        <w:rPr>
          <w:rFonts w:ascii="Times New Roman" w:hAnsi="Times New Roman" w:cs="Times New Roman"/>
          <w:sz w:val="26"/>
          <w:szCs w:val="26"/>
        </w:rPr>
        <w:t xml:space="preserve">ной нагрузки городского бюджета, </w:t>
      </w:r>
      <w:r w:rsidR="00226AEB" w:rsidRPr="00FF044C">
        <w:rPr>
          <w:rFonts w:ascii="Times New Roman" w:hAnsi="Times New Roman" w:cs="Times New Roman"/>
          <w:sz w:val="26"/>
          <w:szCs w:val="26"/>
        </w:rPr>
        <w:t xml:space="preserve">обеспечивать </w:t>
      </w:r>
      <w:r w:rsidR="009D199B" w:rsidRPr="00FF044C">
        <w:rPr>
          <w:rFonts w:ascii="Times New Roman" w:hAnsi="Times New Roman" w:cs="Times New Roman"/>
          <w:sz w:val="26"/>
          <w:szCs w:val="26"/>
        </w:rPr>
        <w:t>повышени</w:t>
      </w:r>
      <w:r w:rsidR="00226AEB" w:rsidRPr="00FF044C">
        <w:rPr>
          <w:rFonts w:ascii="Times New Roman" w:hAnsi="Times New Roman" w:cs="Times New Roman"/>
          <w:sz w:val="26"/>
          <w:szCs w:val="26"/>
        </w:rPr>
        <w:t>е</w:t>
      </w:r>
      <w:r w:rsidR="009D199B" w:rsidRPr="00FF044C">
        <w:rPr>
          <w:rFonts w:ascii="Times New Roman" w:hAnsi="Times New Roman" w:cs="Times New Roman"/>
          <w:sz w:val="26"/>
          <w:szCs w:val="26"/>
        </w:rPr>
        <w:t xml:space="preserve"> эффективности бюджетных расходов.</w:t>
      </w:r>
    </w:p>
    <w:p w:rsidR="009D199B" w:rsidRPr="00FF044C" w:rsidRDefault="009D199B" w:rsidP="009D19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Проводимая на городском уровне финансовая и долговая политика должна быть понятна для населения </w:t>
      </w:r>
      <w:r w:rsidR="00A123C5" w:rsidRPr="00FF044C">
        <w:rPr>
          <w:rFonts w:ascii="Times New Roman" w:hAnsi="Times New Roman" w:cs="Times New Roman"/>
          <w:sz w:val="26"/>
          <w:szCs w:val="26"/>
        </w:rPr>
        <w:t>–</w:t>
      </w:r>
      <w:r w:rsidRPr="00FF044C">
        <w:rPr>
          <w:rFonts w:ascii="Times New Roman" w:hAnsi="Times New Roman" w:cs="Times New Roman"/>
          <w:sz w:val="26"/>
          <w:szCs w:val="26"/>
        </w:rPr>
        <w:t xml:space="preserve"> это является залогом социальной стабильности, доверия власти. Информацию важно распространять в наиболее удобной и понятной для населения форме. Одновременно важно совершенствовать «обратную связь» с гражданским обществом, слышать и максимально полно учитывать его предложения.</w:t>
      </w:r>
    </w:p>
    <w:p w:rsidR="009D199B" w:rsidRPr="00FF044C" w:rsidRDefault="00226AEB" w:rsidP="009D19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С</w:t>
      </w:r>
      <w:r w:rsidR="009D199B" w:rsidRPr="00FF044C">
        <w:rPr>
          <w:rFonts w:ascii="Times New Roman" w:hAnsi="Times New Roman" w:cs="Times New Roman"/>
          <w:sz w:val="26"/>
          <w:szCs w:val="26"/>
        </w:rPr>
        <w:t>пецифика муниципальной программы</w:t>
      </w:r>
      <w:r w:rsidRPr="00FF044C">
        <w:rPr>
          <w:rFonts w:ascii="Times New Roman" w:hAnsi="Times New Roman" w:cs="Times New Roman"/>
          <w:sz w:val="26"/>
          <w:szCs w:val="26"/>
        </w:rPr>
        <w:t xml:space="preserve"> связана</w:t>
      </w:r>
      <w:r w:rsidR="006A7239"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Pr="00FF044C">
        <w:rPr>
          <w:rFonts w:ascii="Times New Roman" w:hAnsi="Times New Roman" w:cs="Times New Roman"/>
          <w:sz w:val="26"/>
          <w:szCs w:val="26"/>
        </w:rPr>
        <w:t>с ее направленностью на</w:t>
      </w:r>
      <w:r w:rsidR="009D199B" w:rsidRPr="00FF044C">
        <w:rPr>
          <w:rFonts w:ascii="Times New Roman" w:hAnsi="Times New Roman" w:cs="Times New Roman"/>
          <w:sz w:val="26"/>
          <w:szCs w:val="26"/>
        </w:rPr>
        <w:t xml:space="preserve"> формирование стабильной финансовой системы для исполнения расходных обязательств, а также поддержку мер для обеспечения сбалансированности бюджета на базе современных принципов управления муниципальными финансами.</w:t>
      </w:r>
    </w:p>
    <w:p w:rsidR="00490057" w:rsidRPr="00FF044C" w:rsidRDefault="00490057" w:rsidP="005E17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Программно-целевой метод в качестве основы муниципального управления в области обеспечения сбалансированных и последовательных решений является наиболее предпочтительным инструментом управления, поскольку позволяет существенно повысить эффективность решени</w:t>
      </w:r>
      <w:r w:rsidR="00226AEB" w:rsidRPr="00FF044C">
        <w:rPr>
          <w:rFonts w:ascii="Times New Roman" w:hAnsi="Times New Roman" w:cs="Times New Roman"/>
          <w:sz w:val="26"/>
          <w:szCs w:val="26"/>
        </w:rPr>
        <w:t>я стоящих задач, обеспечивает увязку результатов с ресурсами, затраченными на их достижение.</w:t>
      </w:r>
    </w:p>
    <w:p w:rsidR="005E1744" w:rsidRPr="00FF044C" w:rsidRDefault="005E1744" w:rsidP="00CF14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490057" w:rsidRPr="00FF044C">
        <w:rPr>
          <w:rFonts w:ascii="Times New Roman" w:hAnsi="Times New Roman" w:cs="Times New Roman"/>
          <w:sz w:val="26"/>
          <w:szCs w:val="26"/>
        </w:rPr>
        <w:t>.</w:t>
      </w:r>
      <w:r w:rsidR="00165B8A"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="00490057" w:rsidRPr="00FF044C">
        <w:rPr>
          <w:rFonts w:ascii="Times New Roman" w:hAnsi="Times New Roman" w:cs="Times New Roman"/>
          <w:sz w:val="26"/>
          <w:szCs w:val="26"/>
        </w:rPr>
        <w:t xml:space="preserve">Информация о наличии на региональном и федеральном уровнях </w:t>
      </w:r>
    </w:p>
    <w:p w:rsidR="005E1744" w:rsidRPr="00FF044C" w:rsidRDefault="00490057" w:rsidP="00CF14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государственных программ, направленных на достижение схожих целей и задач, </w:t>
      </w:r>
    </w:p>
    <w:p w:rsidR="00490057" w:rsidRPr="00FF044C" w:rsidRDefault="00490057" w:rsidP="00CF14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а также о взаимодействии разработчика муниципальной программы с органами государственной власти, направленном на включение мероприятий муниципальной программы в соответствующие государственные программы с целью получения софинансирования из федерального и (или) областного бюджетов</w:t>
      </w:r>
    </w:p>
    <w:p w:rsidR="005E1744" w:rsidRPr="00FF044C" w:rsidRDefault="005E1744" w:rsidP="00CF143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20272" w:rsidRPr="00FF044C" w:rsidRDefault="00820272" w:rsidP="008202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На федеральном и региональном уровнях приняты следующие государственные программы, направленные на достижение схожих целей и задач:</w:t>
      </w:r>
    </w:p>
    <w:p w:rsidR="00820272" w:rsidRPr="00FF044C" w:rsidRDefault="005A6620" w:rsidP="005E17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г</w:t>
      </w:r>
      <w:r w:rsidR="00820272" w:rsidRPr="00FF044C">
        <w:rPr>
          <w:rFonts w:ascii="Times New Roman" w:hAnsi="Times New Roman" w:cs="Times New Roman"/>
          <w:sz w:val="26"/>
          <w:szCs w:val="26"/>
        </w:rPr>
        <w:t xml:space="preserve">осударственная программа Российской Федерации </w:t>
      </w:r>
      <w:r w:rsidRPr="00FF044C">
        <w:rPr>
          <w:rFonts w:ascii="Times New Roman" w:hAnsi="Times New Roman" w:cs="Times New Roman"/>
          <w:sz w:val="26"/>
          <w:szCs w:val="26"/>
        </w:rPr>
        <w:t>«</w:t>
      </w:r>
      <w:r w:rsidR="00820272" w:rsidRPr="00FF044C">
        <w:rPr>
          <w:rFonts w:ascii="Times New Roman" w:hAnsi="Times New Roman" w:cs="Times New Roman"/>
          <w:sz w:val="26"/>
          <w:szCs w:val="26"/>
        </w:rPr>
        <w:t>Управление государственными финансами и регулирование финансовых рынков</w:t>
      </w:r>
      <w:r w:rsidRPr="00FF044C">
        <w:rPr>
          <w:rFonts w:ascii="Times New Roman" w:hAnsi="Times New Roman" w:cs="Times New Roman"/>
          <w:sz w:val="26"/>
          <w:szCs w:val="26"/>
        </w:rPr>
        <w:t>»</w:t>
      </w:r>
      <w:r w:rsidR="00820272" w:rsidRPr="00FF044C">
        <w:rPr>
          <w:rFonts w:ascii="Times New Roman" w:hAnsi="Times New Roman" w:cs="Times New Roman"/>
          <w:sz w:val="26"/>
          <w:szCs w:val="26"/>
        </w:rPr>
        <w:t xml:space="preserve">, утвержденная </w:t>
      </w:r>
      <w:hyperlink r:id="rId13" w:history="1">
        <w:r w:rsidR="00820272" w:rsidRPr="00FF044C">
          <w:rPr>
            <w:rFonts w:ascii="Times New Roman" w:hAnsi="Times New Roman" w:cs="Times New Roman"/>
            <w:sz w:val="26"/>
            <w:szCs w:val="26"/>
          </w:rPr>
          <w:t xml:space="preserve">постановлением Правительства Российской Федерации от 15 апреля 2014 года </w:t>
        </w:r>
        <w:r w:rsidRPr="00FF044C">
          <w:rPr>
            <w:rFonts w:ascii="Times New Roman" w:hAnsi="Times New Roman" w:cs="Times New Roman"/>
            <w:sz w:val="26"/>
            <w:szCs w:val="26"/>
          </w:rPr>
          <w:t>№ </w:t>
        </w:r>
        <w:r w:rsidR="00820272" w:rsidRPr="00FF044C">
          <w:rPr>
            <w:rFonts w:ascii="Times New Roman" w:hAnsi="Times New Roman" w:cs="Times New Roman"/>
            <w:sz w:val="26"/>
            <w:szCs w:val="26"/>
          </w:rPr>
          <w:t>320</w:t>
        </w:r>
      </w:hyperlink>
      <w:r w:rsidR="00165B8A"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="001276B6" w:rsidRPr="00FF044C">
        <w:rPr>
          <w:rFonts w:ascii="Times New Roman" w:hAnsi="Times New Roman" w:cs="Times New Roman"/>
          <w:sz w:val="26"/>
          <w:szCs w:val="26"/>
        </w:rPr>
        <w:t>(с последующими изменениями)</w:t>
      </w:r>
      <w:r w:rsidR="00820272" w:rsidRPr="00FF044C">
        <w:rPr>
          <w:rFonts w:ascii="Times New Roman" w:hAnsi="Times New Roman" w:cs="Times New Roman"/>
          <w:sz w:val="26"/>
          <w:szCs w:val="26"/>
        </w:rPr>
        <w:t>;</w:t>
      </w:r>
    </w:p>
    <w:p w:rsidR="009350E9" w:rsidRPr="00FF044C" w:rsidRDefault="00820272" w:rsidP="005E17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государственная </w:t>
      </w:r>
      <w:hyperlink r:id="rId14" w:history="1">
        <w:r w:rsidRPr="00FF044C">
          <w:rPr>
            <w:rFonts w:ascii="Times New Roman" w:hAnsi="Times New Roman" w:cs="Times New Roman"/>
            <w:sz w:val="26"/>
            <w:szCs w:val="26"/>
          </w:rPr>
          <w:t>программа</w:t>
        </w:r>
      </w:hyperlink>
      <w:r w:rsidRPr="00FF044C">
        <w:rPr>
          <w:rFonts w:ascii="Times New Roman" w:hAnsi="Times New Roman" w:cs="Times New Roman"/>
          <w:sz w:val="26"/>
          <w:szCs w:val="26"/>
        </w:rPr>
        <w:t xml:space="preserve"> Вологодской области «Управление региональными финансами Вологодской области на 2015 – 2020 годы», утвержденная постановлением Правительства</w:t>
      </w:r>
      <w:r w:rsidR="00E94226" w:rsidRPr="00FF044C">
        <w:rPr>
          <w:rFonts w:ascii="Times New Roman" w:hAnsi="Times New Roman" w:cs="Times New Roman"/>
          <w:sz w:val="26"/>
          <w:szCs w:val="26"/>
        </w:rPr>
        <w:t xml:space="preserve"> Вологодской</w:t>
      </w:r>
      <w:r w:rsidRPr="00FF044C">
        <w:rPr>
          <w:rFonts w:ascii="Times New Roman" w:hAnsi="Times New Roman" w:cs="Times New Roman"/>
          <w:sz w:val="26"/>
          <w:szCs w:val="26"/>
        </w:rPr>
        <w:t xml:space="preserve"> области от 05 ноября 2014 года № 990 (с последующими изменениями)</w:t>
      </w:r>
      <w:r w:rsidR="009350E9" w:rsidRPr="00FF044C">
        <w:rPr>
          <w:rFonts w:ascii="Times New Roman" w:hAnsi="Times New Roman" w:cs="Times New Roman"/>
          <w:sz w:val="26"/>
          <w:szCs w:val="26"/>
        </w:rPr>
        <w:t>;</w:t>
      </w:r>
    </w:p>
    <w:p w:rsidR="00820272" w:rsidRPr="00FF044C" w:rsidRDefault="009350E9" w:rsidP="005E17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государственная программа Вологодской области «Управление региональными финансами Вологодской области на 2021 – 2025 годы», утвержденная постановлением Правительства Вологодской области от 20 мая 2019</w:t>
      </w:r>
      <w:r w:rsidRPr="00FF044C">
        <w:rPr>
          <w:rFonts w:ascii="Times New Roman" w:hAnsi="Times New Roman" w:cs="Times New Roman"/>
          <w:sz w:val="26"/>
          <w:szCs w:val="26"/>
        </w:rPr>
        <w:br w:type="textWrapping" w:clear="all"/>
        <w:t>№ 469 (с последующими изменениями)</w:t>
      </w:r>
      <w:r w:rsidR="00820272" w:rsidRPr="00FF044C">
        <w:rPr>
          <w:rFonts w:ascii="Times New Roman" w:hAnsi="Times New Roman" w:cs="Times New Roman"/>
          <w:sz w:val="26"/>
          <w:szCs w:val="26"/>
        </w:rPr>
        <w:t>.</w:t>
      </w:r>
    </w:p>
    <w:p w:rsidR="00490057" w:rsidRPr="00FF044C" w:rsidRDefault="00490057" w:rsidP="00CF14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7056B4" w:rsidP="00CF14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3</w:t>
      </w:r>
      <w:r w:rsidR="00490057" w:rsidRPr="00FF044C">
        <w:rPr>
          <w:rFonts w:ascii="Times New Roman" w:hAnsi="Times New Roman" w:cs="Times New Roman"/>
          <w:sz w:val="26"/>
          <w:szCs w:val="26"/>
        </w:rPr>
        <w:t>. Информация о внебюджетных источниках</w:t>
      </w:r>
    </w:p>
    <w:p w:rsidR="00490057" w:rsidRPr="00FF044C" w:rsidRDefault="00490057" w:rsidP="00CF1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финансирования мероприятий муниципальной программы</w:t>
      </w:r>
    </w:p>
    <w:p w:rsidR="007056B4" w:rsidRPr="00FF044C" w:rsidRDefault="007056B4" w:rsidP="00CF1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490057" w:rsidP="005E17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Внебюджетные источники финансирования мероприятий муниципальной программы отсутствуют.</w:t>
      </w:r>
    </w:p>
    <w:p w:rsidR="00130CFB" w:rsidRPr="00FF044C" w:rsidRDefault="00130CFB" w:rsidP="00CF14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7056B4" w:rsidP="00CF14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4</w:t>
      </w:r>
      <w:r w:rsidR="00490057" w:rsidRPr="00FF044C">
        <w:rPr>
          <w:rFonts w:ascii="Times New Roman" w:hAnsi="Times New Roman" w:cs="Times New Roman"/>
          <w:sz w:val="26"/>
          <w:szCs w:val="26"/>
        </w:rPr>
        <w:t>. Система мероприятий муниципальной программы</w:t>
      </w:r>
    </w:p>
    <w:p w:rsidR="00490057" w:rsidRPr="00FF044C" w:rsidRDefault="00490057" w:rsidP="00CF1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ED28EF" w:rsidP="005E17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5" w:history="1">
        <w:r w:rsidR="00490057" w:rsidRPr="00FF044C">
          <w:rPr>
            <w:rFonts w:ascii="Times New Roman" w:hAnsi="Times New Roman" w:cs="Times New Roman"/>
            <w:sz w:val="26"/>
            <w:szCs w:val="26"/>
          </w:rPr>
          <w:t>Система</w:t>
        </w:r>
      </w:hyperlink>
      <w:r w:rsidR="00490057" w:rsidRPr="00FF044C">
        <w:rPr>
          <w:rFonts w:ascii="Times New Roman" w:hAnsi="Times New Roman" w:cs="Times New Roman"/>
          <w:sz w:val="26"/>
          <w:szCs w:val="26"/>
        </w:rPr>
        <w:t xml:space="preserve"> мероприятий муниципальной программы представлена в приложении № 1 к муниципальной программе.</w:t>
      </w:r>
    </w:p>
    <w:p w:rsidR="00490057" w:rsidRPr="00FF044C" w:rsidRDefault="00490057" w:rsidP="00CF1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7056B4" w:rsidP="00CF14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5</w:t>
      </w:r>
      <w:r w:rsidR="00490057" w:rsidRPr="00FF044C">
        <w:rPr>
          <w:rFonts w:ascii="Times New Roman" w:hAnsi="Times New Roman" w:cs="Times New Roman"/>
          <w:sz w:val="26"/>
          <w:szCs w:val="26"/>
        </w:rPr>
        <w:t>. Сведения о целевых показателях</w:t>
      </w:r>
    </w:p>
    <w:p w:rsidR="00490057" w:rsidRPr="00FF044C" w:rsidRDefault="00490057" w:rsidP="00CF14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муниципальной программы и методика их расчета</w:t>
      </w:r>
    </w:p>
    <w:p w:rsidR="00490057" w:rsidRPr="00FF044C" w:rsidRDefault="00490057" w:rsidP="00CF14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ED28EF" w:rsidP="005E17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6" w:history="1">
        <w:r w:rsidR="00490057" w:rsidRPr="00FF044C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="00490057" w:rsidRPr="00FF044C">
        <w:rPr>
          <w:rFonts w:ascii="Times New Roman" w:hAnsi="Times New Roman" w:cs="Times New Roman"/>
          <w:sz w:val="26"/>
          <w:szCs w:val="26"/>
        </w:rPr>
        <w:t xml:space="preserve"> о целевых показателях муниципальной программы и методика их расчета представлены в приложении № 2 к муниципальной программе.</w:t>
      </w:r>
    </w:p>
    <w:p w:rsidR="00490057" w:rsidRPr="00FF044C" w:rsidRDefault="00490057" w:rsidP="00705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7056B4" w:rsidP="007056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490057" w:rsidRPr="00FF044C">
        <w:rPr>
          <w:rFonts w:ascii="Times New Roman" w:hAnsi="Times New Roman" w:cs="Times New Roman"/>
          <w:sz w:val="26"/>
          <w:szCs w:val="26"/>
        </w:rPr>
        <w:t>. Объем финансовых потребностей</w:t>
      </w:r>
    </w:p>
    <w:p w:rsidR="00490057" w:rsidRPr="00FF044C" w:rsidRDefault="00490057" w:rsidP="00705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на реализацию мероприятий муниципальной программы</w:t>
      </w:r>
    </w:p>
    <w:p w:rsidR="00490057" w:rsidRPr="00FF044C" w:rsidRDefault="00490057" w:rsidP="00705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с распределением по источникам финансирования</w:t>
      </w:r>
    </w:p>
    <w:p w:rsidR="00490057" w:rsidRPr="00FF044C" w:rsidRDefault="00490057" w:rsidP="00705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и исполнителям, участникам муниципальной программы</w:t>
      </w:r>
    </w:p>
    <w:p w:rsidR="00490057" w:rsidRPr="00FF044C" w:rsidRDefault="00490057" w:rsidP="007056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490057" w:rsidP="005E17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 xml:space="preserve">Финансовое </w:t>
      </w:r>
      <w:hyperlink r:id="rId17" w:history="1">
        <w:r w:rsidRPr="00FF044C">
          <w:rPr>
            <w:rFonts w:ascii="Times New Roman" w:hAnsi="Times New Roman" w:cs="Times New Roman"/>
            <w:sz w:val="26"/>
            <w:szCs w:val="26"/>
          </w:rPr>
          <w:t>обеспечение</w:t>
        </w:r>
      </w:hyperlink>
      <w:r w:rsidRPr="00FF044C">
        <w:rPr>
          <w:rFonts w:ascii="Times New Roman" w:hAnsi="Times New Roman" w:cs="Times New Roman"/>
          <w:sz w:val="26"/>
          <w:szCs w:val="26"/>
        </w:rPr>
        <w:t xml:space="preserve"> мероприятий муниципальной программы представлено в приложении</w:t>
      </w:r>
      <w:r w:rsidR="009A08E2" w:rsidRPr="00FF044C">
        <w:rPr>
          <w:rFonts w:ascii="Times New Roman" w:hAnsi="Times New Roman" w:cs="Times New Roman"/>
          <w:sz w:val="26"/>
          <w:szCs w:val="26"/>
        </w:rPr>
        <w:t xml:space="preserve"> </w:t>
      </w:r>
      <w:r w:rsidRPr="00FF044C">
        <w:rPr>
          <w:rFonts w:ascii="Times New Roman" w:hAnsi="Times New Roman" w:cs="Times New Roman"/>
          <w:sz w:val="26"/>
          <w:szCs w:val="26"/>
        </w:rPr>
        <w:t>№ 3 к муниципальной программе.</w:t>
      </w:r>
    </w:p>
    <w:p w:rsidR="00E401F2" w:rsidRPr="00FF044C" w:rsidRDefault="00E401F2" w:rsidP="00E401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0057" w:rsidRPr="00FF044C" w:rsidRDefault="007056B4" w:rsidP="007056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7</w:t>
      </w:r>
      <w:r w:rsidR="00490057" w:rsidRPr="00FF044C">
        <w:rPr>
          <w:rFonts w:ascii="Times New Roman" w:hAnsi="Times New Roman" w:cs="Times New Roman"/>
          <w:sz w:val="26"/>
          <w:szCs w:val="26"/>
        </w:rPr>
        <w:t>. График реализации мероприятий муниципальной</w:t>
      </w:r>
    </w:p>
    <w:p w:rsidR="00490057" w:rsidRPr="00FF044C" w:rsidRDefault="00490057" w:rsidP="00705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программы в очередном финансовом году</w:t>
      </w:r>
    </w:p>
    <w:p w:rsidR="00490057" w:rsidRPr="00FF044C" w:rsidRDefault="00490057" w:rsidP="007056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64106" w:rsidRPr="00FF044C" w:rsidRDefault="00ED28EF" w:rsidP="005E174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="00490057" w:rsidRPr="00FF044C">
          <w:rPr>
            <w:rFonts w:ascii="Times New Roman" w:hAnsi="Times New Roman" w:cs="Times New Roman"/>
            <w:sz w:val="26"/>
            <w:szCs w:val="26"/>
          </w:rPr>
          <w:t>График</w:t>
        </w:r>
      </w:hyperlink>
      <w:r w:rsidR="00490057" w:rsidRPr="00FF044C">
        <w:rPr>
          <w:rFonts w:ascii="Times New Roman" w:hAnsi="Times New Roman" w:cs="Times New Roman"/>
          <w:sz w:val="26"/>
          <w:szCs w:val="26"/>
        </w:rPr>
        <w:t xml:space="preserve"> реализации мероприятий муниципальной программы в 20</w:t>
      </w:r>
      <w:r w:rsidR="00223878" w:rsidRPr="00FF044C">
        <w:rPr>
          <w:rFonts w:ascii="Times New Roman" w:hAnsi="Times New Roman" w:cs="Times New Roman"/>
          <w:sz w:val="26"/>
          <w:szCs w:val="26"/>
        </w:rPr>
        <w:t>20</w:t>
      </w:r>
      <w:r w:rsidR="00490057" w:rsidRPr="00FF044C">
        <w:rPr>
          <w:rFonts w:ascii="Times New Roman" w:hAnsi="Times New Roman" w:cs="Times New Roman"/>
          <w:sz w:val="26"/>
          <w:szCs w:val="26"/>
        </w:rPr>
        <w:t xml:space="preserve"> году представлен в приложении № 4 к муниципальной программе.</w:t>
      </w:r>
    </w:p>
    <w:p w:rsidR="006A2CB4" w:rsidRPr="00FF044C" w:rsidRDefault="006A2CB4" w:rsidP="00ED1E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23FAC" w:rsidRPr="00FF044C" w:rsidRDefault="00D23FAC" w:rsidP="00CF14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8. Порядок взаимодействия разработчика</w:t>
      </w:r>
    </w:p>
    <w:p w:rsidR="00D23FAC" w:rsidRPr="00FF044C" w:rsidRDefault="00D23FAC" w:rsidP="00CF14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муниципальной программы с исполнителями</w:t>
      </w:r>
    </w:p>
    <w:p w:rsidR="00D23FAC" w:rsidRPr="00FF044C" w:rsidRDefault="00D23FAC" w:rsidP="00CF143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F044C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D23FAC" w:rsidRPr="00FF044C" w:rsidRDefault="00D23FAC" w:rsidP="00CF1435">
      <w:pPr>
        <w:pStyle w:val="ConsPlusNormal"/>
        <w:jc w:val="both"/>
        <w:rPr>
          <w:color w:val="000000"/>
          <w:szCs w:val="26"/>
        </w:rPr>
      </w:pPr>
    </w:p>
    <w:p w:rsidR="006974D1" w:rsidRPr="00FF044C" w:rsidRDefault="006974D1" w:rsidP="00D417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44C">
        <w:rPr>
          <w:rFonts w:ascii="Times New Roman" w:eastAsia="Times New Roman" w:hAnsi="Times New Roman" w:cs="Times New Roman"/>
          <w:sz w:val="26"/>
          <w:szCs w:val="26"/>
        </w:rPr>
        <w:t xml:space="preserve">Исполнители муниципальной программы по итогам отчетного периода в срок до </w:t>
      </w:r>
      <w:r w:rsidR="00D417B3" w:rsidRPr="00FF044C">
        <w:rPr>
          <w:rFonts w:ascii="Times New Roman" w:eastAsia="Times New Roman" w:hAnsi="Times New Roman" w:cs="Times New Roman"/>
          <w:sz w:val="26"/>
          <w:szCs w:val="26"/>
        </w:rPr>
        <w:t xml:space="preserve">10 </w:t>
      </w:r>
      <w:r w:rsidRPr="00FF044C">
        <w:rPr>
          <w:rFonts w:ascii="Times New Roman" w:eastAsia="Times New Roman" w:hAnsi="Times New Roman" w:cs="Times New Roman"/>
          <w:sz w:val="26"/>
          <w:szCs w:val="26"/>
        </w:rPr>
        <w:t xml:space="preserve">числа месяца, следующего за отчетным периодом, и в целом за отчетный год в срок до </w:t>
      </w:r>
      <w:r w:rsidR="00D417B3" w:rsidRPr="00FF044C">
        <w:rPr>
          <w:rFonts w:ascii="Times New Roman" w:eastAsia="Times New Roman" w:hAnsi="Times New Roman" w:cs="Times New Roman"/>
          <w:sz w:val="26"/>
          <w:szCs w:val="26"/>
        </w:rPr>
        <w:t>10</w:t>
      </w:r>
      <w:r w:rsidRPr="00FF044C">
        <w:rPr>
          <w:rFonts w:ascii="Times New Roman" w:eastAsia="Times New Roman" w:hAnsi="Times New Roman" w:cs="Times New Roman"/>
          <w:sz w:val="26"/>
          <w:szCs w:val="26"/>
        </w:rPr>
        <w:t xml:space="preserve"> февраля года, следующего за отчетным годом, предоставляют</w:t>
      </w:r>
      <w:r w:rsidR="00D417B3" w:rsidRPr="00FF044C">
        <w:rPr>
          <w:rFonts w:ascii="Times New Roman" w:eastAsia="Times New Roman" w:hAnsi="Times New Roman" w:cs="Times New Roman"/>
          <w:sz w:val="26"/>
          <w:szCs w:val="26"/>
        </w:rPr>
        <w:t xml:space="preserve"> разработчику муниципальной программы</w:t>
      </w:r>
      <w:r w:rsidRPr="00FF044C">
        <w:rPr>
          <w:rFonts w:ascii="Times New Roman" w:eastAsia="Times New Roman" w:hAnsi="Times New Roman" w:cs="Times New Roman"/>
          <w:sz w:val="26"/>
          <w:szCs w:val="26"/>
        </w:rPr>
        <w:t xml:space="preserve"> отчеты о выполнении мероприятий муниципальной программы.</w:t>
      </w:r>
    </w:p>
    <w:p w:rsidR="006974D1" w:rsidRPr="00FF044C" w:rsidRDefault="00ED28EF" w:rsidP="00D417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hyperlink r:id="rId19" w:history="1">
        <w:r w:rsidR="006974D1" w:rsidRPr="00FF044C">
          <w:rPr>
            <w:rFonts w:ascii="Times New Roman" w:eastAsia="Times New Roman" w:hAnsi="Times New Roman" w:cs="Times New Roman"/>
            <w:sz w:val="26"/>
            <w:szCs w:val="26"/>
          </w:rPr>
          <w:t>Отчеты</w:t>
        </w:r>
      </w:hyperlink>
      <w:r w:rsidR="006974D1" w:rsidRPr="00FF044C">
        <w:rPr>
          <w:rFonts w:ascii="Times New Roman" w:eastAsia="Times New Roman" w:hAnsi="Times New Roman" w:cs="Times New Roman"/>
          <w:sz w:val="26"/>
          <w:szCs w:val="26"/>
        </w:rPr>
        <w:t xml:space="preserve"> о выполнении мероприятий муниципальной программы представляются по форме согласно приложению № 6 к Порядку</w:t>
      </w:r>
      <w:r w:rsidR="001A1C23" w:rsidRPr="00FF044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A1C23" w:rsidRPr="00FF044C">
        <w:rPr>
          <w:rFonts w:ascii="Times New Roman" w:hAnsi="Times New Roman" w:cs="Times New Roman"/>
          <w:sz w:val="26"/>
          <w:szCs w:val="26"/>
        </w:rPr>
        <w:t>принятия решений о разработке муниципальных программ, их формирования и реализации на территории муниципального образования «Город Вологда», утвержденному постановлением Администрации города Вологды от 1 августа 2014 года № 5542</w:t>
      </w:r>
      <w:r w:rsidR="0004094E" w:rsidRPr="00FF044C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1A1C23" w:rsidRPr="00FF044C">
        <w:rPr>
          <w:rFonts w:ascii="Times New Roman" w:hAnsi="Times New Roman" w:cs="Times New Roman"/>
          <w:sz w:val="26"/>
          <w:szCs w:val="26"/>
        </w:rPr>
        <w:t>, (далее – Отчет)</w:t>
      </w:r>
      <w:r w:rsidR="006974D1" w:rsidRPr="00FF044C">
        <w:rPr>
          <w:rFonts w:ascii="Times New Roman" w:eastAsia="Times New Roman" w:hAnsi="Times New Roman" w:cs="Times New Roman"/>
          <w:sz w:val="26"/>
          <w:szCs w:val="26"/>
        </w:rPr>
        <w:t xml:space="preserve"> с приложением пояснительной записки, содержащей информацию о выполнении мероприятий муниципальной программы, достигнутых значениях целевых показателей и причинах отклонений фактических значений от плановых и принимаемых мерах по их устранению.</w:t>
      </w:r>
    </w:p>
    <w:p w:rsidR="006974D1" w:rsidRPr="00FF044C" w:rsidRDefault="00D417B3" w:rsidP="00D417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44C">
        <w:rPr>
          <w:rFonts w:ascii="Times New Roman" w:eastAsia="Times New Roman" w:hAnsi="Times New Roman" w:cs="Times New Roman"/>
          <w:sz w:val="26"/>
          <w:szCs w:val="26"/>
        </w:rPr>
        <w:t>Разработчик муниципальной программы</w:t>
      </w:r>
      <w:r w:rsidR="006974D1" w:rsidRPr="00FF044C">
        <w:rPr>
          <w:rFonts w:ascii="Times New Roman" w:eastAsia="Times New Roman" w:hAnsi="Times New Roman" w:cs="Times New Roman"/>
          <w:sz w:val="26"/>
          <w:szCs w:val="26"/>
        </w:rPr>
        <w:t xml:space="preserve"> готовит сводный отчет о выполнении муниципальной программы ежеквартально до 15 числа месяца, следующего за отчетным кварталом, ежегодно до 1 марта года, следующего за отчетным годом.</w:t>
      </w:r>
    </w:p>
    <w:p w:rsidR="006974D1" w:rsidRPr="00FF044C" w:rsidRDefault="006974D1" w:rsidP="00D417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44C">
        <w:rPr>
          <w:rFonts w:ascii="Times New Roman" w:eastAsia="Times New Roman" w:hAnsi="Times New Roman" w:cs="Times New Roman"/>
          <w:sz w:val="26"/>
          <w:szCs w:val="26"/>
        </w:rPr>
        <w:t xml:space="preserve">Исполнители муниципальной программы несут ответственность в пределах компетенции за выполнение мероприятий муниципальной программы в сроки и в </w:t>
      </w:r>
      <w:r w:rsidRPr="00FF044C">
        <w:rPr>
          <w:rFonts w:ascii="Times New Roman" w:eastAsia="Times New Roman" w:hAnsi="Times New Roman" w:cs="Times New Roman"/>
          <w:sz w:val="26"/>
          <w:szCs w:val="26"/>
        </w:rPr>
        <w:lastRenderedPageBreak/>
        <w:t>пределах объемов финансирования, выполнение целевых показателей, предусмотренных муниципальной программой.</w:t>
      </w:r>
    </w:p>
    <w:p w:rsidR="00A30E73" w:rsidRPr="00975524" w:rsidRDefault="006974D1" w:rsidP="00D417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F044C">
        <w:rPr>
          <w:rFonts w:ascii="Times New Roman" w:eastAsia="Times New Roman" w:hAnsi="Times New Roman" w:cs="Times New Roman"/>
          <w:sz w:val="26"/>
          <w:szCs w:val="26"/>
        </w:rPr>
        <w:t>Разработчик муниципальной программы в случае невыполнения мероприятий и целевых показателей муниципальной программы исполнителями муниципальной программы готовит предложения о применении мер ответственности к исполнителям муниципальной программы и направляет предложения на</w:t>
      </w:r>
      <w:r w:rsidRPr="006974D1">
        <w:rPr>
          <w:rFonts w:ascii="Times New Roman" w:eastAsia="Times New Roman" w:hAnsi="Times New Roman" w:cs="Times New Roman"/>
          <w:sz w:val="26"/>
          <w:szCs w:val="26"/>
        </w:rPr>
        <w:t xml:space="preserve"> рассмотрение Мэру города Вологды для принятия решения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A30E73" w:rsidRPr="00975524" w:rsidSect="00105E58">
      <w:headerReference w:type="default" r:id="rId20"/>
      <w:pgSz w:w="11906" w:h="16838"/>
      <w:pgMar w:top="1134" w:right="707" w:bottom="993" w:left="1701" w:header="71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8EF" w:rsidRDefault="00ED28EF" w:rsidP="00312D3B">
      <w:pPr>
        <w:spacing w:after="0" w:line="240" w:lineRule="auto"/>
      </w:pPr>
      <w:r>
        <w:separator/>
      </w:r>
    </w:p>
  </w:endnote>
  <w:endnote w:type="continuationSeparator" w:id="0">
    <w:p w:rsidR="00ED28EF" w:rsidRDefault="00ED28EF" w:rsidP="0031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8EF" w:rsidRDefault="00ED28EF" w:rsidP="00312D3B">
      <w:pPr>
        <w:spacing w:after="0" w:line="240" w:lineRule="auto"/>
      </w:pPr>
      <w:r>
        <w:separator/>
      </w:r>
    </w:p>
  </w:footnote>
  <w:footnote w:type="continuationSeparator" w:id="0">
    <w:p w:rsidR="00ED28EF" w:rsidRDefault="00ED28EF" w:rsidP="0031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07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05E58" w:rsidRPr="00105E58" w:rsidRDefault="00DB756C" w:rsidP="00105E58">
        <w:pPr>
          <w:pStyle w:val="a4"/>
          <w:jc w:val="center"/>
          <w:rPr>
            <w:rFonts w:ascii="Times New Roman" w:hAnsi="Times New Roman" w:cs="Times New Roman"/>
          </w:rPr>
        </w:pPr>
        <w:r w:rsidRPr="00105E58">
          <w:rPr>
            <w:rFonts w:ascii="Times New Roman" w:hAnsi="Times New Roman" w:cs="Times New Roman"/>
          </w:rPr>
          <w:fldChar w:fldCharType="begin"/>
        </w:r>
        <w:r w:rsidR="00105E58" w:rsidRPr="00105E58">
          <w:rPr>
            <w:rFonts w:ascii="Times New Roman" w:hAnsi="Times New Roman" w:cs="Times New Roman"/>
          </w:rPr>
          <w:instrText xml:space="preserve"> PAGE   \* MERGEFORMAT </w:instrText>
        </w:r>
        <w:r w:rsidRPr="00105E58">
          <w:rPr>
            <w:rFonts w:ascii="Times New Roman" w:hAnsi="Times New Roman" w:cs="Times New Roman"/>
          </w:rPr>
          <w:fldChar w:fldCharType="separate"/>
        </w:r>
        <w:r w:rsidR="00235076">
          <w:rPr>
            <w:rFonts w:ascii="Times New Roman" w:hAnsi="Times New Roman" w:cs="Times New Roman"/>
            <w:noProof/>
          </w:rPr>
          <w:t>2</w:t>
        </w:r>
        <w:r w:rsidRPr="00105E58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C953C63"/>
    <w:multiLevelType w:val="multilevel"/>
    <w:tmpl w:val="A1863D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1C2667C"/>
    <w:multiLevelType w:val="hybridMultilevel"/>
    <w:tmpl w:val="D0F019DE"/>
    <w:lvl w:ilvl="0" w:tplc="2E168D52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57"/>
    <w:rsid w:val="00000F2D"/>
    <w:rsid w:val="00011653"/>
    <w:rsid w:val="0004094E"/>
    <w:rsid w:val="00045D59"/>
    <w:rsid w:val="00052929"/>
    <w:rsid w:val="00076620"/>
    <w:rsid w:val="00081A38"/>
    <w:rsid w:val="00083D83"/>
    <w:rsid w:val="0008758B"/>
    <w:rsid w:val="000A241D"/>
    <w:rsid w:val="000A6CF4"/>
    <w:rsid w:val="000B4E56"/>
    <w:rsid w:val="000C3BF8"/>
    <w:rsid w:val="000C7453"/>
    <w:rsid w:val="000D440E"/>
    <w:rsid w:val="000E2CBC"/>
    <w:rsid w:val="000E4537"/>
    <w:rsid w:val="00105924"/>
    <w:rsid w:val="00105E58"/>
    <w:rsid w:val="001276B6"/>
    <w:rsid w:val="00130941"/>
    <w:rsid w:val="00130CFB"/>
    <w:rsid w:val="001324F0"/>
    <w:rsid w:val="0013491E"/>
    <w:rsid w:val="00145A81"/>
    <w:rsid w:val="001479C5"/>
    <w:rsid w:val="00150465"/>
    <w:rsid w:val="00160CEE"/>
    <w:rsid w:val="00165B8A"/>
    <w:rsid w:val="001669ED"/>
    <w:rsid w:val="0018689D"/>
    <w:rsid w:val="00197A7D"/>
    <w:rsid w:val="001A1C23"/>
    <w:rsid w:val="001B15E1"/>
    <w:rsid w:val="001B29F1"/>
    <w:rsid w:val="001B4FD7"/>
    <w:rsid w:val="001B5CBD"/>
    <w:rsid w:val="001E29D8"/>
    <w:rsid w:val="00202A41"/>
    <w:rsid w:val="0020644E"/>
    <w:rsid w:val="00211FE1"/>
    <w:rsid w:val="002202F2"/>
    <w:rsid w:val="002222B0"/>
    <w:rsid w:val="00223878"/>
    <w:rsid w:val="002251B7"/>
    <w:rsid w:val="00226AEB"/>
    <w:rsid w:val="00232032"/>
    <w:rsid w:val="00235076"/>
    <w:rsid w:val="00240DAF"/>
    <w:rsid w:val="002457F9"/>
    <w:rsid w:val="00251508"/>
    <w:rsid w:val="002526CE"/>
    <w:rsid w:val="00261751"/>
    <w:rsid w:val="00266DD9"/>
    <w:rsid w:val="00273380"/>
    <w:rsid w:val="00280345"/>
    <w:rsid w:val="00291D66"/>
    <w:rsid w:val="002B225B"/>
    <w:rsid w:val="002B69D0"/>
    <w:rsid w:val="002C0A10"/>
    <w:rsid w:val="002E16F2"/>
    <w:rsid w:val="002E19DF"/>
    <w:rsid w:val="002F04BB"/>
    <w:rsid w:val="003057A5"/>
    <w:rsid w:val="00306FE2"/>
    <w:rsid w:val="003108F9"/>
    <w:rsid w:val="00312D3B"/>
    <w:rsid w:val="00317B13"/>
    <w:rsid w:val="00333D5B"/>
    <w:rsid w:val="00340BE0"/>
    <w:rsid w:val="003420E1"/>
    <w:rsid w:val="00343059"/>
    <w:rsid w:val="00346B68"/>
    <w:rsid w:val="003522F6"/>
    <w:rsid w:val="00361A33"/>
    <w:rsid w:val="00385C25"/>
    <w:rsid w:val="00396D77"/>
    <w:rsid w:val="003B676E"/>
    <w:rsid w:val="003C591D"/>
    <w:rsid w:val="003F1280"/>
    <w:rsid w:val="00402523"/>
    <w:rsid w:val="00404CFC"/>
    <w:rsid w:val="0040736B"/>
    <w:rsid w:val="00412F17"/>
    <w:rsid w:val="0041325A"/>
    <w:rsid w:val="004164C0"/>
    <w:rsid w:val="00424B21"/>
    <w:rsid w:val="00436924"/>
    <w:rsid w:val="00464F47"/>
    <w:rsid w:val="00471053"/>
    <w:rsid w:val="00471F92"/>
    <w:rsid w:val="00475FB5"/>
    <w:rsid w:val="004802D7"/>
    <w:rsid w:val="00487FFB"/>
    <w:rsid w:val="00490057"/>
    <w:rsid w:val="004B6845"/>
    <w:rsid w:val="004C494A"/>
    <w:rsid w:val="004E40D9"/>
    <w:rsid w:val="004E567B"/>
    <w:rsid w:val="00513ED9"/>
    <w:rsid w:val="0051573A"/>
    <w:rsid w:val="005203BF"/>
    <w:rsid w:val="00523978"/>
    <w:rsid w:val="00524CCC"/>
    <w:rsid w:val="00533FE3"/>
    <w:rsid w:val="0053658B"/>
    <w:rsid w:val="0053693F"/>
    <w:rsid w:val="00566CCC"/>
    <w:rsid w:val="005671FC"/>
    <w:rsid w:val="00570225"/>
    <w:rsid w:val="00571708"/>
    <w:rsid w:val="00595763"/>
    <w:rsid w:val="005A6620"/>
    <w:rsid w:val="005B28FC"/>
    <w:rsid w:val="005B4DF7"/>
    <w:rsid w:val="005E1744"/>
    <w:rsid w:val="005E3A61"/>
    <w:rsid w:val="005F7A48"/>
    <w:rsid w:val="00607ABA"/>
    <w:rsid w:val="006108EA"/>
    <w:rsid w:val="006453F7"/>
    <w:rsid w:val="00647350"/>
    <w:rsid w:val="00682702"/>
    <w:rsid w:val="006974D1"/>
    <w:rsid w:val="006A2CB4"/>
    <w:rsid w:val="006A7239"/>
    <w:rsid w:val="006D0BD4"/>
    <w:rsid w:val="006E42FC"/>
    <w:rsid w:val="006F03C6"/>
    <w:rsid w:val="006F0696"/>
    <w:rsid w:val="006F35AB"/>
    <w:rsid w:val="0070392E"/>
    <w:rsid w:val="007056B4"/>
    <w:rsid w:val="0074379A"/>
    <w:rsid w:val="007511FD"/>
    <w:rsid w:val="00776A67"/>
    <w:rsid w:val="007928BE"/>
    <w:rsid w:val="007A48D1"/>
    <w:rsid w:val="007D43DE"/>
    <w:rsid w:val="007D77C7"/>
    <w:rsid w:val="007E067E"/>
    <w:rsid w:val="007E1502"/>
    <w:rsid w:val="007E2C2B"/>
    <w:rsid w:val="007E4C26"/>
    <w:rsid w:val="0080219A"/>
    <w:rsid w:val="00803461"/>
    <w:rsid w:val="008179D3"/>
    <w:rsid w:val="00820272"/>
    <w:rsid w:val="00835F8B"/>
    <w:rsid w:val="0085227D"/>
    <w:rsid w:val="00855F98"/>
    <w:rsid w:val="00863335"/>
    <w:rsid w:val="00867C9C"/>
    <w:rsid w:val="008718CF"/>
    <w:rsid w:val="00880064"/>
    <w:rsid w:val="008818D6"/>
    <w:rsid w:val="008A6AF7"/>
    <w:rsid w:val="008B21BB"/>
    <w:rsid w:val="008B42A8"/>
    <w:rsid w:val="008C1A30"/>
    <w:rsid w:val="008C37E2"/>
    <w:rsid w:val="008C6431"/>
    <w:rsid w:val="008D5792"/>
    <w:rsid w:val="008E17C7"/>
    <w:rsid w:val="008F5927"/>
    <w:rsid w:val="00905A4B"/>
    <w:rsid w:val="00925504"/>
    <w:rsid w:val="00926C93"/>
    <w:rsid w:val="009350E9"/>
    <w:rsid w:val="0093565C"/>
    <w:rsid w:val="00937EA8"/>
    <w:rsid w:val="00944934"/>
    <w:rsid w:val="00960FED"/>
    <w:rsid w:val="009634B1"/>
    <w:rsid w:val="009639AC"/>
    <w:rsid w:val="009676C3"/>
    <w:rsid w:val="00975524"/>
    <w:rsid w:val="00975EF9"/>
    <w:rsid w:val="0097698B"/>
    <w:rsid w:val="00991062"/>
    <w:rsid w:val="00996C55"/>
    <w:rsid w:val="009A08E2"/>
    <w:rsid w:val="009A4078"/>
    <w:rsid w:val="009B3652"/>
    <w:rsid w:val="009B7092"/>
    <w:rsid w:val="009C15EF"/>
    <w:rsid w:val="009D199B"/>
    <w:rsid w:val="009F1B74"/>
    <w:rsid w:val="009F58F8"/>
    <w:rsid w:val="00A008B2"/>
    <w:rsid w:val="00A07BEC"/>
    <w:rsid w:val="00A07DC1"/>
    <w:rsid w:val="00A123C5"/>
    <w:rsid w:val="00A174EB"/>
    <w:rsid w:val="00A30E73"/>
    <w:rsid w:val="00A34D23"/>
    <w:rsid w:val="00A35C12"/>
    <w:rsid w:val="00A47A9D"/>
    <w:rsid w:val="00A528EF"/>
    <w:rsid w:val="00A64B34"/>
    <w:rsid w:val="00A677A9"/>
    <w:rsid w:val="00A76652"/>
    <w:rsid w:val="00A904C7"/>
    <w:rsid w:val="00A91D19"/>
    <w:rsid w:val="00A94A6B"/>
    <w:rsid w:val="00A96CD7"/>
    <w:rsid w:val="00AA25B8"/>
    <w:rsid w:val="00AB6C19"/>
    <w:rsid w:val="00AE1453"/>
    <w:rsid w:val="00AE3FA3"/>
    <w:rsid w:val="00AF5B9E"/>
    <w:rsid w:val="00B026F3"/>
    <w:rsid w:val="00B13E81"/>
    <w:rsid w:val="00B30AB0"/>
    <w:rsid w:val="00B34296"/>
    <w:rsid w:val="00B42733"/>
    <w:rsid w:val="00B4311A"/>
    <w:rsid w:val="00B64589"/>
    <w:rsid w:val="00B64688"/>
    <w:rsid w:val="00B76A86"/>
    <w:rsid w:val="00B85461"/>
    <w:rsid w:val="00BA2B89"/>
    <w:rsid w:val="00BB1A9C"/>
    <w:rsid w:val="00BB1D5C"/>
    <w:rsid w:val="00BC3A28"/>
    <w:rsid w:val="00BD6044"/>
    <w:rsid w:val="00BE71C0"/>
    <w:rsid w:val="00C10EC3"/>
    <w:rsid w:val="00C1453C"/>
    <w:rsid w:val="00C170BD"/>
    <w:rsid w:val="00C31CCA"/>
    <w:rsid w:val="00C359F7"/>
    <w:rsid w:val="00C562D7"/>
    <w:rsid w:val="00C827E2"/>
    <w:rsid w:val="00C8450B"/>
    <w:rsid w:val="00CA18A6"/>
    <w:rsid w:val="00CB54E1"/>
    <w:rsid w:val="00CC2A99"/>
    <w:rsid w:val="00CC2C16"/>
    <w:rsid w:val="00CC339D"/>
    <w:rsid w:val="00CC60E1"/>
    <w:rsid w:val="00CF1435"/>
    <w:rsid w:val="00D0500E"/>
    <w:rsid w:val="00D2215C"/>
    <w:rsid w:val="00D23944"/>
    <w:rsid w:val="00D23FAC"/>
    <w:rsid w:val="00D25B74"/>
    <w:rsid w:val="00D4093B"/>
    <w:rsid w:val="00D417B3"/>
    <w:rsid w:val="00D432BF"/>
    <w:rsid w:val="00D54CA7"/>
    <w:rsid w:val="00D551CC"/>
    <w:rsid w:val="00D64106"/>
    <w:rsid w:val="00D65819"/>
    <w:rsid w:val="00D722BC"/>
    <w:rsid w:val="00D77E88"/>
    <w:rsid w:val="00D80D0C"/>
    <w:rsid w:val="00DA6E9C"/>
    <w:rsid w:val="00DB756C"/>
    <w:rsid w:val="00DD6685"/>
    <w:rsid w:val="00DD779A"/>
    <w:rsid w:val="00DE2CB3"/>
    <w:rsid w:val="00DE499D"/>
    <w:rsid w:val="00DF01C2"/>
    <w:rsid w:val="00DF60E5"/>
    <w:rsid w:val="00E01A98"/>
    <w:rsid w:val="00E06476"/>
    <w:rsid w:val="00E07BFB"/>
    <w:rsid w:val="00E21EB7"/>
    <w:rsid w:val="00E401F2"/>
    <w:rsid w:val="00E524F3"/>
    <w:rsid w:val="00E64760"/>
    <w:rsid w:val="00E7185B"/>
    <w:rsid w:val="00E73739"/>
    <w:rsid w:val="00E81F5B"/>
    <w:rsid w:val="00E8553C"/>
    <w:rsid w:val="00E91105"/>
    <w:rsid w:val="00E92B7F"/>
    <w:rsid w:val="00E94226"/>
    <w:rsid w:val="00EA291C"/>
    <w:rsid w:val="00EB4B0E"/>
    <w:rsid w:val="00EB6F64"/>
    <w:rsid w:val="00ED1BD9"/>
    <w:rsid w:val="00ED1EF8"/>
    <w:rsid w:val="00ED28EF"/>
    <w:rsid w:val="00EE5121"/>
    <w:rsid w:val="00EE6DFC"/>
    <w:rsid w:val="00EE70CD"/>
    <w:rsid w:val="00F04C5B"/>
    <w:rsid w:val="00F068C5"/>
    <w:rsid w:val="00F11678"/>
    <w:rsid w:val="00F300A8"/>
    <w:rsid w:val="00F3131C"/>
    <w:rsid w:val="00F34662"/>
    <w:rsid w:val="00F478AE"/>
    <w:rsid w:val="00F63A3C"/>
    <w:rsid w:val="00F827FC"/>
    <w:rsid w:val="00F84A7F"/>
    <w:rsid w:val="00F84B67"/>
    <w:rsid w:val="00F87C42"/>
    <w:rsid w:val="00F90458"/>
    <w:rsid w:val="00FA380C"/>
    <w:rsid w:val="00FA703E"/>
    <w:rsid w:val="00FB24C8"/>
    <w:rsid w:val="00FD21C2"/>
    <w:rsid w:val="00FE35D7"/>
    <w:rsid w:val="00FE7701"/>
    <w:rsid w:val="00FF044C"/>
    <w:rsid w:val="00FF2A9E"/>
    <w:rsid w:val="00FF5D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9005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6">
    <w:name w:val="Table Grid"/>
    <w:basedOn w:val="a2"/>
    <w:uiPriority w:val="59"/>
    <w:rsid w:val="0049005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490057"/>
    <w:pPr>
      <w:ind w:left="720"/>
      <w:contextualSpacing/>
    </w:pPr>
  </w:style>
  <w:style w:type="character" w:styleId="a8">
    <w:name w:val="Hyperlink"/>
    <w:basedOn w:val="a1"/>
    <w:uiPriority w:val="99"/>
    <w:unhideWhenUsed/>
    <w:rsid w:val="00490057"/>
    <w:rPr>
      <w:color w:val="0000FF" w:themeColor="hyperlink"/>
      <w:u w:val="single"/>
    </w:rPr>
  </w:style>
  <w:style w:type="paragraph" w:customStyle="1" w:styleId="formattext">
    <w:name w:val="formattext"/>
    <w:basedOn w:val="a0"/>
    <w:rsid w:val="00DA6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0BE0"/>
    <w:pPr>
      <w:widowControl w:val="0"/>
      <w:autoSpaceDE w:val="0"/>
      <w:autoSpaceDN w:val="0"/>
    </w:pPr>
    <w:rPr>
      <w:sz w:val="26"/>
    </w:rPr>
  </w:style>
  <w:style w:type="paragraph" w:customStyle="1" w:styleId="consplusnormal0">
    <w:name w:val="consplusnormal"/>
    <w:basedOn w:val="a0"/>
    <w:rsid w:val="00D65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rsid w:val="004C494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4C494A"/>
    <w:rPr>
      <w:rFonts w:asciiTheme="minorHAnsi" w:eastAsiaTheme="minorEastAsia" w:hAnsiTheme="minorHAnsi" w:cstheme="minorBidi"/>
    </w:rPr>
  </w:style>
  <w:style w:type="character" w:styleId="ab">
    <w:name w:val="footnote reference"/>
    <w:basedOn w:val="a1"/>
    <w:rsid w:val="004C494A"/>
    <w:rPr>
      <w:vertAlign w:val="superscript"/>
    </w:rPr>
  </w:style>
  <w:style w:type="character" w:customStyle="1" w:styleId="ac">
    <w:name w:val="Верхний колонтитул Знак"/>
    <w:basedOn w:val="a1"/>
    <w:link w:val="a4"/>
    <w:uiPriority w:val="99"/>
    <w:rsid w:val="00105E58"/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49005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uiPriority w:val="99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table" w:styleId="a6">
    <w:name w:val="Table Grid"/>
    <w:basedOn w:val="a2"/>
    <w:uiPriority w:val="59"/>
    <w:rsid w:val="00490057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490057"/>
    <w:pPr>
      <w:ind w:left="720"/>
      <w:contextualSpacing/>
    </w:pPr>
  </w:style>
  <w:style w:type="character" w:styleId="a8">
    <w:name w:val="Hyperlink"/>
    <w:basedOn w:val="a1"/>
    <w:uiPriority w:val="99"/>
    <w:unhideWhenUsed/>
    <w:rsid w:val="00490057"/>
    <w:rPr>
      <w:color w:val="0000FF" w:themeColor="hyperlink"/>
      <w:u w:val="single"/>
    </w:rPr>
  </w:style>
  <w:style w:type="paragraph" w:customStyle="1" w:styleId="formattext">
    <w:name w:val="formattext"/>
    <w:basedOn w:val="a0"/>
    <w:rsid w:val="00DA6E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40BE0"/>
    <w:pPr>
      <w:widowControl w:val="0"/>
      <w:autoSpaceDE w:val="0"/>
      <w:autoSpaceDN w:val="0"/>
    </w:pPr>
    <w:rPr>
      <w:sz w:val="26"/>
    </w:rPr>
  </w:style>
  <w:style w:type="paragraph" w:customStyle="1" w:styleId="consplusnormal0">
    <w:name w:val="consplusnormal"/>
    <w:basedOn w:val="a0"/>
    <w:rsid w:val="00D65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note text"/>
    <w:basedOn w:val="a0"/>
    <w:link w:val="aa"/>
    <w:uiPriority w:val="99"/>
    <w:rsid w:val="004C494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1"/>
    <w:link w:val="a9"/>
    <w:uiPriority w:val="99"/>
    <w:rsid w:val="004C494A"/>
    <w:rPr>
      <w:rFonts w:asciiTheme="minorHAnsi" w:eastAsiaTheme="minorEastAsia" w:hAnsiTheme="minorHAnsi" w:cstheme="minorBidi"/>
    </w:rPr>
  </w:style>
  <w:style w:type="character" w:styleId="ab">
    <w:name w:val="footnote reference"/>
    <w:basedOn w:val="a1"/>
    <w:rsid w:val="004C494A"/>
    <w:rPr>
      <w:vertAlign w:val="superscript"/>
    </w:rPr>
  </w:style>
  <w:style w:type="character" w:customStyle="1" w:styleId="ac">
    <w:name w:val="Верхний колонтитул Знак"/>
    <w:basedOn w:val="a1"/>
    <w:link w:val="a4"/>
    <w:uiPriority w:val="99"/>
    <w:rsid w:val="00105E58"/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6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5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88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7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3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68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8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67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0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58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0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5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903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967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2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0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485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92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8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54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182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703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499091760" TargetMode="External"/><Relationship Id="rId18" Type="http://schemas.openxmlformats.org/officeDocument/2006/relationships/hyperlink" Target="consultantplus://offline/ref=B84466C5AC1AFD0A9EBFAFABD708DC6045C72D1BF21C374B0314DEFADEDE8ED27C1B9D40E3C02FE19E282119l7uEN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243CBA573BAA655CAFB804AE4D176F8B3BF43D13C865FC781B8579CABA51DE77D29AA2DD05907B47294A5FE7R0a7F" TargetMode="External"/><Relationship Id="rId17" Type="http://schemas.openxmlformats.org/officeDocument/2006/relationships/hyperlink" Target="consultantplus://offline/ref=6095478F819F4B5D7B1AD16A55CF31C2328C6393D88AF34830DE3763FD8BA92CDC9C9CE3BDF7FE9610845FA0YAr6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95478F819F4B5D7B1AD16A55CF31C2328C6393D88AF34830DE3763FD8BA92CDC9C9CE3BDF7FE96108258AAYArA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43CBA573BAA655CAFB81AA35B7B318F3CF7641ECA68FF2742D27F9DE5R0a1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095478F819F4B5D7B1AD16A55CF31C2328C6393D88AF34830DE3763FD8BA92CDC9C9CE3BDF7FE96108259ABYAr0N" TargetMode="External"/><Relationship Id="rId10" Type="http://schemas.openxmlformats.org/officeDocument/2006/relationships/hyperlink" Target="consultantplus://offline/ref=243CBA573BAA655CAFB81AA35B7B318F3CF76718CA61FF2742D27F9DE501D82292DAA48846D47740R2aFF" TargetMode="External"/><Relationship Id="rId19" Type="http://schemas.openxmlformats.org/officeDocument/2006/relationships/hyperlink" Target="consultantplus://offline/ref=44496218638D541C6AA7306BE24342E6A66BAE0FACDD0FDD7EA46098E5E4C9CD78CEF55F7AE51AC5E2C85C4D9852D9061BFEDFAF7470F05795BF942Ay1i0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43CBA573BAA655CAFB81AA35B7B318F3CFD631BC868FF2742D27F9DE501D82292DAA48846D7744ER2a8F" TargetMode="External"/><Relationship Id="rId14" Type="http://schemas.openxmlformats.org/officeDocument/2006/relationships/hyperlink" Target="consultantplus://offline/ref=F8437807BD9FD1287CC7EEAC7F254CD770C11794E12B45A0E5DFB17728EEF9902C7D2DEEC3B957530E5499EAjAj3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A297C-8A62-485A-AD8B-BD762F7FE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Vereschagina_ED</dc:creator>
  <cp:lastModifiedBy>Лаврентьева Виктория Владимировна</cp:lastModifiedBy>
  <cp:revision>2</cp:revision>
  <cp:lastPrinted>2019-11-06T07:16:00Z</cp:lastPrinted>
  <dcterms:created xsi:type="dcterms:W3CDTF">2023-03-16T11:49:00Z</dcterms:created>
  <dcterms:modified xsi:type="dcterms:W3CDTF">2023-03-16T11:49:00Z</dcterms:modified>
</cp:coreProperties>
</file>