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FC" w:rsidRDefault="004670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70FC" w:rsidRDefault="004670FC">
      <w:pPr>
        <w:pStyle w:val="ConsPlusNormal"/>
        <w:jc w:val="both"/>
        <w:outlineLvl w:val="0"/>
      </w:pPr>
    </w:p>
    <w:p w:rsidR="004670FC" w:rsidRDefault="004670FC">
      <w:pPr>
        <w:pStyle w:val="ConsPlusTitle"/>
        <w:jc w:val="center"/>
        <w:outlineLvl w:val="0"/>
      </w:pPr>
      <w:r>
        <w:t>АДМИНИСТРАЦИЯ Г. ВОЛОГДЫ</w:t>
      </w:r>
    </w:p>
    <w:p w:rsidR="004670FC" w:rsidRDefault="004670FC">
      <w:pPr>
        <w:pStyle w:val="ConsPlusTitle"/>
        <w:jc w:val="center"/>
      </w:pPr>
    </w:p>
    <w:p w:rsidR="004670FC" w:rsidRDefault="004670FC">
      <w:pPr>
        <w:pStyle w:val="ConsPlusTitle"/>
        <w:jc w:val="center"/>
      </w:pPr>
      <w:r>
        <w:t>ПОСТАНОВЛЕНИЕ</w:t>
      </w:r>
    </w:p>
    <w:p w:rsidR="004670FC" w:rsidRDefault="004670FC">
      <w:pPr>
        <w:pStyle w:val="ConsPlusTitle"/>
        <w:jc w:val="center"/>
      </w:pPr>
      <w:r>
        <w:t>от 30 декабря 2021 г. N 2063</w:t>
      </w:r>
    </w:p>
    <w:p w:rsidR="004670FC" w:rsidRDefault="004670FC">
      <w:pPr>
        <w:pStyle w:val="ConsPlusTitle"/>
        <w:jc w:val="center"/>
      </w:pPr>
    </w:p>
    <w:p w:rsidR="004670FC" w:rsidRDefault="004670FC">
      <w:pPr>
        <w:pStyle w:val="ConsPlusTitle"/>
        <w:jc w:val="center"/>
      </w:pPr>
      <w:r>
        <w:t>О ВНЕСЕНИИ ИЗМЕНЕНИЙ В ПОСТАНОВЛЕНИЕ</w:t>
      </w:r>
    </w:p>
    <w:p w:rsidR="004670FC" w:rsidRDefault="004670FC">
      <w:pPr>
        <w:pStyle w:val="ConsPlusTitle"/>
        <w:jc w:val="center"/>
      </w:pPr>
      <w:r>
        <w:t>АДМИНИСТРАЦИИ ГОРОДА ВОЛОГДЫ ОТ 14 НОЯБРЯ 2019 ГОДА N 1597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преамбуле</w:t>
        </w:r>
      </w:hyperlink>
      <w:r>
        <w:t xml:space="preserve"> постановления Администрации города Вологды от 14 ноября 2019 года N 1597 "Об утверждении муниципальной программы "Обеспечение жильем отдельных категорий граждан" слова "муниципального образования "Город Вологда" заменить словами "городского округа города Вологды".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2.1.1. В графе второй </w:t>
      </w:r>
      <w:hyperlink r:id="rId14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5">
        <w:r>
          <w:rPr>
            <w:color w:val="0000FF"/>
          </w:rPr>
          <w:t>"1364009.9"</w:t>
        </w:r>
      </w:hyperlink>
      <w:r>
        <w:t xml:space="preserve">, </w:t>
      </w:r>
      <w:hyperlink r:id="rId16">
        <w:r>
          <w:rPr>
            <w:color w:val="0000FF"/>
          </w:rPr>
          <w:t>"807365.1"</w:t>
        </w:r>
      </w:hyperlink>
      <w:r>
        <w:t xml:space="preserve">, </w:t>
      </w:r>
      <w:hyperlink r:id="rId17">
        <w:r>
          <w:rPr>
            <w:color w:val="0000FF"/>
          </w:rPr>
          <w:t>"33614.4"</w:t>
        </w:r>
      </w:hyperlink>
      <w:r>
        <w:t xml:space="preserve"> заменить цифрами "1368838.4", "812928.3", "39177.6" соответственно.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2.1.2. В графе второй </w:t>
      </w:r>
      <w:hyperlink r:id="rId18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9">
        <w:r>
          <w:rPr>
            <w:color w:val="0000FF"/>
          </w:rPr>
          <w:t>"205"</w:t>
        </w:r>
      </w:hyperlink>
      <w:r>
        <w:t xml:space="preserve">, </w:t>
      </w:r>
      <w:hyperlink r:id="rId20">
        <w:r>
          <w:rPr>
            <w:color w:val="0000FF"/>
          </w:rPr>
          <w:t>"294"</w:t>
        </w:r>
      </w:hyperlink>
      <w:r>
        <w:t xml:space="preserve">, </w:t>
      </w:r>
      <w:hyperlink r:id="rId21">
        <w:r>
          <w:rPr>
            <w:color w:val="0000FF"/>
          </w:rPr>
          <w:t>"64"</w:t>
        </w:r>
      </w:hyperlink>
      <w:r>
        <w:t xml:space="preserve">, </w:t>
      </w:r>
      <w:hyperlink r:id="rId22">
        <w:r>
          <w:rPr>
            <w:color w:val="0000FF"/>
          </w:rPr>
          <w:t>"15057.99"</w:t>
        </w:r>
      </w:hyperlink>
      <w:r>
        <w:t xml:space="preserve">, </w:t>
      </w:r>
      <w:hyperlink r:id="rId23">
        <w:r>
          <w:rPr>
            <w:color w:val="0000FF"/>
          </w:rPr>
          <w:t>"1124"</w:t>
        </w:r>
      </w:hyperlink>
      <w:r>
        <w:t xml:space="preserve"> заменить цифрами "209", "300", "82", "15055.19", "1118" соответственно.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2.2. В </w:t>
      </w:r>
      <w:hyperlink r:id="rId24">
        <w:r>
          <w:rPr>
            <w:color w:val="0000FF"/>
          </w:rPr>
          <w:t>подразделе 1.2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2.3. В </w:t>
      </w:r>
      <w:hyperlink r:id="rId25">
        <w:r>
          <w:rPr>
            <w:color w:val="0000FF"/>
          </w:rPr>
          <w:t>абзаце пятом раздела 2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2.4. </w:t>
      </w:r>
      <w:hyperlink r:id="rId26">
        <w:r>
          <w:rPr>
            <w:color w:val="0000FF"/>
          </w:rPr>
          <w:t>Приложения NN 2</w:t>
        </w:r>
      </w:hyperlink>
      <w:r>
        <w:t xml:space="preserve">, </w:t>
      </w:r>
      <w:hyperlink r:id="rId27">
        <w:r>
          <w:rPr>
            <w:color w:val="0000FF"/>
          </w:rPr>
          <w:t>3</w:t>
        </w:r>
      </w:hyperlink>
      <w:r>
        <w:t xml:space="preserve"> изложить в новой редакции согласно </w:t>
      </w:r>
      <w:hyperlink w:anchor="P86">
        <w:r>
          <w:rPr>
            <w:color w:val="0000FF"/>
          </w:rPr>
          <w:t>приложениям NN 1</w:t>
        </w:r>
      </w:hyperlink>
      <w:r>
        <w:t xml:space="preserve">, </w:t>
      </w:r>
      <w:hyperlink w:anchor="P324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2.5. В </w:t>
      </w:r>
      <w:hyperlink r:id="rId28">
        <w:r>
          <w:rPr>
            <w:color w:val="0000FF"/>
          </w:rPr>
          <w:t>приложении N 4</w:t>
        </w:r>
      </w:hyperlink>
      <w:r>
        <w:t>: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 xml:space="preserve">2.5.1. </w:t>
      </w:r>
      <w:hyperlink r:id="rId29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</w:pPr>
      <w:r>
        <w:t>"</w:t>
      </w:r>
    </w:p>
    <w:p w:rsidR="004670FC" w:rsidRDefault="004670FC">
      <w:pPr>
        <w:pStyle w:val="ConsPlusNormal"/>
        <w:sectPr w:rsidR="004670FC" w:rsidSect="003F0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670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</w:tbl>
    <w:p w:rsidR="004670FC" w:rsidRDefault="004670FC">
      <w:pPr>
        <w:pStyle w:val="ConsPlusNormal"/>
        <w:jc w:val="right"/>
      </w:pPr>
      <w:r>
        <w:t>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 xml:space="preserve">2.5.2. </w:t>
      </w:r>
      <w:hyperlink r:id="rId30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</w:pPr>
      <w:r>
        <w:t>"</w:t>
      </w:r>
    </w:p>
    <w:p w:rsidR="004670FC" w:rsidRDefault="004670F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670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3.1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</w:tbl>
    <w:p w:rsidR="004670FC" w:rsidRDefault="004670FC">
      <w:pPr>
        <w:pStyle w:val="ConsPlusNormal"/>
        <w:jc w:val="right"/>
      </w:pPr>
      <w:r>
        <w:t>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 xml:space="preserve">2.5.3. </w:t>
      </w:r>
      <w:hyperlink r:id="rId31">
        <w:r>
          <w:rPr>
            <w:color w:val="0000FF"/>
          </w:rPr>
          <w:t>Строку 4.1</w:t>
        </w:r>
      </w:hyperlink>
      <w:r>
        <w:t xml:space="preserve"> изложить в следующей редакции: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</w:pPr>
      <w:r>
        <w:t>"</w:t>
      </w:r>
    </w:p>
    <w:p w:rsidR="004670FC" w:rsidRDefault="004670F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670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4.1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</w:tbl>
    <w:p w:rsidR="004670FC" w:rsidRDefault="004670FC">
      <w:pPr>
        <w:pStyle w:val="ConsPlusNormal"/>
        <w:jc w:val="right"/>
      </w:pPr>
      <w:r>
        <w:t>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 xml:space="preserve">2.5.4. </w:t>
      </w:r>
      <w:hyperlink r:id="rId32">
        <w:r>
          <w:rPr>
            <w:color w:val="0000FF"/>
          </w:rPr>
          <w:t>Строку 5.1</w:t>
        </w:r>
      </w:hyperlink>
      <w:r>
        <w:t xml:space="preserve"> изложить в следующей редакции: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</w:pPr>
      <w:r>
        <w:t>"</w:t>
      </w:r>
    </w:p>
    <w:p w:rsidR="004670FC" w:rsidRDefault="004670F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4670F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48.8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120.3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202.1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</w:pPr>
            <w:r>
              <w:t>690.7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</w:tbl>
    <w:p w:rsidR="004670FC" w:rsidRDefault="004670FC">
      <w:pPr>
        <w:pStyle w:val="ConsPlusNormal"/>
        <w:sectPr w:rsidR="004670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670FC" w:rsidRDefault="004670FC">
      <w:pPr>
        <w:pStyle w:val="ConsPlusNormal"/>
        <w:jc w:val="right"/>
      </w:pPr>
      <w:r>
        <w:lastRenderedPageBreak/>
        <w:t>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right"/>
      </w:pPr>
      <w:r>
        <w:t>Мэр г. Вологды</w:t>
      </w:r>
    </w:p>
    <w:p w:rsidR="004670FC" w:rsidRDefault="004670FC">
      <w:pPr>
        <w:pStyle w:val="ConsPlusNormal"/>
        <w:jc w:val="right"/>
      </w:pPr>
      <w:r>
        <w:t>С.А.ВОРОПАНОВ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right"/>
        <w:outlineLvl w:val="0"/>
      </w:pPr>
      <w:r>
        <w:t>Приложение N 1</w:t>
      </w:r>
    </w:p>
    <w:p w:rsidR="004670FC" w:rsidRDefault="004670FC">
      <w:pPr>
        <w:pStyle w:val="ConsPlusNormal"/>
        <w:jc w:val="right"/>
      </w:pPr>
      <w:r>
        <w:t>к Постановлению</w:t>
      </w:r>
    </w:p>
    <w:p w:rsidR="004670FC" w:rsidRDefault="004670FC">
      <w:pPr>
        <w:pStyle w:val="ConsPlusNormal"/>
        <w:jc w:val="right"/>
      </w:pPr>
      <w:r>
        <w:t>Администрации г. Вологды</w:t>
      </w:r>
    </w:p>
    <w:p w:rsidR="004670FC" w:rsidRDefault="004670FC">
      <w:pPr>
        <w:pStyle w:val="ConsPlusNormal"/>
        <w:jc w:val="right"/>
      </w:pPr>
      <w:r>
        <w:t>от 30 декабря 2021 г. N 2063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right"/>
      </w:pPr>
      <w:r>
        <w:t>"Приложение N 2</w:t>
      </w:r>
    </w:p>
    <w:p w:rsidR="004670FC" w:rsidRDefault="004670FC">
      <w:pPr>
        <w:pStyle w:val="ConsPlusNormal"/>
        <w:jc w:val="right"/>
      </w:pPr>
      <w:r>
        <w:t>к Муниципальной программе</w:t>
      </w:r>
    </w:p>
    <w:p w:rsidR="004670FC" w:rsidRDefault="004670FC">
      <w:pPr>
        <w:pStyle w:val="ConsPlusNormal"/>
        <w:jc w:val="right"/>
      </w:pPr>
      <w:r>
        <w:t>"Обеспечение жильем отдельных</w:t>
      </w:r>
    </w:p>
    <w:p w:rsidR="004670FC" w:rsidRDefault="004670FC">
      <w:pPr>
        <w:pStyle w:val="ConsPlusNormal"/>
        <w:jc w:val="right"/>
      </w:pPr>
      <w:r>
        <w:t>категорий граждан"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Title"/>
        <w:jc w:val="center"/>
      </w:pPr>
      <w:bookmarkStart w:id="0" w:name="P86"/>
      <w:bookmarkEnd w:id="0"/>
      <w:r>
        <w:t>СВЕДЕНИЯ</w:t>
      </w:r>
    </w:p>
    <w:p w:rsidR="004670FC" w:rsidRDefault="004670FC">
      <w:pPr>
        <w:pStyle w:val="ConsPlusTitle"/>
        <w:jc w:val="center"/>
      </w:pPr>
      <w:r>
        <w:t>О ЦЕЛЕВЫХ ПОКАЗАТЕЛЯХ МУНИЦИПАЛЬНОЙ ПРОГРАММЫ (ПОДПРОГРАММ</w:t>
      </w:r>
    </w:p>
    <w:p w:rsidR="004670FC" w:rsidRDefault="004670FC">
      <w:pPr>
        <w:pStyle w:val="ConsPlusTitle"/>
        <w:jc w:val="center"/>
      </w:pPr>
      <w:r>
        <w:t>МУНИЦИПАЛЬНОЙ ПРОГРАММЫ) И МЕТОДИКА ИХ РАСЧЕТА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Title"/>
        <w:jc w:val="center"/>
        <w:outlineLvl w:val="1"/>
      </w:pPr>
      <w:r>
        <w:t>I. Перечень целевых показателей муниципальной</w:t>
      </w:r>
    </w:p>
    <w:p w:rsidR="004670FC" w:rsidRDefault="004670FC">
      <w:pPr>
        <w:pStyle w:val="ConsPlusTitle"/>
        <w:jc w:val="center"/>
      </w:pPr>
      <w:r>
        <w:t>программы (подпрограмм муниципальной программы)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sectPr w:rsidR="004670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N</w:t>
            </w:r>
          </w:p>
          <w:p w:rsidR="004670FC" w:rsidRDefault="004670F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4670FC" w:rsidRDefault="004670FC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4670FC" w:rsidRDefault="004670F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4670FC" w:rsidRDefault="004670FC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7161" w:type="dxa"/>
            <w:gridSpan w:val="6"/>
          </w:tcPr>
          <w:p w:rsidR="004670FC" w:rsidRDefault="004670FC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2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4670FC" w:rsidRDefault="004670FC">
            <w:pPr>
              <w:pStyle w:val="ConsPlusNormal"/>
            </w:pP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5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7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685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208" w:type="dxa"/>
          </w:tcPr>
          <w:p w:rsidR="004670FC" w:rsidRDefault="004670FC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2025 год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4670FC" w:rsidRDefault="00467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11</w:t>
            </w:r>
          </w:p>
        </w:tc>
      </w:tr>
      <w:tr w:rsidR="004670FC">
        <w:tblPrEx>
          <w:tblBorders>
            <w:insideV w:val="nil"/>
          </w:tblBorders>
        </w:tblPrEx>
        <w:tc>
          <w:tcPr>
            <w:tcW w:w="16866" w:type="dxa"/>
            <w:gridSpan w:val="10"/>
            <w:tcBorders>
              <w:left w:val="single" w:sz="4" w:space="0" w:color="auto"/>
            </w:tcBorders>
          </w:tcPr>
          <w:p w:rsidR="004670FC" w:rsidRDefault="004670FC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молодым семьям, нуждающимся в улучшении жилищных условий,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5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692.9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c>
          <w:tcPr>
            <w:tcW w:w="16866" w:type="dxa"/>
            <w:gridSpan w:val="10"/>
          </w:tcPr>
          <w:p w:rsidR="004670FC" w:rsidRDefault="004670FC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</w:pP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4670FC" w:rsidRDefault="004670FC">
            <w:pPr>
              <w:pStyle w:val="ConsPlusNormal"/>
            </w:pPr>
            <w:r>
              <w:t>Обеспечение исполнения судебных решений о предоставлении жилых помещений гражданам, проживающим в аварийном жилищном фонде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100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4670FC" w:rsidRDefault="004670FC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135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4670FC" w:rsidRDefault="004670FC">
            <w:pPr>
              <w:pStyle w:val="ConsPlusNormal"/>
            </w:pPr>
            <w:r>
              <w:t xml:space="preserve">Оказание мер социальной </w:t>
            </w:r>
            <w:r>
              <w:lastRenderedPageBreak/>
              <w:t>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lastRenderedPageBreak/>
              <w:t xml:space="preserve">Количество семей, получивших меры </w:t>
            </w:r>
            <w:r>
              <w:lastRenderedPageBreak/>
              <w:t>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17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598" w:type="dxa"/>
            <w:vMerge w:val="restart"/>
          </w:tcPr>
          <w:p w:rsidR="004670FC" w:rsidRDefault="004670FC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 xml:space="preserve">Количество квадратных метров, расселенного аварийного жилищного фонда </w:t>
            </w:r>
            <w:hyperlink w:anchor="P2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2961.19 &lt;2&gt;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</w:pPr>
            <w:r>
              <w:t xml:space="preserve">1061.9 </w:t>
            </w:r>
            <w:hyperlink w:anchor="P23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9183.9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1848.2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5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 xml:space="preserve">Количество граждан, расселенных из аварийного жилищного фонда </w:t>
            </w:r>
            <w:hyperlink w:anchor="P2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254 &lt;2&gt;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 xml:space="preserve">82 </w:t>
            </w:r>
            <w:hyperlink w:anchor="P23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blPrEx>
          <w:tblBorders>
            <w:insideV w:val="nil"/>
          </w:tblBorders>
        </w:tblPrEx>
        <w:tc>
          <w:tcPr>
            <w:tcW w:w="16866" w:type="dxa"/>
            <w:gridSpan w:val="10"/>
            <w:tcBorders>
              <w:left w:val="single" w:sz="4" w:space="0" w:color="auto"/>
            </w:tcBorders>
          </w:tcPr>
          <w:p w:rsidR="004670FC" w:rsidRDefault="004670FC">
            <w:pPr>
              <w:pStyle w:val="ConsPlusNormal"/>
              <w:outlineLvl w:val="2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0FC" w:rsidRDefault="004670FC">
            <w:pPr>
              <w:pStyle w:val="ConsPlusNormal"/>
            </w:pP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3.1</w:t>
            </w:r>
          </w:p>
        </w:tc>
        <w:tc>
          <w:tcPr>
            <w:tcW w:w="3598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5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59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798" w:type="dxa"/>
          </w:tcPr>
          <w:p w:rsidR="004670FC" w:rsidRDefault="004670FC">
            <w:pPr>
              <w:pStyle w:val="ConsPlusNormal"/>
            </w:pPr>
            <w:r>
              <w:t xml:space="preserve">Количество ветеранов Великой Отечественной войны и приравненных </w:t>
            </w:r>
            <w:r>
              <w:lastRenderedPageBreak/>
              <w:t>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208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4670FC" w:rsidRDefault="004670F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</w:tr>
    </w:tbl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>--------------------------------</w:t>
      </w:r>
    </w:p>
    <w:p w:rsidR="004670FC" w:rsidRDefault="004670FC">
      <w:pPr>
        <w:pStyle w:val="ConsPlusNormal"/>
        <w:spacing w:before="220"/>
        <w:ind w:firstLine="540"/>
        <w:jc w:val="both"/>
      </w:pPr>
      <w:bookmarkStart w:id="1" w:name="P228"/>
      <w:bookmarkEnd w:id="1"/>
      <w:r>
        <w:t>&lt;1&gt;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&lt;2&gt; Данное количество квадратных метров рассчитано исходя из следующих показателей: 1 этап (2020 год) - 2871.09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- 90.10 кв. м.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4670FC" w:rsidRDefault="004670FC">
      <w:pPr>
        <w:pStyle w:val="ConsPlusNormal"/>
        <w:spacing w:before="220"/>
        <w:ind w:firstLine="540"/>
        <w:jc w:val="both"/>
      </w:pPr>
      <w:bookmarkStart w:id="2" w:name="P231"/>
      <w:bookmarkEnd w:id="2"/>
      <w:r>
        <w:t>&lt;3&gt; Данное количество квадратных метров рассчитано исходя из следующих показателей: 2 этап (2021 год) - 680.0 кв. м, 3 этап (2021 год) - 123.2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- 258.7 кв. м.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- 54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- 19 чел.</w:t>
      </w:r>
    </w:p>
    <w:p w:rsidR="004670FC" w:rsidRDefault="004670FC">
      <w:pPr>
        <w:pStyle w:val="ConsPlusNormal"/>
        <w:spacing w:before="220"/>
        <w:ind w:firstLine="540"/>
        <w:jc w:val="both"/>
      </w:pPr>
      <w:bookmarkStart w:id="3" w:name="P233"/>
      <w:bookmarkEnd w:id="3"/>
      <w:r>
        <w:t xml:space="preserve">&lt;4&gt; Данные показатели предусмотрены областной адресной </w:t>
      </w:r>
      <w:hyperlink r:id="rId33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Title"/>
        <w:jc w:val="center"/>
        <w:outlineLvl w:val="1"/>
      </w:pPr>
      <w:r>
        <w:t>II. Методика расчета показателей программы</w:t>
      </w:r>
    </w:p>
    <w:p w:rsidR="004670FC" w:rsidRDefault="004670FC">
      <w:pPr>
        <w:pStyle w:val="ConsPlusTitle"/>
        <w:jc w:val="center"/>
      </w:pPr>
      <w:r>
        <w:t>(подпрограмм муниципальной программы)</w:t>
      </w:r>
    </w:p>
    <w:p w:rsidR="004670FC" w:rsidRDefault="004670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9"/>
        <w:gridCol w:w="1304"/>
        <w:gridCol w:w="3969"/>
        <w:gridCol w:w="1814"/>
        <w:gridCol w:w="2948"/>
      </w:tblGrid>
      <w:tr w:rsidR="004670FC">
        <w:tc>
          <w:tcPr>
            <w:tcW w:w="624" w:type="dxa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N</w:t>
            </w:r>
          </w:p>
          <w:p w:rsidR="004670FC" w:rsidRDefault="004670F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4670FC">
        <w:tc>
          <w:tcPr>
            <w:tcW w:w="14918" w:type="dxa"/>
            <w:gridSpan w:val="6"/>
          </w:tcPr>
          <w:p w:rsidR="004670FC" w:rsidRDefault="004670FC">
            <w:pPr>
              <w:pStyle w:val="ConsPlusNormal"/>
              <w:jc w:val="center"/>
              <w:outlineLvl w:val="2"/>
            </w:pPr>
            <w:r>
              <w:t>1. Подпрограмма 1 "Улучшение жилищных условий молодых семей"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1.1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1.2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14918" w:type="dxa"/>
            <w:gridSpan w:val="6"/>
          </w:tcPr>
          <w:p w:rsidR="004670FC" w:rsidRDefault="004670FC">
            <w:pPr>
              <w:pStyle w:val="ConsPlusNormal"/>
              <w:jc w:val="center"/>
              <w:outlineLvl w:val="2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2.1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семей, улучшивших жилищные условия во исполнение решений Вологодского городского суда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2.2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2.3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квадратных метров, расселенного аварийного жилищного фонда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2.5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граждан, расселенных из аварийного жилищного фонда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14918" w:type="dxa"/>
            <w:gridSpan w:val="6"/>
          </w:tcPr>
          <w:p w:rsidR="004670FC" w:rsidRDefault="004670FC">
            <w:pPr>
              <w:pStyle w:val="ConsPlusNormal"/>
              <w:outlineLvl w:val="2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3.1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3.2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</w:pPr>
            <w:r>
              <w:t>3.3</w:t>
            </w:r>
          </w:p>
        </w:tc>
        <w:tc>
          <w:tcPr>
            <w:tcW w:w="4259" w:type="dxa"/>
          </w:tcPr>
          <w:p w:rsidR="004670FC" w:rsidRDefault="004670FC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304" w:type="dxa"/>
          </w:tcPr>
          <w:p w:rsidR="004670FC" w:rsidRDefault="004670F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969" w:type="dxa"/>
          </w:tcPr>
          <w:p w:rsidR="004670FC" w:rsidRDefault="004670FC">
            <w:pPr>
              <w:pStyle w:val="ConsPlusNormal"/>
            </w:pPr>
            <w:r>
              <w:t>данные мониторинга, проводимого Департаментом имущественных отношений Администрации города Вологды</w:t>
            </w:r>
          </w:p>
        </w:tc>
        <w:tc>
          <w:tcPr>
            <w:tcW w:w="1814" w:type="dxa"/>
          </w:tcPr>
          <w:p w:rsidR="004670FC" w:rsidRDefault="004670F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4670FC" w:rsidRDefault="004670FC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4670FC" w:rsidRDefault="004670FC">
      <w:pPr>
        <w:pStyle w:val="ConsPlusNormal"/>
        <w:jc w:val="right"/>
      </w:pPr>
      <w:r>
        <w:t>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right"/>
        <w:outlineLvl w:val="0"/>
      </w:pPr>
      <w:r>
        <w:t>Приложение N 2</w:t>
      </w:r>
    </w:p>
    <w:p w:rsidR="004670FC" w:rsidRDefault="004670FC">
      <w:pPr>
        <w:pStyle w:val="ConsPlusNormal"/>
        <w:jc w:val="right"/>
      </w:pPr>
      <w:r>
        <w:t>к Постановлению</w:t>
      </w:r>
    </w:p>
    <w:p w:rsidR="004670FC" w:rsidRDefault="004670FC">
      <w:pPr>
        <w:pStyle w:val="ConsPlusNormal"/>
        <w:jc w:val="right"/>
      </w:pPr>
      <w:r>
        <w:t>Администрации г. Вологды</w:t>
      </w:r>
    </w:p>
    <w:p w:rsidR="004670FC" w:rsidRDefault="004670FC">
      <w:pPr>
        <w:pStyle w:val="ConsPlusNormal"/>
        <w:jc w:val="right"/>
      </w:pPr>
      <w:r>
        <w:t>от 30 декабря 2021 г. N 2063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right"/>
      </w:pPr>
      <w:r>
        <w:t>"Приложение N 3</w:t>
      </w:r>
    </w:p>
    <w:p w:rsidR="004670FC" w:rsidRDefault="004670FC">
      <w:pPr>
        <w:pStyle w:val="ConsPlusNormal"/>
        <w:jc w:val="right"/>
      </w:pPr>
      <w:r>
        <w:t>к Муниципальной программе</w:t>
      </w:r>
    </w:p>
    <w:p w:rsidR="004670FC" w:rsidRDefault="004670FC">
      <w:pPr>
        <w:pStyle w:val="ConsPlusNormal"/>
        <w:jc w:val="right"/>
      </w:pPr>
      <w:r>
        <w:t>"Обеспечение жильем отдельных</w:t>
      </w:r>
    </w:p>
    <w:p w:rsidR="004670FC" w:rsidRDefault="004670FC">
      <w:pPr>
        <w:pStyle w:val="ConsPlusNormal"/>
        <w:jc w:val="right"/>
      </w:pPr>
      <w:r>
        <w:t>категорий граждан"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Title"/>
        <w:jc w:val="center"/>
      </w:pPr>
      <w:bookmarkStart w:id="4" w:name="P324"/>
      <w:bookmarkEnd w:id="4"/>
      <w:r>
        <w:t>ФИНАНСОВОЕ ОБЕСПЕЧЕНИЕ</w:t>
      </w:r>
    </w:p>
    <w:p w:rsidR="004670FC" w:rsidRDefault="004670FC">
      <w:pPr>
        <w:pStyle w:val="ConsPlusTitle"/>
        <w:jc w:val="center"/>
      </w:pPr>
      <w:r>
        <w:t>МЕРОПРИЯТИЙ МУНИЦИПАЛЬНОЙ ПРОГРАММЫ</w:t>
      </w:r>
    </w:p>
    <w:p w:rsidR="004670FC" w:rsidRDefault="004670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  <w:jc w:val="center"/>
            </w:pPr>
            <w:r>
              <w:t>N</w:t>
            </w:r>
          </w:p>
          <w:p w:rsidR="004670FC" w:rsidRDefault="004670F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4670FC" w:rsidRDefault="004670FC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4670FC" w:rsidRDefault="004670FC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528">
              <w:r>
                <w:rPr>
                  <w:color w:val="0000FF"/>
                </w:rPr>
                <w:t>&lt;*&gt;</w:t>
              </w:r>
            </w:hyperlink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</w:tr>
      <w:tr w:rsidR="004670FC">
        <w:tc>
          <w:tcPr>
            <w:tcW w:w="624" w:type="dxa"/>
          </w:tcPr>
          <w:p w:rsidR="004670FC" w:rsidRDefault="004670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4670FC" w:rsidRDefault="004670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670FC" w:rsidRDefault="004670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</w:t>
            </w:r>
          </w:p>
        </w:tc>
      </w:tr>
      <w:tr w:rsidR="004670FC">
        <w:tc>
          <w:tcPr>
            <w:tcW w:w="16759" w:type="dxa"/>
            <w:gridSpan w:val="11"/>
          </w:tcPr>
          <w:p w:rsidR="004670FC" w:rsidRDefault="004670FC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 xml:space="preserve"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</w:t>
            </w:r>
            <w:r>
              <w:lastRenderedPageBreak/>
              <w:t>порядке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lastRenderedPageBreak/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36020.3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9882.1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16742.5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9395.8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36020.3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9882.1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16742.5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9395.8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36020.3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9882.1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4514.3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16742.4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9395.8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16759" w:type="dxa"/>
            <w:gridSpan w:val="11"/>
          </w:tcPr>
          <w:p w:rsidR="004670FC" w:rsidRDefault="004670FC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9315.0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316065.4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9315.0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316065.4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9315.0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316065.4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9315.0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316065.4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404769.0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404769.0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404769.0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404769.0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7417.7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7417.7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7417.7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7417.7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41735.3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10313.3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181852.0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31561.2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9900.8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152726.0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1315.1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412.5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6363.6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8859.0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22762.4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352900.5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308356.4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15969.9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28574.2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106766.2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290146.1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3124.2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558696.5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93748.7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461082.5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3906.2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10669.6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22333.6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9111.3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75280.4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63707.8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23304.1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910104.1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31561.2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9900.8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152726.0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1315.1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412.5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6363.6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30831.5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751014.5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352900.5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308356.4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15969.9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28574.2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128738.7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303136.9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16115.0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1286948.6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93748.7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461082.5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3906.2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10669.6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22333.6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31083.8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36397.5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12993.2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803532.5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16759" w:type="dxa"/>
            <w:gridSpan w:val="11"/>
          </w:tcPr>
          <w:p w:rsidR="004670FC" w:rsidRDefault="004670FC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20847.1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20847.1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20847.1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20847.1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инвалидам и семьям, имеющим детей-</w:t>
            </w:r>
            <w:r>
              <w:lastRenderedPageBreak/>
              <w:t>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19364.0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19364.0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19364.0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19364.0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1375.2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5658.4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1375.2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5658.4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1375.2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5658.4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1375.2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5658.4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15880.4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45869.5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15880.4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45869.5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 w:val="restart"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4670FC" w:rsidRDefault="004670FC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89774.7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50417.1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35147.3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991993.9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50494.3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29770.6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208477.6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5829.4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4875.6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23106.0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33451.0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15770.9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14923.9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760410.3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23943.8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352900.5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308356.4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15969.9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28574.2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4670FC" w:rsidRDefault="004670FC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154805.6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330249.9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38271.5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1368838.4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112681.8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275939.6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516834.1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8420.5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15132.7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7584.9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39076.0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33703.3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39177.6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14926.3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812928.3</w:t>
            </w:r>
          </w:p>
        </w:tc>
      </w:tr>
      <w:tr w:rsidR="004670FC">
        <w:tc>
          <w:tcPr>
            <w:tcW w:w="624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3097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2381" w:type="dxa"/>
            <w:vMerge/>
          </w:tcPr>
          <w:p w:rsidR="004670FC" w:rsidRDefault="004670FC">
            <w:pPr>
              <w:pStyle w:val="ConsPlusNormal"/>
            </w:pPr>
          </w:p>
        </w:tc>
        <w:tc>
          <w:tcPr>
            <w:tcW w:w="1928" w:type="dxa"/>
          </w:tcPr>
          <w:p w:rsidR="004670FC" w:rsidRDefault="004670FC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4670FC" w:rsidRDefault="004670FC">
            <w:pPr>
              <w:pStyle w:val="ConsPlusNormal"/>
              <w:jc w:val="center"/>
            </w:pPr>
            <w:r>
              <w:t>0.0</w:t>
            </w:r>
          </w:p>
        </w:tc>
      </w:tr>
    </w:tbl>
    <w:p w:rsidR="004670FC" w:rsidRDefault="004670FC">
      <w:pPr>
        <w:pStyle w:val="ConsPlusNormal"/>
        <w:sectPr w:rsidR="004670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ind w:firstLine="540"/>
        <w:jc w:val="both"/>
      </w:pPr>
      <w:r>
        <w:t>--------------------------------</w:t>
      </w:r>
    </w:p>
    <w:p w:rsidR="004670FC" w:rsidRDefault="004670FC">
      <w:pPr>
        <w:pStyle w:val="ConsPlusNormal"/>
        <w:spacing w:before="220"/>
        <w:ind w:firstLine="540"/>
        <w:jc w:val="both"/>
      </w:pPr>
      <w:bookmarkStart w:id="5" w:name="P1528"/>
      <w:bookmarkEnd w:id="5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4670FC" w:rsidRDefault="004670FC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jc w:val="both"/>
      </w:pPr>
    </w:p>
    <w:p w:rsidR="004670FC" w:rsidRDefault="004670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9E1" w:rsidRDefault="004659E1">
      <w:bookmarkStart w:id="6" w:name="_GoBack"/>
      <w:bookmarkEnd w:id="6"/>
    </w:p>
    <w:sectPr w:rsidR="004659E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FC"/>
    <w:rsid w:val="004659E1"/>
    <w:rsid w:val="004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7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7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7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7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70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7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70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7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7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70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70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B110EDB7D238E97061896D685B680DACB300CB662D17AB07F28CCE63EB6E8D136BCC0EA099C3962DF976574D19121E04948B1A96BD9981E63597FCC9h8N" TargetMode="External"/><Relationship Id="rId18" Type="http://schemas.openxmlformats.org/officeDocument/2006/relationships/hyperlink" Target="consultantplus://offline/ref=D1B110EDB7D238E97061896D685B680DACB300CB662D17AB07F28CCE63EB6E8D136BCC0EA099C3962DFC7E5E4519121E04948B1A96BD9981E63597FCC9h8N" TargetMode="External"/><Relationship Id="rId26" Type="http://schemas.openxmlformats.org/officeDocument/2006/relationships/hyperlink" Target="consultantplus://offline/ref=D1B110EDB7D238E97061896D685B680DACB300CB662D17AB07F28CCE63EB6E8D136BCC0EA099C3962DFC7D5D4C19121E04948B1A96BD9981E63597FCC9h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B110EDB7D238E97061896D685B680DACB300CB662D17AB07F28CCE63EB6E8D136BCC0EA099C3962DFE77594919121E04948B1A96BD9981E63597FCC9h8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1B110EDB7D238E97061896D685B680DACB300CB662C16A905F18CCE63EB6E8D136BCC0EA099C3962DF97F5E4C19121E04948B1A96BD9981E63597FCC9h8N" TargetMode="External"/><Relationship Id="rId12" Type="http://schemas.openxmlformats.org/officeDocument/2006/relationships/hyperlink" Target="consultantplus://offline/ref=D1B110EDB7D238E97061896D685B680DACB300CB662D17AB07F28CCE63EB6E8D136BCC0EA099C3962DF97F5C4E19121E04948B1A96BD9981E63597FCC9h8N" TargetMode="External"/><Relationship Id="rId17" Type="http://schemas.openxmlformats.org/officeDocument/2006/relationships/hyperlink" Target="consultantplus://offline/ref=D1B110EDB7D238E97061896D685B680DACB300CB662D17AB07F28CCE63EB6E8D136BCC0EA099C3962CF97D594419121E04948B1A96BD9981E63597FCC9h8N" TargetMode="External"/><Relationship Id="rId25" Type="http://schemas.openxmlformats.org/officeDocument/2006/relationships/hyperlink" Target="consultantplus://offline/ref=D1B110EDB7D238E97061896D685B680DACB300CB662D17AB07F28CCE63EB6E8D136BCC0EA099C3962DFE77594519121E04948B1A96BD9981E63597FCC9h8N" TargetMode="External"/><Relationship Id="rId33" Type="http://schemas.openxmlformats.org/officeDocument/2006/relationships/hyperlink" Target="consultantplus://offline/ref=D1B110EDB7D238E97061896D685B680DACB300CB662C16A905F18CCE63EB6E8D136BCC0EA099C3962DF97F5E4C19121E04948B1A96BD9981E63597FCC9h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B110EDB7D238E97061896D685B680DACB300CB662D17AB07F28CCE63EB6E8D136BCC0EA099C3962CF97D594419121E04948B1A96BD9981E63597FCC9h8N" TargetMode="External"/><Relationship Id="rId20" Type="http://schemas.openxmlformats.org/officeDocument/2006/relationships/hyperlink" Target="consultantplus://offline/ref=D1B110EDB7D238E97061896D685B680DACB300CB662D17AB07F28CCE63EB6E8D136BCC0EA099C3962DFC7E5D4F19121E04948B1A96BD9981E63597FCC9h8N" TargetMode="External"/><Relationship Id="rId29" Type="http://schemas.openxmlformats.org/officeDocument/2006/relationships/hyperlink" Target="consultantplus://offline/ref=D1B110EDB7D238E97061896D685B680DACB300CB662D17AB07F28CCE63EB6E8D136BCC0EA099C3962CF97D594E19121E04948B1A96BD9981E63597FCC9h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B110EDB7D238E9706197607E373609ADB85BCE642615FA58A38A993CBB68D8532BCA5BE3DCCD912EF22B0E09474B4F42DF861F8AA19986CFhBN" TargetMode="External"/><Relationship Id="rId11" Type="http://schemas.openxmlformats.org/officeDocument/2006/relationships/hyperlink" Target="consultantplus://offline/ref=D1B110EDB7D238E97061896D685B680DACB300CB662D17AB07F28CCE63EB6E8D136BCC0EA099C3962DFE77594D19121E04948B1A96BD9981E63597FCC9h8N" TargetMode="External"/><Relationship Id="rId24" Type="http://schemas.openxmlformats.org/officeDocument/2006/relationships/hyperlink" Target="consultantplus://offline/ref=D1B110EDB7D238E97061896D685B680DACB300CB662D17AB07F28CCE63EB6E8D136BCC0EA099C3962DFC7E5C4D19121E04948B1A96BD9981E63597FCC9h8N" TargetMode="External"/><Relationship Id="rId32" Type="http://schemas.openxmlformats.org/officeDocument/2006/relationships/hyperlink" Target="consultantplus://offline/ref=D1B110EDB7D238E97061896D685B680DACB300CB662D17AB07F28CCE63EB6E8D136BCC0EA099C3962DFF795A4D19121E04948B1A96BD9981E63597FCC9h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B110EDB7D238E97061896D685B680DACB300CB662D17AB07F28CCE63EB6E8D136BCC0EA099C3962CF97D594419121E04948B1A96BD9981E63597FCC9h8N" TargetMode="External"/><Relationship Id="rId23" Type="http://schemas.openxmlformats.org/officeDocument/2006/relationships/hyperlink" Target="consultantplus://offline/ref=D1B110EDB7D238E97061896D685B680DACB300CB662D17AB07F28CCE63EB6E8D136BCC0EA099C3962DFC7E5D4819121E04948B1A96BD9981E63597FCC9h8N" TargetMode="External"/><Relationship Id="rId28" Type="http://schemas.openxmlformats.org/officeDocument/2006/relationships/hyperlink" Target="consultantplus://offline/ref=D1B110EDB7D238E97061896D685B680DACB300CB662D17AB07F28CCE63EB6E8D136BCC0EA099C3962DFF795E4E19121E04948B1A96BD9981E63597FCC9h8N" TargetMode="External"/><Relationship Id="rId10" Type="http://schemas.openxmlformats.org/officeDocument/2006/relationships/hyperlink" Target="consultantplus://offline/ref=D1B110EDB7D238E97061896D685B680DACB300CB65241FA404F28CCE63EB6E8D136BCC0EA099C3962DFF765C4D19121E04948B1A96BD9981E63597FCC9h8N" TargetMode="External"/><Relationship Id="rId19" Type="http://schemas.openxmlformats.org/officeDocument/2006/relationships/hyperlink" Target="consultantplus://offline/ref=D1B110EDB7D238E97061896D685B680DACB300CB662D17AB07F28CCE63EB6E8D136BCC0EA099C3962DFC7E5D4C19121E04948B1A96BD9981E63597FCC9h8N" TargetMode="External"/><Relationship Id="rId31" Type="http://schemas.openxmlformats.org/officeDocument/2006/relationships/hyperlink" Target="consultantplus://offline/ref=D1B110EDB7D238E97061896D685B680DACB300CB662D17AB07F28CCE63EB6E8D136BCC0EA099C3962DFF795B4E19121E04948B1A96BD9981E63597FCC9h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B110EDB7D238E97061896D685B680DACB300CB65241FA404F28CCE63EB6E8D136BCC0EA099C3962DFE7B5D4919121E04948B1A96BD9981E63597FCC9h8N" TargetMode="External"/><Relationship Id="rId14" Type="http://schemas.openxmlformats.org/officeDocument/2006/relationships/hyperlink" Target="consultantplus://offline/ref=D1B110EDB7D238E97061896D685B680DACB300CB662D17AB07F28CCE63EB6E8D136BCC0EA099C3962CF97D594419121E04948B1A96BD9981E63597FCC9h8N" TargetMode="External"/><Relationship Id="rId22" Type="http://schemas.openxmlformats.org/officeDocument/2006/relationships/hyperlink" Target="consultantplus://offline/ref=D1B110EDB7D238E97061896D685B680DACB300CB662D17AB07F28CCE63EB6E8D136BCC0EA099C3962DFC7E5D4919121E04948B1A96BD9981E63597FCC9h8N" TargetMode="External"/><Relationship Id="rId27" Type="http://schemas.openxmlformats.org/officeDocument/2006/relationships/hyperlink" Target="consultantplus://offline/ref=D1B110EDB7D238E97061896D685B680DACB300CB662D17AB07F28CCE63EB6E8D136BCC0EA099C3962DF07F584E19121E04948B1A96BD9981E63597FCC9h8N" TargetMode="External"/><Relationship Id="rId30" Type="http://schemas.openxmlformats.org/officeDocument/2006/relationships/hyperlink" Target="consultantplus://offline/ref=D1B110EDB7D238E97061896D685B680DACB300CB662D17AB07F28CCE63EB6E8D136BCC0EA099C3962DFF795C4419121E04948B1A96BD9981E63597FCC9h8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1B110EDB7D238E97061896D685B680DACB300CB662D19AA01F28CCE63EB6E8D136BCC0EA099C3962DF97B5D4E19121E04948B1A96BD9981E63597FCC9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2023-05-02T13:33:00Z</dcterms:created>
  <dcterms:modified xsi:type="dcterms:W3CDTF">2023-05-02T13:33:00Z</dcterms:modified>
</cp:coreProperties>
</file>