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06" w:rsidRDefault="00573D0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3D06" w:rsidRDefault="00573D06">
      <w:pPr>
        <w:pStyle w:val="ConsPlusNormal"/>
        <w:jc w:val="both"/>
        <w:outlineLvl w:val="0"/>
      </w:pPr>
    </w:p>
    <w:p w:rsidR="00573D06" w:rsidRDefault="00573D06">
      <w:pPr>
        <w:pStyle w:val="ConsPlusTitle"/>
        <w:jc w:val="center"/>
        <w:outlineLvl w:val="0"/>
      </w:pPr>
      <w:r>
        <w:t>АДМИНИСТРАЦИЯ Г. ВОЛОГДЫ</w:t>
      </w:r>
    </w:p>
    <w:p w:rsidR="00573D06" w:rsidRDefault="00573D06">
      <w:pPr>
        <w:pStyle w:val="ConsPlusTitle"/>
        <w:jc w:val="center"/>
      </w:pPr>
    </w:p>
    <w:p w:rsidR="00573D06" w:rsidRDefault="00573D06">
      <w:pPr>
        <w:pStyle w:val="ConsPlusTitle"/>
        <w:jc w:val="center"/>
      </w:pPr>
      <w:r>
        <w:t>ПОСТАНОВЛЕНИЕ</w:t>
      </w:r>
    </w:p>
    <w:p w:rsidR="00573D06" w:rsidRDefault="00573D06">
      <w:pPr>
        <w:pStyle w:val="ConsPlusTitle"/>
        <w:jc w:val="center"/>
      </w:pPr>
      <w:r>
        <w:t>от 29 декабря 2016 г. N 1613</w:t>
      </w:r>
    </w:p>
    <w:p w:rsidR="00573D06" w:rsidRDefault="00573D06">
      <w:pPr>
        <w:pStyle w:val="ConsPlusTitle"/>
        <w:jc w:val="center"/>
      </w:pPr>
    </w:p>
    <w:p w:rsidR="00573D06" w:rsidRDefault="00573D06">
      <w:pPr>
        <w:pStyle w:val="ConsPlusTitle"/>
        <w:jc w:val="center"/>
      </w:pPr>
      <w:r>
        <w:t>О ВНЕСЕНИИ ИЗМЕНЕНИЙ В ПОСТАНОВЛЕНИЕ</w:t>
      </w:r>
    </w:p>
    <w:p w:rsidR="00573D06" w:rsidRDefault="00573D06">
      <w:pPr>
        <w:pStyle w:val="ConsPlusTitle"/>
        <w:jc w:val="center"/>
      </w:pPr>
      <w:r>
        <w:t>АДМИНИСТРАЦИИ ГОРОДА ВОЛОГДЫ ОТ 10 ОКТЯБРЯ 2014 ГОДА N 7673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1. Внести изменения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изложив ее в новой </w:t>
      </w:r>
      <w:hyperlink w:anchor="P31">
        <w:r>
          <w:rPr>
            <w:color w:val="0000FF"/>
          </w:rPr>
          <w:t>прилагаемой</w:t>
        </w:r>
      </w:hyperlink>
      <w:r>
        <w:t xml:space="preserve"> редакции.</w:t>
      </w:r>
    </w:p>
    <w:p w:rsidR="00573D06" w:rsidRDefault="00573D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D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D06" w:rsidRDefault="00573D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D06" w:rsidRDefault="00573D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D06" w:rsidRDefault="00573D06">
            <w:pPr>
              <w:pStyle w:val="ConsPlusNormal"/>
              <w:jc w:val="both"/>
            </w:pPr>
            <w:r>
              <w:rPr>
                <w:color w:val="392C69"/>
              </w:rPr>
              <w:t>Пункт 2 вступил в силу с 1 января 2017 года (</w:t>
            </w:r>
            <w:hyperlink w:anchor="P13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D06" w:rsidRDefault="00573D06">
            <w:pPr>
              <w:pStyle w:val="ConsPlusNormal"/>
            </w:pPr>
          </w:p>
        </w:tc>
      </w:tr>
    </w:tbl>
    <w:p w:rsidR="00573D06" w:rsidRDefault="00573D06">
      <w:pPr>
        <w:pStyle w:val="ConsPlusNormal"/>
        <w:spacing w:before="280"/>
        <w:ind w:firstLine="540"/>
        <w:jc w:val="both"/>
      </w:pPr>
      <w:bookmarkStart w:id="0" w:name="P12"/>
      <w:bookmarkEnd w:id="0"/>
      <w:r>
        <w:t xml:space="preserve">2. Внести изменение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изложив </w:t>
      </w:r>
      <w:hyperlink r:id="rId11">
        <w:r>
          <w:rPr>
            <w:color w:val="0000FF"/>
          </w:rPr>
          <w:t>приложение N 4</w:t>
        </w:r>
      </w:hyperlink>
      <w:r>
        <w:t xml:space="preserve"> в редакции согласно </w:t>
      </w:r>
      <w:hyperlink w:anchor="P385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73D06" w:rsidRDefault="00573D06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3. Настоящее постановление подлежит опубликованию в газете "Вологодские новости", размещению на официальном </w:t>
      </w:r>
      <w:hyperlink r:id="rId12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и вступает в силу с даты подписания, за исключением </w:t>
      </w:r>
      <w:hyperlink w:anchor="P12">
        <w:r>
          <w:rPr>
            <w:color w:val="0000FF"/>
          </w:rPr>
          <w:t>пункта 2</w:t>
        </w:r>
      </w:hyperlink>
      <w:r>
        <w:t xml:space="preserve"> настоящего постановления, который вступает в силу с 1 января 2017 года.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right"/>
      </w:pPr>
      <w:r>
        <w:t>Мэр г. Вологде</w:t>
      </w:r>
    </w:p>
    <w:p w:rsidR="00573D06" w:rsidRDefault="00573D06">
      <w:pPr>
        <w:pStyle w:val="ConsPlusNormal"/>
        <w:jc w:val="right"/>
      </w:pPr>
      <w:r>
        <w:t>А.А.ТРАВНИКОВ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right"/>
        <w:outlineLvl w:val="0"/>
      </w:pPr>
      <w:r>
        <w:t>Утверждена</w:t>
      </w:r>
    </w:p>
    <w:p w:rsidR="00573D06" w:rsidRDefault="00573D06">
      <w:pPr>
        <w:pStyle w:val="ConsPlusNormal"/>
        <w:jc w:val="right"/>
      </w:pPr>
      <w:r>
        <w:t>Постановлением</w:t>
      </w:r>
    </w:p>
    <w:p w:rsidR="00573D06" w:rsidRDefault="00573D06">
      <w:pPr>
        <w:pStyle w:val="ConsPlusNormal"/>
        <w:jc w:val="right"/>
      </w:pPr>
      <w:r>
        <w:t>Администрации г. Вологды</w:t>
      </w:r>
    </w:p>
    <w:p w:rsidR="00573D06" w:rsidRDefault="00573D06">
      <w:pPr>
        <w:pStyle w:val="ConsPlusNormal"/>
        <w:jc w:val="right"/>
      </w:pPr>
      <w:r>
        <w:t>от 10 октября 2014 г. N 7673</w:t>
      </w:r>
    </w:p>
    <w:p w:rsidR="00573D06" w:rsidRDefault="00573D06">
      <w:pPr>
        <w:pStyle w:val="ConsPlusNormal"/>
        <w:jc w:val="right"/>
      </w:pPr>
      <w:r>
        <w:t>(в редакции</w:t>
      </w:r>
    </w:p>
    <w:p w:rsidR="00573D06" w:rsidRDefault="00573D06">
      <w:pPr>
        <w:pStyle w:val="ConsPlusNormal"/>
        <w:jc w:val="right"/>
      </w:pPr>
      <w:r>
        <w:t>Постановления</w:t>
      </w:r>
    </w:p>
    <w:p w:rsidR="00573D06" w:rsidRDefault="00573D06">
      <w:pPr>
        <w:pStyle w:val="ConsPlusNormal"/>
        <w:jc w:val="right"/>
      </w:pPr>
      <w:r>
        <w:t>Администрации г. Вологды</w:t>
      </w:r>
    </w:p>
    <w:p w:rsidR="00573D06" w:rsidRDefault="00573D06">
      <w:pPr>
        <w:pStyle w:val="ConsPlusNormal"/>
        <w:jc w:val="right"/>
      </w:pPr>
      <w:r>
        <w:t>от 29 декабря 2016 г. N 1613)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Title"/>
        <w:jc w:val="center"/>
      </w:pPr>
      <w:bookmarkStart w:id="2" w:name="P31"/>
      <w:bookmarkEnd w:id="2"/>
      <w:r>
        <w:t>МУНИЦИПАЛЬНАЯ ПРОГРАММА</w:t>
      </w:r>
    </w:p>
    <w:p w:rsidR="00573D06" w:rsidRDefault="00573D06">
      <w:pPr>
        <w:pStyle w:val="ConsPlusTitle"/>
        <w:jc w:val="center"/>
      </w:pPr>
      <w:r>
        <w:t>"РАЗВИТИЕ ОБРАЗОВАНИЯ"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t>Паспорт муниципальной программы</w:t>
      </w:r>
    </w:p>
    <w:p w:rsidR="00573D06" w:rsidRDefault="00573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Муниципальная программа "Развитие образования" (далее - муниципальная программа)</w:t>
            </w:r>
          </w:p>
        </w:tc>
      </w:tr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Управление образования Администрации города Вологды</w:t>
            </w:r>
          </w:p>
        </w:tc>
      </w:tr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Управление образования Администрации города Вологды;</w:t>
            </w:r>
          </w:p>
          <w:p w:rsidR="00573D06" w:rsidRDefault="00573D06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Вологды;</w:t>
            </w:r>
          </w:p>
          <w:p w:rsidR="00573D06" w:rsidRDefault="00573D06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573D06" w:rsidRDefault="00573D06">
            <w:pPr>
              <w:pStyle w:val="ConsPlusNormal"/>
            </w:pPr>
            <w:r>
              <w:t>Департамент градостроительства Администрации города Вологды (до 01.07.2016 - Департамент градостроительства и инфраструктуры Администрации города Вологды)</w:t>
            </w:r>
          </w:p>
        </w:tc>
      </w:tr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Департамент экономического развития Администрации города Вологды;</w:t>
            </w:r>
          </w:p>
          <w:p w:rsidR="00573D06" w:rsidRDefault="00573D06">
            <w:pPr>
              <w:pStyle w:val="ConsPlusNormal"/>
            </w:pPr>
            <w:r>
              <w:t>муниципальные образовательные организации, подведомственные Управлению образования Администрации города Вологды,</w:t>
            </w:r>
          </w:p>
          <w:p w:rsidR="00573D06" w:rsidRDefault="00573D06">
            <w:pPr>
              <w:pStyle w:val="ConsPlusNormal"/>
            </w:pPr>
            <w:r>
              <w:t>Управлению культуры и историко-культурного наследия Администрации города Вологды,</w:t>
            </w:r>
          </w:p>
          <w:p w:rsidR="00573D06" w:rsidRDefault="00573D06">
            <w:pPr>
              <w:pStyle w:val="ConsPlusNormal"/>
            </w:pPr>
            <w:r>
              <w:t>Управлению физической культуры и массового спорта Администрации города Вологды</w:t>
            </w:r>
          </w:p>
        </w:tc>
      </w:tr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t>Цель(и)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Обеспечение предоставления общедоступного дошкольного, начального общего, основного общего и среднего общего образования и 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экономики, на территории муниципального образования "Город Вологда"</w:t>
            </w:r>
          </w:p>
        </w:tc>
      </w:tr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t>Задача(и)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досуга;</w:t>
            </w:r>
          </w:p>
          <w:p w:rsidR="00573D06" w:rsidRDefault="00573D06">
            <w:pPr>
              <w:pStyle w:val="ConsPlusNormal"/>
            </w:pPr>
            <w:r>
              <w:t>обеспечение предоставления общедоступного качественного дошкольного образования на территории муниципального образования "Город Вологда";</w:t>
            </w:r>
          </w:p>
          <w:p w:rsidR="00573D06" w:rsidRDefault="00573D06">
            <w:pPr>
              <w:pStyle w:val="ConsPlusNormal"/>
            </w:pPr>
            <w:r>
              <w:t>обеспечение предоставления общедоступного качественного начального, основного и среднего общего образования на территории муниципального образования "Город Вологда";</w:t>
            </w:r>
          </w:p>
          <w:p w:rsidR="00573D06" w:rsidRDefault="00573D06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поколения;</w:t>
            </w:r>
          </w:p>
          <w:p w:rsidR="00573D06" w:rsidRDefault="00573D06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талантов;</w:t>
            </w:r>
          </w:p>
          <w:p w:rsidR="00573D06" w:rsidRDefault="00573D06">
            <w:pPr>
              <w:pStyle w:val="ConsPlusNormal"/>
            </w:pPr>
            <w:r>
              <w:t xml:space="preserve">создание условий для обеспечения гарантий доступности и равных </w:t>
            </w:r>
            <w:r>
              <w:lastRenderedPageBreak/>
              <w:t>возможностей получения качественного дополнительного образования на территории муниципального образования "Город Вологда";</w:t>
            </w:r>
          </w:p>
          <w:p w:rsidR="00573D06" w:rsidRDefault="00573D06">
            <w:pPr>
              <w:pStyle w:val="ConsPlusNormal"/>
            </w:pPr>
            <w:r>
              <w:t>создание условий для обеспечения отдыха и занятости детей в каникулярное время</w:t>
            </w:r>
          </w:p>
        </w:tc>
      </w:tr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lastRenderedPageBreak/>
              <w:t>Сроки и (или) этапы реализации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2015 - 2020 годы</w:t>
            </w:r>
          </w:p>
        </w:tc>
      </w:tr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доля детей-инвалидов в возрасте от 1.5 до 7 лет, охваченных дошкольным образованием, от общей численности детей-инвалидов данного возраста, процент;</w:t>
            </w:r>
          </w:p>
          <w:p w:rsidR="00573D06" w:rsidRDefault="00573D06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возраста, процент;</w:t>
            </w:r>
          </w:p>
          <w:p w:rsidR="00573D06" w:rsidRDefault="00573D06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от общей численности детей-инвалидов данного возраста, процент;</w:t>
            </w:r>
          </w:p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 xml:space="preserve">доля обучающихся муниципальных общеобразовательных организаций с уровнем воспитанности выше среднего в общей численности </w:t>
            </w:r>
            <w:r>
              <w:lastRenderedPageBreak/>
              <w:t>обучающихся муниципальных общеобразовательных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возраста, процент;</w:t>
            </w:r>
          </w:p>
          <w:p w:rsidR="00573D06" w:rsidRDefault="00573D06">
            <w:pPr>
              <w:pStyle w:val="ConsPlusNormal"/>
            </w:pPr>
            <w:r>
              <w:t>доля (количество) детей в возрасте 1 - 6 лет, получающих услуги в рамках предоставления дошкольного образования и (или) услугу по присмотру и уходу в муниципальных образовательных организациях, в общей численности детей в возрасте 1 - 6 лет, процент (человек);</w:t>
            </w:r>
          </w:p>
          <w:p w:rsidR="00573D06" w:rsidRDefault="00573D06">
            <w:pPr>
              <w:pStyle w:val="ConsPlusNormal"/>
            </w:pPr>
            <w:r>
              <w:t>доля (количество)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лет, процент (человек);</w:t>
            </w:r>
          </w:p>
          <w:p w:rsidR="00573D06" w:rsidRDefault="00573D06">
            <w:pPr>
              <w:pStyle w:val="ConsPlusNormal"/>
            </w:pPr>
            <w:r>
              <w:t>удовлетворенность получателей услуг качеством дошкольного образования, процент;</w:t>
            </w:r>
          </w:p>
          <w:p w:rsidR="00573D06" w:rsidRDefault="00573D06">
            <w:pPr>
              <w:pStyle w:val="ConsPlusNormal"/>
            </w:pPr>
            <w:r>
              <w:t>количество детей, охваченных общим образованием по уровням начального общего, основного общего и среднего общего образования, человек;</w:t>
            </w:r>
          </w:p>
          <w:p w:rsidR="00573D06" w:rsidRDefault="00573D06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обучающихся по федеральным государственным образовательным стандартам начального общего, основного общего и среднего общего образования, процент;</w:t>
            </w:r>
          </w:p>
          <w:p w:rsidR="00573D06" w:rsidRDefault="00573D06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удовлетворенность получателей услуг качеством общего образования, процент;</w:t>
            </w:r>
          </w:p>
          <w:p w:rsidR="00573D06" w:rsidRDefault="00573D06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социализации в обществе, человек;</w:t>
            </w:r>
          </w:p>
          <w:p w:rsidR="00573D06" w:rsidRDefault="00573D06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организациях, процент;</w:t>
            </w:r>
          </w:p>
          <w:p w:rsidR="00573D06" w:rsidRDefault="00573D06">
            <w:pPr>
              <w:pStyle w:val="ConsPlusNormal"/>
            </w:pPr>
            <w:r>
              <w:t>количество школьных стадионов, соответствующих требованиям действующего законодательства, единиц;</w:t>
            </w:r>
          </w:p>
          <w:p w:rsidR="00573D06" w:rsidRDefault="00573D06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организациях, процент;</w:t>
            </w:r>
          </w:p>
          <w:p w:rsidR="00573D06" w:rsidRDefault="00573D06">
            <w:pPr>
              <w:pStyle w:val="ConsPlusNormal"/>
            </w:pPr>
            <w:r>
              <w:t>доля школьников, охваченных горячим питанием, в общей численности школьников, процент;</w:t>
            </w:r>
          </w:p>
          <w:p w:rsidR="00573D06" w:rsidRDefault="00573D06">
            <w:pPr>
              <w:pStyle w:val="ConsPlusNormal"/>
            </w:pPr>
            <w:r>
              <w:t>доля человеко-мероприятий интеллектуальной, творческой, спортивной и иной направленности муниципального, регионального, всероссийского уровней в общей численности детей в возрасте от 7 до 15 лет, процент;</w:t>
            </w:r>
          </w:p>
          <w:p w:rsidR="00573D06" w:rsidRDefault="00573D06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организаций, процент;</w:t>
            </w:r>
          </w:p>
          <w:p w:rsidR="00573D06" w:rsidRDefault="00573D06">
            <w:pPr>
              <w:pStyle w:val="ConsPlusNormal"/>
            </w:pPr>
            <w:r>
              <w:t>количество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уровней, человек;</w:t>
            </w:r>
          </w:p>
          <w:p w:rsidR="00573D06" w:rsidRDefault="00573D06">
            <w:pPr>
              <w:pStyle w:val="ConsPlusNormal"/>
            </w:pPr>
            <w:r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</w:t>
            </w:r>
            <w:r>
              <w:lastRenderedPageBreak/>
              <w:t>формы и формы собственности, в общей численности детей данной возрастной группы, процент;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образования за счет средств бюджета, человек;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образования на платной основе, человек;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культуры за счет средств бюджета, человек;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культуры на платной основе, человек;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физической культуры за счет средств бюджета, человек;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физической культуры на платной основе, человек;</w:t>
            </w:r>
          </w:p>
          <w:p w:rsidR="00573D06" w:rsidRDefault="00573D06">
            <w:pPr>
              <w:pStyle w:val="ConsPlusNormal"/>
            </w:pPr>
            <w:r>
              <w:t>удовлетворенность получателей услуг качеством дополнительного образования детей, процент;</w:t>
            </w:r>
          </w:p>
          <w:p w:rsidR="00573D06" w:rsidRDefault="00573D06">
            <w:pPr>
              <w:pStyle w:val="ConsPlusNormal"/>
            </w:pPr>
            <w:r>
              <w:t>отношение средней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в регионе, процент;</w:t>
            </w:r>
          </w:p>
          <w:p w:rsidR="00573D06" w:rsidRDefault="00573D06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бюджета, человек;</w:t>
            </w:r>
          </w:p>
          <w:p w:rsidR="00573D06" w:rsidRDefault="00573D06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основе, человек;</w:t>
            </w:r>
          </w:p>
          <w:p w:rsidR="00573D06" w:rsidRDefault="00573D06">
            <w:pPr>
              <w:pStyle w:val="ConsPlusNormal"/>
            </w:pPr>
            <w:r>
              <w:t>количество детей, посещающих площадки проекта "Город детства", человек</w:t>
            </w:r>
          </w:p>
        </w:tc>
      </w:tr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Общий объем финансирования - 23780183.48 тыс. руб., в том числе за счет средств бюджета города Вологды - 7422848.82 тыс. руб.</w:t>
            </w:r>
          </w:p>
          <w:p w:rsidR="00573D06" w:rsidRDefault="00573D06">
            <w:pPr>
              <w:pStyle w:val="ConsPlusNormal"/>
            </w:pPr>
            <w:r>
              <w:t>в том числе по годам реализации:</w:t>
            </w:r>
          </w:p>
          <w:p w:rsidR="00573D06" w:rsidRDefault="00573D06">
            <w:pPr>
              <w:pStyle w:val="ConsPlusNormal"/>
            </w:pPr>
            <w:r>
              <w:t>2015 год - 1021295.40 тыс. руб.,</w:t>
            </w:r>
          </w:p>
          <w:p w:rsidR="00573D06" w:rsidRDefault="00573D06">
            <w:pPr>
              <w:pStyle w:val="ConsPlusNormal"/>
            </w:pPr>
            <w:r>
              <w:t>2016 год - 1022386.90 тыс. руб.,</w:t>
            </w:r>
          </w:p>
          <w:p w:rsidR="00573D06" w:rsidRDefault="00573D06">
            <w:pPr>
              <w:pStyle w:val="ConsPlusNormal"/>
            </w:pPr>
            <w:r>
              <w:t>2017 год - 738966.39 тыс. руб.,</w:t>
            </w:r>
          </w:p>
          <w:p w:rsidR="00573D06" w:rsidRDefault="00573D06">
            <w:pPr>
              <w:pStyle w:val="ConsPlusNormal"/>
            </w:pPr>
            <w:r>
              <w:t>2018 год - 1122044.27 тыс. руб.,</w:t>
            </w:r>
          </w:p>
          <w:p w:rsidR="00573D06" w:rsidRDefault="00573D06">
            <w:pPr>
              <w:pStyle w:val="ConsPlusNormal"/>
            </w:pPr>
            <w:r>
              <w:t>2019 год - 1759077.93 тыс. руб.,</w:t>
            </w:r>
          </w:p>
          <w:p w:rsidR="00573D06" w:rsidRDefault="00573D06">
            <w:pPr>
              <w:pStyle w:val="ConsPlusNormal"/>
            </w:pPr>
            <w:r>
              <w:t>2020 год - 1759077.93 тыс. руб.</w:t>
            </w:r>
          </w:p>
        </w:tc>
      </w:tr>
      <w:tr w:rsidR="00573D06">
        <w:tc>
          <w:tcPr>
            <w:tcW w:w="1928" w:type="dxa"/>
          </w:tcPr>
          <w:p w:rsidR="00573D06" w:rsidRDefault="00573D06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143" w:type="dxa"/>
          </w:tcPr>
          <w:p w:rsidR="00573D06" w:rsidRDefault="00573D06">
            <w:pPr>
              <w:pStyle w:val="ConsPlusNormal"/>
            </w:pPr>
            <w:r>
              <w:t>За период с 2015 по 2016 годы планируется достижение следующего результата:</w:t>
            </w:r>
          </w:p>
          <w:p w:rsidR="00573D06" w:rsidRDefault="00573D06">
            <w:pPr>
              <w:pStyle w:val="ConsPlusNormal"/>
            </w:pPr>
            <w:r>
              <w:t>сохранение количества детей с девиантным поведением, с которыми проведена работа по профессиональной ориентации в целях успешной социализации в обществе, на уровне 240 человек.</w:t>
            </w:r>
          </w:p>
          <w:p w:rsidR="00573D06" w:rsidRDefault="00573D06">
            <w:pPr>
              <w:pStyle w:val="ConsPlusNormal"/>
            </w:pPr>
            <w:r>
              <w:t>За период с 2015 по 2020 годы планируется достижение следующих результатов:</w:t>
            </w:r>
          </w:p>
          <w:p w:rsidR="00573D06" w:rsidRDefault="00573D06">
            <w:pPr>
              <w:pStyle w:val="ConsPlusNormal"/>
            </w:pPr>
            <w:r>
              <w:t xml:space="preserve">сохранение доли муниципальных дошкольных образовательных </w:t>
            </w:r>
            <w:r>
              <w:lastRenderedPageBreak/>
              <w:t>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уровне 0.0%;</w:t>
            </w:r>
          </w:p>
          <w:p w:rsidR="00573D06" w:rsidRDefault="00573D06">
            <w:pPr>
              <w:pStyle w:val="ConsPlusNormal"/>
            </w:pPr>
            <w:r>
              <w:t>увеличение доли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до 16.8%;</w:t>
            </w:r>
          </w:p>
          <w:p w:rsidR="00573D06" w:rsidRDefault="00573D06">
            <w:pPr>
              <w:pStyle w:val="ConsPlusNormal"/>
            </w:pPr>
            <w:r>
              <w:t>увеличение доли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до 14.2%;</w:t>
            </w:r>
          </w:p>
          <w:p w:rsidR="00573D06" w:rsidRDefault="00573D06">
            <w:pPr>
              <w:pStyle w:val="ConsPlusNormal"/>
            </w:pPr>
            <w:r>
              <w:t>увеличение доли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24.0%;</w:t>
            </w:r>
          </w:p>
          <w:p w:rsidR="00573D06" w:rsidRDefault="00573D06">
            <w:pPr>
              <w:pStyle w:val="ConsPlusNormal"/>
            </w:pPr>
            <w:r>
              <w:t>увеличение доли детей-инвалидов в возрасте от 1.5 до 7 лет, охваченных дошкольным образованием, от общей численности детей-инвалидов данного возраста до 82.4%;</w:t>
            </w:r>
          </w:p>
          <w:p w:rsidR="00573D06" w:rsidRDefault="00573D06">
            <w:pPr>
              <w:pStyle w:val="ConsPlusNormal"/>
            </w:pPr>
            <w:r>
              <w:t>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до 100%;</w:t>
            </w:r>
          </w:p>
          <w:p w:rsidR="00573D06" w:rsidRDefault="00573D06">
            <w:pPr>
              <w:pStyle w:val="ConsPlusNormal"/>
            </w:pPr>
            <w:r>
              <w:t>увеличение доли детей-инвалидов в возрасте от 5 до 18 лет, получающих дополнительное образование, от общей численности детей-инвалидов данного возраста до 52.0%;</w:t>
            </w:r>
          </w:p>
          <w:p w:rsidR="00573D06" w:rsidRDefault="00573D06">
            <w:pPr>
              <w:pStyle w:val="ConsPlusNormal"/>
            </w:pPr>
            <w: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90.8%;</w:t>
            </w:r>
          </w:p>
          <w:p w:rsidR="00573D06" w:rsidRDefault="00573D06">
            <w:pPr>
              <w:pStyle w:val="ConsPlusNormal"/>
            </w:pPr>
            <w:r>
              <w:t>недопущение увеличения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2.6%;</w:t>
            </w:r>
          </w:p>
          <w:p w:rsidR="00573D06" w:rsidRDefault="00573D06">
            <w:pPr>
              <w:pStyle w:val="ConsPlusNormal"/>
            </w:pPr>
            <w:r>
              <w:t>увеличение доли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 до 91.51%;</w:t>
            </w:r>
          </w:p>
          <w:p w:rsidR="00573D06" w:rsidRDefault="00573D06">
            <w:pPr>
              <w:pStyle w:val="ConsPlusNormal"/>
            </w:pPr>
            <w:r>
              <w:t>увеличение доли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 до 16.0%;</w:t>
            </w:r>
          </w:p>
          <w:p w:rsidR="00573D06" w:rsidRDefault="00573D06">
            <w:pPr>
              <w:pStyle w:val="ConsPlusNormal"/>
            </w:pPr>
            <w:r>
              <w:t>увеличение доли обучающихся с уровнем воспитанности выше среднего в общей численности обучающихся муниципальных общеобразовательных организаций до 80.0%;</w:t>
            </w:r>
          </w:p>
          <w:p w:rsidR="00573D06" w:rsidRDefault="00573D06">
            <w:pPr>
              <w:pStyle w:val="ConsPlusNormal"/>
            </w:pPr>
            <w:r>
              <w:t>обеспечение 100 процентов доступности дошкольного образования для детей в возрасте от 3 до 7 лет;</w:t>
            </w:r>
          </w:p>
          <w:p w:rsidR="00573D06" w:rsidRDefault="00573D06">
            <w:pPr>
              <w:pStyle w:val="ConsPlusNormal"/>
            </w:pPr>
            <w:r>
              <w:t>уменьшение доли детей в возрасте 1 - 6 лет, получающих услуги в рамках предоставления дошкольного образования или услугу по присмотру и уходу в муниципальных дошкольных образовательных организациях, в общей численности детей в возрасте 1 - 6 лет до 73.6%;</w:t>
            </w:r>
          </w:p>
          <w:p w:rsidR="00573D06" w:rsidRDefault="00573D06">
            <w:pPr>
              <w:pStyle w:val="ConsPlusNormal"/>
            </w:pPr>
            <w:r>
              <w:t>увеличение доли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 до 35.5%;</w:t>
            </w:r>
          </w:p>
          <w:p w:rsidR="00573D06" w:rsidRDefault="00573D06">
            <w:pPr>
              <w:pStyle w:val="ConsPlusNormal"/>
            </w:pPr>
            <w:r>
              <w:lastRenderedPageBreak/>
              <w:t>увеличение удовлетворенности получателей услуг качеством дошкольного образования до 94%;</w:t>
            </w:r>
          </w:p>
          <w:p w:rsidR="00573D06" w:rsidRDefault="00573D06">
            <w:pPr>
              <w:pStyle w:val="ConsPlusNormal"/>
            </w:pPr>
            <w:r>
              <w:t>увеличение количества детей, охваченных общим образованием по уровням начального общего образования, основного общего образования, среднего общего образования, до 38340 человек;</w:t>
            </w:r>
          </w:p>
          <w:p w:rsidR="00573D06" w:rsidRDefault="00573D06">
            <w:pPr>
              <w:pStyle w:val="ConsPlusNormal"/>
            </w:pPr>
            <w:r>
              <w:t>увеличение удельного веса численности обучающихся муниципальных общеобразовательных организаций, обучающихся по федеральным государственным образовательным стандартам начального общего образования, до 100%, основного общего образования - до 100%, среднего общего образования - до 14.2%;</w:t>
            </w:r>
          </w:p>
          <w:p w:rsidR="00573D06" w:rsidRDefault="00573D06">
            <w:pPr>
              <w:pStyle w:val="ConsPlusNormal"/>
            </w:pPr>
            <w:r>
              <w:t>снижение доли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 до 1,9%;</w:t>
            </w:r>
          </w:p>
          <w:p w:rsidR="00573D06" w:rsidRDefault="00573D06">
            <w:pPr>
              <w:pStyle w:val="ConsPlusNormal"/>
            </w:pPr>
            <w:r>
              <w:t>увеличение удовлетворенности получателей услуг качеством общего образования до 90.0%;</w:t>
            </w:r>
          </w:p>
          <w:p w:rsidR="00573D06" w:rsidRDefault="00573D06">
            <w:pPr>
              <w:pStyle w:val="ConsPlusNormal"/>
            </w:pPr>
            <w:r>
              <w:t>увеличение доли обучающихся в муниципальных общеобразовательных организациях, занимающихся в одну смену, в общей численности обучающихся в общеобразовательных организациях до 80.0%;</w:t>
            </w:r>
          </w:p>
          <w:p w:rsidR="00573D06" w:rsidRDefault="00573D06">
            <w:pPr>
              <w:pStyle w:val="ConsPlusNormal"/>
            </w:pPr>
            <w:r>
              <w:t>увеличение количества школьных стадионов, соответствующих требованиям действующего законодательства, до 19;</w:t>
            </w:r>
          </w:p>
          <w:p w:rsidR="00573D06" w:rsidRDefault="00573D06">
            <w:pPr>
              <w:pStyle w:val="ConsPlusNormal"/>
            </w:pPr>
            <w:r>
              <w:t>увеличение доли детей первой и второй групп здоровья в общей численности обучающихся в муниципальных общеобразовательных организациях до 82.8%;</w:t>
            </w:r>
          </w:p>
          <w:p w:rsidR="00573D06" w:rsidRDefault="00573D06">
            <w:pPr>
              <w:pStyle w:val="ConsPlusNormal"/>
            </w:pPr>
            <w:r>
              <w:t>увеличение доли школьников, охваченных горячим питанием, в общей численности школьников до 99.5%;</w:t>
            </w:r>
          </w:p>
          <w:p w:rsidR="00573D06" w:rsidRDefault="00573D06">
            <w:pPr>
              <w:pStyle w:val="ConsPlusNormal"/>
            </w:pPr>
            <w:r>
              <w:t>увеличение доли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 до 80.0%;</w:t>
            </w:r>
          </w:p>
          <w:p w:rsidR="00573D06" w:rsidRDefault="00573D06">
            <w:pPr>
              <w:pStyle w:val="ConsPlusNormal"/>
            </w:pPr>
            <w:r>
              <w:t>увеличение доли обучающихся с уровнем воспитанности выше среднего в общей численности обучающихся муниципальных общеобразовательных организаций до 80.0%;</w:t>
            </w:r>
          </w:p>
          <w:p w:rsidR="00573D06" w:rsidRDefault="00573D06">
            <w:pPr>
              <w:pStyle w:val="ConsPlusNormal"/>
            </w:pPr>
            <w:r>
              <w:t>увеличение доли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 до 75.0%;</w:t>
            </w:r>
          </w:p>
          <w:p w:rsidR="00573D06" w:rsidRDefault="00573D06">
            <w:pPr>
              <w:pStyle w:val="ConsPlusNormal"/>
            </w:pPr>
            <w:r>
              <w:t>увеличение количества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 до 6500 человек;</w:t>
            </w:r>
          </w:p>
          <w:p w:rsidR="00573D06" w:rsidRDefault="00573D06">
            <w:pPr>
              <w:pStyle w:val="ConsPlusNormal"/>
            </w:pPr>
            <w:r>
              <w:t>увеличение доли детей в возрасте от 5 до 18 лет, охваченных программами дополнительного образования, в общей численности детей указанного возраста до 86.0%;</w:t>
            </w:r>
          </w:p>
          <w:p w:rsidR="00573D06" w:rsidRDefault="00573D06">
            <w:pPr>
              <w:pStyle w:val="ConsPlusNormal"/>
            </w:pPr>
            <w:r>
              <w:t>увеличение количества детей в возрасте от 5 до 18 лет, охваченных программами дополнительного образования в сфере образования за счет средств бюджета, до 12982 человек;</w:t>
            </w:r>
          </w:p>
          <w:p w:rsidR="00573D06" w:rsidRDefault="00573D06">
            <w:pPr>
              <w:pStyle w:val="ConsPlusNormal"/>
            </w:pPr>
            <w:r>
              <w:t>увеличение количества детей в возрасте от 5 до 18 лет, охваченных программами дополнительного образования в сфере образования на платной основе, до 8830 человек;</w:t>
            </w:r>
          </w:p>
          <w:p w:rsidR="00573D06" w:rsidRDefault="00573D06">
            <w:pPr>
              <w:pStyle w:val="ConsPlusNormal"/>
            </w:pPr>
            <w:r>
              <w:t xml:space="preserve">сохранение количества детей в возрасте от 5 до 18 лет, охваченных программами дополнительного образования в сфере культуры за счет </w:t>
            </w:r>
            <w:r>
              <w:lastRenderedPageBreak/>
              <w:t>средств бюджета, на уровне 4322 человек;</w:t>
            </w:r>
          </w:p>
          <w:p w:rsidR="00573D06" w:rsidRDefault="00573D06">
            <w:pPr>
              <w:pStyle w:val="ConsPlusNormal"/>
            </w:pPr>
            <w:r>
              <w:t>увеличение количества детей в возрасте от 5 до 18 лет, охваченных программами дополнительного образования в сфере культуры на платной основе, до 7583 человек;</w:t>
            </w:r>
          </w:p>
          <w:p w:rsidR="00573D06" w:rsidRDefault="00573D06">
            <w:pPr>
              <w:pStyle w:val="ConsPlusNormal"/>
            </w:pPr>
            <w:r>
              <w:t>сохранение количества детей в возрасте от 5 до 18 лет, охваченных программами дополнительного образования в сфере физической культуры за счет средств бюджета, на уровне 4932 человек;</w:t>
            </w:r>
          </w:p>
          <w:p w:rsidR="00573D06" w:rsidRDefault="00573D06">
            <w:pPr>
              <w:pStyle w:val="ConsPlusNormal"/>
            </w:pPr>
            <w:r>
              <w:t>увеличение количества детей в возрасте от 5 до 18 лет, охваченных программами дополнительного образования в сфере физической культуры на платной основе, до 5749 человек;</w:t>
            </w:r>
          </w:p>
          <w:p w:rsidR="00573D06" w:rsidRDefault="00573D06">
            <w:pPr>
              <w:pStyle w:val="ConsPlusNormal"/>
            </w:pPr>
            <w:r>
              <w:t>увеличение удовлетворенности получателей услуг качеством дополнительного образования детей до 99.0%;</w:t>
            </w:r>
          </w:p>
          <w:p w:rsidR="00573D06" w:rsidRDefault="00573D06">
            <w:pPr>
              <w:pStyle w:val="ConsPlusNormal"/>
            </w:pPr>
            <w:r>
              <w:t>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регионе до 100.0%;</w:t>
            </w:r>
          </w:p>
          <w:p w:rsidR="00573D06" w:rsidRDefault="00573D06">
            <w:pPr>
              <w:pStyle w:val="ConsPlusNormal"/>
            </w:pPr>
            <w:r>
              <w:t>увеличение количества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бюджета, до 5886 человек;</w:t>
            </w:r>
          </w:p>
          <w:p w:rsidR="00573D06" w:rsidRDefault="00573D06">
            <w:pPr>
              <w:pStyle w:val="ConsPlusNormal"/>
            </w:pPr>
            <w:r>
              <w:t>увеличение количества детей, охваченных отдыхом и занятостью в лагерях дневного пребывания детей, на профильных сменах, в муниципальных загородных лагерях на платной основе, до 1829 человек;</w:t>
            </w:r>
          </w:p>
          <w:p w:rsidR="00573D06" w:rsidRDefault="00573D06">
            <w:pPr>
              <w:pStyle w:val="ConsPlusNormal"/>
            </w:pPr>
            <w:r>
              <w:t>увеличение количества детей, посещающих площадки проекта "Город детства", до 50000 человек ежегодно</w:t>
            </w:r>
          </w:p>
        </w:tc>
      </w:tr>
    </w:tbl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t>1. Общие положения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2"/>
      </w:pPr>
      <w:r>
        <w:t>1.1. Цели и задачи муниципальной программы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Цели муниципальной программы: обеспечение предоставления общедоступного дошкольного, начального общего, основного общего и среднего общего образования и 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экономики, на территории муниципального образования "Город Вологда".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следующие задачи: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повышение профессиональной компетентности педагогических и руководящих работников муниципальных образовательных организаций;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воспитание личности, оказание содействия в творческой самореализации детей, организация их культурного досуга;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обеспечение предоставления общедоступного качественного дошкольного образования на территории муниципального образования "Город Вологда";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обеспечение предоставления общедоступного качественного начального, основного и среднего общего образования на территории муниципального образования "Город Вологда";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lastRenderedPageBreak/>
        <w:t>создание в системе образования условий для сохранения и укрепления здоровья, формирования здорового образа жизни подрастающего поколения;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формирование комплексной системы выявления, развития и поддержки одаренных детей и молодых талантов;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создание условий для обеспечения отдыха и занятости детей в каникулярное время.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2"/>
      </w:pPr>
      <w:r>
        <w:t>1.2. Правовое обоснование разработки муниципальной программы</w:t>
      </w:r>
    </w:p>
    <w:p w:rsidR="00573D06" w:rsidRDefault="00573D0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D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D06" w:rsidRDefault="00573D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D06" w:rsidRDefault="00573D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D06" w:rsidRDefault="00573D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3D06" w:rsidRDefault="00573D06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D06" w:rsidRDefault="00573D06">
            <w:pPr>
              <w:pStyle w:val="ConsPlusNormal"/>
            </w:pPr>
          </w:p>
        </w:tc>
      </w:tr>
    </w:tbl>
    <w:p w:rsidR="00573D06" w:rsidRDefault="00573D06">
      <w:pPr>
        <w:pStyle w:val="ConsPlusNormal"/>
        <w:spacing w:before="280"/>
        <w:ind w:firstLine="540"/>
        <w:jc w:val="both"/>
      </w:pPr>
      <w:r>
        <w:t xml:space="preserve">Муниципальная программа разработана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(с последующими изменениями),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(с последующими изменениями), </w:t>
      </w:r>
      <w:hyperlink r:id="rId16">
        <w:r>
          <w:rPr>
            <w:color w:val="0000FF"/>
          </w:rPr>
          <w:t>Планом</w:t>
        </w:r>
      </w:hyperlink>
      <w:r>
        <w:t xml:space="preserve"> мероприятий ("дорожной картой") "Изменения в отраслях социальной сферы, направленные на повышение эффективности образования и науки", утвержденным распоряжением Правительства Российской Федерации от 30 апреля 2014 года N 722-р (с последующими изменениями), государственной </w:t>
      </w:r>
      <w:hyperlink r:id="rId17">
        <w:r>
          <w:rPr>
            <w:color w:val="0000FF"/>
          </w:rPr>
          <w:t>программой</w:t>
        </w:r>
      </w:hyperlink>
      <w:r>
        <w:t xml:space="preserve"> "Развитие образования Вологодской области на 2013 - 2020 годы", утвержденной постановлением Правительства Вологодской области от 22 октября 2012 года N 1243 (с последующими изменениями), государственной </w:t>
      </w:r>
      <w:hyperlink r:id="rId18">
        <w:r>
          <w:rPr>
            <w:color w:val="0000FF"/>
          </w:rPr>
          <w:t>программой</w:t>
        </w:r>
      </w:hyperlink>
      <w:r>
        <w:t xml:space="preserve"> "Социальная поддержка граждан в Вологодской области на 2014 - 2018 годы", утвержденной постановлением Правительства Вологодской области от 28 октября 2013 года N 1098 (с последующими изменениями), </w:t>
      </w:r>
      <w:hyperlink r:id="rId19">
        <w:r>
          <w:rPr>
            <w:color w:val="0000FF"/>
          </w:rPr>
          <w:t>Планом</w:t>
        </w:r>
      </w:hyperlink>
      <w:r>
        <w:t xml:space="preserve"> мероприятий ("дорожной картой") "Изменения, направленные на повышение эффективности образования" на 2013 - 2018 годы, утвержденным постановлением Правительства Вологодской области от 25 февраля N 2013 года (с последующими изменениями), </w:t>
      </w:r>
      <w:hyperlink r:id="rId20">
        <w:r>
          <w:rPr>
            <w:color w:val="0000FF"/>
          </w:rPr>
          <w:t>программой</w:t>
        </w:r>
      </w:hyperlink>
      <w:r>
        <w:t xml:space="preserve"> "Содействие созданию в Вологодской области (исходя из прогнозируемой потребности) новых мест в общеобразовательных организациях" на 2016 - 2025 годы, утвержденной постановлением Правительства Вологодской области от 13 января 2016 года N 18, </w:t>
      </w:r>
      <w:hyperlink r:id="rId21">
        <w:r>
          <w:rPr>
            <w:color w:val="0000FF"/>
          </w:rPr>
          <w:t>Стратегией</w:t>
        </w:r>
      </w:hyperlink>
      <w:r>
        <w:t xml:space="preserve"> комплексной модернизации городской среды муниципального образования "Город Вологда" на период до 2020 года "Вологда - комфортный город", утвержденной решением Вологодской городской Думы от 1 июля 2011 года N 715 (с последующими изменениями), </w:t>
      </w:r>
      <w:hyperlink r:id="rId22">
        <w:r>
          <w:rPr>
            <w:color w:val="0000FF"/>
          </w:rPr>
          <w:t>Программой</w:t>
        </w:r>
      </w:hyperlink>
      <w:r>
        <w:t xml:space="preserve"> социально-экономического развития муниципального образования "Город Вологда" на 2014 - 2016 годы, утвержденной решением Вологодской городской Думы от 19 декабря 2013 года N 1932 (с последующими изменениями),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2"/>
      </w:pPr>
      <w:r>
        <w:t>1.3. Обоснование необходимости решения задач</w:t>
      </w:r>
    </w:p>
    <w:p w:rsidR="00573D06" w:rsidRDefault="00573D06">
      <w:pPr>
        <w:pStyle w:val="ConsPlusNormal"/>
        <w:jc w:val="center"/>
      </w:pPr>
      <w:r>
        <w:t>муниципальной программы программно-целевым методом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 xml:space="preserve">Учитывая сложность поставленных задач и необходимость их комплексного и системного решения, обеспечивающего создание условий для устойчивого развития системы образования города Вологды, представляется наиболее эффективным решать их в рамках программы с </w:t>
      </w:r>
      <w:r>
        <w:lastRenderedPageBreak/>
        <w:t>использованием программно-целевого метода. Подобное решение позволит объединить отдельные мероприятия и получить мультипликативный эффект, выраженный в развитии дошкольного, общего и дополнительного образования на территории муниципального образования "Город Вологда", а также повысить результативность использования бюджетных средств.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Консолидация ресурсов позволит более полно сформулировать и реализовать приоритетные направления развития системы образования города Вологды, повысить степень координации и качество управления муниципальной программой.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Программно-целевой метод решения задач муниципальной программы в качестве основы муниципального управления в области обеспечения сбалансированных и последовательных решений является наиболее предпочтительным инструментом управления, поскольку позволит существенно повысить эффективность решения стоящих задач.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 подпрограммах муниципальной программы предусмотрены основные мероприятия по реализации Управлением образования Администрации города Вологды, Управлением культуры и историко-культурного наследия Администрации города Вологды, Управлением физической культуры и массового спорта Администрации города Вологды государственной образовательной политики в области образования.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 рамках реализации основных мероприятий названных подпрограмм запланированы средства для стимулирования развития доступности и повышения качества дошкольного образования, общего образования, дополнительного образования детей, повышения заработной платы педагогических работников образовательных организаций, обеспечения распространения результатов комплексных проектов модернизации образования, внедрения вариативных моделей дошкольного образования, развития доступного и эффективного дополнительного образования детей.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За счет средств федерального и регионального бюджетов осуществляется софинансирование расходных обязательств в рамках заключаемых с Департаментом образования Вологодской области соглашений.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t>2. Информация о наличии на региональном и федеральном</w:t>
      </w:r>
    </w:p>
    <w:p w:rsidR="00573D06" w:rsidRDefault="00573D06">
      <w:pPr>
        <w:pStyle w:val="ConsPlusNormal"/>
        <w:jc w:val="center"/>
      </w:pPr>
      <w:r>
        <w:t>уровнях государственных программ, направленных на достижение</w:t>
      </w:r>
    </w:p>
    <w:p w:rsidR="00573D06" w:rsidRDefault="00573D06">
      <w:pPr>
        <w:pStyle w:val="ConsPlusNormal"/>
        <w:jc w:val="center"/>
      </w:pPr>
      <w:r>
        <w:t>схожих целей и задач, а также о взаимодействии разработчика</w:t>
      </w:r>
    </w:p>
    <w:p w:rsidR="00573D06" w:rsidRDefault="00573D06">
      <w:pPr>
        <w:pStyle w:val="ConsPlusNormal"/>
        <w:jc w:val="center"/>
      </w:pPr>
      <w:r>
        <w:t>муниципальной программы с органами государственной власти,</w:t>
      </w:r>
    </w:p>
    <w:p w:rsidR="00573D06" w:rsidRDefault="00573D06">
      <w:pPr>
        <w:pStyle w:val="ConsPlusNormal"/>
        <w:jc w:val="center"/>
      </w:pPr>
      <w:r>
        <w:t>направленном на включение мероприятий муниципальной</w:t>
      </w:r>
    </w:p>
    <w:p w:rsidR="00573D06" w:rsidRDefault="00573D06">
      <w:pPr>
        <w:pStyle w:val="ConsPlusNormal"/>
        <w:jc w:val="center"/>
      </w:pPr>
      <w:r>
        <w:t>программы в соответствующие государственные</w:t>
      </w:r>
    </w:p>
    <w:p w:rsidR="00573D06" w:rsidRDefault="00573D06">
      <w:pPr>
        <w:pStyle w:val="ConsPlusNormal"/>
        <w:jc w:val="center"/>
      </w:pPr>
      <w:r>
        <w:t>программы с целью получения софинансирования</w:t>
      </w:r>
    </w:p>
    <w:p w:rsidR="00573D06" w:rsidRDefault="00573D06">
      <w:pPr>
        <w:pStyle w:val="ConsPlusNormal"/>
        <w:jc w:val="center"/>
      </w:pPr>
      <w:r>
        <w:t>из федерального и (или) областного бюджетов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4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 на 2013 - 2020 годы, утвержденная постановлением Правительства Российской Федерации от 15 апреля 2014 года N 295 (с последующими изменениями);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5">
        <w:r>
          <w:rPr>
            <w:color w:val="0000FF"/>
          </w:rPr>
          <w:t>программа</w:t>
        </w:r>
      </w:hyperlink>
      <w:r>
        <w:t xml:space="preserve"> Российской Федерации "Доступная среда" на 2011 - 2020 годы, утвержденная постановлением Правительства Российской Федерации от 1 декабря 2015 года N 1297 (с последующими изменениями);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6">
        <w:r>
          <w:rPr>
            <w:color w:val="0000FF"/>
          </w:rPr>
          <w:t>программа</w:t>
        </w:r>
      </w:hyperlink>
      <w:r>
        <w:t xml:space="preserve"> "Развитие образования Вологодской области на 2013 - 2020 годы", утвержденная постановлением Правительства Вологодской области от 22 октября 2012 </w:t>
      </w:r>
      <w:r>
        <w:lastRenderedPageBreak/>
        <w:t>года N 1243 (с последующими изменениями).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Приоритеты государственной политики в сфере образования определены в </w:t>
      </w:r>
      <w:hyperlink r:id="rId27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(с последующими изменениями), Национальной </w:t>
      </w:r>
      <w:hyperlink r:id="rId28">
        <w:r>
          <w:rPr>
            <w:color w:val="0000FF"/>
          </w:rPr>
          <w:t>стратегии</w:t>
        </w:r>
      </w:hyperlink>
      <w:r>
        <w:t xml:space="preserve"> действий в интересах детей на 2012 - 2017 годы, утвержденной Указом Президента Российской Федерации от 1 июня 2012 года N 761, Национальной образовательной </w:t>
      </w:r>
      <w:hyperlink r:id="rId29">
        <w:r>
          <w:rPr>
            <w:color w:val="0000FF"/>
          </w:rPr>
          <w:t>инициативе</w:t>
        </w:r>
      </w:hyperlink>
      <w:r>
        <w:t xml:space="preserve"> "Наша новая школа", утвержденной Президентом Российской Федерации 4 февраля 2010 года, </w:t>
      </w:r>
      <w:hyperlink r:id="rId30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политики", </w:t>
      </w:r>
      <w:hyperlink r:id="rId31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2012 года N 599 "О мерах по реализации государственной политики в области образования и науки".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Управление образования Администрации города Вологды осуществляет подготовку документов на участие в федеральной целевой </w:t>
      </w:r>
      <w:hyperlink r:id="rId32">
        <w:r>
          <w:rPr>
            <w:color w:val="0000FF"/>
          </w:rPr>
          <w:t>программе</w:t>
        </w:r>
      </w:hyperlink>
      <w:r>
        <w:t xml:space="preserve"> развития образования на 2016 - 2020 годы, утвержденной постановлением Правительства Российской Федерации от 23 мая 2015 года N 497 (с последующими изменениями).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t>3. Информация о внебюджетных источниках</w:t>
      </w:r>
    </w:p>
    <w:p w:rsidR="00573D06" w:rsidRDefault="00573D06">
      <w:pPr>
        <w:pStyle w:val="ConsPlusNormal"/>
        <w:jc w:val="center"/>
      </w:pPr>
      <w:r>
        <w:t>финансирования мероприятий муниципальной программы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выступают средства муниципальных образовательных организаций, получаемые за счет оказания платных услуг и осуществления иной деятельности, приносящей доход.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t>4. Перечень подпрограмм муниципальной</w:t>
      </w:r>
    </w:p>
    <w:p w:rsidR="00573D06" w:rsidRDefault="00573D06">
      <w:pPr>
        <w:pStyle w:val="ConsPlusNormal"/>
        <w:jc w:val="center"/>
      </w:pPr>
      <w:r>
        <w:t>программы с обоснованием их выделения</w:t>
      </w:r>
    </w:p>
    <w:p w:rsidR="00573D06" w:rsidRDefault="00573D06">
      <w:pPr>
        <w:pStyle w:val="ConsPlusNormal"/>
        <w:jc w:val="center"/>
      </w:pPr>
      <w:r>
        <w:t>и кратким описанием каждой подпрограммы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Муниципальная программа включает в себя три подпрограммы: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1. "Развитие дошкольного образования".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2. "Развитие общего образования".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3. "Развитие дополнительного образования, отдыха и занятости детей".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Предусмотренные в каждой из подпрограмм цели, задачи и мероприятия в комплексе наиболее полным образом охватывают весь диапазон заданных приоритетных направлений развития образования и в максимальной степени будут способствовать достижению целей и конечных результатов муниципальной программы.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2"/>
      </w:pPr>
      <w:r>
        <w:t>Подпрограмма 1 "Развитие дошкольного образования"</w:t>
      </w:r>
    </w:p>
    <w:p w:rsidR="00573D06" w:rsidRDefault="00573D06">
      <w:pPr>
        <w:pStyle w:val="ConsPlusNormal"/>
        <w:jc w:val="center"/>
      </w:pPr>
      <w:r>
        <w:t>(далее - Подпрограмма 1)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Цель Подпрограммы 1 - обеспечение предоставления общедоступного дошкольного образования на территории муниципального образования "Город Вологда".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 настоящее время дошкольное образование рассматривается как один из уровней общего образования, фактор укрепления и сохранения здоровья детей, улучшения демографической ситуации в Российской Федерации.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С 1 января 2014 года в соответствии со </w:t>
      </w:r>
      <w:hyperlink r:id="rId33">
        <w:r>
          <w:rPr>
            <w:color w:val="0000FF"/>
          </w:rPr>
          <w:t>статьями 8</w:t>
        </w:r>
      </w:hyperlink>
      <w:r>
        <w:t xml:space="preserve">, </w:t>
      </w:r>
      <w:hyperlink r:id="rId34">
        <w:r>
          <w:rPr>
            <w:color w:val="0000FF"/>
          </w:rPr>
          <w:t>111</w:t>
        </w:r>
      </w:hyperlink>
      <w:r>
        <w:t xml:space="preserve"> Федерального закона от 29 декабря 2012 года N 273-ФЗ "Об образовании в Российской Федерации" (с последующими изменениями) обеспечение государственных гарантий реализации прав на получение общедоступного и </w:t>
      </w:r>
      <w:r>
        <w:lastRenderedPageBreak/>
        <w:t>бесплатного дошкольного образования в муниципальных дошкольных образовательных организациях и финансовое обеспечение получения дошкольного образования в частных дошкольных образовательных организациях отнесены к полномочиям органов государственной власти субъектов Российской Федерации в сфере образования.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Актуальность реализации Подпрограммы 1 обусловлена демографическими и социально-экономическими условиями, в которых функционирует система образования муниципального образования "Город Вологда". Сложившаяся демографическая ситуация, растущий уровень рождаемости обусловили увеличение потребности в дошкольных образовательных организациях.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 настоящее время система дошкольного образования муниципального образования "Город Вологда" включает в себя 89 дошкольных образовательных организаций, в их числе 84 муниципальных дошкольных образовательных организации, 5 негосударственных дошкольных образовательных организаций, в том числе частные дошкольные образовательные организации "Росток" и "Малыш". Общая численность детей в возрасте с 1.5 лет до 7 лет, посещающих указанные организации, составляет 21425 детей. Вместе с тем на учете для предоставления места в детском саду остается 9385 детей в возрасте от рождения до 3 лет. Количество открытых групп не удовлетворяет реальной потребности родителей в получении дошкольного образования детьми в детских садах по месту жительства. Особенно остро данная проблема наблюдается в районах города, где активно ведется строительство жилых домов.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Для полного удовлетворения граждан, нуждающихся в устройстве детей в детский сад в возрасте от 1.5 до 3 лет и не получающих пособие по уходу за ребенком, требуется открытие дополнительно 170 групп. В связи с этим необходимо продолжать плановые мероприятия по предоставлению дополнительных мест в муниципальных дошкольных образовательных организациях, строить новые детские сады. В 2015 и 2016 годах построены 3 детских сада на улицах С. Преминина, Фрязиновской, Псковской, что позволило обеспечить местами 1230 детей дошкольного возраста. Завершается строительство детского сада по улице Доронинской с проектной мощностью на 220 мест.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Продолжается работа по развитию и внедрению альтернативных (вариативных) форм дошкольного образования. Проводится консультационная и информационная поддержка субъектам малого и среднего предпринимательства по вопросам открытия частных детских садов в рамках реализации проекта "Частный детский сад". Частный детский сад "Росток", получивший лицензию на образовательную деятельность в 2013 году, посещают 163 ребенка в возрасте от 1.5 до 3 лет. Частный детский сад "Малыш", получивший лицензию на образовательную деятельность в 2014 году, посещает 59 детей в возрасте от 1.5 до 3 лет.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Также в городе функционирует более 30 развивающих центров, детских центров, студий, которые оказывают широкий спектр услуг для детей в возрасте от 6 месяцев до 7 лет.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Учитывая значимость дошкольного образования, Подпрограмма 1 направлена на достижение следующих результатов: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сохранение доли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уровне 0.0%;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до 14.2%;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детей-инвалидов в возрасте от 1.5 до 7 лет, охваченных дошкольным образованием, от общей численности детей-инвалидов данного возраста до 82.4%;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увеличение доли муниципальных образовательных организаций, в которых созданы </w:t>
      </w:r>
      <w:r>
        <w:lastRenderedPageBreak/>
        <w:t>условия для получения детьми-инвалидами качественного образования, в общем количестве образовательных организаций до 16.8%;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обеспечение 100 процентов доступности дошкольного образования для детей в возрасте от 3 до 7 лет;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уменьшение доли детей в возрасте 1 - 6 лет, получающих услуги в рамках предоставления дошкольного образования (или) услугу по присмотру и уходу в муниципальных дошкольных образовательных организациях, в общей численности детей в возрасте 1 - 6 лет до 73.6%;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 до 35.5%;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удовлетворенности получателей услуг качеством дошкольного образования до 94.0%.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 целью создания условий для привлечения дополнительных финансовых ресурсов в развитие дошкольного образования Управления образования Администрации города Вологды совместно с Департаментом экономического развития Администрации города Вологды реализуется проект "Шефы", направленный на привлечение и оказание финансовой помощи со стороны бизнеса образовательным организациям на улучшение их материально-технического обеспечения.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2"/>
      </w:pPr>
      <w:r>
        <w:t>Подпрограмма 2 "Развитие общего образования"</w:t>
      </w:r>
    </w:p>
    <w:p w:rsidR="00573D06" w:rsidRDefault="00573D06">
      <w:pPr>
        <w:pStyle w:val="ConsPlusNormal"/>
        <w:jc w:val="center"/>
      </w:pPr>
      <w:r>
        <w:t>(далее - Подпрограмма 2)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Цель Подпрограммы 2 - обеспечение предоставления общедоступного начального общего, основного общего и среднего общего образования на территории муниципального образования "Город Вологда".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создание условий для обеспечения гарантий доступности и равных возможностей получения качественного общего образования на территории муниципального образования "Город Вологда";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формирование комплексной системы выявления, развития и поддержки одаренных детей и молодых талантов;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создание в системе образования условий для сохранения и укрепления здоровья, формирования здорового образа жизни подрастающего поколения.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 городе функционирует 42 общеобразовательных организации, подведомственные Управлению образования Администрации города Вологды. Из них: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средние школы - 37 (в том числе вечерняя (сменная) школа) и образовательные организации, реализующие программы повышенного и углубленного изучения отдельных предметов: Муниципальное образовательное учреждение "Средняя общеобразовательная школа N 1 с углубленным изучением английского языка", Муниципальное образовательное учреждение "Средняя общеобразовательная школа с углубленным изучением отдельных предметов N 8", Муниципальное образовательное учреждение "Лицей N 32", муниципальное образовательное учреждение "Гимназия N 2";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начальные школы - 1;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lastRenderedPageBreak/>
        <w:t>начальная школа - детский сад - 2, в том числе Муниципальное общеобразовательное учреждение "Начальная школа - детский сад для обучающихся, воспитанников с ограниченными возможностями здоровья N 98 "Хрусталик";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школы для обучающихся с ограниченными возможностями здоровья - 2.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 2013 - 2014 учебном году в 42-х школах города обучались 32058 человек.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Численность обучающихся в муниципальных общеобразовательных организациях муниципального образования "Город Вологда" с каждым годом растет.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Происходит обновление содержания общего образования. С 2010 года в трех общеобразовательных организациях города Вологды началась апробация федеральных государственных образовательных стандартов начального общего образования. В 2011 - 2012 учебном году на федеральные государственные образовательные стандарты начального общего образования перешли все первые классы общеобразовательных организаций города Вологды. Три организации - МОУ "Средняя общеобразовательная школа N 4", МОУ "Средняя общеобразовательная школа N 16" и МОУ "Гимназия N 2" - областные пилотные площадки, на базе которых продолжается апробация федеральных государственных образовательных стандартов начального общего образования. В 2012 - 2013 учебном году на базе этих трех организаций началась апробация федеральных государственных образовательных стандартов основного общего образования.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Продолжается реализация мероприятий по внедрению модели предпрофильной подготовки и профильного обучения в муниципальных общеобразовательных организациях.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Дальнейшее введение федерального государственного образовательного стандарта, внедрение профильного обучения и предпрофильной подготовки требуют организационно-методических мероприятий, обновления учебного оборудования, повышения квалификации педагогических и руководящих работников общего образования. В 2014 году разработана и утверждена постановлением Администрации города Вологды от 19 июня 2014 года N 4283 </w:t>
      </w:r>
      <w:hyperlink r:id="rId35">
        <w:r>
          <w:rPr>
            <w:color w:val="0000FF"/>
          </w:rPr>
          <w:t>Концепция</w:t>
        </w:r>
      </w:hyperlink>
      <w:r>
        <w:t xml:space="preserve"> развития естественно-математического образования на территории муниципального образования "Город Вологда".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Приоритетным направлением системы образования города является повышение доступности и качества услуг в сфере образования для детей с ограниченными возможностями здоровья, детей-инвалидов.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На базе трех муниципальных образовательных организаций: Муниципальное образовательное учреждение "Средняя общеобразовательная школа N 41", Муниципальное образовательное учреждение "Лицей N 32", Муниципальное образовательное учреждение "Средняя общеобразовательная школа N 31" - осуществляется дистанционное образование для детей-инвалидов.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В рамках реализации государственной </w:t>
      </w:r>
      <w:hyperlink r:id="rId36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2011 - 2020 годы, утвержденной постановлением Правительства Российской Федерации от 1 декабря 2015 года N 1297 (с последующими изменениями), в городе формируется сеть базовых образовательных организаций, реализующих программы общего образования, обеспечивающих совместное обучение инвалидов и лиц, не имеющих нарушений развития.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В городе Вологде в восьми муниципальных образовательных организациях проведены работы по переоборудованию помещений и подготовке для участия в проекте "Инклюзивное образование", осуществлена поставка специального оборудования для детей-инвалидов, осуществляется подготовка педагогических работников для работы с детьми с ограниченными возможностями здоровья, ведется работа с участниками образовательного процесса по воспитанию толерантного отношения к детям с ограниченными возможностями здоровья, </w:t>
      </w:r>
      <w:r>
        <w:lastRenderedPageBreak/>
        <w:t>выделено специализированное транспортное средство для подвоза обучающихся.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Во всех муниципальных образовательных организациях города Вологды ведется работа по сохранению и укреплению здоровья обучающихся, разработаны и реализуются программы по формированию здорового образа жизни.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Одно из приоритетных направлений модернизации образования - информатизация. Информатизация школы направлена на повышение качества, доступности и эффективности образования. Компьютеризация школ города Вологды осуществляется в рамках государственной </w:t>
      </w:r>
      <w:hyperlink r:id="rId37">
        <w:r>
          <w:rPr>
            <w:color w:val="0000FF"/>
          </w:rPr>
          <w:t>программы</w:t>
        </w:r>
      </w:hyperlink>
      <w:r>
        <w:t xml:space="preserve"> "Развитие образования Вологодской области на 2013 - 2020 годы", утвержденной постановлением Правительства Вологодской области от 22 октября 2012 года N 1243 (с последующими изменениями).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Все школы города подключены к сети "Интернет" и имеют самостоятельные сайты. Необходимо также продолжать оснащение муниципальных образовательных организаций цифровым учебно-лабораторным оборудованием, мультимедийными проекторами, программно-техническими комплексами на базе интерактивной доски, другими современными программно-аппаратными средствами обучения для реализации федеральных государственных образовательных стандартов.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Действующим законодательством в сфере предоставления государственных и муниципальных услуг с 1 января 2014 года осуществлен переход на предоставление услуг, оказываемых образовательными организациями, в электронном виде.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Таким образом, обновление содержания и технологий образования в соответствии с задачами опережающего развития невозможно без формирования в школах высокотехнологичной образовательной среды, которая отвечает современным потребностям образовательного процесса.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Значимым показателем в оценке качества образования, предоставляемого образовательными организациями города Вологды, являются результаты государственной (итоговой) аттестации обучающихся 11-х классов в форме единого государственного экзамена (далее - ЕГЭ) и обучающихся 9-х классов в форме основного государственного экзамена.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Развитие независимой системы оценки качества образования в соответствии с требованиями федеральных государственных образовательных стандартов, перевод ЕГЭ с бумажного носителя в электронный вид до 2018 года требуют замены устаревшего компьютерного оборудования и программного обеспечения.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В рамках национальной образовательной </w:t>
      </w:r>
      <w:hyperlink r:id="rId38">
        <w:r>
          <w:rPr>
            <w:color w:val="0000FF"/>
          </w:rPr>
          <w:t>инициативы</w:t>
        </w:r>
      </w:hyperlink>
      <w:r>
        <w:t xml:space="preserve"> "Наша новая школа" особое внимание уделено работе с одаренными детьми и талантливой молодежью. Расширился спектр инструментов выявления и поддержки одаренных детей и молодежи. Развитие одаренных детей дает весомые результаты: значительно выросло количество обучающихся - участников предметных олимпиад, творческих конкурсов и фестивалей. На городском уровне осуществляется поддержка одаренных детей и талантливой молодежи через назначение и выплату городских стипендий одаренным детям.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Высокая результативность выступлений обучающихся на российских и предметных олимпиадах и конкурсах - результат единых системных подходов к организации обучения одаренных детей и молодых талантов, мотивированных на получение качественного основного общего образования.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В результате реализации комплекса проектов и программ, решающих задачи развития инфраструктуры общего образования детей: приоритетного национального проекта "Образование", национальной образовательной </w:t>
      </w:r>
      <w:hyperlink r:id="rId39">
        <w:r>
          <w:rPr>
            <w:color w:val="0000FF"/>
          </w:rPr>
          <w:t>инициативы</w:t>
        </w:r>
      </w:hyperlink>
      <w:r>
        <w:t xml:space="preserve"> "Наша новая школа", комплекса мер по модернизации системы общего образования области - существенно обновлена инфраструктура </w:t>
      </w:r>
      <w:r>
        <w:lastRenderedPageBreak/>
        <w:t>общего образования.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Проведена комплексная модернизация финансово-экономических и организационно-управленческих механизмов системы образования (нормативное подушевое финансирование; система оплаты труда, ориентированная на результат работы; общественное участие в управлении образованием и оценке его качества; публичная отчетность общеобразовательных организаций). Проведенная комплексная модернизация позволила расширить самостоятельность муниципальных общеобразовательных организаций, повысить ответственность руководителей и педагогов за результаты деятельности, обеспечить прозрачность системы образования для общества.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Перспективы развития системы общего образования заложены в программных мероприятиях, при выполнении которых будут созданы условия для успешного функционирования системы образования города и осуществления комплексного подхода к модернизации образования, введения федеральных государственных образовательных стандартов общего образования, реализации национальной </w:t>
      </w:r>
      <w:hyperlink r:id="rId40">
        <w:r>
          <w:rPr>
            <w:color w:val="0000FF"/>
          </w:rPr>
          <w:t>инициативы</w:t>
        </w:r>
      </w:hyperlink>
      <w:r>
        <w:t xml:space="preserve"> "Наша новая школа", дистанционного обучения, инклюзивного образования детей-инвалидов, развития системы оценки качества образования.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Учитывая значимость общего образования, Подпрограмма 2 направлена на достижение к 2020 году следующих результатов: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90.8%;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24.0%;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до 16.8%;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до 100%;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недопущение увеличения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свыше 2.6%;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обучающихся с уровнем воспитанности выше среднего в общей численности обучающихся муниципальных общеобразовательных организаций до 80.0%;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количества детей, охваченных общим образованием по уровням начального общего образования, основного общего образования, среднего общего образования, до 38340 человек;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удельного веса численности обучающихся муниципальных общеобразовательных организаций, обучающихся по федеральным государственным образовательным стандартам начального общего образования, до 100%, основного общего образования - до 100%, среднего общего образования - до 14.2%;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снижение доли выпускников муниципальных общеобразовательных организаций, не получивших аттестат о среднем общем образовании, в общей численности выпускников </w:t>
      </w:r>
      <w:r>
        <w:lastRenderedPageBreak/>
        <w:t>муниципальных общеобразовательных организаций до 1.9%;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удовлетворенности получателей услуг качеством общего образования до 90.0%;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обучающихся в муниципальных общеобразовательных организациях, занимающихся в одну смену, в общей численности обучающихся в общеобразовательных организациях до 80.0%;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количества школьных стадионов, соответствующих требованиям действующего законодательства, до 19;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детей первой и второй групп здоровья в общей численности обучающихся в муниципальных общеобразовательных организациях до 82.8%;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школьников, охваченных горячим питанием, в общей численности школьников до 99.5%;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 до 80.0%;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 до 75.0%;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количества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 до 6500 человек.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К 2016 году планируется сохранить количество детей с девиантным поведением, с которыми проведена работа по профессиональной ориентации в целях успешной социализации, на уровне 240 человек.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2"/>
      </w:pPr>
      <w:r>
        <w:t>Подпрограмма 3 "Развитие дополнительного образования,</w:t>
      </w:r>
    </w:p>
    <w:p w:rsidR="00573D06" w:rsidRDefault="00573D06">
      <w:pPr>
        <w:pStyle w:val="ConsPlusNormal"/>
        <w:jc w:val="center"/>
      </w:pPr>
      <w:r>
        <w:t>отдыха и занятости детей" (далее - Подпрограмма 3)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Цель Подпрограммы 3 - 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Дополнительное образование детей в городе направлено на обеспечение прав личности на развитие и творческую самореализацию, на расширение возможностей для удовлетворения разнообразных интересов детей и их семей.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На территории муниципального образования "Город Вологда" функционируют 22 муниципальные организации дополнительного образования, в их числе: 2 организации, подведомственные Управлению образования Администрации города Вологды, 10 организаций, подведомственных Управлению физической культуры и массового спорта Администрации города Вологды, 8 организаций, подведомственных Управлению культуры и историко-культурного наследия Администрации города Вологды.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 xml:space="preserve">Кроме этого, система дополнительного образования детей широко развита на базе общеобразовательных организаций города. В 2013/2014 учебном году охват обучающихся дополнительным образованием на базе общеобразовательных организаций составил 7900 человек. Такая организация работы системы дополнительного образования детей создает </w:t>
      </w:r>
      <w:r>
        <w:lastRenderedPageBreak/>
        <w:t>наиболее комфортные условия для занятий дополнительным образованием. В ближайшее время перед всеми образовательными организациями стоит задача увеличения охвата детей различными программами дополнительного образования, в том числе и на платной основе.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Образовательные организации дополнительного образования детей города Вологды являются ресурсными центрами сетевого взаимодействия по вопросам дополнительного образования детей и активно сотрудничают со всеми муниципальными общеобразовательными организациями города Вологды по следующим направлениям: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- внеурочная деятельность в рамках федеральных государственных образовательных стандартов;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- организация и проведение массовых мероприятий по различным направлениям творческой и физкультурно-спортивной деятельности;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- консультативно-методическая помощь, координация участия обучающихся в мероприятиях различных уровней, повышение квалификации.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 целью организации и координации работы по летней оздоровительной кампании в городе Вологде в период каникул функционируют лагеря с дневным пребыванием детей, открытые на базе муниципальных образовательных организаций, в которых отдыхает ежегодно более 4 тысяч детей.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На территории муниципального образования "Город Вологда" на базе подведомственных Управлению образования Администрации города Вологды и Управлению физической культуры и массового спорта Администрации города Вологды муниципальных образовательных организаций функционируют 3 детских загородных лагеря: загородный оздоровительный лагерь "Изумруд", загородный оздоровительный лагерь "Единство" и загородный оздоровительный лагерь "Легенда". Деятельность данных лагерей нацелена на организацию оздоровительного отдыха детей и подростков, их физического и духовного развития, а также проведение профильных и тематических смен, слетов.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 лагерях дети активно занимаются спортом, исследовательской работой, творческой деятельностью в разнообразных творческих объединениях, секциях, мастерских, кружках.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 2010 года в городе активно реализуется социально значимый проект "Город детства", направленный на организацию летней занятости детей по месту жительства и профилактику негативных явлений в детской среде. С 2014 года ежегодно работают 80 площадок.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Количество детей, которые за лето посещают площадки, составляет более 45 тысяч.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Учитывая значимость дополнительного образования, Подпрограмма 3 направлена на достижение к 2020 году следующих результатов: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детей-инвалидов в возрасте от 5 до 18 лет, получающих дополнительное образование, от общей численности детей-инвалидов данного возраста до 52.0%;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доли детей в возрасте от 5 до 18 лет, охваченных программами дополнительного образования, в общей численности детей указанного возраста до 86.0%;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удовлетворенности получателей услуг качеством дополнительного образования детей до 99.0%;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количества детей в возрасте от 5 до 18 лет, охваченных программами дополнительного образования в сфере образования за счет средств бюджета, до 12982 человек;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lastRenderedPageBreak/>
        <w:t>увеличение количества детей в возрасте от 5 до 18 лет, охваченных программами дополнительного образования в сфере образования на платной основе, до 8830 человек;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сохранение количества детей в возрасте от 5 до 18 лет, охваченных программами дополнительного образования в сфере культуры за счет средств бюджета, на уровне 4322 человек;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количества детей в возрасте от 5 до 18 лет, охваченных программами дополнительного образования в сфере культуры на платной основе, до 7583 человек;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сохранение количества детей в возрасте от 5 до 18 лет, охваченных программами дополнительного образования в сфере физической культуры за счет средств бюджета, на уровне 4932 человек;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количества детей в возрасте от 5 до 18 лет, охваченных программами дополнительного образования в сфере физической культуры на платной основе, до 5749 человек;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удовлетворенности получателей услуг качеством дополнительного образования детей до 99.0%;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регионе до 100%;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количества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бюджета, до 5886 человек;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количества детей, охваченных отдыхом и занятостью в лагерях дневного пребывания детей, на профильных сменах, в муниципальных загородных лагерях на платной основе, до 1829 человек;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увеличение количества детей, посещающих площадки проекта "Город детства", до 50000 человек ежегодно.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t>5. Система мероприятий муниципальной программы</w:t>
      </w:r>
    </w:p>
    <w:p w:rsidR="00573D06" w:rsidRDefault="00573D06">
      <w:pPr>
        <w:pStyle w:val="ConsPlusNormal"/>
        <w:jc w:val="center"/>
      </w:pPr>
      <w:r>
        <w:t>(подпрограмм муниципальной программы)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Система мероприятий муниципальной программы (подпрограмм муниципальной программы) представлена в приложении N 1 к муниципальной программе.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t>6. Сведения о целевых показателях муниципальной программы</w:t>
      </w:r>
    </w:p>
    <w:p w:rsidR="00573D06" w:rsidRDefault="00573D06">
      <w:pPr>
        <w:pStyle w:val="ConsPlusNormal"/>
        <w:jc w:val="center"/>
      </w:pPr>
      <w:r>
        <w:t>(подпрограмм муниципальной программы) и методика их расчета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Сведения о целевых показателях муниципальной программы (подпрограмм муниципальной программы) и методика их расчета представлены в приложении N 2 к муниципальной программе.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t>7. Объем финансовых потребностей на реализацию мероприятий</w:t>
      </w:r>
    </w:p>
    <w:p w:rsidR="00573D06" w:rsidRDefault="00573D06">
      <w:pPr>
        <w:pStyle w:val="ConsPlusNormal"/>
        <w:jc w:val="center"/>
      </w:pPr>
      <w:r>
        <w:t>муниципальной программы (подпрограмм муниципальной</w:t>
      </w:r>
    </w:p>
    <w:p w:rsidR="00573D06" w:rsidRDefault="00573D06">
      <w:pPr>
        <w:pStyle w:val="ConsPlusNormal"/>
        <w:jc w:val="center"/>
      </w:pPr>
      <w:r>
        <w:t>программы) с распределением по источникам финансирования</w:t>
      </w:r>
    </w:p>
    <w:p w:rsidR="00573D06" w:rsidRDefault="00573D06">
      <w:pPr>
        <w:pStyle w:val="ConsPlusNormal"/>
        <w:jc w:val="center"/>
      </w:pPr>
      <w:r>
        <w:t>и исполнителям, участникам муниципальной программы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Финансовое обеспечение мероприятий муниципальной программы представлено в приложении N 3 к муниципальной программе.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lastRenderedPageBreak/>
        <w:t>8. График реализации мероприятий муниципальной</w:t>
      </w:r>
    </w:p>
    <w:p w:rsidR="00573D06" w:rsidRDefault="00573D06">
      <w:pPr>
        <w:pStyle w:val="ConsPlusNormal"/>
        <w:jc w:val="center"/>
      </w:pPr>
      <w:r>
        <w:t>программы в очередном финансовом году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График реализации мероприятий муниципальной программы представлен в приложении N 4 к муниципальной программе.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1"/>
      </w:pPr>
      <w:r>
        <w:t>9. Порядок взаимодействия разработчика</w:t>
      </w:r>
    </w:p>
    <w:p w:rsidR="00573D06" w:rsidRDefault="00573D06">
      <w:pPr>
        <w:pStyle w:val="ConsPlusNormal"/>
        <w:jc w:val="center"/>
      </w:pPr>
      <w:r>
        <w:t>муниципальной программы с исполнителями,</w:t>
      </w:r>
    </w:p>
    <w:p w:rsidR="00573D06" w:rsidRDefault="00573D06">
      <w:pPr>
        <w:pStyle w:val="ConsPlusNormal"/>
        <w:jc w:val="center"/>
      </w:pPr>
      <w:r>
        <w:t>участниками муниципальной программы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hyperlink r:id="rId41">
        <w:r>
          <w:rPr>
            <w:color w:val="0000FF"/>
          </w:rPr>
          <w:t>Отчет</w:t>
        </w:r>
      </w:hyperlink>
      <w:r>
        <w:t xml:space="preserve"> о выполнении муниципальной программы по форме согласно приложению N 6 к Порядку принятия решений о разработке муниципальных программ, их формирования и реализации на территории муниципального образования "Город Вологда", утвержденному постановлением Администрации города Вологды от 1 августа 2014 года N 5542 (далее - Отчет), и пояснительная записка к </w:t>
      </w:r>
      <w:hyperlink r:id="rId42">
        <w:r>
          <w:rPr>
            <w:color w:val="0000FF"/>
          </w:rPr>
          <w:t>Отчету</w:t>
        </w:r>
      </w:hyperlink>
      <w:r>
        <w:t xml:space="preserve"> с указанием достигнутых значений целевых показателей и причин отклонений фактических значений от плановых, принимаемых мер по их устранению представляются исполнителем(ями) муниципальной программы разработчику муниципальной программы - Управлению образования Администрации города Вологды по итогам 1 квартала, 1 полугодия, 9 месяцев (далее - отчетный период) до 10 числа месяца, следующего за отчетным периодом, по итогам года - до 10 февраля года, следующего за отчетным годом. Разработчик муниципальной программы - Управление образования Администрации города Вологды направляет сводный </w:t>
      </w:r>
      <w:hyperlink r:id="rId43">
        <w:r>
          <w:rPr>
            <w:color w:val="0000FF"/>
          </w:rPr>
          <w:t>Отчет</w:t>
        </w:r>
      </w:hyperlink>
      <w:r>
        <w:t xml:space="preserve"> о выполнении муниципальной программы в Департамент финансов Администрации города Вологды ежеквартально до 15 числа месяца, следующего за отчетным кварталом, и ежегодно до 1 марта года, следующего за отчетным годом.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Исполнители муниципальной программы несут ответственность за выполнение мероприятий муниципальной программы, соблюдение установленных в муниципальной программе сроков и достижение целевых показателей.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right"/>
        <w:outlineLvl w:val="1"/>
      </w:pPr>
      <w:r>
        <w:t>Приложение N 1</w:t>
      </w:r>
    </w:p>
    <w:p w:rsidR="00573D06" w:rsidRDefault="00573D06">
      <w:pPr>
        <w:pStyle w:val="ConsPlusNormal"/>
        <w:jc w:val="right"/>
      </w:pPr>
      <w:r>
        <w:t>к Муниципальной программе</w:t>
      </w:r>
    </w:p>
    <w:p w:rsidR="00573D06" w:rsidRDefault="00573D06">
      <w:pPr>
        <w:pStyle w:val="ConsPlusNormal"/>
        <w:jc w:val="right"/>
      </w:pPr>
      <w:r>
        <w:t>"Развитие образования"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</w:pPr>
      <w:r>
        <w:t>СИСТЕМА</w:t>
      </w:r>
    </w:p>
    <w:p w:rsidR="00573D06" w:rsidRDefault="00573D06">
      <w:pPr>
        <w:pStyle w:val="ConsPlusNormal"/>
        <w:jc w:val="center"/>
      </w:pPr>
      <w:r>
        <w:t>МЕРОПРИЯТИЙ МУНИЦИПАЛЬНОЙ ПРОГРАММЫ</w:t>
      </w:r>
    </w:p>
    <w:p w:rsidR="00573D06" w:rsidRDefault="00573D06">
      <w:pPr>
        <w:pStyle w:val="ConsPlusNormal"/>
        <w:jc w:val="center"/>
      </w:pPr>
      <w:r>
        <w:t>(ПОДПРОГРАММ МУНИЦИПАЛЬНОЙ ПРОГРАММЫ)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sectPr w:rsidR="00573D06" w:rsidSect="00A30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92"/>
        <w:gridCol w:w="2381"/>
        <w:gridCol w:w="1814"/>
        <w:gridCol w:w="1814"/>
        <w:gridCol w:w="6009"/>
      </w:tblGrid>
      <w:tr w:rsidR="00573D06">
        <w:tc>
          <w:tcPr>
            <w:tcW w:w="907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N</w:t>
            </w:r>
          </w:p>
          <w:p w:rsidR="00573D06" w:rsidRDefault="00573D0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92" w:type="dxa"/>
            <w:vMerge w:val="restart"/>
          </w:tcPr>
          <w:p w:rsidR="00573D06" w:rsidRDefault="00573D06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2381" w:type="dxa"/>
            <w:vMerge w:val="restart"/>
          </w:tcPr>
          <w:p w:rsidR="00573D06" w:rsidRDefault="00573D06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573D06" w:rsidRDefault="00573D06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009" w:type="dxa"/>
            <w:vMerge w:val="restart"/>
          </w:tcPr>
          <w:p w:rsidR="00573D06" w:rsidRDefault="00573D06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573D06">
        <w:tc>
          <w:tcPr>
            <w:tcW w:w="90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9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38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009" w:type="dxa"/>
            <w:vMerge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6610" w:type="dxa"/>
            <w:gridSpan w:val="5"/>
          </w:tcPr>
          <w:p w:rsidR="00573D06" w:rsidRDefault="00573D06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1.2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 xml:space="preserve"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</w:t>
            </w:r>
            <w:r>
              <w:lastRenderedPageBreak/>
              <w:t>количестве общеобразовательных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доля детей-инвалидов в возрасте от 1.5 до 7 лет, охваченных дошкольным образованием, от общей численности детей-инвалидов данного возраста;</w:t>
            </w:r>
          </w:p>
          <w:p w:rsidR="00573D06" w:rsidRDefault="00573D06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</w:p>
          <w:p w:rsidR="00573D06" w:rsidRDefault="00573D06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6610" w:type="dxa"/>
            <w:gridSpan w:val="5"/>
          </w:tcPr>
          <w:p w:rsidR="00573D06" w:rsidRDefault="00573D06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Оказание информационной, консультационной, методической и образовательной поддержки педагогических и руководящих кадров муниципальных образовательных организаций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2.2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6610" w:type="dxa"/>
            <w:gridSpan w:val="5"/>
          </w:tcPr>
          <w:p w:rsidR="00573D06" w:rsidRDefault="00573D06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3.1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</w:t>
            </w:r>
          </w:p>
        </w:tc>
      </w:tr>
      <w:tr w:rsidR="00573D06">
        <w:tc>
          <w:tcPr>
            <w:tcW w:w="17517" w:type="dxa"/>
            <w:gridSpan w:val="6"/>
          </w:tcPr>
          <w:p w:rsidR="00573D06" w:rsidRDefault="00573D06">
            <w:pPr>
              <w:pStyle w:val="ConsPlusNormal"/>
              <w:jc w:val="center"/>
              <w:outlineLvl w:val="2"/>
            </w:pPr>
            <w:r>
              <w:t>4. ПОДПРОГРАММА 1 "РАЗВИТИЕ ДОШКОЛЬНОГО ОБРАЗОВАНИЯ"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outlineLvl w:val="3"/>
            </w:pPr>
            <w:r>
              <w:lastRenderedPageBreak/>
              <w:t>4.1</w:t>
            </w:r>
          </w:p>
        </w:tc>
        <w:tc>
          <w:tcPr>
            <w:tcW w:w="16610" w:type="dxa"/>
            <w:gridSpan w:val="5"/>
          </w:tcPr>
          <w:p w:rsidR="00573D06" w:rsidRDefault="00573D06">
            <w:pPr>
              <w:pStyle w:val="ConsPlusNormal"/>
            </w:pPr>
            <w:r>
              <w:t>Обеспечение предоставления общедоступного качественного дошкольного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4.1.1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возраста;</w:t>
            </w:r>
          </w:p>
          <w:p w:rsidR="00573D06" w:rsidRDefault="00573D06">
            <w:pPr>
              <w:pStyle w:val="ConsPlusNormal"/>
            </w:pPr>
            <w:r>
              <w:t>доля (количество) детей в возрасте 1 - 6 лет, получающих услуги в рамках предоставления дошкольного образования и (или) услугу по присмотру и уходу в муниципальных образовательных организациях, в общей численности детей в возрасте 1 - 6 лет;</w:t>
            </w:r>
          </w:p>
          <w:p w:rsidR="00573D06" w:rsidRDefault="00573D06">
            <w:pPr>
              <w:pStyle w:val="ConsPlusNormal"/>
            </w:pPr>
            <w:r>
              <w:t>доля (количество)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лет;</w:t>
            </w:r>
          </w:p>
          <w:p w:rsidR="00573D06" w:rsidRDefault="00573D06">
            <w:pPr>
              <w:pStyle w:val="ConsPlusNormal"/>
            </w:pPr>
            <w:r>
              <w:t>удовлетворенность получателей услуг качеством дошкольного образования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4.1.2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</w:pPr>
            <w:r>
              <w:t>УО, ДГ (до 01.07.2016 - ДГИ)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(количество) детей в возрасте 1 - 6 лет, получающих услуги в рамках предоставления дошкольного образования и (или) услугу по присмотру и уходу в муниципальных образовательных организациях, в общей численности детей в возрасте 1 - 6 лет</w:t>
            </w:r>
          </w:p>
        </w:tc>
      </w:tr>
      <w:tr w:rsidR="00573D06">
        <w:tc>
          <w:tcPr>
            <w:tcW w:w="17517" w:type="dxa"/>
            <w:gridSpan w:val="6"/>
          </w:tcPr>
          <w:p w:rsidR="00573D06" w:rsidRDefault="00573D06">
            <w:pPr>
              <w:pStyle w:val="ConsPlusNormal"/>
              <w:jc w:val="center"/>
              <w:outlineLvl w:val="2"/>
            </w:pPr>
            <w:r>
              <w:t>5. ПОДПРОГРАММА 2 "РАЗВИТИЕ ОБЩЕГО ОБРАЗОВАНИЯ"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outlineLvl w:val="3"/>
            </w:pPr>
            <w:r>
              <w:t>5.1</w:t>
            </w:r>
          </w:p>
        </w:tc>
        <w:tc>
          <w:tcPr>
            <w:tcW w:w="16610" w:type="dxa"/>
            <w:gridSpan w:val="5"/>
          </w:tcPr>
          <w:p w:rsidR="00573D06" w:rsidRDefault="00573D06">
            <w:pPr>
              <w:pStyle w:val="ConsPlusNormal"/>
            </w:pPr>
            <w:r>
              <w:t>Обеспечение предоставления общедоступного качественного начального общего, основного общего, среднего общего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5.1.1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начального общего, основного общего и среднего общего образования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количество детей, охваченных общим образованием по уровням начального общего образования, основного общего образования, среднего общего образования;</w:t>
            </w:r>
          </w:p>
          <w:p w:rsidR="00573D06" w:rsidRDefault="00573D06">
            <w:pPr>
              <w:pStyle w:val="ConsPlusNormal"/>
            </w:pPr>
            <w:r>
              <w:t xml:space="preserve">удельный вес численности обучающихся муниципальных общеобразовательных организаций, обучающихся по федеральным государственным образовательным </w:t>
            </w:r>
            <w:r>
              <w:lastRenderedPageBreak/>
              <w:t>стандартам начального общего образования, основного общего образования, среднего общего образования;</w:t>
            </w:r>
          </w:p>
          <w:p w:rsidR="00573D06" w:rsidRDefault="00573D06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удовлетворенность получателей услуг качеством общего образования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lastRenderedPageBreak/>
              <w:t>5.1.2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5.1.3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удовлетворенность получателей услуг качеством общего образования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5.1.4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2017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outlineLvl w:val="3"/>
            </w:pPr>
            <w:r>
              <w:t>5.2</w:t>
            </w:r>
          </w:p>
        </w:tc>
        <w:tc>
          <w:tcPr>
            <w:tcW w:w="16610" w:type="dxa"/>
            <w:gridSpan w:val="5"/>
          </w:tcPr>
          <w:p w:rsidR="00573D06" w:rsidRDefault="00573D06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5.2.1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количество школьных стадионов, соответствующих требованиям действующего законодательства;</w:t>
            </w:r>
          </w:p>
          <w:p w:rsidR="00573D06" w:rsidRDefault="00573D06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5.2.2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организациях;</w:t>
            </w:r>
          </w:p>
          <w:p w:rsidR="00573D06" w:rsidRDefault="00573D06">
            <w:pPr>
              <w:pStyle w:val="ConsPlusNormal"/>
            </w:pPr>
            <w:r>
              <w:lastRenderedPageBreak/>
              <w:t>доля школьников, охваченных горячим питанием, в общей численности школьников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lastRenderedPageBreak/>
              <w:t>5.2.3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outlineLvl w:val="3"/>
            </w:pPr>
            <w:r>
              <w:t>5.3</w:t>
            </w:r>
          </w:p>
        </w:tc>
        <w:tc>
          <w:tcPr>
            <w:tcW w:w="16610" w:type="dxa"/>
            <w:gridSpan w:val="5"/>
          </w:tcPr>
          <w:p w:rsidR="00573D06" w:rsidRDefault="00573D06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5.3.1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</w:pPr>
            <w:r>
              <w:t>УО, УКИН, УФКМС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человеко-мероприятий интеллектуальной, творческой,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5.3.2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 xml:space="preserve">Реализация </w:t>
            </w:r>
            <w:hyperlink r:id="rId44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УО, ДЭР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5.3.3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количество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</w:t>
            </w:r>
          </w:p>
        </w:tc>
      </w:tr>
      <w:tr w:rsidR="00573D06">
        <w:tc>
          <w:tcPr>
            <w:tcW w:w="17517" w:type="dxa"/>
            <w:gridSpan w:val="6"/>
          </w:tcPr>
          <w:p w:rsidR="00573D06" w:rsidRDefault="00573D06">
            <w:pPr>
              <w:pStyle w:val="ConsPlusNormal"/>
              <w:jc w:val="center"/>
              <w:outlineLvl w:val="2"/>
            </w:pPr>
            <w:r>
              <w:t>6. ПОДПРОГРАММА 3 "РАЗВИТИЕ ДОПОЛНИТЕЛЬНОГО ОБРАЗОВАНИЯ, ОТДЫХА И ЗАНЯТОСТИ ДЕТЕЙ"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outlineLvl w:val="3"/>
            </w:pPr>
            <w:r>
              <w:t>6.1</w:t>
            </w:r>
          </w:p>
        </w:tc>
        <w:tc>
          <w:tcPr>
            <w:tcW w:w="16610" w:type="dxa"/>
            <w:gridSpan w:val="5"/>
          </w:tcPr>
          <w:p w:rsidR="00573D06" w:rsidRDefault="00573D06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6.1.1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</w:pPr>
            <w:r>
              <w:t>УО, УКИН, УФКМС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573D06" w:rsidRDefault="00573D06">
            <w:pPr>
              <w:pStyle w:val="ConsPlusNormal"/>
            </w:pPr>
            <w:r>
              <w:lastRenderedPageBreak/>
              <w:t>количество детей в возрасте от 5 до 18 лет, охваченных программами дополнительного образования в сфере образования за счет средств бюджета;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образования на платной основе;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культуры за счет средств бюджета;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культуры на платной основе;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физической культуры за счет средств бюджета;</w:t>
            </w:r>
          </w:p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физической культуры на платной основе;</w:t>
            </w:r>
          </w:p>
          <w:p w:rsidR="00573D06" w:rsidRDefault="00573D06">
            <w:pPr>
              <w:pStyle w:val="ConsPlusNormal"/>
            </w:pPr>
            <w:r>
              <w:t>отношение средней заработной платы педагогических работников муниципальных организаций дополнительного образования к средней заработной плате учителей в регионе;</w:t>
            </w:r>
          </w:p>
          <w:p w:rsidR="00573D06" w:rsidRDefault="00573D06">
            <w:pPr>
              <w:pStyle w:val="ConsPlusNormal"/>
            </w:pPr>
            <w:r>
              <w:t>удовлетворенность получателей услуг качеством дополнительного образования детей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  <w:outlineLvl w:val="3"/>
            </w:pPr>
            <w:r>
              <w:lastRenderedPageBreak/>
              <w:t>6.2</w:t>
            </w:r>
          </w:p>
        </w:tc>
        <w:tc>
          <w:tcPr>
            <w:tcW w:w="16610" w:type="dxa"/>
            <w:gridSpan w:val="5"/>
          </w:tcPr>
          <w:p w:rsidR="00573D06" w:rsidRDefault="00573D06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6.2.1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Организация работы лагерей в каникулярный период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t>6.2.2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 xml:space="preserve">Совершенствование материально-технического обеспечения загородных оздоровительных лагерей, сформированных </w:t>
            </w:r>
            <w:r>
              <w:lastRenderedPageBreak/>
              <w:t>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УО, УФКМС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</w:tr>
      <w:tr w:rsidR="00573D06">
        <w:tc>
          <w:tcPr>
            <w:tcW w:w="907" w:type="dxa"/>
          </w:tcPr>
          <w:p w:rsidR="00573D06" w:rsidRDefault="00573D06">
            <w:pPr>
              <w:pStyle w:val="ConsPlusNormal"/>
            </w:pPr>
            <w:r>
              <w:lastRenderedPageBreak/>
              <w:t>6.2.3</w:t>
            </w:r>
          </w:p>
        </w:tc>
        <w:tc>
          <w:tcPr>
            <w:tcW w:w="4592" w:type="dxa"/>
          </w:tcPr>
          <w:p w:rsidR="00573D06" w:rsidRDefault="00573D06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81" w:type="dxa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573D06" w:rsidRDefault="00573D0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573D06" w:rsidRDefault="00573D06">
            <w:pPr>
              <w:pStyle w:val="ConsPlusNormal"/>
            </w:pPr>
            <w:r>
              <w:t>количество детей, посещающих площадки проекта "Город детства"</w:t>
            </w:r>
          </w:p>
        </w:tc>
      </w:tr>
    </w:tbl>
    <w:p w:rsidR="00573D06" w:rsidRDefault="00573D06">
      <w:pPr>
        <w:pStyle w:val="ConsPlusNormal"/>
        <w:sectPr w:rsidR="00573D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Используемые сокращения: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ДЭР - Департамент экономического развития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right"/>
        <w:outlineLvl w:val="1"/>
      </w:pPr>
      <w:r>
        <w:t>Приложение N 2</w:t>
      </w:r>
    </w:p>
    <w:p w:rsidR="00573D06" w:rsidRDefault="00573D06">
      <w:pPr>
        <w:pStyle w:val="ConsPlusNormal"/>
        <w:jc w:val="right"/>
      </w:pPr>
      <w:r>
        <w:t>к Муниципальной программе</w:t>
      </w:r>
    </w:p>
    <w:p w:rsidR="00573D06" w:rsidRDefault="00573D06">
      <w:pPr>
        <w:pStyle w:val="ConsPlusNormal"/>
        <w:jc w:val="right"/>
      </w:pPr>
      <w:r>
        <w:t>"Развитие образования"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</w:pPr>
      <w:r>
        <w:t>СВЕДЕНИЯ</w:t>
      </w:r>
    </w:p>
    <w:p w:rsidR="00573D06" w:rsidRDefault="00573D06">
      <w:pPr>
        <w:pStyle w:val="ConsPlusNormal"/>
        <w:jc w:val="center"/>
      </w:pPr>
      <w:r>
        <w:t>О ЦЕЛЕВЫХ ПОКАЗАТЕЛЯХ МУНИЦИПАЛЬНОЙ ПРОГРАММЫ</w:t>
      </w:r>
    </w:p>
    <w:p w:rsidR="00573D06" w:rsidRDefault="00573D06">
      <w:pPr>
        <w:pStyle w:val="ConsPlusNormal"/>
        <w:jc w:val="center"/>
      </w:pPr>
      <w:r>
        <w:t>(ПОДПРОГРАММЫ МУНИЦИПАЛЬНОЙ ПРОГРАММЫ) И МЕТОДИКА ИХ РАСЧЕТА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2"/>
      </w:pPr>
      <w:r>
        <w:t>I. Перечень целевых показателей</w:t>
      </w:r>
    </w:p>
    <w:p w:rsidR="00573D06" w:rsidRDefault="00573D06">
      <w:pPr>
        <w:pStyle w:val="ConsPlusNormal"/>
        <w:jc w:val="center"/>
      </w:pPr>
      <w:r>
        <w:t>муниципальной программы (подпрограмм)</w:t>
      </w:r>
    </w:p>
    <w:p w:rsidR="00573D06" w:rsidRDefault="00573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573D06">
        <w:tc>
          <w:tcPr>
            <w:tcW w:w="567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</w:p>
          <w:p w:rsidR="00573D06" w:rsidRDefault="00573D0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573D06" w:rsidRDefault="00573D06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535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61" w:type="dxa"/>
            <w:vMerge w:val="restart"/>
          </w:tcPr>
          <w:p w:rsidR="00573D06" w:rsidRDefault="00573D06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539" w:type="dxa"/>
            <w:gridSpan w:val="7"/>
          </w:tcPr>
          <w:p w:rsidR="00573D06" w:rsidRDefault="00573D06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136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2020 год</w:t>
            </w:r>
          </w:p>
        </w:tc>
      </w:tr>
      <w:tr w:rsidR="00573D06">
        <w:tc>
          <w:tcPr>
            <w:tcW w:w="56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2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11</w:t>
            </w:r>
          </w:p>
        </w:tc>
      </w:tr>
      <w:tr w:rsidR="00573D06">
        <w:tc>
          <w:tcPr>
            <w:tcW w:w="567" w:type="dxa"/>
            <w:vMerge w:val="restart"/>
          </w:tcPr>
          <w:p w:rsidR="00573D06" w:rsidRDefault="00573D06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573D06" w:rsidRDefault="00573D06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</w:t>
            </w: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0.0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16.8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14.2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19.0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24.0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24.0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24.0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24.0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детей-инвалидов в возрасте от 1.5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78.8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79.4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80.6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81.2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81.8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82.4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 xml:space="preserve">доля детей-инвалидов, которым созданы </w:t>
            </w:r>
            <w:r>
              <w:lastRenderedPageBreak/>
              <w:t>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95.9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96.2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96.7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97.2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98.4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99.6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46.2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47.3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49.2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50.2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51.4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52.0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86.5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87.0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88.00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88.5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89.0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89.9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90.8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2.6</w:t>
            </w:r>
          </w:p>
        </w:tc>
      </w:tr>
      <w:tr w:rsidR="00573D06">
        <w:tc>
          <w:tcPr>
            <w:tcW w:w="567" w:type="dxa"/>
            <w:vMerge w:val="restart"/>
          </w:tcPr>
          <w:p w:rsidR="00573D06" w:rsidRDefault="00573D06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573D06" w:rsidRDefault="00573D06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75.51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76.33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79.07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81.85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84.60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89.99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91.51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 xml:space="preserve">доля молодых специалистов муниципальных образовательных организаций со стажем работы до 3-х лет в общей численности </w:t>
            </w:r>
            <w:r>
              <w:lastRenderedPageBreak/>
              <w:t>педагогических работников муниципальных 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16</w:t>
            </w:r>
          </w:p>
        </w:tc>
      </w:tr>
      <w:tr w:rsidR="00573D06">
        <w:tc>
          <w:tcPr>
            <w:tcW w:w="567" w:type="dxa"/>
          </w:tcPr>
          <w:p w:rsidR="00573D06" w:rsidRDefault="00573D0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082" w:type="dxa"/>
          </w:tcPr>
          <w:p w:rsidR="00573D06" w:rsidRDefault="00573D06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80</w:t>
            </w:r>
          </w:p>
        </w:tc>
      </w:tr>
      <w:tr w:rsidR="00573D06">
        <w:tc>
          <w:tcPr>
            <w:tcW w:w="18084" w:type="dxa"/>
            <w:gridSpan w:val="11"/>
          </w:tcPr>
          <w:p w:rsidR="00573D06" w:rsidRDefault="00573D06">
            <w:pPr>
              <w:pStyle w:val="ConsPlusNormal"/>
              <w:jc w:val="center"/>
              <w:outlineLvl w:val="3"/>
            </w:pPr>
            <w:r>
              <w:t>Подпрограмма 1 "Развитие дошкольного образования"</w:t>
            </w:r>
          </w:p>
        </w:tc>
      </w:tr>
      <w:tr w:rsidR="00573D06">
        <w:tc>
          <w:tcPr>
            <w:tcW w:w="567" w:type="dxa"/>
            <w:vMerge w:val="restart"/>
          </w:tcPr>
          <w:p w:rsidR="00573D06" w:rsidRDefault="00573D06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573D06" w:rsidRDefault="00573D06">
            <w:pPr>
              <w:pStyle w:val="ConsPlusNormal"/>
            </w:pPr>
            <w:r>
              <w:t>Обеспечение предоставления общедоступного качественного дошкольного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573D06" w:rsidRDefault="00573D06">
            <w:pPr>
              <w:pStyle w:val="ConsPlusNormal"/>
            </w:pPr>
            <w:r>
              <w:t>доля (количество) детей в возрасте 1 - 6 лет, получающих услуги в рамках предоставления дошкольного образования и (или) услугу по присмотру и уходу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19390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20420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85.9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85.89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81.6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77.6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73.6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73.6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73.6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573D06" w:rsidRDefault="00573D06">
            <w:pPr>
              <w:pStyle w:val="ConsPlusNormal"/>
            </w:pPr>
            <w:r>
              <w:t>доля (количество)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10.0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28.9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33.00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34.6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35.5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удовлетворенность получателей услуг качеством дошкольного образования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90.1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93.0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94.0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94.0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94.0</w:t>
            </w:r>
          </w:p>
        </w:tc>
      </w:tr>
      <w:tr w:rsidR="00573D06">
        <w:tc>
          <w:tcPr>
            <w:tcW w:w="18084" w:type="dxa"/>
            <w:gridSpan w:val="11"/>
          </w:tcPr>
          <w:p w:rsidR="00573D06" w:rsidRDefault="00573D06">
            <w:pPr>
              <w:pStyle w:val="ConsPlusNormal"/>
              <w:jc w:val="center"/>
              <w:outlineLvl w:val="3"/>
            </w:pPr>
            <w:r>
              <w:t>Подпрограмма 2 "Развитие общего образования"</w:t>
            </w:r>
          </w:p>
        </w:tc>
      </w:tr>
      <w:tr w:rsidR="00573D06">
        <w:tc>
          <w:tcPr>
            <w:tcW w:w="567" w:type="dxa"/>
            <w:vMerge w:val="restart"/>
          </w:tcPr>
          <w:p w:rsidR="00573D06" w:rsidRDefault="00573D06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573D06" w:rsidRDefault="00573D06">
            <w:pPr>
              <w:pStyle w:val="ConsPlusNormal"/>
            </w:pPr>
            <w:r>
              <w:t xml:space="preserve">Обеспечение предоставления </w:t>
            </w:r>
            <w:r>
              <w:lastRenderedPageBreak/>
              <w:t>общедоступного качественного начального общего, основного общего и среднего общего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  <w:tcBorders>
              <w:bottom w:val="nil"/>
            </w:tcBorders>
          </w:tcPr>
          <w:p w:rsidR="00573D06" w:rsidRDefault="00573D06">
            <w:pPr>
              <w:pStyle w:val="ConsPlusNormal"/>
            </w:pPr>
            <w:r>
              <w:lastRenderedPageBreak/>
              <w:t xml:space="preserve">количество детей, охваченных общим </w:t>
            </w:r>
            <w:r>
              <w:lastRenderedPageBreak/>
              <w:t>образованием по уровням:</w:t>
            </w:r>
          </w:p>
        </w:tc>
        <w:tc>
          <w:tcPr>
            <w:tcW w:w="1361" w:type="dxa"/>
            <w:tcBorders>
              <w:bottom w:val="nil"/>
            </w:tcBorders>
          </w:tcPr>
          <w:p w:rsidR="00573D06" w:rsidRDefault="00573D06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73D06" w:rsidRDefault="00573D06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73D06" w:rsidRDefault="00573D06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73D06" w:rsidRDefault="00573D06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73D06" w:rsidRDefault="00573D06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73D06" w:rsidRDefault="00573D06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73D06" w:rsidRDefault="00573D06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73D06" w:rsidRDefault="00573D06">
            <w:pPr>
              <w:pStyle w:val="ConsPlusNormal"/>
            </w:pPr>
          </w:p>
        </w:tc>
      </w:tr>
      <w:tr w:rsidR="00573D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573D06" w:rsidRDefault="00573D06">
            <w:pPr>
              <w:pStyle w:val="ConsPlusNormal"/>
            </w:pPr>
            <w:r>
              <w:t>начального общего образования</w:t>
            </w:r>
          </w:p>
        </w:tc>
        <w:tc>
          <w:tcPr>
            <w:tcW w:w="1361" w:type="dxa"/>
            <w:tcBorders>
              <w:top w:val="nil"/>
            </w:tcBorders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  <w:tcBorders>
              <w:top w:val="nil"/>
            </w:tcBorders>
          </w:tcPr>
          <w:p w:rsidR="00573D06" w:rsidRDefault="00573D06">
            <w:pPr>
              <w:pStyle w:val="ConsPlusNormal"/>
              <w:jc w:val="center"/>
            </w:pPr>
            <w:r>
              <w:t>12830</w:t>
            </w:r>
          </w:p>
        </w:tc>
        <w:tc>
          <w:tcPr>
            <w:tcW w:w="1077" w:type="dxa"/>
            <w:tcBorders>
              <w:top w:val="nil"/>
            </w:tcBorders>
          </w:tcPr>
          <w:p w:rsidR="00573D06" w:rsidRDefault="00573D06">
            <w:pPr>
              <w:pStyle w:val="ConsPlusNormal"/>
              <w:jc w:val="center"/>
            </w:pPr>
            <w:r>
              <w:t>14960</w:t>
            </w:r>
          </w:p>
        </w:tc>
        <w:tc>
          <w:tcPr>
            <w:tcW w:w="1077" w:type="dxa"/>
            <w:tcBorders>
              <w:top w:val="nil"/>
            </w:tcBorders>
          </w:tcPr>
          <w:p w:rsidR="00573D06" w:rsidRDefault="00573D06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077" w:type="dxa"/>
            <w:tcBorders>
              <w:top w:val="nil"/>
            </w:tcBorders>
          </w:tcPr>
          <w:p w:rsidR="00573D06" w:rsidRDefault="00573D06">
            <w:pPr>
              <w:pStyle w:val="ConsPlusNormal"/>
              <w:jc w:val="center"/>
            </w:pPr>
            <w:r>
              <w:t>15400</w:t>
            </w:r>
          </w:p>
        </w:tc>
        <w:tc>
          <w:tcPr>
            <w:tcW w:w="1077" w:type="dxa"/>
            <w:tcBorders>
              <w:top w:val="nil"/>
            </w:tcBorders>
          </w:tcPr>
          <w:p w:rsidR="00573D06" w:rsidRDefault="00573D06">
            <w:pPr>
              <w:pStyle w:val="ConsPlusNormal"/>
              <w:jc w:val="center"/>
            </w:pPr>
            <w:r>
              <w:t>16000</w:t>
            </w:r>
          </w:p>
        </w:tc>
        <w:tc>
          <w:tcPr>
            <w:tcW w:w="1077" w:type="dxa"/>
            <w:tcBorders>
              <w:top w:val="nil"/>
            </w:tcBorders>
          </w:tcPr>
          <w:p w:rsidR="00573D06" w:rsidRDefault="00573D06">
            <w:pPr>
              <w:pStyle w:val="ConsPlusNormal"/>
              <w:jc w:val="center"/>
            </w:pPr>
            <w:r>
              <w:t>16320</w:t>
            </w:r>
          </w:p>
        </w:tc>
        <w:tc>
          <w:tcPr>
            <w:tcW w:w="1077" w:type="dxa"/>
            <w:tcBorders>
              <w:top w:val="nil"/>
            </w:tcBorders>
          </w:tcPr>
          <w:p w:rsidR="00573D06" w:rsidRDefault="00573D06">
            <w:pPr>
              <w:pStyle w:val="ConsPlusNormal"/>
              <w:jc w:val="center"/>
            </w:pPr>
            <w:r>
              <w:t>16650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основного общего образования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15859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16600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17600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17960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18320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18690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среднего общего образования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3000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обучающихся по федеральным государственным образовательным стандартам начального общего образования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основного общего образования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48.3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67.4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86.5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87.5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среднего общего образования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14.2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1.9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удовлетворенность получателей услуг качеством общего образования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83.6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84.0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89.0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90.0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 xml:space="preserve">доля обучающихся в муниципальных общеобразовательных организациях, </w:t>
            </w:r>
            <w:r>
              <w:lastRenderedPageBreak/>
              <w:t>занимающихся в одну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73.6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80</w:t>
            </w:r>
          </w:p>
        </w:tc>
      </w:tr>
      <w:tr w:rsidR="00573D06">
        <w:tc>
          <w:tcPr>
            <w:tcW w:w="567" w:type="dxa"/>
            <w:vMerge w:val="restart"/>
          </w:tcPr>
          <w:p w:rsidR="00573D06" w:rsidRDefault="00573D0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082" w:type="dxa"/>
            <w:vMerge w:val="restart"/>
          </w:tcPr>
          <w:p w:rsidR="00573D06" w:rsidRDefault="00573D06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школьных стадионов, соответствующих требованиям действующего законодательства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19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82.8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82.8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82.8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школьников, охваченных горячим питанием, в общей численности школьников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97.0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97.5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98.5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99.0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99.2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99.5</w:t>
            </w:r>
          </w:p>
        </w:tc>
      </w:tr>
      <w:tr w:rsidR="00573D06">
        <w:tc>
          <w:tcPr>
            <w:tcW w:w="567" w:type="dxa"/>
            <w:vMerge w:val="restart"/>
          </w:tcPr>
          <w:p w:rsidR="00573D06" w:rsidRDefault="00573D06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573D06" w:rsidRDefault="00573D06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80.0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68.0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75.0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 xml:space="preserve">количество победителей и призеров мероприятий интеллектуальной, творческой, спортивной и иной направленности муниципального, регионального и </w:t>
            </w:r>
            <w:r>
              <w:lastRenderedPageBreak/>
              <w:t>всероссийского уровней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6500</w:t>
            </w:r>
          </w:p>
        </w:tc>
      </w:tr>
      <w:tr w:rsidR="00573D06">
        <w:tc>
          <w:tcPr>
            <w:tcW w:w="18084" w:type="dxa"/>
            <w:gridSpan w:val="11"/>
          </w:tcPr>
          <w:p w:rsidR="00573D06" w:rsidRDefault="00573D06">
            <w:pPr>
              <w:pStyle w:val="ConsPlusNormal"/>
              <w:jc w:val="center"/>
              <w:outlineLvl w:val="3"/>
            </w:pPr>
            <w:r>
              <w:lastRenderedPageBreak/>
              <w:t>Подпрограмма 3 "Развитие дополнительного образования, отдыха и занятости детей"</w:t>
            </w:r>
          </w:p>
        </w:tc>
      </w:tr>
      <w:tr w:rsidR="00573D06">
        <w:tc>
          <w:tcPr>
            <w:tcW w:w="567" w:type="dxa"/>
            <w:vMerge w:val="restart"/>
          </w:tcPr>
          <w:p w:rsidR="00573D06" w:rsidRDefault="00573D06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573D06" w:rsidRDefault="00573D06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66.0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86.0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образования за счет средств бюджета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8781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10298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11309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11775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12364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12982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образования на платной основе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5354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8354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8650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8740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8830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культуры за счет средств бюджета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культуры на платной основе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3878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6372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6603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6804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7012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7222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7583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физической культуры за счет средств бюджета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физической культуры на платной основе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4726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5159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5367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5582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5749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удовлетворенность получателей услуг качеством дополнительного образования детей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90.2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94.0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97.0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99.0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99.0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99.0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отношение средней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в регионе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100.0</w:t>
            </w:r>
          </w:p>
        </w:tc>
      </w:tr>
      <w:tr w:rsidR="00573D06">
        <w:tc>
          <w:tcPr>
            <w:tcW w:w="567" w:type="dxa"/>
            <w:vMerge w:val="restart"/>
          </w:tcPr>
          <w:p w:rsidR="00573D06" w:rsidRDefault="00573D06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573D06" w:rsidRDefault="00573D06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 в муниципальных загородных лагерях за счет средств бюджета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5886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1829</w:t>
            </w:r>
          </w:p>
        </w:tc>
      </w:tr>
      <w:tr w:rsidR="00573D06">
        <w:tc>
          <w:tcPr>
            <w:tcW w:w="567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08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4535" w:type="dxa"/>
          </w:tcPr>
          <w:p w:rsidR="00573D06" w:rsidRDefault="00573D06">
            <w:pPr>
              <w:pStyle w:val="ConsPlusNormal"/>
            </w:pPr>
            <w:r>
              <w:t>количество детей, посещающих площадки проекта "Город детства"</w:t>
            </w:r>
          </w:p>
        </w:tc>
        <w:tc>
          <w:tcPr>
            <w:tcW w:w="1361" w:type="dxa"/>
          </w:tcPr>
          <w:p w:rsidR="00573D06" w:rsidRDefault="00573D0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</w:tcPr>
          <w:p w:rsidR="00573D06" w:rsidRDefault="00573D06">
            <w:pPr>
              <w:pStyle w:val="ConsPlusNormal"/>
              <w:jc w:val="center"/>
            </w:pPr>
            <w:r>
              <w:t>50000</w:t>
            </w:r>
          </w:p>
        </w:tc>
      </w:tr>
    </w:tbl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  <w:outlineLvl w:val="2"/>
      </w:pPr>
      <w:r>
        <w:t>II. Методика расчета показателей</w:t>
      </w:r>
    </w:p>
    <w:p w:rsidR="00573D06" w:rsidRDefault="00573D06">
      <w:pPr>
        <w:pStyle w:val="ConsPlusNormal"/>
        <w:jc w:val="center"/>
      </w:pPr>
      <w:r>
        <w:t>муниципальной программы (подпрограмм)</w:t>
      </w:r>
    </w:p>
    <w:p w:rsidR="00573D06" w:rsidRDefault="00573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649"/>
        <w:gridCol w:w="1474"/>
        <w:gridCol w:w="3685"/>
        <w:gridCol w:w="1871"/>
        <w:gridCol w:w="5272"/>
      </w:tblGrid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</w:p>
          <w:p w:rsidR="00573D06" w:rsidRDefault="00573D06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Наименование целевого показателя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lastRenderedPageBreak/>
              <w:t xml:space="preserve">Источник данных, используемых для </w:t>
            </w:r>
            <w:r>
              <w:lastRenderedPageBreak/>
              <w:t>расчета показателей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</w:pPr>
            <w:r>
              <w:lastRenderedPageBreak/>
              <w:t xml:space="preserve">Периодичность </w:t>
            </w:r>
            <w:r>
              <w:lastRenderedPageBreak/>
              <w:t>сбора данных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</w:pPr>
            <w:r>
              <w:lastRenderedPageBreak/>
              <w:t xml:space="preserve">Формула (при необходимости) и краткий алгоритм </w:t>
            </w:r>
            <w:r>
              <w:lastRenderedPageBreak/>
              <w:t>расчета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дошкольных 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дошкольных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дошкольных 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процент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общеобразовательных организаций, в которых создана универсальная безбарьерная среда для инклюзивного образования детей-инвалидов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 xml:space="preserve">Доля детей-инвалидов в возрасте от 1.5 до 7 лет, охваченных дошкольным образованием, </w:t>
            </w:r>
            <w:r>
              <w:lastRenderedPageBreak/>
              <w:t>от общей численности детей-инвалидов данного возраста, процент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детей-инвалидов в возрасте </w:t>
            </w:r>
            <w:r>
              <w:lastRenderedPageBreak/>
              <w:t>от 1.5 до 7 лет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детей-инвалидов в возрасте от 1.5 до 7 лет, охваченных дошкольным образованием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возраста, процент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детей-инвалидов школьного возраста;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детей-инвалидов, которым созданы условия для получения качественного начального общего, основного общего, среднего общего образования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от общей численности детей-инвалидов данного возраста, процент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</w:pP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</w:p>
        </w:tc>
        <w:tc>
          <w:tcPr>
            <w:tcW w:w="1871" w:type="dxa"/>
          </w:tcPr>
          <w:p w:rsidR="00573D06" w:rsidRDefault="00573D06">
            <w:pPr>
              <w:pStyle w:val="ConsPlusNormal"/>
            </w:pP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детей-инвалидов в возрасте от 5 до 18 лет;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детей-инвалидов в возрасте от 5 до 18 лет, получающих дополнительное образование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общеобразовательных организаций, соответствующих современным требованиям обучения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общеобразовательных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 xml:space="preserve">Доля педагогических работников муниципальных образовательных организаций с первой и высшей квалификационными </w:t>
            </w:r>
            <w:r>
              <w:lastRenderedPageBreak/>
              <w:t>категориями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 муниципальных образовательных организаций с </w:t>
            </w:r>
            <w:r>
              <w:lastRenderedPageBreak/>
              <w:t>первой квалификационной категорией;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</w:t>
            </w:r>
            <w:r>
              <w:t xml:space="preserve"> - количество педагогических работников муниципальных образовательных организаций с высшей квалификационной категорией;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муниципальных образовательных организаций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</w:t>
            </w:r>
          </w:p>
          <w:p w:rsidR="00573D06" w:rsidRDefault="00573D06">
            <w:pPr>
              <w:pStyle w:val="ConsPlusNormal"/>
            </w:pPr>
            <w:r>
              <w:t>3-х лет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м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м</w:t>
            </w:r>
            <w:r>
              <w:t xml:space="preserve"> - количество молодых специалистов муниципальных образовательных организаций со стажем работы до 3-х лет;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муниципальных образовательных организаций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ву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ву</w:t>
            </w:r>
            <w:r>
              <w:t xml:space="preserve"> - количество обучающихся муниципальных общеобразовательных организаций с уровнем воспитанности выше среднего;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муниципальных общеобразовательных организаций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</w:t>
            </w:r>
          </w:p>
          <w:p w:rsidR="00573D06" w:rsidRDefault="00573D06">
            <w:pPr>
              <w:pStyle w:val="ConsPlusNormal"/>
            </w:pPr>
            <w:r>
              <w:t>3 до 7 лет, получающих услуги дошкольного образования;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дошкольного возраста от 3 до 7 лет, нуждающихся в услугах дошкольного образования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 xml:space="preserve">Доля (количество) детей в возрасте 1 - 6 лет, получающих услуги в рамках предоставления дошкольного образования и (или) услугу по присмотру и уходу в муниципальных образовательных организациях, в общей </w:t>
            </w:r>
            <w:r>
              <w:lastRenderedPageBreak/>
              <w:t>численности детей в возрасте 1 - 6 лет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1 - 6 лет, получающих услуги в рамках предоставления дошкольного образования и (или) услугу по их присмотру и уходу в муниципальных </w:t>
            </w:r>
            <w:r>
              <w:lastRenderedPageBreak/>
              <w:t>образовательных организациях,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1 - 6 лет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(количество)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1 - 6 лет, стоящих на учете для определения в муниципальные дошкольные образовательные организации;</w:t>
            </w:r>
          </w:p>
          <w:p w:rsidR="00573D06" w:rsidRDefault="00573D0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1 - 6 лет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Удовлетворенность получателей услуг качеством дошкольного образования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независимой оценки качества предоставляемых услуг,</w:t>
            </w:r>
          </w:p>
          <w:p w:rsidR="00573D06" w:rsidRDefault="00573D06">
            <w:pPr>
              <w:pStyle w:val="ConsPlusNormal"/>
            </w:pPr>
            <w:r>
              <w:t>отчеты муниципальных дошкольных организаций о выполнении муниципальных заданий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</w:pPr>
            <w:r>
              <w:t>Оу / О x 100%, где:</w:t>
            </w:r>
          </w:p>
          <w:p w:rsidR="00573D06" w:rsidRDefault="00573D06">
            <w:pPr>
              <w:pStyle w:val="ConsPlusNormal"/>
            </w:pPr>
            <w:r>
              <w:t>Оу - число опрошенных получателей услуг, удовлетворенных качеством муниципальной услуги;</w:t>
            </w:r>
          </w:p>
          <w:p w:rsidR="00573D06" w:rsidRDefault="00573D06">
            <w:pPr>
              <w:pStyle w:val="ConsPlusNormal"/>
            </w:pPr>
            <w:r>
              <w:t>О - общее число опрошенных получателей услуг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детей, охваченных общим образованием по уровням начального общего образования, основного общего образования, среднего общего образования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обучающихся по федеральным государственным образовательным стандартам: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</w:pP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</w:p>
        </w:tc>
        <w:tc>
          <w:tcPr>
            <w:tcW w:w="1871" w:type="dxa"/>
          </w:tcPr>
          <w:p w:rsidR="00573D06" w:rsidRDefault="00573D06">
            <w:pPr>
              <w:pStyle w:val="ConsPlusNormal"/>
            </w:pPr>
          </w:p>
        </w:tc>
        <w:tc>
          <w:tcPr>
            <w:tcW w:w="5272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начального общего образования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н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н</w:t>
            </w:r>
            <w:r>
              <w:t xml:space="preserve"> - численность обучающихся муниципальных общеобразовательных организаций на ступени начального образования, обучающихся по федеральным государственным образовательным стандартам начального общего образования;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на ступени </w:t>
            </w:r>
            <w:r>
              <w:lastRenderedPageBreak/>
              <w:t>начального образования в общеобразовательных организациях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18.2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основного общего образования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</w:t>
            </w:r>
            <w:r>
              <w:t xml:space="preserve"> - численность обучающихся на ступени муниципальных общеобразовательных организаций основного общего образования, обучающихся по федеральным государственным образовательным стандартам основного общего образования;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на ступени основного общего образования в общеобразовательных организациях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среднего общего образования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ср</w:t>
            </w:r>
            <w:r>
              <w:t xml:space="preserve"> - численность обучающихся муниципальных общеобразовательных организаций на ступени среднего общего образования, обучающихся по федеральным государственным образовательным стандартам среднего общего образования;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на ступени среднего общего образования в общеобразовательных организациях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- количество выпускников муниципальных общеобразовательных организаций, не получивших аттестат о среднем общем образовании;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выпускников муниципальных общеобразовательных организаций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Удовлетворенность получателей услуг качеством общего образования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независимой оценки качества предоставляемых услуг,</w:t>
            </w:r>
          </w:p>
          <w:p w:rsidR="00573D06" w:rsidRDefault="00573D06">
            <w:pPr>
              <w:pStyle w:val="ConsPlusNormal"/>
            </w:pPr>
            <w:r>
              <w:t xml:space="preserve">отчеты муниципальных общеобразовательных организаций </w:t>
            </w:r>
            <w:r>
              <w:lastRenderedPageBreak/>
              <w:t>о выполнении муниципальных заданий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</w:pPr>
            <w:r>
              <w:t>Оу / О x 100%, где:</w:t>
            </w:r>
          </w:p>
          <w:p w:rsidR="00573D06" w:rsidRDefault="00573D06">
            <w:pPr>
              <w:pStyle w:val="ConsPlusNormal"/>
            </w:pPr>
            <w:r>
              <w:t>Оу - число опрошенных получателей услуг, удовлетворенных качеством общего образования;</w:t>
            </w:r>
          </w:p>
          <w:p w:rsidR="00573D06" w:rsidRDefault="00573D06">
            <w:pPr>
              <w:pStyle w:val="ConsPlusNormal"/>
            </w:pPr>
            <w:r>
              <w:t>О - общее число опрошенных получателей услуг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</w:pPr>
            <w:r>
              <w:t>D = (N</w:t>
            </w:r>
            <w:r>
              <w:rPr>
                <w:vertAlign w:val="subscript"/>
              </w:rPr>
              <w:t>0</w:t>
            </w:r>
            <w:r>
              <w:t xml:space="preserve"> - N</w:t>
            </w:r>
            <w:r>
              <w:rPr>
                <w:vertAlign w:val="subscript"/>
              </w:rPr>
              <w:t>2</w:t>
            </w:r>
            <w:r>
              <w:t>) / N</w:t>
            </w:r>
            <w:r>
              <w:rPr>
                <w:vertAlign w:val="subscript"/>
              </w:rPr>
              <w:t>0</w:t>
            </w:r>
            <w:r>
              <w:t xml:space="preserve"> x 100%:</w:t>
            </w:r>
          </w:p>
          <w:p w:rsidR="00573D06" w:rsidRDefault="00573D06">
            <w:pPr>
              <w:pStyle w:val="ConsPlusNormal"/>
            </w:pPr>
            <w:r>
              <w:t>D - 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- численность обучающихся, занимающихся во вторую смену;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0</w:t>
            </w:r>
            <w:r>
              <w:t xml:space="preserve"> - общая численность обучающихся в муниципальных общеобразовательных организациях, без коррекционных и вечерних школ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школьных стадионов, соответствующих требованиям действующего законодательства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вт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детей, относящихся к первой группе здоровья;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вт</w:t>
            </w:r>
            <w:r>
              <w:t xml:space="preserve"> - количество детей, относящихся ко второй группе здоровья;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школьников муниципальных общеобразовательных организаций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школьников, охваченных горячим питанием, в общей численности школьников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списки обучающихся, охваченных льготным питанием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- количество школьников, охваченных горячим питанием;</w:t>
            </w:r>
          </w:p>
          <w:p w:rsidR="00573D06" w:rsidRDefault="00573D06">
            <w:pPr>
              <w:pStyle w:val="ConsPlusNormal"/>
            </w:pPr>
            <w:r>
              <w:lastRenderedPageBreak/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школьников муниципальных общеобразовательных организаций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человеко-мероприятий интеллектуальной, творческой,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</w:pPr>
            <w:r>
              <w:t>Nом / Nобщ x 100%, где:</w:t>
            </w:r>
          </w:p>
          <w:p w:rsidR="00573D06" w:rsidRDefault="00573D06">
            <w:pPr>
              <w:pStyle w:val="ConsPlusNormal"/>
            </w:pPr>
            <w:r>
              <w:t>Nом - количество фактов участия детей в возрасте от 7 до 15 лет в мероприятиях интеллектуальной, творческой, спортивной и иной направленности муниципального, регионального, всероссийского уровней;</w:t>
            </w:r>
          </w:p>
          <w:p w:rsidR="00573D06" w:rsidRDefault="00573D06">
            <w:pPr>
              <w:pStyle w:val="ConsPlusNormal"/>
            </w:pPr>
            <w:r>
              <w:t>Nобщ - общая численность школьников муниципальных общеобразовательных организаций в возрасте от 7 до 15 лет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</w:pPr>
            <w:r>
              <w:t>Nес / Nобщ x 100%, где:</w:t>
            </w:r>
          </w:p>
          <w:p w:rsidR="00573D06" w:rsidRDefault="00573D06">
            <w:pPr>
              <w:pStyle w:val="ConsPlusNormal"/>
            </w:pPr>
            <w:r>
              <w:t>Nес - количество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образования;</w:t>
            </w:r>
          </w:p>
          <w:p w:rsidR="00573D06" w:rsidRDefault="00573D06">
            <w:pPr>
              <w:pStyle w:val="ConsPlusNormal"/>
            </w:pPr>
            <w:r>
              <w:t>Nобщ - общая численность обучающихся муниципальных общеобразовательных организаций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- количество детей в возрасте от 5 до 18 лет, охваченных программами дополнительного образования;</w:t>
            </w:r>
          </w:p>
          <w:p w:rsidR="00573D06" w:rsidRDefault="00573D06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школьников муниципальных общеобразовательных организаций в возрасте от 7 до 18 лет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образования за счет средств бюджета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образования на платной основе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культуры за счет средств бюджета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УКИН,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культуры на платной основе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УКИН,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физической культуры за счет средств бюджета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УКИН,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 в возрасте от 5 до 18 лет, охваченных программами дополнительного образования в сфере физической культуры на платной основе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УФКМС,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Удовлетворенность получателей услуг качеством дополнительного образования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независимой оценки качества предоставляемых услуг,</w:t>
            </w:r>
          </w:p>
          <w:p w:rsidR="00573D06" w:rsidRDefault="00573D06">
            <w:pPr>
              <w:pStyle w:val="ConsPlusNormal"/>
            </w:pPr>
            <w:r>
              <w:t xml:space="preserve">отчеты муниципальных организаций дополнительного образования о выполнении муниципальных </w:t>
            </w:r>
            <w:r>
              <w:lastRenderedPageBreak/>
              <w:t>заданий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</w:pPr>
            <w:r>
              <w:t>Оу / О x 100%, где:</w:t>
            </w:r>
          </w:p>
          <w:p w:rsidR="00573D06" w:rsidRDefault="00573D06">
            <w:pPr>
              <w:pStyle w:val="ConsPlusNormal"/>
            </w:pPr>
            <w:r>
              <w:t>Оу - число опрошенных получателей услуг, удовлетворенных качеством дополнительного образования детей;</w:t>
            </w:r>
          </w:p>
          <w:p w:rsidR="00573D06" w:rsidRDefault="00573D06">
            <w:pPr>
              <w:pStyle w:val="ConsPlusNormal"/>
            </w:pPr>
            <w:r>
              <w:t>О - общее число опрошенных получателей услуг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Отношение средней заработной платы педагогов организаций дополнительного образования к средней заработной плате учителей в регионе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УКИН, УФКМС, данные статистических отчетов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573D06" w:rsidRDefault="00573D06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- среднемесячная заработная плата педагогических работников организаций дополнительного образования;</w:t>
            </w:r>
          </w:p>
          <w:p w:rsidR="00573D06" w:rsidRDefault="00573D06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учителей в регионе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УФКМС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</w:pPr>
            <w:r>
              <w:t>летний период, каникулярный период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</w:pPr>
            <w:r>
              <w:t>данные мониторинга УО, УФКМС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</w:pPr>
            <w:r>
              <w:t>летний период, каникулярный период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73D06">
        <w:tc>
          <w:tcPr>
            <w:tcW w:w="737" w:type="dxa"/>
          </w:tcPr>
          <w:p w:rsidR="00573D06" w:rsidRDefault="00573D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49" w:type="dxa"/>
          </w:tcPr>
          <w:p w:rsidR="00573D06" w:rsidRDefault="00573D06">
            <w:pPr>
              <w:pStyle w:val="ConsPlusNormal"/>
            </w:pPr>
            <w:r>
              <w:t>Количество детей, посещающих площадки проекта "Город детства"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573D06" w:rsidRDefault="00573D06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573D06" w:rsidRDefault="00573D06">
            <w:pPr>
              <w:pStyle w:val="ConsPlusNormal"/>
              <w:jc w:val="center"/>
            </w:pPr>
            <w:r>
              <w:t>летний период</w:t>
            </w:r>
          </w:p>
        </w:tc>
        <w:tc>
          <w:tcPr>
            <w:tcW w:w="5272" w:type="dxa"/>
          </w:tcPr>
          <w:p w:rsidR="00573D06" w:rsidRDefault="00573D06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573D06" w:rsidRDefault="00573D06">
      <w:pPr>
        <w:pStyle w:val="ConsPlusNormal"/>
        <w:sectPr w:rsidR="00573D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Используемые сокращения: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right"/>
        <w:outlineLvl w:val="1"/>
      </w:pPr>
      <w:r>
        <w:t>Приложение N 3</w:t>
      </w:r>
    </w:p>
    <w:p w:rsidR="00573D06" w:rsidRDefault="00573D06">
      <w:pPr>
        <w:pStyle w:val="ConsPlusNormal"/>
        <w:jc w:val="right"/>
      </w:pPr>
      <w:r>
        <w:t>к Муниципальной программе</w:t>
      </w:r>
    </w:p>
    <w:p w:rsidR="00573D06" w:rsidRDefault="00573D06">
      <w:pPr>
        <w:pStyle w:val="ConsPlusNormal"/>
        <w:jc w:val="right"/>
      </w:pPr>
      <w:r>
        <w:t>"Развитие образования"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</w:pPr>
      <w:r>
        <w:t>ФИНАНСОВОЕ ОБЕСПЕЧЕНИЕ</w:t>
      </w:r>
    </w:p>
    <w:p w:rsidR="00573D06" w:rsidRDefault="00573D06">
      <w:pPr>
        <w:pStyle w:val="ConsPlusNormal"/>
        <w:jc w:val="center"/>
      </w:pPr>
      <w:r>
        <w:t>МЕРОПРИЯТИЙ МУНИЦИПАЛЬНОЙ ПРОГРАММЫ</w:t>
      </w:r>
    </w:p>
    <w:p w:rsidR="00573D06" w:rsidRDefault="00573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72"/>
        <w:gridCol w:w="2041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</w:p>
          <w:p w:rsidR="00573D06" w:rsidRDefault="00573D0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659" w:type="dxa"/>
            <w:gridSpan w:val="7"/>
          </w:tcPr>
          <w:p w:rsidR="00573D06" w:rsidRDefault="00573D06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27420.00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151543.60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27420.00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151543.60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7335.30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15335.30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7335.30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15335.30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Оказание информационной, консультационной, методической и образовательной поддержки педагогических и руководящих кадров муниципальных образовательных организаций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15302.00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20760.79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20802.33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20845.97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20845.97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105580.86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14510.30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19929.50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19929.48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19929.48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19929.48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100498.04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5082.82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1.3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7772.30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7772.30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1.4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14532.00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14532.00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1.5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47457.20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49432.79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49474.33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49517.97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49517.97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281761.96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44332.30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48601.50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48601.48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48601.48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48601.48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274345.94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5082.82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7335.30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15335.30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7335.30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15335.30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54792.50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51432.79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51474.33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51517.97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51517.97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297097.26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51667.60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50601.50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50601.48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50601.48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50601.48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289681.24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5082.82</w:t>
            </w:r>
          </w:p>
        </w:tc>
      </w:tr>
      <w:tr w:rsidR="00573D06">
        <w:tc>
          <w:tcPr>
            <w:tcW w:w="18993" w:type="dxa"/>
            <w:gridSpan w:val="11"/>
          </w:tcPr>
          <w:p w:rsidR="00573D06" w:rsidRDefault="00573D06">
            <w:pPr>
              <w:pStyle w:val="ConsPlusNormal"/>
              <w:jc w:val="center"/>
              <w:outlineLvl w:val="2"/>
            </w:pPr>
            <w:r>
              <w:t>1. Подпрограмма 1 "Развитие дошкольного образования"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1587346.30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1553892.80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1613442.80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9653823.38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919733.20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5852657.50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362613.10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1631557.20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305000.00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2169608.68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</w:pPr>
            <w:r>
              <w:t>ДГ (до 01.07.2016 - ДГИ)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572751.24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572751.24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1634.80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7633.70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1634.80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7633.70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1588981.10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1553892.80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1613442.80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9661457.08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919733.20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5852657.50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364247.90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1639190.90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305000.00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2169608.68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</w:pPr>
            <w:r>
              <w:t>ДГ (до 01.07.2016 - ДГИ)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572751.24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572751.24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1698981.10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1589537.00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1898598.74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10234208.32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919733.20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5852657.50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474247.90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248038.40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523550.14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2211942.14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305000.00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2169608.68</w:t>
            </w:r>
          </w:p>
        </w:tc>
      </w:tr>
      <w:tr w:rsidR="00573D06">
        <w:tc>
          <w:tcPr>
            <w:tcW w:w="18993" w:type="dxa"/>
            <w:gridSpan w:val="11"/>
          </w:tcPr>
          <w:p w:rsidR="00573D06" w:rsidRDefault="00573D06">
            <w:pPr>
              <w:pStyle w:val="ConsPlusNormal"/>
              <w:jc w:val="center"/>
              <w:outlineLvl w:val="2"/>
            </w:pPr>
            <w:r>
              <w:t>2. Подпрограмма 2 "Развитие общего образования"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2.1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начального общего, основного общего и среднего общего образования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1297774.70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1435682.52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1483821.92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1483821.92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1483821.92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8455895.33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1201564.70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6984511.10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227860.50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1192277.48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45000.00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47250.00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279106.75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13806.40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13578.40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228.00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2.3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750.00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750.00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2.4.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32013.40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32013.40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2.5.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21658.50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156978.67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21658.50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156978.67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2.6.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18357.50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82434.13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18357.50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82434.13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2.7.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10824.20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10824.20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2030.00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2030.00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1225.00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1225.00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2.8.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 xml:space="preserve">Реализация </w:t>
            </w:r>
            <w:hyperlink r:id="rId45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1250.00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1250.00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2.9.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2121.80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2121.80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2.10.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1893200.00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1893200.00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1350962.40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1471085.42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1553580.62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1529170.22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1529170.22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8756073.93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1064930.20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7224673.90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241032.20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189574.82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214492.22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190081.82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190081.82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1252065.28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45000.00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47250.00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279334.75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2030.00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2030.00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1225.00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1225.00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</w:pPr>
            <w:r>
              <w:t>ДГ (до 01.07.2016 ДГИ)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1893200.00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1893200.00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1351082.40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1471830.42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1554325.62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2476515.22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2476515.22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10652528.93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1064930.20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7224673.90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241152.20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190319.82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215237.22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1137426.82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1137426.82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3148520.28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45000.00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47250.00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279334.75</w:t>
            </w:r>
          </w:p>
        </w:tc>
      </w:tr>
      <w:tr w:rsidR="00573D06">
        <w:tc>
          <w:tcPr>
            <w:tcW w:w="18993" w:type="dxa"/>
            <w:gridSpan w:val="11"/>
          </w:tcPr>
          <w:p w:rsidR="00573D06" w:rsidRDefault="00573D06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3.1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75326.98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77469.86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93003.60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93564.09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93564.09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507470.92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65159.30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66793.80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442193.12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10167.68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10676.06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11209.86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65277.80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154410.30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983216.40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102234.30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661842.40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52176.00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321374.00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97248.12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707741.61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74588.80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570740.49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137001.12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3.2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Организация работы лагерей в каникулярный период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36114.96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37627.12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39214.89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229395.87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35230.20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30243.26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31755.42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33343.19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194165.67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22054.64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131844.07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6252.37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37030.45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94813.62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3.3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6296.30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12685.00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5796.30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10011.60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2673.40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17200.00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1000.00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16200.00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  <w:r>
              <w:t>3.4</w:t>
            </w: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6795.10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6795.10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118938.24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119296.98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133918.49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136146.14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136146.14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756346.89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5796.30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10011.60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72731.00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74365.50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486891.82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40410.94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42431.48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44553.05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259443.47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154410.30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983216.40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102234.30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661842.40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52176.00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321374.00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118815.49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113074.66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856785.68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1000.00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80353.90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74439.67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623970.94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231814.74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392164.03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386763.14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472807.87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475035.52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475035.52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2596348.97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5796.30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11011.60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255319.20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250006.67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1772705.16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131048.53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134256.47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140152.44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812632.21</w:t>
            </w:r>
          </w:p>
        </w:tc>
      </w:tr>
      <w:tr w:rsidR="00573D06">
        <w:tc>
          <w:tcPr>
            <w:tcW w:w="680" w:type="dxa"/>
            <w:vMerge w:val="restart"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573D06" w:rsidRDefault="00573D06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3106338.94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3193707.99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3350416.24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3365182.13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3365182.13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19455639.86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1990459.70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13087343.00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722343.40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524936.02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590853.34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566442.94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566442.94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3652493.94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391202.64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426012.77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464088.40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2713469.72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</w:pPr>
            <w:r>
              <w:t>ДГ (до 01.07.2016 - ДГИ)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2465951.24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2465951.24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154470.30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154876.50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985246.40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102294.30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101686.50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663872.40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52176.00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321374.00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126210.79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115334.66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873345.98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1000.00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87749.20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76699.67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640531.24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231814.74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73D06" w:rsidRDefault="00573D0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3497020.03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3499563.35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3977206.56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4653416.51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4653416.51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23780183.48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2333.20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1990459.70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13088343.00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1022386.90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738966.39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1122044.27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1759077.93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1759077.93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7422848.82</w:t>
            </w:r>
          </w:p>
        </w:tc>
      </w:tr>
      <w:tr w:rsidR="00573D06">
        <w:tc>
          <w:tcPr>
            <w:tcW w:w="680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3572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  <w:vMerge/>
          </w:tcPr>
          <w:p w:rsidR="00573D06" w:rsidRDefault="00573D06">
            <w:pPr>
              <w:pStyle w:val="ConsPlusNormal"/>
            </w:pPr>
          </w:p>
        </w:tc>
        <w:tc>
          <w:tcPr>
            <w:tcW w:w="2041" w:type="dxa"/>
          </w:tcPr>
          <w:p w:rsidR="00573D06" w:rsidRDefault="00573D0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573D06" w:rsidRDefault="00573D06">
            <w:pPr>
              <w:pStyle w:val="ConsPlusNormal"/>
              <w:jc w:val="center"/>
            </w:pPr>
            <w:r>
              <w:t>481840.23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517837.76</w:t>
            </w:r>
          </w:p>
        </w:tc>
        <w:tc>
          <w:tcPr>
            <w:tcW w:w="1417" w:type="dxa"/>
          </w:tcPr>
          <w:p w:rsidR="00573D06" w:rsidRDefault="00573D06">
            <w:pPr>
              <w:pStyle w:val="ConsPlusNormal"/>
              <w:jc w:val="center"/>
            </w:pPr>
            <w:r>
              <w:t>559687.79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531" w:type="dxa"/>
          </w:tcPr>
          <w:p w:rsidR="00573D06" w:rsidRDefault="00573D06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3266658.46</w:t>
            </w:r>
          </w:p>
        </w:tc>
      </w:tr>
    </w:tbl>
    <w:p w:rsidR="00573D06" w:rsidRDefault="00573D06">
      <w:pPr>
        <w:pStyle w:val="ConsPlusNormal"/>
        <w:sectPr w:rsidR="00573D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ind w:firstLine="540"/>
        <w:jc w:val="both"/>
      </w:pPr>
      <w:r>
        <w:t>--------------------------------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населения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573D06" w:rsidRDefault="00573D06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right"/>
        <w:outlineLvl w:val="1"/>
      </w:pPr>
      <w:r>
        <w:t>Приложение N 4</w:t>
      </w:r>
    </w:p>
    <w:p w:rsidR="00573D06" w:rsidRDefault="00573D06">
      <w:pPr>
        <w:pStyle w:val="ConsPlusNormal"/>
        <w:jc w:val="right"/>
      </w:pPr>
      <w:r>
        <w:t>к Муниципальной программе</w:t>
      </w:r>
    </w:p>
    <w:p w:rsidR="00573D06" w:rsidRDefault="00573D06">
      <w:pPr>
        <w:pStyle w:val="ConsPlusNormal"/>
        <w:jc w:val="right"/>
      </w:pPr>
      <w:r>
        <w:t>"Развитие образования"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</w:pPr>
      <w:r>
        <w:t>ГРАФИК</w:t>
      </w:r>
    </w:p>
    <w:p w:rsidR="00573D06" w:rsidRDefault="00573D06">
      <w:pPr>
        <w:pStyle w:val="ConsPlusNormal"/>
        <w:jc w:val="center"/>
      </w:pPr>
      <w:r>
        <w:t>РЕАЛИЗАЦИИ МЕРОПРИЯТИЙ МУНИЦИПАЛЬНОЙ ПРОГРАММЫ В 2016 ГОДУ</w:t>
      </w:r>
    </w:p>
    <w:p w:rsidR="00573D06" w:rsidRDefault="00573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762"/>
        <w:gridCol w:w="1304"/>
        <w:gridCol w:w="1304"/>
        <w:gridCol w:w="1304"/>
        <w:gridCol w:w="1304"/>
        <w:gridCol w:w="1644"/>
      </w:tblGrid>
      <w:tr w:rsidR="00573D06">
        <w:tc>
          <w:tcPr>
            <w:tcW w:w="1020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</w:p>
          <w:p w:rsidR="00573D06" w:rsidRDefault="00573D06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Наименование задачи, мероприятия, этапа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  <w:outlineLvl w:val="2"/>
            </w:pPr>
            <w:r>
              <w:lastRenderedPageBreak/>
              <w:t>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организаций, создание безопасных условий функционирования муниципальных образовательных организаций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1.1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1.1.1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1.1.2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 муниципальных образовательных организаций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Организация мероприятий с молодыми специалистами муниципальных образовательных организаций,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2.1.4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2.1.5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3.1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3.1.1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Обеспечение предоставления общедоступного дошкольного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4.1.1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4.1.1.1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дошкольного образования на территории муниципального образования "Город Вологда",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20420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20420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20640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Строительство зданий для муниципальных дошкольных образовательных организаций на территории муниципального образования "Город Вологда", процент выполнения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Обеспечение предоставления общедоступного начального общего, основного общего и среднего общего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общедоступного начального общего, основного общего и среднего общего образования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начального общего образования,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14963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14963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основного общего образования,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16572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16572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среднего общего образования,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2924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2924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Профессиональная ориентация детей с девиантным поведением в целях их успешной дальнейшей социализации в обществе,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Реализация проекта "Школьный стадион"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Ремонт школьных стадионов,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горячего питания льготным категориям,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5.2.3.1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Поддержка участия одаренных детей и талантливой молодежи в работе всероссийских профильных смен для одаренных детей на базе всероссийских лагерей,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Поддержка участия одаренных детей и молодежи в интеллектуальных, творческих и спортивных муниципальных, региональных, российских, международных олимпиадах, слетах, конкурсах, фестивалях, смотрах, соревнованиях,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5.3.1.4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Грантовая поддержка педагогов, работающих с одаренными детьми и талантливой молодежью,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5.3.1.5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мероприятий (конференций, мастер-классов, конкурсов) с педагогами по вопросам работы с одаренными детьми, количество 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5.3.1.6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 xml:space="preserve">Проведение мероприятий с одаренными детьми и талантливой молодежью, количество </w:t>
            </w:r>
            <w:r>
              <w:lastRenderedPageBreak/>
              <w:t>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5.3.2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 xml:space="preserve">Реализация </w:t>
            </w:r>
            <w:hyperlink r:id="rId46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5.3.2.2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городских интеллектуальных мероприятий (математическая олимпиада на приз Главы города Вологды,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5.3.2.3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5.3.3.1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6.1.1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10298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10298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образования на платной основе,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8354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8354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6.1.1.4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культуры на платной основе,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6372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6372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6603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6603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6.1.1.5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физической культуры за счет средств бюджета,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6.1.1.6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физической культуры на платной основе,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4726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4726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6.1.1.7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городских мероприятий, направленных на увеличение количества детей, занимающихся по дополнительным программам,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лагерей в каникулярный период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6.2.1.1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организация профильных смен,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ремонтных работ в муниципальных загородных лагерях, объем выполненных работ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6.2.2.2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Приобретение мебели и оборудования для функционирования муниципальных загородных лагерей, % от запланированного объема закупок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6.2.3.1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</w:tbl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right"/>
        <w:outlineLvl w:val="1"/>
      </w:pPr>
      <w:r>
        <w:t>Приложение</w:t>
      </w:r>
    </w:p>
    <w:p w:rsidR="00573D06" w:rsidRDefault="00573D06">
      <w:pPr>
        <w:pStyle w:val="ConsPlusNormal"/>
        <w:jc w:val="right"/>
      </w:pPr>
      <w:r>
        <w:t>к Постановлению</w:t>
      </w:r>
    </w:p>
    <w:p w:rsidR="00573D06" w:rsidRDefault="00573D06">
      <w:pPr>
        <w:pStyle w:val="ConsPlusNormal"/>
        <w:jc w:val="right"/>
      </w:pPr>
      <w:r>
        <w:t>Администрации г. Вологды</w:t>
      </w:r>
    </w:p>
    <w:p w:rsidR="00573D06" w:rsidRDefault="00573D06">
      <w:pPr>
        <w:pStyle w:val="ConsPlusNormal"/>
        <w:jc w:val="right"/>
      </w:pPr>
      <w:r>
        <w:t>от 29 декабря 2016 г. N 1613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right"/>
      </w:pPr>
      <w:r>
        <w:t>"Приложение N 4</w:t>
      </w:r>
    </w:p>
    <w:p w:rsidR="00573D06" w:rsidRDefault="00573D06">
      <w:pPr>
        <w:pStyle w:val="ConsPlusNormal"/>
        <w:jc w:val="right"/>
      </w:pPr>
      <w:r>
        <w:lastRenderedPageBreak/>
        <w:t>к Муниципальной программе</w:t>
      </w:r>
    </w:p>
    <w:p w:rsidR="00573D06" w:rsidRDefault="00573D06">
      <w:pPr>
        <w:pStyle w:val="ConsPlusNormal"/>
        <w:jc w:val="right"/>
      </w:pPr>
      <w:r>
        <w:t>"Развитие образования"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center"/>
      </w:pPr>
      <w:bookmarkStart w:id="3" w:name="P3858"/>
      <w:bookmarkEnd w:id="3"/>
      <w:r>
        <w:t>ГРАФИК</w:t>
      </w:r>
    </w:p>
    <w:p w:rsidR="00573D06" w:rsidRDefault="00573D06">
      <w:pPr>
        <w:pStyle w:val="ConsPlusNormal"/>
        <w:jc w:val="center"/>
      </w:pPr>
      <w:r>
        <w:t>РЕАЛИЗАЦИИ МЕРОПРИЯТИЙ МУНИЦИПАЛЬНОЙ ПРОГРАММЫ В 2017 ГОДУ</w:t>
      </w:r>
    </w:p>
    <w:p w:rsidR="00573D06" w:rsidRDefault="00573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762"/>
        <w:gridCol w:w="1304"/>
        <w:gridCol w:w="1304"/>
        <w:gridCol w:w="1304"/>
        <w:gridCol w:w="1304"/>
        <w:gridCol w:w="1644"/>
      </w:tblGrid>
      <w:tr w:rsidR="00573D06">
        <w:tc>
          <w:tcPr>
            <w:tcW w:w="1020" w:type="dxa"/>
          </w:tcPr>
          <w:p w:rsidR="00573D06" w:rsidRDefault="00573D06">
            <w:pPr>
              <w:pStyle w:val="ConsPlusNormal"/>
              <w:jc w:val="center"/>
            </w:pPr>
            <w:r>
              <w:t>N</w:t>
            </w:r>
          </w:p>
          <w:p w:rsidR="00573D06" w:rsidRDefault="00573D0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организаций, создание безопасных условий функционирования муниципальных образовательных организаций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1.1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1.1.1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1.1.2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 муниципальных образовательных организаций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 xml:space="preserve">Организация мероприятий с молодыми специалистами муниципальных </w:t>
            </w:r>
            <w:r>
              <w:lastRenderedPageBreak/>
              <w:t>образовательных организаций,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2.1.3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2.1.4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2.1.5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2.2.1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3.1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3.1.1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Обеспечение предоставления общедоступного дошкольного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4.1.1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4.1.1.1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дошкольного образования на территории муниципального образования "Город Вологда",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4.2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 xml:space="preserve">Строительство (реконструкция) муниципальных дошкольных образовательных организаций на территории </w:t>
            </w:r>
            <w:r>
              <w:lastRenderedPageBreak/>
              <w:t>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4.2.1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Строительство зданий для муниципальных дошкольных образовательных организаций на территории муниципального образования "Город Вологда", процент выполнения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Обеспечение предоставления общедоступного начального общего, основного общего и среднего общего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общедоступного начального общего, основного общего и среднего общего образования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начального общего образования,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15400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15400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основного общего образования,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17600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17600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среднего общего образования,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5.1.2.1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Профессиональная ориентация детей с девиантным поведением в целях их успешной дальнейшей социализации в обществе,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Реализация проекта "Школьный стадион"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5.2.1.1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Ремонт школьных стадионов,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горячего питания льготным категориям,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5.2.3.1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Поддержка участия одаренных детей и талантливой молодежи в работе всероссийских профильных смен для одаренных детей на базе всероссийских лагерей,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Поддержка участия одаренных детей и молодежи в интеллектуальных, творческих и спортивных муниципальных, региональных, российских, международных олимпиадах, слетах, конкурсах, фестивалях, смотрах, соревнованиях,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5.3.1.4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Грантовая поддержка педагогов, работающих с одаренными детьми и талантливой молодежью,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5.3.1.5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мероприятий (конференций, мастер-классов, конкурсов) с педагогами по вопросам работы с одаренными детьми, количество 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5.3.1.6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мероприятий с одаренными детьми и талантливой молодежью, количество 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 xml:space="preserve">Реализация </w:t>
            </w:r>
            <w:hyperlink r:id="rId47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5.3.2.2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городских интеллектуальных мероприятий (математическая олимпиада на приз Главы города Вологды,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5.3.2.3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5.3.3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5.3.3.1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11309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11309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образования на платной основе,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8600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8600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6.1.1.4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культуры на платной основе,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6603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6603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6804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6804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6.1.1.5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физической культуры за счет средств бюджета,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6.1.1.6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Предоставление дополнительного образования в сфере физической культуры на платной основе,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5159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5159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6.1.1.7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 xml:space="preserve">Проведение городских мероприятий, направленных на увеличение количества детей, занимающихся по дополнительным </w:t>
            </w:r>
            <w:r>
              <w:lastRenderedPageBreak/>
              <w:t>программам, количество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6.2.1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лагерей в каникулярный период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6.2.1.1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6.2.1.2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организация профильных смен,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6.2.1.3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6.2.2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6.2.2.1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Проведение ремонтных работ в муниципальных загородных лагерях, объем выполненных работ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6.2.2.2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Приобретение мебели и оборудования для функционирования муниципальных загородных лагерей, % от запланированного объема закупок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6.2.3</w:t>
            </w:r>
          </w:p>
        </w:tc>
        <w:tc>
          <w:tcPr>
            <w:tcW w:w="11622" w:type="dxa"/>
            <w:gridSpan w:val="6"/>
          </w:tcPr>
          <w:p w:rsidR="00573D06" w:rsidRDefault="00573D06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</w:tr>
      <w:tr w:rsidR="00573D06">
        <w:tc>
          <w:tcPr>
            <w:tcW w:w="1020" w:type="dxa"/>
          </w:tcPr>
          <w:p w:rsidR="00573D06" w:rsidRDefault="00573D06">
            <w:pPr>
              <w:pStyle w:val="ConsPlusNormal"/>
            </w:pPr>
            <w:r>
              <w:t>6.2.3.1</w:t>
            </w:r>
          </w:p>
        </w:tc>
        <w:tc>
          <w:tcPr>
            <w:tcW w:w="4762" w:type="dxa"/>
          </w:tcPr>
          <w:p w:rsidR="00573D06" w:rsidRDefault="00573D06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573D06" w:rsidRDefault="00573D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573D06" w:rsidRDefault="00573D06">
            <w:pPr>
              <w:pStyle w:val="ConsPlusNormal"/>
            </w:pPr>
          </w:p>
        </w:tc>
      </w:tr>
    </w:tbl>
    <w:p w:rsidR="00573D06" w:rsidRDefault="00573D06">
      <w:pPr>
        <w:pStyle w:val="ConsPlusNormal"/>
        <w:jc w:val="right"/>
      </w:pPr>
      <w:r>
        <w:t>".</w:t>
      </w: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jc w:val="both"/>
      </w:pPr>
    </w:p>
    <w:p w:rsidR="00573D06" w:rsidRDefault="00573D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4" w:name="_GoBack"/>
      <w:bookmarkEnd w:id="4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06"/>
    <w:rsid w:val="002938AF"/>
    <w:rsid w:val="005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3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3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3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3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3D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3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3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3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3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3D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301F60AE3242FCC87BAD77E6985D5278DEEAF499D39C15491E0ACB6FC18F9F045C581E3916D1EDA153D10D91E705DB13BDC8F0D14C4F67yF33Q" TargetMode="External"/><Relationship Id="rId18" Type="http://schemas.openxmlformats.org/officeDocument/2006/relationships/hyperlink" Target="consultantplus://offline/ref=0C301F60AE3242FCC87BB37AF0F403567FD4B4F99DD990431D4B0C9C309189CA441C5E4B7A53DFEDA158855BD7B95C8A52F6C5F4CA504F61EE6E1148y03AQ" TargetMode="External"/><Relationship Id="rId26" Type="http://schemas.openxmlformats.org/officeDocument/2006/relationships/hyperlink" Target="consultantplus://offline/ref=0C301F60AE3242FCC87BB37AF0F403567FD4B4F99DD990431C4A0C9C309189CA441C5E4B7A53DFEDA05E8C5FDDB95C8A52F6C5F4CA504F61EE6E1148y03AQ" TargetMode="External"/><Relationship Id="rId39" Type="http://schemas.openxmlformats.org/officeDocument/2006/relationships/hyperlink" Target="consultantplus://offline/ref=0C301F60AE3242FCC87BA46EE1985D527FD9E8FC9DDB9C15491E0ACB6FC18F9F165C00123912CCECA546875CD7yB31Q" TargetMode="External"/><Relationship Id="rId21" Type="http://schemas.openxmlformats.org/officeDocument/2006/relationships/hyperlink" Target="consultantplus://offline/ref=0C301F60AE3242FCC87BB37AF0F403567FD4B4F99DD89E401D4B0C9C309189CA441C5E4B7A53DFEDA158855DD6B95C8A52F6C5F4CA504F61EE6E1148y03AQ" TargetMode="External"/><Relationship Id="rId34" Type="http://schemas.openxmlformats.org/officeDocument/2006/relationships/hyperlink" Target="consultantplus://offline/ref=0C301F60AE3242FCC87BAD77E6985D5278DFEBF298DD9C15491E0ACB6FC18F9F045C581E3916D7E4A853D10D91E705DB13BDC8F0D14C4F67yF33Q" TargetMode="External"/><Relationship Id="rId42" Type="http://schemas.openxmlformats.org/officeDocument/2006/relationships/hyperlink" Target="consultantplus://offline/ref=0C301F60AE3242FCC87BB37AF0F403567FD4B4F99DD99747154C0C9C309189CA441C5E4B7A53DFEDA158865DDCB95C8A52F6C5F4CA504F61EE6E1148y03AQ" TargetMode="External"/><Relationship Id="rId47" Type="http://schemas.openxmlformats.org/officeDocument/2006/relationships/hyperlink" Target="consultantplus://offline/ref=0C301F60AE3242FCC87BB37AF0F403567FD4B4F99DD992441C4E0C9C309189CA441C5E4B7A53DFEDA158855DD6B95C8A52F6C5F4CA504F61EE6E1148y03AQ" TargetMode="External"/><Relationship Id="rId7" Type="http://schemas.openxmlformats.org/officeDocument/2006/relationships/hyperlink" Target="consultantplus://offline/ref=0C301F60AE3242FCC87BB37AF0F403567FD4B4F99DD99540154D0C9C309189CA441C5E4B7A53DFEDA15D825FD0B95C8A52F6C5F4CA504F61EE6E1148y03A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301F60AE3242FCC87BAD77E6985D527BD9E8F395DD9C15491E0ACB6FC18F9F045C581E3917D2EDA153D10D91E705DB13BDC8F0D14C4F67yF33Q" TargetMode="External"/><Relationship Id="rId29" Type="http://schemas.openxmlformats.org/officeDocument/2006/relationships/hyperlink" Target="consultantplus://offline/ref=0C301F60AE3242FCC87BA46EE1985D527FD9E8FC9DDB9C15491E0ACB6FC18F9F165C00123912CCECA546875CD7yB31Q" TargetMode="External"/><Relationship Id="rId11" Type="http://schemas.openxmlformats.org/officeDocument/2006/relationships/hyperlink" Target="consultantplus://offline/ref=0C301F60AE3242FCC87BB37AF0F403567FD4B4F99DD99047164F0C9C309189CA441C5E4B7A53DFEDA05A8D5DD2B95C8A52F6C5F4CA504F61EE6E1148y03AQ" TargetMode="External"/><Relationship Id="rId24" Type="http://schemas.openxmlformats.org/officeDocument/2006/relationships/hyperlink" Target="consultantplus://offline/ref=0C301F60AE3242FCC87BAD77E6985D5278DEE8F495DE9C15491E0ACB6FC18F9F045C581E3917D2EDA253D10D91E705DB13BDC8F0D14C4F67yF33Q" TargetMode="External"/><Relationship Id="rId32" Type="http://schemas.openxmlformats.org/officeDocument/2006/relationships/hyperlink" Target="consultantplus://offline/ref=0C301F60AE3242FCC87BAD77E6985D5278DFEEFC9AD39C15491E0ACB6FC18F9F045C581E3917D2EDA053D10D91E705DB13BDC8F0D14C4F67yF33Q" TargetMode="External"/><Relationship Id="rId37" Type="http://schemas.openxmlformats.org/officeDocument/2006/relationships/hyperlink" Target="consultantplus://offline/ref=0C301F60AE3242FCC87BB37AF0F403567FD4B4F99DD990431C4A0C9C309189CA441C5E4B7A53DFEDA05E8C5FDDB95C8A52F6C5F4CA504F61EE6E1148y03AQ" TargetMode="External"/><Relationship Id="rId40" Type="http://schemas.openxmlformats.org/officeDocument/2006/relationships/hyperlink" Target="consultantplus://offline/ref=0C301F60AE3242FCC87BA46EE1985D527FD9E8FC9DDB9C15491E0ACB6FC18F9F165C00123912CCECA546875CD7yB31Q" TargetMode="External"/><Relationship Id="rId45" Type="http://schemas.openxmlformats.org/officeDocument/2006/relationships/hyperlink" Target="consultantplus://offline/ref=0C301F60AE3242FCC87BB37AF0F403567FD4B4F99DD992441C4E0C9C309189CA441C5E4B7A53DFEDA158855DD6B95C8A52F6C5F4CA504F61EE6E1148y03A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C301F60AE3242FCC87BAD77E6985D5278DFEBF298DD9C15491E0ACB6FC18F9F165C00123912CCECA546875CD7yB31Q" TargetMode="External"/><Relationship Id="rId23" Type="http://schemas.openxmlformats.org/officeDocument/2006/relationships/hyperlink" Target="consultantplus://offline/ref=0C301F60AE3242FCC87BB37AF0F403567FD4B4F99DD99747154C0C9C309189CA441C5E4B7A53DFEDA158855ED2B95C8A52F6C5F4CA504F61EE6E1148y03AQ" TargetMode="External"/><Relationship Id="rId28" Type="http://schemas.openxmlformats.org/officeDocument/2006/relationships/hyperlink" Target="consultantplus://offline/ref=0C301F60AE3242FCC87BAD77E6985D527BDCEAF19DDC9C15491E0ACB6FC18F9F045C581E3917D2EDA653D10D91E705DB13BDC8F0D14C4F67yF33Q" TargetMode="External"/><Relationship Id="rId36" Type="http://schemas.openxmlformats.org/officeDocument/2006/relationships/hyperlink" Target="consultantplus://offline/ref=0C301F60AE3242FCC87BAD77E6985D5278DEEBFD9FD99C15491E0ACB6FC18F9F045C581E3917D2EDA453D10D91E705DB13BDC8F0D14C4F67yF33Q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C301F60AE3242FCC87BB37AF0F403567FD4B4F99DD99047164F0C9C309189CA441C5E4B7A53DFEDA151805CD3B95C8A52F6C5F4CA504F61EE6E1148y03AQ" TargetMode="External"/><Relationship Id="rId19" Type="http://schemas.openxmlformats.org/officeDocument/2006/relationships/hyperlink" Target="consultantplus://offline/ref=0C301F60AE3242FCC87BB37AF0F403567FD4B4F99DD99641114A0C9C309189CA441C5E4B7A53DFEDA1598159D3B95C8A52F6C5F4CA504F61EE6E1148y03AQ" TargetMode="External"/><Relationship Id="rId31" Type="http://schemas.openxmlformats.org/officeDocument/2006/relationships/hyperlink" Target="consultantplus://offline/ref=0C301F60AE3242FCC87BAD77E6985D527BDDE3F798DC9C15491E0ACB6FC18F9F165C00123912CCECA546875CD7yB31Q" TargetMode="External"/><Relationship Id="rId44" Type="http://schemas.openxmlformats.org/officeDocument/2006/relationships/hyperlink" Target="consultantplus://offline/ref=0C301F60AE3242FCC87BB37AF0F403567FD4B4F99DD992441C4E0C9C309189CA441C5E4B7A53DFEDA158855DD6B95C8A52F6C5F4CA504F61EE6E1148y03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301F60AE3242FCC87BB37AF0F403567FD4B4F99DD9974015480C9C309189CA441C5E4B7A53DFEDA158855CDCB95C8A52F6C5F4CA504F61EE6E1148y03AQ" TargetMode="External"/><Relationship Id="rId14" Type="http://schemas.openxmlformats.org/officeDocument/2006/relationships/hyperlink" Target="consultantplus://offline/ref=0C301F60AE3242FCC87BAD77E6985D5278DFEAF499DF9C15491E0ACB6FC18F9F165C00123912CCECA546875CD7yB31Q" TargetMode="External"/><Relationship Id="rId22" Type="http://schemas.openxmlformats.org/officeDocument/2006/relationships/hyperlink" Target="consultantplus://offline/ref=0C301F60AE3242FCC87BB37AF0F403567FD4B4F99DD89344134B0C9C309189CA441C5E4B7A53DFEDA158855DD4B95C8A52F6C5F4CA504F61EE6E1148y03AQ" TargetMode="External"/><Relationship Id="rId27" Type="http://schemas.openxmlformats.org/officeDocument/2006/relationships/hyperlink" Target="consultantplus://offline/ref=0C301F60AE3242FCC87BAD77E6985D5273DFECF49DD1C11F414706C968CED0880315541F3917D2E4AA0CD41880BF08DE08A3CCEACD4E4Dy636Q" TargetMode="External"/><Relationship Id="rId30" Type="http://schemas.openxmlformats.org/officeDocument/2006/relationships/hyperlink" Target="consultantplus://offline/ref=0C301F60AE3242FCC87BAD77E6985D527BDDE3F798DE9C15491E0ACB6FC18F9F165C00123912CCECA546875CD7yB31Q" TargetMode="External"/><Relationship Id="rId35" Type="http://schemas.openxmlformats.org/officeDocument/2006/relationships/hyperlink" Target="consultantplus://offline/ref=0C301F60AE3242FCC87BB37AF0F403567FD4B4F99DD992441C4E0C9C309189CA441C5E4B7A53DFEDA158855DD6B95C8A52F6C5F4CA504F61EE6E1148y03AQ" TargetMode="External"/><Relationship Id="rId43" Type="http://schemas.openxmlformats.org/officeDocument/2006/relationships/hyperlink" Target="consultantplus://offline/ref=0C301F60AE3242FCC87BB37AF0F403567FD4B4F99DD99747154C0C9C309189CA441C5E4B7A53DFEDA158865DDCB95C8A52F6C5F4CA504F61EE6E1148y03AQ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C301F60AE3242FCC87BB37AF0F403567FD4B4F99DD99540154D0C9C309189CA441C5E4B7A53DFEDA15D8C54D1B95C8A52F6C5F4CA504F61EE6E1148y03A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C301F60AE3242FCC87BB37AF0F403567FD4B4F994DE93441D41519638C885C84313015C7D1AD3ECA158825FDEE6599F43AEC8F1D14E4B7BF26C13y439Q" TargetMode="External"/><Relationship Id="rId17" Type="http://schemas.openxmlformats.org/officeDocument/2006/relationships/hyperlink" Target="consultantplus://offline/ref=0C301F60AE3242FCC87BB37AF0F403567FD4B4F99DD990431C4A0C9C309189CA441C5E4B7A53DFEDA05E8C5FDDB95C8A52F6C5F4CA504F61EE6E1148y03AQ" TargetMode="External"/><Relationship Id="rId25" Type="http://schemas.openxmlformats.org/officeDocument/2006/relationships/hyperlink" Target="consultantplus://offline/ref=0C301F60AE3242FCC87BAD77E6985D5278DEEBFD9FD99C15491E0ACB6FC18F9F045C581E3917D2EDA453D10D91E705DB13BDC8F0D14C4F67yF33Q" TargetMode="External"/><Relationship Id="rId33" Type="http://schemas.openxmlformats.org/officeDocument/2006/relationships/hyperlink" Target="consultantplus://offline/ref=0C301F60AE3242FCC87BAD77E6985D5278DFEBF298DD9C15491E0ACB6FC18F9F045C581E3917D3E8A453D10D91E705DB13BDC8F0D14C4F67yF33Q" TargetMode="External"/><Relationship Id="rId38" Type="http://schemas.openxmlformats.org/officeDocument/2006/relationships/hyperlink" Target="consultantplus://offline/ref=0C301F60AE3242FCC87BA46EE1985D527FD9E8FC9DDB9C15491E0ACB6FC18F9F165C00123912CCECA546875CD7yB31Q" TargetMode="External"/><Relationship Id="rId46" Type="http://schemas.openxmlformats.org/officeDocument/2006/relationships/hyperlink" Target="consultantplus://offline/ref=0C301F60AE3242FCC87BB37AF0F403567FD4B4F99DD992441C4E0C9C309189CA441C5E4B7A53DFEDA158855DD6B95C8A52F6C5F4CA504F61EE6E1148y03AQ" TargetMode="External"/><Relationship Id="rId20" Type="http://schemas.openxmlformats.org/officeDocument/2006/relationships/hyperlink" Target="consultantplus://offline/ref=0C301F60AE3242FCC87BB37AF0F403567FD4B4F99DD8904B174E0C9C309189CA441C5E4B7A53DFEDA158855DD6B95C8A52F6C5F4CA504F61EE6E1148y03AQ" TargetMode="External"/><Relationship Id="rId41" Type="http://schemas.openxmlformats.org/officeDocument/2006/relationships/hyperlink" Target="consultantplus://offline/ref=0C301F60AE3242FCC87BB37AF0F403567FD4B4F99DD99747154C0C9C309189CA441C5E4B7A53DFEDA158865DDCB95C8A52F6C5F4CA504F61EE6E1148y03A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301F60AE3242FCC87BB37AF0F403567FD4B4F99DD99747154C0C9C309189CA441C5E4B7A53DFEDA158855ED2B95C8A52F6C5F4CA504F61EE6E1148y03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20860</Words>
  <Characters>118905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2023-04-05T16:55:00Z</dcterms:created>
  <dcterms:modified xsi:type="dcterms:W3CDTF">2023-04-05T16:55:00Z</dcterms:modified>
</cp:coreProperties>
</file>