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3C" w:rsidRDefault="00E34D3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4D3C" w:rsidRDefault="00E34D3C">
      <w:pPr>
        <w:pStyle w:val="ConsPlusNormal"/>
        <w:jc w:val="both"/>
        <w:outlineLvl w:val="0"/>
      </w:pPr>
    </w:p>
    <w:p w:rsidR="00E34D3C" w:rsidRDefault="00E34D3C">
      <w:pPr>
        <w:pStyle w:val="ConsPlusTitle"/>
        <w:jc w:val="center"/>
        <w:outlineLvl w:val="0"/>
      </w:pPr>
      <w:r>
        <w:t>АДМИНИСТРАЦИЯ Г. ВОЛОГДЫ</w:t>
      </w:r>
    </w:p>
    <w:p w:rsidR="00E34D3C" w:rsidRDefault="00E34D3C">
      <w:pPr>
        <w:pStyle w:val="ConsPlusTitle"/>
        <w:jc w:val="center"/>
      </w:pPr>
    </w:p>
    <w:p w:rsidR="00E34D3C" w:rsidRDefault="00E34D3C">
      <w:pPr>
        <w:pStyle w:val="ConsPlusTitle"/>
        <w:jc w:val="center"/>
      </w:pPr>
      <w:r>
        <w:t>ПОСТАНОВЛЕНИЕ</w:t>
      </w:r>
    </w:p>
    <w:p w:rsidR="00E34D3C" w:rsidRDefault="00E34D3C">
      <w:pPr>
        <w:pStyle w:val="ConsPlusTitle"/>
        <w:jc w:val="center"/>
      </w:pPr>
      <w:r>
        <w:t>от 23 декабря 2021 г. N 1990</w:t>
      </w:r>
    </w:p>
    <w:p w:rsidR="00E34D3C" w:rsidRDefault="00E34D3C">
      <w:pPr>
        <w:pStyle w:val="ConsPlusTitle"/>
        <w:jc w:val="center"/>
      </w:pPr>
    </w:p>
    <w:p w:rsidR="00E34D3C" w:rsidRDefault="00E34D3C">
      <w:pPr>
        <w:pStyle w:val="ConsPlusTitle"/>
        <w:jc w:val="center"/>
      </w:pPr>
      <w:r>
        <w:t>О ВНЕСЕНИИ ИЗМЕНЕНИЙ В ПОСТАНОВЛЕНИЕ</w:t>
      </w:r>
    </w:p>
    <w:p w:rsidR="00E34D3C" w:rsidRDefault="00E34D3C">
      <w:pPr>
        <w:pStyle w:val="ConsPlusTitle"/>
        <w:jc w:val="center"/>
      </w:pPr>
      <w:r>
        <w:t>АДМИНИСТРАЦИИ ГОРОДА ВОЛОГДЫ ОТ 10 ОКТЯБРЯ 2014 ГОДА N 7661</w:t>
      </w: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</w:pPr>
      <w:r>
        <w:t>"</w:t>
      </w:r>
    </w:p>
    <w:p w:rsidR="00E34D3C" w:rsidRDefault="00E34D3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E34D3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4D3C" w:rsidRDefault="00E34D3C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E34D3C" w:rsidRDefault="00E34D3C">
            <w:pPr>
              <w:pStyle w:val="ConsPlusNormal"/>
            </w:pPr>
            <w:r>
              <w:t>Общий объем финансирования - 532035.0 тыс. руб., в том числе за счет средств бюджета города Вологды - 530574.0 тыс. руб., в том числе по годам реализации:</w:t>
            </w:r>
          </w:p>
          <w:p w:rsidR="00E34D3C" w:rsidRDefault="00E34D3C">
            <w:pPr>
              <w:pStyle w:val="ConsPlusNormal"/>
            </w:pPr>
            <w:r>
              <w:t>2020 год - 76420.9 тыс. рублей;</w:t>
            </w:r>
          </w:p>
          <w:p w:rsidR="00E34D3C" w:rsidRDefault="00E34D3C">
            <w:pPr>
              <w:pStyle w:val="ConsPlusNormal"/>
            </w:pPr>
            <w:r>
              <w:t>2021 год - 93505.2 тыс. рублей;</w:t>
            </w:r>
          </w:p>
          <w:p w:rsidR="00E34D3C" w:rsidRDefault="00E34D3C">
            <w:pPr>
              <w:pStyle w:val="ConsPlusNormal"/>
            </w:pPr>
            <w:r>
              <w:t>2022 год - 87743.9 тыс. рублей;</w:t>
            </w:r>
          </w:p>
          <w:p w:rsidR="00E34D3C" w:rsidRDefault="00E34D3C">
            <w:pPr>
              <w:pStyle w:val="ConsPlusNormal"/>
            </w:pPr>
            <w:r>
              <w:t>2023 год - 87743.9 тыс. рублей;</w:t>
            </w:r>
          </w:p>
          <w:p w:rsidR="00E34D3C" w:rsidRDefault="00E34D3C">
            <w:pPr>
              <w:pStyle w:val="ConsPlusNormal"/>
            </w:pPr>
            <w:r>
              <w:t>2024 год - 91572.8 тыс. рублей;</w:t>
            </w:r>
          </w:p>
          <w:p w:rsidR="00E34D3C" w:rsidRDefault="00E34D3C">
            <w:pPr>
              <w:pStyle w:val="ConsPlusNormal"/>
            </w:pPr>
            <w:r>
              <w:t>2025 год - 93587.3 тыс. рублей</w:t>
            </w:r>
          </w:p>
        </w:tc>
      </w:tr>
    </w:tbl>
    <w:p w:rsidR="00E34D3C" w:rsidRDefault="00E34D3C">
      <w:pPr>
        <w:pStyle w:val="ConsPlusNormal"/>
        <w:spacing w:before="220"/>
        <w:jc w:val="right"/>
      </w:pPr>
      <w:r>
        <w:t>".</w:t>
      </w: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ind w:firstLine="540"/>
        <w:jc w:val="both"/>
      </w:pPr>
      <w:r>
        <w:t xml:space="preserve">1.2. В </w:t>
      </w:r>
      <w:hyperlink r:id="rId12">
        <w:r>
          <w:rPr>
            <w:color w:val="0000FF"/>
          </w:rPr>
          <w:t>подразделах 1.2</w:t>
        </w:r>
      </w:hyperlink>
      <w:r>
        <w:t xml:space="preserve"> и </w:t>
      </w:r>
      <w:hyperlink r:id="rId13">
        <w:r>
          <w:rPr>
            <w:color w:val="0000FF"/>
          </w:rPr>
          <w:t>1.3 раздела 1</w:t>
        </w:r>
      </w:hyperlink>
      <w:r>
        <w:t xml:space="preserve"> слова "муниципальное образование "Город Вологда" в соответствующих падежах заменить словами "городской округ город Вологда" в соответствующих падежах.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 xml:space="preserve">1.3. </w:t>
      </w:r>
      <w:hyperlink r:id="rId14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 xml:space="preserve">1.4. В графе 6 </w:t>
      </w:r>
      <w:hyperlink r:id="rId15">
        <w:r>
          <w:rPr>
            <w:color w:val="0000FF"/>
          </w:rPr>
          <w:t>строки 1.1.3 таблицы</w:t>
        </w:r>
      </w:hyperlink>
      <w:r>
        <w:t xml:space="preserve"> приложения N 4 цифры "950" заменить цифрами "1034".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jc w:val="right"/>
      </w:pPr>
      <w:r>
        <w:t>Мэр г. Вологды</w:t>
      </w:r>
    </w:p>
    <w:p w:rsidR="00E34D3C" w:rsidRDefault="00E34D3C">
      <w:pPr>
        <w:pStyle w:val="ConsPlusNormal"/>
        <w:jc w:val="right"/>
      </w:pPr>
      <w:r>
        <w:t>С.А.ВОРОПАНОВ</w:t>
      </w: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jc w:val="right"/>
        <w:outlineLvl w:val="0"/>
      </w:pPr>
      <w:r>
        <w:t>Приложение</w:t>
      </w:r>
    </w:p>
    <w:p w:rsidR="00E34D3C" w:rsidRDefault="00E34D3C">
      <w:pPr>
        <w:pStyle w:val="ConsPlusNormal"/>
        <w:jc w:val="right"/>
      </w:pPr>
      <w:r>
        <w:t>к Постановлению</w:t>
      </w:r>
    </w:p>
    <w:p w:rsidR="00E34D3C" w:rsidRDefault="00E34D3C">
      <w:pPr>
        <w:pStyle w:val="ConsPlusNormal"/>
        <w:jc w:val="right"/>
      </w:pPr>
      <w:r>
        <w:t>Администрации г. Вологды</w:t>
      </w:r>
    </w:p>
    <w:p w:rsidR="00E34D3C" w:rsidRDefault="00E34D3C">
      <w:pPr>
        <w:pStyle w:val="ConsPlusNormal"/>
        <w:jc w:val="right"/>
      </w:pPr>
      <w:r>
        <w:t>от 23 декабря 2021 г. N 1990</w:t>
      </w: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jc w:val="right"/>
      </w:pPr>
      <w:r>
        <w:t>"Приложение N 3</w:t>
      </w:r>
    </w:p>
    <w:p w:rsidR="00E34D3C" w:rsidRDefault="00E34D3C">
      <w:pPr>
        <w:pStyle w:val="ConsPlusNormal"/>
        <w:jc w:val="right"/>
      </w:pPr>
      <w:r>
        <w:t>к Муниципальной программе</w:t>
      </w:r>
    </w:p>
    <w:p w:rsidR="00E34D3C" w:rsidRDefault="00E34D3C">
      <w:pPr>
        <w:pStyle w:val="ConsPlusNormal"/>
        <w:jc w:val="right"/>
      </w:pPr>
      <w:r>
        <w:t>"Создание условий для развития</w:t>
      </w:r>
    </w:p>
    <w:p w:rsidR="00E34D3C" w:rsidRDefault="00E34D3C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E34D3C" w:rsidRDefault="00E34D3C">
      <w:pPr>
        <w:pStyle w:val="ConsPlusNormal"/>
        <w:jc w:val="right"/>
      </w:pPr>
      <w:r>
        <w:t>открытости и молодежной политики"</w:t>
      </w: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Title"/>
        <w:jc w:val="center"/>
      </w:pPr>
      <w:bookmarkStart w:id="0" w:name="P47"/>
      <w:bookmarkEnd w:id="0"/>
      <w:r>
        <w:t>ФИНАНСОВОЕ ОБЕСПЕЧЕНИЕ</w:t>
      </w:r>
    </w:p>
    <w:p w:rsidR="00E34D3C" w:rsidRDefault="00E34D3C">
      <w:pPr>
        <w:pStyle w:val="ConsPlusTitle"/>
        <w:jc w:val="center"/>
      </w:pPr>
      <w:r>
        <w:t>МЕРОПРИЯТИЙ МУНИЦИПАЛЬНОЙ ПРОГРАММЫ</w:t>
      </w: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sectPr w:rsidR="00E34D3C" w:rsidSect="00F348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E34D3C">
        <w:tc>
          <w:tcPr>
            <w:tcW w:w="583" w:type="dxa"/>
            <w:vMerge w:val="restart"/>
          </w:tcPr>
          <w:p w:rsidR="00E34D3C" w:rsidRDefault="00E34D3C">
            <w:pPr>
              <w:pStyle w:val="ConsPlusNormal"/>
              <w:jc w:val="center"/>
            </w:pPr>
            <w:r>
              <w:lastRenderedPageBreak/>
              <w:t>N</w:t>
            </w:r>
          </w:p>
          <w:p w:rsidR="00E34D3C" w:rsidRDefault="00E34D3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E34D3C" w:rsidRDefault="00E34D3C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45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:rsidR="00E34D3C" w:rsidRDefault="00E34D3C">
            <w:pPr>
              <w:pStyle w:val="ConsPlusNormal"/>
            </w:pPr>
            <w:r>
              <w:t xml:space="preserve">Источник финансирования </w:t>
            </w:r>
            <w:hyperlink w:anchor="P45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55" w:type="dxa"/>
            <w:gridSpan w:val="7"/>
          </w:tcPr>
          <w:p w:rsidR="00E34D3C" w:rsidRDefault="00E34D3C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</w:tr>
      <w:tr w:rsidR="00E34D3C">
        <w:tc>
          <w:tcPr>
            <w:tcW w:w="583" w:type="dxa"/>
          </w:tcPr>
          <w:p w:rsidR="00E34D3C" w:rsidRDefault="00E34D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34D3C" w:rsidRDefault="00E34D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34D3C" w:rsidRDefault="00E34D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</w:t>
            </w:r>
          </w:p>
        </w:tc>
      </w:tr>
      <w:tr w:rsidR="00E34D3C">
        <w:tc>
          <w:tcPr>
            <w:tcW w:w="583" w:type="dxa"/>
            <w:vMerge w:val="restart"/>
          </w:tcPr>
          <w:p w:rsidR="00E34D3C" w:rsidRDefault="00E34D3C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E34D3C" w:rsidRDefault="00E34D3C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304500.4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1011.0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303489.4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 w:val="restart"/>
          </w:tcPr>
          <w:p w:rsidR="00E34D3C" w:rsidRDefault="00E34D3C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E34D3C" w:rsidRDefault="00E34D3C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111004.7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111004.7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4109.4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4109.4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 w:val="restart"/>
          </w:tcPr>
          <w:p w:rsidR="00E34D3C" w:rsidRDefault="00E34D3C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E34D3C" w:rsidRDefault="00E34D3C">
            <w:pPr>
              <w:pStyle w:val="ConsPlusNormal"/>
            </w:pPr>
            <w:r>
              <w:t xml:space="preserve">Организация и осуществление </w:t>
            </w:r>
            <w:r>
              <w:lastRenderedPageBreak/>
              <w:t>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  <w:jc w:val="center"/>
            </w:pPr>
            <w:r>
              <w:lastRenderedPageBreak/>
              <w:t>МБУ "МЦ "ГОР.COM 35"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112420.5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450.0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111970.5</w:t>
            </w:r>
          </w:p>
        </w:tc>
      </w:tr>
      <w:tr w:rsidR="00E34D3C">
        <w:tc>
          <w:tcPr>
            <w:tcW w:w="583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3118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 w:val="restart"/>
          </w:tcPr>
          <w:p w:rsidR="00E34D3C" w:rsidRDefault="00E34D3C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4109.4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4109.4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304500.4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1011.0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303489.4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111004.7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18945.3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111004.7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112420.5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450.0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111970.5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 w:val="restart"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E34D3C" w:rsidRDefault="00E34D3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94966.2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532035.0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1461.0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1461.0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93505.2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530574.0</w:t>
            </w:r>
          </w:p>
        </w:tc>
      </w:tr>
      <w:tr w:rsidR="00E34D3C">
        <w:tc>
          <w:tcPr>
            <w:tcW w:w="3701" w:type="dxa"/>
            <w:gridSpan w:val="2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835" w:type="dxa"/>
            <w:vMerge/>
          </w:tcPr>
          <w:p w:rsidR="00E34D3C" w:rsidRDefault="00E34D3C">
            <w:pPr>
              <w:pStyle w:val="ConsPlusNormal"/>
            </w:pPr>
          </w:p>
        </w:tc>
        <w:tc>
          <w:tcPr>
            <w:tcW w:w="2098" w:type="dxa"/>
          </w:tcPr>
          <w:p w:rsidR="00E34D3C" w:rsidRDefault="00E34D3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E34D3C" w:rsidRDefault="00E34D3C">
            <w:pPr>
              <w:pStyle w:val="ConsPlusNormal"/>
              <w:jc w:val="center"/>
            </w:pPr>
            <w:r>
              <w:t>0.0</w:t>
            </w:r>
          </w:p>
        </w:tc>
      </w:tr>
    </w:tbl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ind w:firstLine="540"/>
        <w:jc w:val="both"/>
      </w:pPr>
      <w:r>
        <w:t>--------------------------------</w:t>
      </w:r>
    </w:p>
    <w:p w:rsidR="00E34D3C" w:rsidRDefault="00E34D3C">
      <w:pPr>
        <w:pStyle w:val="ConsPlusNormal"/>
        <w:spacing w:before="220"/>
        <w:ind w:firstLine="540"/>
        <w:jc w:val="both"/>
      </w:pPr>
      <w:bookmarkStart w:id="1" w:name="P453"/>
      <w:bookmarkEnd w:id="1"/>
      <w:r>
        <w:t>&lt;*&gt; УИОС - Управление информации и общественных связей Администрации года Вологды;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 - Портал";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"ГОР.COM35".</w:t>
      </w:r>
    </w:p>
    <w:p w:rsidR="00E34D3C" w:rsidRDefault="00E34D3C">
      <w:pPr>
        <w:pStyle w:val="ConsPlusNormal"/>
        <w:spacing w:before="220"/>
        <w:ind w:firstLine="540"/>
        <w:jc w:val="both"/>
      </w:pPr>
      <w:bookmarkStart w:id="2" w:name="P457"/>
      <w:bookmarkEnd w:id="2"/>
      <w:r>
        <w:t>&lt;**&gt; ФБ - безвозмездные поступления из федерального бюджета;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E34D3C" w:rsidRDefault="00E34D3C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jc w:val="both"/>
      </w:pPr>
    </w:p>
    <w:p w:rsidR="00E34D3C" w:rsidRDefault="00E34D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3" w:name="_GoBack"/>
      <w:bookmarkEnd w:id="3"/>
    </w:p>
    <w:sectPr w:rsidR="005256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3C"/>
    <w:rsid w:val="00525635"/>
    <w:rsid w:val="00E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4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4D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4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4D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A209B80C91486362F452C326313E6C3A6F3A5D0F9C7F9C1F9F108D4FFE752B98254959830388EAC2CF38767FB34D898EDEF573B3232FE674574C5FpFt6M" TargetMode="External"/><Relationship Id="rId13" Type="http://schemas.openxmlformats.org/officeDocument/2006/relationships/hyperlink" Target="consultantplus://offline/ref=39A209B80C91486362F452C326313E6C3A6F3A5D0F9C739E189E108D4FFE752B98254959830388EAC2C13F747CB34D898EDEF573B3232FE674574C5FpFt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A209B80C91486362F452C326313E6C3A6F3A5D0F9C7C98189A108D4FFE752B98254959830388EAC2C8387678B34D898EDEF573B3232FE674574C5FpFt6M" TargetMode="External"/><Relationship Id="rId12" Type="http://schemas.openxmlformats.org/officeDocument/2006/relationships/hyperlink" Target="consultantplus://offline/ref=39A209B80C91486362F452C326313E6C3A6F3A5D0F9C739E189E108D4FFE752B98254959830388EAC2C13F747DB34D898EDEF573B3232FE674574C5FpFt6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209B80C91486362F44CCE305D60683B6465570C9370C841CB16DA10AE737ED8654F0CC04487E3C3C368253FED14D9CA95F876AD3F2FE0p6t9M" TargetMode="External"/><Relationship Id="rId11" Type="http://schemas.openxmlformats.org/officeDocument/2006/relationships/hyperlink" Target="consultantplus://offline/ref=39A209B80C91486362F452C326313E6C3A6F3A5D0F9C739E189E108D4FFE752B98254959830388EAC2CF357678B34D898EDEF573B3232FE674574C5FpFt6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9A209B80C91486362F452C326313E6C3A6F3A5D0F9C739E189E108D4FFE752B98254959830388EAC2C03F7278B34D898EDEF573B3232FE674574C5FpFt6M" TargetMode="External"/><Relationship Id="rId10" Type="http://schemas.openxmlformats.org/officeDocument/2006/relationships/hyperlink" Target="consultantplus://offline/ref=39A209B80C91486362F452C326313E6C3A6F3A5D0F9C739E189E108D4FFE752B98254959830388EAC2CF3C7573B34D898EDEF573B3232FE674574C5FpFt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A209B80C91486362F452C326313E6C3A6F3A5D0F9C7F9C1F9F108D4FFE752B98254959830388EAC2CE35777BB34D898EDEF573B3232FE674574C5FpFt6M" TargetMode="External"/><Relationship Id="rId14" Type="http://schemas.openxmlformats.org/officeDocument/2006/relationships/hyperlink" Target="consultantplus://offline/ref=39A209B80C91486362F452C326313E6C3A6F3A5D0F9C739E189E108D4FFE752B98254959830388EAC2C13F777BB34D898EDEF573B3232FE674574C5FpFt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2023-04-10T12:45:00Z</dcterms:created>
  <dcterms:modified xsi:type="dcterms:W3CDTF">2023-04-10T12:45:00Z</dcterms:modified>
</cp:coreProperties>
</file>