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C4" w:rsidRDefault="00433CC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3CC4" w:rsidRDefault="00433CC4">
      <w:pPr>
        <w:pStyle w:val="ConsPlusNormal"/>
        <w:jc w:val="both"/>
        <w:outlineLvl w:val="0"/>
      </w:pPr>
    </w:p>
    <w:p w:rsidR="00433CC4" w:rsidRDefault="00433CC4">
      <w:pPr>
        <w:pStyle w:val="ConsPlusTitle"/>
        <w:jc w:val="center"/>
        <w:outlineLvl w:val="0"/>
      </w:pPr>
      <w:r>
        <w:t>АДМИНИСТРАЦИЯ Г. ВОЛОГДЫ</w:t>
      </w:r>
    </w:p>
    <w:p w:rsidR="00433CC4" w:rsidRDefault="00433CC4">
      <w:pPr>
        <w:pStyle w:val="ConsPlusTitle"/>
        <w:jc w:val="center"/>
      </w:pPr>
    </w:p>
    <w:p w:rsidR="00433CC4" w:rsidRDefault="00433CC4">
      <w:pPr>
        <w:pStyle w:val="ConsPlusTitle"/>
        <w:jc w:val="center"/>
      </w:pPr>
      <w:r>
        <w:t>ПОСТАНОВЛЕНИЕ</w:t>
      </w:r>
    </w:p>
    <w:p w:rsidR="00433CC4" w:rsidRDefault="00433CC4">
      <w:pPr>
        <w:pStyle w:val="ConsPlusTitle"/>
        <w:jc w:val="center"/>
      </w:pPr>
      <w:r>
        <w:t>от 1 марта 2021 г. N 195</w:t>
      </w:r>
    </w:p>
    <w:p w:rsidR="00433CC4" w:rsidRDefault="00433CC4">
      <w:pPr>
        <w:pStyle w:val="ConsPlusTitle"/>
        <w:jc w:val="center"/>
      </w:pPr>
    </w:p>
    <w:p w:rsidR="00433CC4" w:rsidRDefault="00433CC4">
      <w:pPr>
        <w:pStyle w:val="ConsPlusTitle"/>
        <w:jc w:val="center"/>
      </w:pPr>
      <w:r>
        <w:t>О ВНЕСЕНИИ ИЗМЕНЕНИЙ В ПОСТАНОВЛЕНИЕ</w:t>
      </w:r>
    </w:p>
    <w:p w:rsidR="00433CC4" w:rsidRDefault="00433CC4">
      <w:pPr>
        <w:pStyle w:val="ConsPlusTitle"/>
        <w:jc w:val="center"/>
      </w:pPr>
      <w:r>
        <w:t>АДМИНИСТРАЦИИ ГОРОДА ВОЛОГДЫ ОТ 10 ОКТЯБРЯ 2014 ГОДА N 7673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1.1.1. Графу 2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пунктами 75 - 82 следующего содержания: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"75.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процент.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76. Численность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Кванториума,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77. 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Кванториума,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78. Численность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Кванториума,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79. 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Кванториума, единиц.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80. 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направленности,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81. 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оператора, процент.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lastRenderedPageBreak/>
        <w:t>82. Количество реконструированных и (или) капитально отремонтированных зданий муниципальных детских школ искусств по видам искусств, единица.".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1.1.2.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33CC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Общий объем финансирования - 36048899,3 тыс. руб., в том числе за счет средств бюджета города Вологды - 7041363,8 тыс. руб.,</w:t>
            </w:r>
          </w:p>
          <w:p w:rsidR="00433CC4" w:rsidRDefault="00433CC4">
            <w:pPr>
              <w:pStyle w:val="ConsPlusNormal"/>
            </w:pPr>
            <w:r>
              <w:t>в том числе по годам реализации:</w:t>
            </w:r>
          </w:p>
          <w:p w:rsidR="00433CC4" w:rsidRDefault="00433CC4">
            <w:pPr>
              <w:pStyle w:val="ConsPlusNormal"/>
            </w:pPr>
            <w:r>
              <w:t>2020 год - 1243535,3 тыс. руб.,</w:t>
            </w:r>
          </w:p>
          <w:p w:rsidR="00433CC4" w:rsidRDefault="00433CC4">
            <w:pPr>
              <w:pStyle w:val="ConsPlusNormal"/>
            </w:pPr>
            <w:r>
              <w:t>2021 год - 1221818,3 тыс. руб.,</w:t>
            </w:r>
          </w:p>
          <w:p w:rsidR="00433CC4" w:rsidRDefault="00433CC4">
            <w:pPr>
              <w:pStyle w:val="ConsPlusNormal"/>
            </w:pPr>
            <w:r>
              <w:t>2022 год - 1315956,2 тыс. руб.,</w:t>
            </w:r>
          </w:p>
          <w:p w:rsidR="00433CC4" w:rsidRDefault="00433CC4">
            <w:pPr>
              <w:pStyle w:val="ConsPlusNormal"/>
            </w:pPr>
            <w:r>
              <w:t>2023 год - 1163579,8 тыс. руб.,</w:t>
            </w:r>
          </w:p>
          <w:p w:rsidR="00433CC4" w:rsidRDefault="00433CC4">
            <w:pPr>
              <w:pStyle w:val="ConsPlusNormal"/>
            </w:pPr>
            <w:r>
              <w:t>2024 год - 1048237,1 тыс. руб.,</w:t>
            </w:r>
          </w:p>
          <w:p w:rsidR="00433CC4" w:rsidRDefault="00433CC4">
            <w:pPr>
              <w:pStyle w:val="ConsPlusNormal"/>
            </w:pPr>
            <w:r>
              <w:t>2025 год - 1048237,1 тыс. руб.</w:t>
            </w:r>
          </w:p>
        </w:tc>
      </w:tr>
    </w:tbl>
    <w:p w:rsidR="00433CC4" w:rsidRDefault="00433CC4">
      <w:pPr>
        <w:pStyle w:val="ConsPlusNormal"/>
        <w:spacing w:before="220"/>
        <w:jc w:val="right"/>
      </w:pPr>
      <w:r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1.1.3. В графе 2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1.1.3.1. В </w:t>
      </w:r>
      <w:hyperlink r:id="rId15">
        <w:r>
          <w:rPr>
            <w:color w:val="0000FF"/>
          </w:rPr>
          <w:t>пункте 7</w:t>
        </w:r>
      </w:hyperlink>
      <w:r>
        <w:t xml:space="preserve"> цифры "22,98" заменить цифрами "26,5".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1.1.3.2. В </w:t>
      </w:r>
      <w:hyperlink r:id="rId16">
        <w:r>
          <w:rPr>
            <w:color w:val="0000FF"/>
          </w:rPr>
          <w:t>пункте 37</w:t>
        </w:r>
      </w:hyperlink>
      <w:r>
        <w:t xml:space="preserve"> цифры "210" заменить цифрами "237".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1.1.3.3. В </w:t>
      </w:r>
      <w:hyperlink r:id="rId17">
        <w:r>
          <w:rPr>
            <w:color w:val="0000FF"/>
          </w:rPr>
          <w:t>пункте 38</w:t>
        </w:r>
      </w:hyperlink>
      <w:r>
        <w:t xml:space="preserve"> цифры "485" заменить цифрами "487".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1.1.3.4. </w:t>
      </w:r>
      <w:hyperlink r:id="rId18">
        <w:r>
          <w:rPr>
            <w:color w:val="0000FF"/>
          </w:rPr>
          <w:t>Дополнить</w:t>
        </w:r>
      </w:hyperlink>
      <w:r>
        <w:t xml:space="preserve"> пунктами 73 - 80 следующего содержания: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"73. Сохранение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на уровне 100%.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74. Увеличение численности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Кванториума, до 750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75. Увеличение численности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Кванториума, до 300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76. Увеличение численности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Кванториума, до 3000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77. Увеличение количества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Кванториума, до 15 единиц.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78. Увеличение количества обучающихся 5 - 11 классов, принявших участие во всероссийской олимпиаде школьников или олимпиадах школьников, проводимых в порядке, </w:t>
      </w:r>
      <w:r>
        <w:lastRenderedPageBreak/>
        <w:t>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направленности, до 10 человек.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79. Увеличение доли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оператора, до 100%.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80. Обеспечение количества реконструированных и (или) капитально отремонтированных зданий муниципальных детских школ искусств по видам искусств, не менее 2 единиц.".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1.2. В </w:t>
      </w:r>
      <w:hyperlink r:id="rId19">
        <w:r>
          <w:rPr>
            <w:color w:val="0000FF"/>
          </w:rPr>
          <w:t>абзаце пятнадцатом подраздела 1.2 раздела 1</w:t>
        </w:r>
      </w:hyperlink>
      <w:r>
        <w:t xml:space="preserve"> "Общие положения", в </w:t>
      </w:r>
      <w:hyperlink r:id="rId20">
        <w:r>
          <w:rPr>
            <w:color w:val="0000FF"/>
          </w:rPr>
          <w:t>абзаце пятом раздела 2</w:t>
        </w:r>
      </w:hyperlink>
      <w:r>
        <w:t xml:space="preserve"> "Информация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бюджетов" слова и цифры "от 10 июня 2014 года N 3385-ОЗ" заменить словами и цифрами "от 28 декабря 2020 года </w:t>
      </w:r>
      <w:hyperlink r:id="rId21">
        <w:r>
          <w:rPr>
            <w:color w:val="0000FF"/>
          </w:rPr>
          <w:t>N 4837-ОЗ</w:t>
        </w:r>
      </w:hyperlink>
      <w:r>
        <w:t>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1.3. В </w:t>
      </w:r>
      <w:hyperlink r:id="rId22">
        <w:r>
          <w:rPr>
            <w:color w:val="0000FF"/>
          </w:rPr>
          <w:t>разделе 4</w:t>
        </w:r>
      </w:hyperlink>
      <w:r>
        <w:t xml:space="preserve"> "Перечень подпрограмм муниципальной программы с обоснованием их выделения и кратким описанием каждой подпрограммы":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1.3.1. </w:t>
      </w:r>
      <w:hyperlink r:id="rId23">
        <w:r>
          <w:rPr>
            <w:color w:val="0000FF"/>
          </w:rPr>
          <w:t>Подпункт 4.2.2 подраздела 4.2</w:t>
        </w:r>
      </w:hyperlink>
      <w:r>
        <w:t xml:space="preserve"> дополнить новым абзацем девятым следующего содержания: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"обеспечение условий для организации питания обучающихся в муниципальных общеобразовательных организациях;".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1.3.2. </w:t>
      </w:r>
      <w:hyperlink r:id="rId24">
        <w:r>
          <w:rPr>
            <w:color w:val="0000FF"/>
          </w:rPr>
          <w:t>Подраздел 4.3</w:t>
        </w:r>
      </w:hyperlink>
      <w:r>
        <w:t>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1.3.2.1. </w:t>
      </w:r>
      <w:hyperlink r:id="rId25">
        <w:r>
          <w:rPr>
            <w:color w:val="0000FF"/>
          </w:rPr>
          <w:t>Дополнить</w:t>
        </w:r>
      </w:hyperlink>
      <w:r>
        <w:t xml:space="preserve"> новым подпунктом 4.3.7 следующего содержания: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"4.3.7. Мероприятие 6 "Реализация регионального проекта "Культурная среда"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Реализация мероприятия включает в себя проведение реконструкции, ремонтных работ зданий детских школ искусств по видам искусств, а также приобретение музыкальных инструментов, оборудования и учебных материалов.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Реализация мероприятия обеспечит укрепление материально-технической базы и модернизацию детских школ искусств по видам искусств.".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1.3.2.2. </w:t>
      </w:r>
      <w:hyperlink r:id="rId26">
        <w:r>
          <w:rPr>
            <w:color w:val="0000FF"/>
          </w:rPr>
          <w:t>Подпункт 4.3.7</w:t>
        </w:r>
      </w:hyperlink>
      <w:r>
        <w:t xml:space="preserve"> считать подпунктом 4.3.8.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1.4. В </w:t>
      </w:r>
      <w:hyperlink r:id="rId27">
        <w:r>
          <w:rPr>
            <w:color w:val="0000FF"/>
          </w:rPr>
          <w:t>разделе 8</w:t>
        </w:r>
      </w:hyperlink>
      <w:r>
        <w:t xml:space="preserve"> "График реализации мероприятий муниципальной программы в очередном финансовом году" цифры "2020" заменить цифрами "2021".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 В </w:t>
      </w:r>
      <w:hyperlink r:id="rId28">
        <w:r>
          <w:rPr>
            <w:color w:val="0000FF"/>
          </w:rPr>
          <w:t>приложении 1</w:t>
        </w:r>
      </w:hyperlink>
      <w:r>
        <w:t>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1.5.1. В графе 5 </w:t>
      </w:r>
      <w:hyperlink r:id="rId29">
        <w:r>
          <w:rPr>
            <w:color w:val="0000FF"/>
          </w:rPr>
          <w:t>пункта 2</w:t>
        </w:r>
      </w:hyperlink>
      <w:r>
        <w:t xml:space="preserve"> цифры "2020" заменить цифрами "2022".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1.5.2. В графе 5 </w:t>
      </w:r>
      <w:hyperlink r:id="rId30">
        <w:r>
          <w:rPr>
            <w:color w:val="0000FF"/>
          </w:rPr>
          <w:t>подпункта 2.1.2</w:t>
        </w:r>
      </w:hyperlink>
      <w:r>
        <w:t xml:space="preserve"> цифры "2022" заменить цифрами "2021".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1.5.3. В </w:t>
      </w:r>
      <w:hyperlink r:id="rId31">
        <w:r>
          <w:rPr>
            <w:color w:val="0000FF"/>
          </w:rPr>
          <w:t>пункте 3.1</w:t>
        </w:r>
      </w:hyperlink>
      <w:r>
        <w:t>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1.5.3.1. Графу 6 </w:t>
      </w:r>
      <w:hyperlink r:id="rId32">
        <w:r>
          <w:rPr>
            <w:color w:val="0000FF"/>
          </w:rPr>
          <w:t>подпункта 3.1.1</w:t>
        </w:r>
      </w:hyperlink>
      <w:r>
        <w:t xml:space="preserve"> дополнить пунктом 18 следующего содержания: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lastRenderedPageBreak/>
        <w:t>"18.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1.5.3.2. </w:t>
      </w:r>
      <w:hyperlink r:id="rId33">
        <w:r>
          <w:rPr>
            <w:color w:val="0000FF"/>
          </w:rPr>
          <w:t>Подпункт 3.1.3</w:t>
        </w:r>
      </w:hyperlink>
      <w:r>
        <w:t xml:space="preserve"> изложить в следующей редакции: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ectPr w:rsidR="00433CC4" w:rsidSect="00820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15"/>
        <w:gridCol w:w="2665"/>
        <w:gridCol w:w="1417"/>
        <w:gridCol w:w="1413"/>
        <w:gridCol w:w="7092"/>
      </w:tblGrid>
      <w:tr w:rsidR="00433CC4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lastRenderedPageBreak/>
              <w:t>3.1.3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1 января 2021 года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31 декабря 2023 года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1. 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субсидии.</w:t>
            </w:r>
          </w:p>
          <w:p w:rsidR="00433CC4" w:rsidRDefault="00433CC4">
            <w:pPr>
              <w:pStyle w:val="ConsPlusNormal"/>
            </w:pPr>
            <w:r>
              <w:t>2. 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категории.</w:t>
            </w:r>
          </w:p>
          <w:p w:rsidR="00433CC4" w:rsidRDefault="00433CC4">
            <w:pPr>
              <w:pStyle w:val="ConsPlusNormal"/>
            </w:pPr>
            <w:r>
              <w:t>3. 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потребностей.</w:t>
            </w:r>
          </w:p>
          <w:p w:rsidR="00433CC4" w:rsidRDefault="00433CC4">
            <w:pPr>
              <w:pStyle w:val="ConsPlusNormal"/>
            </w:pPr>
            <w:r>
              <w:t>4.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база.</w:t>
            </w:r>
          </w:p>
          <w:p w:rsidR="00433CC4" w:rsidRDefault="00433CC4">
            <w:pPr>
              <w:pStyle w:val="ConsPlusNormal"/>
            </w:pPr>
            <w:r>
              <w:t>5. Доля обучающихся общеобразовательных организаций, вовлеченных в различные формы сопровождения и наставничества.</w:t>
            </w:r>
          </w:p>
          <w:p w:rsidR="00433CC4" w:rsidRDefault="00433CC4">
            <w:pPr>
              <w:pStyle w:val="ConsPlusNormal"/>
            </w:pPr>
            <w:r>
              <w:t>6. 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форме.</w:t>
            </w:r>
          </w:p>
          <w:p w:rsidR="00433CC4" w:rsidRDefault="00433CC4">
            <w:pPr>
              <w:pStyle w:val="ConsPlusNormal"/>
            </w:pPr>
            <w:r>
              <w:t>7. Численность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Кванториума.</w:t>
            </w:r>
          </w:p>
          <w:p w:rsidR="00433CC4" w:rsidRDefault="00433CC4">
            <w:pPr>
              <w:pStyle w:val="ConsPlusNormal"/>
            </w:pPr>
            <w:r>
              <w:t>8. 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Кванториума.</w:t>
            </w:r>
          </w:p>
          <w:p w:rsidR="00433CC4" w:rsidRDefault="00433CC4">
            <w:pPr>
              <w:pStyle w:val="ConsPlusNormal"/>
            </w:pPr>
            <w:r>
              <w:lastRenderedPageBreak/>
              <w:t>9. Численность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Кванториума.</w:t>
            </w:r>
          </w:p>
          <w:p w:rsidR="00433CC4" w:rsidRDefault="00433CC4">
            <w:pPr>
              <w:pStyle w:val="ConsPlusNormal"/>
            </w:pPr>
            <w:r>
              <w:t>10. 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Кванториума.</w:t>
            </w:r>
          </w:p>
          <w:p w:rsidR="00433CC4" w:rsidRDefault="00433CC4">
            <w:pPr>
              <w:pStyle w:val="ConsPlusNormal"/>
            </w:pPr>
            <w:r>
              <w:t>11. 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направленности.</w:t>
            </w:r>
          </w:p>
          <w:p w:rsidR="00433CC4" w:rsidRDefault="00433CC4">
            <w:pPr>
              <w:pStyle w:val="ConsPlusNormal"/>
            </w:pPr>
            <w:r>
              <w:t>12. 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</w:tr>
    </w:tbl>
    <w:p w:rsidR="00433CC4" w:rsidRDefault="00433CC4">
      <w:pPr>
        <w:pStyle w:val="ConsPlusNormal"/>
        <w:spacing w:before="220"/>
        <w:jc w:val="right"/>
      </w:pPr>
      <w:r>
        <w:lastRenderedPageBreak/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1.5.3.3. В графе 5 </w:t>
      </w:r>
      <w:hyperlink r:id="rId34">
        <w:r>
          <w:rPr>
            <w:color w:val="0000FF"/>
          </w:rPr>
          <w:t>подпункта 3.1.4</w:t>
        </w:r>
      </w:hyperlink>
      <w:r>
        <w:t xml:space="preserve"> цифры "2021" заменить цифрами "2020".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1.5.4. В графе 5 </w:t>
      </w:r>
      <w:hyperlink r:id="rId35">
        <w:r>
          <w:rPr>
            <w:color w:val="0000FF"/>
          </w:rPr>
          <w:t>подпункта 4.1.2</w:t>
        </w:r>
      </w:hyperlink>
      <w:r>
        <w:t xml:space="preserve"> цифры "2020" заменить цифрами "2023".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1.5.5. </w:t>
      </w:r>
      <w:hyperlink r:id="rId36">
        <w:r>
          <w:rPr>
            <w:color w:val="0000FF"/>
          </w:rPr>
          <w:t>Дополнить</w:t>
        </w:r>
      </w:hyperlink>
      <w:r>
        <w:t xml:space="preserve"> подпунктом 4.1.3 следующего содержания: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15"/>
        <w:gridCol w:w="2665"/>
        <w:gridCol w:w="1417"/>
        <w:gridCol w:w="1413"/>
        <w:gridCol w:w="7092"/>
      </w:tblGrid>
      <w:tr w:rsidR="00433CC4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4.1.3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1 января 2021 года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31 декабря 2023 года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</w:tr>
    </w:tbl>
    <w:p w:rsidR="00433CC4" w:rsidRDefault="00433CC4">
      <w:pPr>
        <w:pStyle w:val="ConsPlusNormal"/>
        <w:spacing w:before="220"/>
        <w:jc w:val="right"/>
      </w:pPr>
      <w:r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1.5.6. В графе 5 </w:t>
      </w:r>
      <w:hyperlink r:id="rId37">
        <w:r>
          <w:rPr>
            <w:color w:val="0000FF"/>
          </w:rPr>
          <w:t>подпункта 5.1.3</w:t>
        </w:r>
      </w:hyperlink>
      <w:r>
        <w:t xml:space="preserve"> цифры "2020" заменить цифрами "2022".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lastRenderedPageBreak/>
        <w:t xml:space="preserve">1.6. В </w:t>
      </w:r>
      <w:hyperlink r:id="rId38">
        <w:r>
          <w:rPr>
            <w:color w:val="0000FF"/>
          </w:rPr>
          <w:t>приложении 2</w:t>
        </w:r>
      </w:hyperlink>
      <w:r>
        <w:t>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1.6.1. В </w:t>
      </w:r>
      <w:hyperlink r:id="rId39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 (подпрограмм)":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1.6.1.1. </w:t>
      </w:r>
      <w:hyperlink r:id="rId40">
        <w:r>
          <w:rPr>
            <w:color w:val="0000FF"/>
          </w:rPr>
          <w:t>Строку седьмую</w:t>
        </w:r>
      </w:hyperlink>
      <w:r>
        <w:t xml:space="preserve"> графы третьей пункта 1 изложить в следующей редакции: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433CC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26,5</w:t>
            </w:r>
          </w:p>
        </w:tc>
      </w:tr>
    </w:tbl>
    <w:p w:rsidR="00433CC4" w:rsidRDefault="00433CC4">
      <w:pPr>
        <w:pStyle w:val="ConsPlusNormal"/>
        <w:jc w:val="right"/>
      </w:pPr>
      <w:r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1.6.1.2. В </w:t>
      </w:r>
      <w:hyperlink r:id="rId41">
        <w:r>
          <w:rPr>
            <w:color w:val="0000FF"/>
          </w:rPr>
          <w:t>разделе</w:t>
        </w:r>
      </w:hyperlink>
      <w:r>
        <w:t xml:space="preserve"> "Подпрограмма 2 "Развитие общего образования":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1.6.1.2.1. Графу 3 </w:t>
      </w:r>
      <w:hyperlink r:id="rId42">
        <w:r>
          <w:rPr>
            <w:color w:val="0000FF"/>
          </w:rPr>
          <w:t>пункта 1</w:t>
        </w:r>
      </w:hyperlink>
      <w:r>
        <w:t xml:space="preserve"> дополнить строками следующего содержания: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433CC4">
        <w:tc>
          <w:tcPr>
            <w:tcW w:w="624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</w:tcPr>
          <w:p w:rsidR="00433CC4" w:rsidRDefault="00433CC4">
            <w:pPr>
              <w:pStyle w:val="ConsPlusNormal"/>
            </w:pPr>
            <w: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7" w:type="dxa"/>
          </w:tcPr>
          <w:p w:rsidR="00433CC4" w:rsidRDefault="00433CC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</w:tr>
      <w:tr w:rsidR="00433CC4">
        <w:tc>
          <w:tcPr>
            <w:tcW w:w="6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</w:tcPr>
          <w:p w:rsidR="00433CC4" w:rsidRDefault="00433CC4">
            <w:pPr>
              <w:pStyle w:val="ConsPlusNormal"/>
            </w:pPr>
            <w:r>
              <w:t xml:space="preserve">Численность обучающихся общеобразовательных организаций, </w:t>
            </w:r>
            <w:r>
              <w:lastRenderedPageBreak/>
              <w:t>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2267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2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750</w:t>
            </w:r>
          </w:p>
        </w:tc>
      </w:tr>
      <w:tr w:rsidR="00433CC4">
        <w:tc>
          <w:tcPr>
            <w:tcW w:w="6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</w:tcPr>
          <w:p w:rsidR="00433CC4" w:rsidRDefault="00433CC4">
            <w:pPr>
              <w:pStyle w:val="ConsPlusNormal"/>
            </w:pPr>
            <w:r>
              <w:t>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2267" w:type="dxa"/>
          </w:tcPr>
          <w:p w:rsidR="00433CC4" w:rsidRDefault="00433CC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300</w:t>
            </w:r>
          </w:p>
        </w:tc>
      </w:tr>
      <w:tr w:rsidR="00433CC4">
        <w:tc>
          <w:tcPr>
            <w:tcW w:w="6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</w:tcPr>
          <w:p w:rsidR="00433CC4" w:rsidRDefault="00433CC4">
            <w:pPr>
              <w:pStyle w:val="ConsPlusNormal"/>
            </w:pPr>
            <w:r>
              <w:t>Численность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</w:t>
            </w:r>
          </w:p>
        </w:tc>
        <w:tc>
          <w:tcPr>
            <w:tcW w:w="2267" w:type="dxa"/>
          </w:tcPr>
          <w:p w:rsidR="00433CC4" w:rsidRDefault="00433CC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3000</w:t>
            </w:r>
          </w:p>
        </w:tc>
      </w:tr>
      <w:tr w:rsidR="00433CC4">
        <w:tc>
          <w:tcPr>
            <w:tcW w:w="6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</w:tcPr>
          <w:p w:rsidR="00433CC4" w:rsidRDefault="00433CC4">
            <w:pPr>
              <w:pStyle w:val="ConsPlusNormal"/>
            </w:pPr>
            <w:r>
              <w:t>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</w:t>
            </w:r>
          </w:p>
        </w:tc>
        <w:tc>
          <w:tcPr>
            <w:tcW w:w="2267" w:type="dxa"/>
          </w:tcPr>
          <w:p w:rsidR="00433CC4" w:rsidRDefault="00433CC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15</w:t>
            </w:r>
          </w:p>
        </w:tc>
      </w:tr>
      <w:tr w:rsidR="00433CC4">
        <w:tc>
          <w:tcPr>
            <w:tcW w:w="6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</w:tcPr>
          <w:p w:rsidR="00433CC4" w:rsidRDefault="00433CC4">
            <w:pPr>
              <w:pStyle w:val="ConsPlusNormal"/>
            </w:pPr>
            <w:r>
              <w:t xml:space="preserve">Количество обучающихся 5 - 11 классов, принявших участие во всероссийской олимпиаде школьников или олимпиадах школьников, проводимых в порядке, </w:t>
            </w:r>
            <w:r>
              <w:lastRenderedPageBreak/>
              <w:t>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</w:t>
            </w:r>
          </w:p>
        </w:tc>
        <w:tc>
          <w:tcPr>
            <w:tcW w:w="2267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2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</w:tr>
      <w:tr w:rsidR="00433CC4">
        <w:tc>
          <w:tcPr>
            <w:tcW w:w="6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</w:tcPr>
          <w:p w:rsidR="00433CC4" w:rsidRDefault="00433CC4">
            <w:pPr>
              <w:pStyle w:val="ConsPlusNormal"/>
            </w:pPr>
            <w:r>
              <w:t>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2267" w:type="dxa"/>
          </w:tcPr>
          <w:p w:rsidR="00433CC4" w:rsidRDefault="00433CC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</w:tr>
    </w:tbl>
    <w:p w:rsidR="00433CC4" w:rsidRDefault="00433CC4">
      <w:pPr>
        <w:pStyle w:val="ConsPlusNormal"/>
        <w:jc w:val="right"/>
      </w:pPr>
      <w:r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1.6.1.2.2. В графах 7 - 11 </w:t>
      </w:r>
      <w:hyperlink r:id="rId43">
        <w:r>
          <w:rPr>
            <w:color w:val="0000FF"/>
          </w:rPr>
          <w:t>пункта 1</w:t>
        </w:r>
      </w:hyperlink>
      <w:r>
        <w:t>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1.6.1.2.2.1. В </w:t>
      </w:r>
      <w:hyperlink r:id="rId44">
        <w:r>
          <w:rPr>
            <w:color w:val="0000FF"/>
          </w:rPr>
          <w:t>строке двадцать второй</w:t>
        </w:r>
      </w:hyperlink>
      <w:r>
        <w:t xml:space="preserve"> цифры "210" заменить цифрами "237".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1.6.1.2.2.2. В </w:t>
      </w:r>
      <w:hyperlink r:id="rId45">
        <w:r>
          <w:rPr>
            <w:color w:val="0000FF"/>
          </w:rPr>
          <w:t>строке двадцать третьей</w:t>
        </w:r>
      </w:hyperlink>
      <w:r>
        <w:t xml:space="preserve"> цифры "485" заменить цифрами "487".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1.6.1.3. В графе 3 </w:t>
      </w:r>
      <w:hyperlink r:id="rId46">
        <w:r>
          <w:rPr>
            <w:color w:val="0000FF"/>
          </w:rPr>
          <w:t>пункта 1 раздела</w:t>
        </w:r>
      </w:hyperlink>
      <w:r>
        <w:t xml:space="preserve"> "Подпрограмма 3 "Развитие дополнительного образования, отдыха и занятости детей":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1.6.1.3.1. </w:t>
      </w:r>
      <w:hyperlink r:id="rId47">
        <w:r>
          <w:rPr>
            <w:color w:val="0000FF"/>
          </w:rPr>
          <w:t>Строку тринадцатую</w:t>
        </w:r>
      </w:hyperlink>
      <w:r>
        <w:t xml:space="preserve"> изложить в следующей редакции: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433CC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3384</w:t>
            </w:r>
          </w:p>
        </w:tc>
      </w:tr>
    </w:tbl>
    <w:p w:rsidR="00433CC4" w:rsidRDefault="00433CC4">
      <w:pPr>
        <w:pStyle w:val="ConsPlusNormal"/>
        <w:jc w:val="right"/>
      </w:pPr>
      <w:r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1.6.1.3.2. </w:t>
      </w:r>
      <w:hyperlink r:id="rId48">
        <w:r>
          <w:rPr>
            <w:color w:val="0000FF"/>
          </w:rPr>
          <w:t>Строку двадцатую</w:t>
        </w:r>
      </w:hyperlink>
      <w:r>
        <w:t xml:space="preserve"> изложить в следующей редакции: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433CC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- в них участников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1692</w:t>
            </w:r>
          </w:p>
        </w:tc>
      </w:tr>
    </w:tbl>
    <w:p w:rsidR="00433CC4" w:rsidRDefault="00433CC4">
      <w:pPr>
        <w:pStyle w:val="ConsPlusNormal"/>
        <w:jc w:val="right"/>
      </w:pPr>
      <w:r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1.6.1.3.3. </w:t>
      </w:r>
      <w:hyperlink r:id="rId49">
        <w:r>
          <w:rPr>
            <w:color w:val="0000FF"/>
          </w:rPr>
          <w:t>Дополнить</w:t>
        </w:r>
      </w:hyperlink>
      <w:r>
        <w:t xml:space="preserve"> строкой следующего содержания: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433CC4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C4" w:rsidRDefault="00433CC4">
            <w:pPr>
              <w:pStyle w:val="ConsPlusNormal"/>
              <w:jc w:val="center"/>
            </w:pPr>
            <w:r>
              <w:t>-</w:t>
            </w:r>
          </w:p>
        </w:tc>
      </w:tr>
    </w:tbl>
    <w:p w:rsidR="00433CC4" w:rsidRDefault="00433CC4">
      <w:pPr>
        <w:pStyle w:val="ConsPlusNormal"/>
        <w:jc w:val="right"/>
      </w:pPr>
      <w:r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1.6.2. </w:t>
      </w:r>
      <w:hyperlink r:id="rId50">
        <w:r>
          <w:rPr>
            <w:color w:val="0000FF"/>
          </w:rPr>
          <w:t>Таблицу II</w:t>
        </w:r>
      </w:hyperlink>
      <w:r>
        <w:t xml:space="preserve"> "Методика расчета показателей муниципальной программы (подпрограмм)" дополнить строками 75 - 82 следующего содержания: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</w:pPr>
      <w:r>
        <w:t>"</w:t>
      </w:r>
    </w:p>
    <w:p w:rsidR="00433CC4" w:rsidRDefault="00433C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79"/>
        <w:gridCol w:w="1587"/>
        <w:gridCol w:w="2608"/>
        <w:gridCol w:w="1842"/>
        <w:gridCol w:w="5159"/>
      </w:tblGrid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нач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433CC4" w:rsidRDefault="00433CC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нач</w:t>
            </w:r>
            <w:r>
              <w:t xml:space="preserve"> - количество обучающихся, получающих начальное общее образование в муниципальных образовательных организациях, получающих бесплатное горячее питание;</w:t>
            </w:r>
          </w:p>
          <w:p w:rsidR="00433CC4" w:rsidRDefault="00433CC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 xml:space="preserve">Численность обучающихся общеобразовательных организаций, осваивающих две и более предметных </w:t>
            </w:r>
            <w:r>
              <w:lastRenderedPageBreak/>
              <w:t>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>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>Численность детей от 5 до 18 лет, принявших участие, в том числе дистанционно, в проведенных Школьным Кванториумом внеклассных мероприятиях, тематика которых соответствует направлениям деятельности Школьного Кванториума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>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 xml:space="preserve">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</w:t>
            </w:r>
            <w:r>
              <w:lastRenderedPageBreak/>
              <w:t>исполнительной власти не ниже регионального уровня по предметам естественно-научной, математической или технологической направленности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>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кв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433CC4" w:rsidRDefault="00433CC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кв</w:t>
            </w:r>
            <w:r>
              <w:t xml:space="preserve"> - количество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оператора;</w:t>
            </w:r>
          </w:p>
          <w:p w:rsidR="00433CC4" w:rsidRDefault="00433CC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Школьного Кванториума</w:t>
            </w:r>
          </w:p>
        </w:tc>
      </w:tr>
      <w:tr w:rsidR="00433CC4">
        <w:tc>
          <w:tcPr>
            <w:tcW w:w="794" w:type="dxa"/>
          </w:tcPr>
          <w:p w:rsidR="00433CC4" w:rsidRDefault="00433CC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79" w:type="dxa"/>
          </w:tcPr>
          <w:p w:rsidR="00433CC4" w:rsidRDefault="00433CC4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  <w:tc>
          <w:tcPr>
            <w:tcW w:w="1587" w:type="dxa"/>
          </w:tcPr>
          <w:p w:rsidR="00433CC4" w:rsidRDefault="00433CC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433CC4" w:rsidRDefault="00433CC4">
            <w:pPr>
              <w:pStyle w:val="ConsPlusNormal"/>
            </w:pPr>
            <w:r>
              <w:t>данные мониторинга УКИН, данные статистических отчетов</w:t>
            </w:r>
          </w:p>
        </w:tc>
        <w:tc>
          <w:tcPr>
            <w:tcW w:w="1842" w:type="dxa"/>
          </w:tcPr>
          <w:p w:rsidR="00433CC4" w:rsidRDefault="00433CC4">
            <w:pPr>
              <w:pStyle w:val="ConsPlusNormal"/>
            </w:pPr>
            <w:r>
              <w:t>до 31 декабря 2023 года</w:t>
            </w:r>
          </w:p>
        </w:tc>
        <w:tc>
          <w:tcPr>
            <w:tcW w:w="5159" w:type="dxa"/>
          </w:tcPr>
          <w:p w:rsidR="00433CC4" w:rsidRDefault="00433CC4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433CC4" w:rsidRDefault="00433CC4">
      <w:pPr>
        <w:pStyle w:val="ConsPlusNormal"/>
        <w:sectPr w:rsidR="00433C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33CC4" w:rsidRDefault="00433CC4">
      <w:pPr>
        <w:pStyle w:val="ConsPlusNormal"/>
        <w:jc w:val="right"/>
      </w:pPr>
      <w:r>
        <w:lastRenderedPageBreak/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 xml:space="preserve">1.7. </w:t>
      </w:r>
      <w:hyperlink r:id="rId5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23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 xml:space="preserve">1.8. </w:t>
      </w:r>
      <w:hyperlink r:id="rId52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2937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2. Управлению образования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"Развитие образования" в течение трех рабочих дней со дня принятия настоящего постановления.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right"/>
      </w:pPr>
      <w:r>
        <w:t>Исполняющий обязанности Мэра г. Вологды</w:t>
      </w:r>
    </w:p>
    <w:p w:rsidR="00433CC4" w:rsidRDefault="00433CC4">
      <w:pPr>
        <w:pStyle w:val="ConsPlusNormal"/>
        <w:jc w:val="right"/>
      </w:pPr>
      <w:r>
        <w:t>первый заместитель Мэра г. Вологды -</w:t>
      </w:r>
    </w:p>
    <w:p w:rsidR="00433CC4" w:rsidRDefault="00433CC4">
      <w:pPr>
        <w:pStyle w:val="ConsPlusNormal"/>
        <w:jc w:val="right"/>
      </w:pPr>
      <w:r>
        <w:t>начальник Департамента градостроительства</w:t>
      </w:r>
    </w:p>
    <w:p w:rsidR="00433CC4" w:rsidRDefault="00433CC4">
      <w:pPr>
        <w:pStyle w:val="ConsPlusNormal"/>
        <w:jc w:val="right"/>
      </w:pPr>
      <w:r>
        <w:t>Администрации г. Вологды</w:t>
      </w:r>
    </w:p>
    <w:p w:rsidR="00433CC4" w:rsidRDefault="00433CC4">
      <w:pPr>
        <w:pStyle w:val="ConsPlusNormal"/>
        <w:jc w:val="right"/>
      </w:pPr>
      <w:r>
        <w:t>А.Н.БАРАНОВ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right"/>
        <w:outlineLvl w:val="0"/>
      </w:pPr>
      <w:r>
        <w:t>Приложение N 1</w:t>
      </w:r>
    </w:p>
    <w:p w:rsidR="00433CC4" w:rsidRDefault="00433CC4">
      <w:pPr>
        <w:pStyle w:val="ConsPlusNormal"/>
        <w:jc w:val="right"/>
      </w:pPr>
      <w:r>
        <w:t>к Постановлению</w:t>
      </w:r>
    </w:p>
    <w:p w:rsidR="00433CC4" w:rsidRDefault="00433CC4">
      <w:pPr>
        <w:pStyle w:val="ConsPlusNormal"/>
        <w:jc w:val="right"/>
      </w:pPr>
      <w:r>
        <w:t>Администрации г. Вологды</w:t>
      </w:r>
    </w:p>
    <w:p w:rsidR="00433CC4" w:rsidRDefault="00433CC4">
      <w:pPr>
        <w:pStyle w:val="ConsPlusNormal"/>
        <w:jc w:val="right"/>
      </w:pPr>
      <w:r>
        <w:t>от 1 марта 2021 г. N 195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right"/>
      </w:pPr>
      <w:r>
        <w:t>"Приложение N 3</w:t>
      </w:r>
    </w:p>
    <w:p w:rsidR="00433CC4" w:rsidRDefault="00433CC4">
      <w:pPr>
        <w:pStyle w:val="ConsPlusNormal"/>
        <w:jc w:val="right"/>
      </w:pPr>
      <w:r>
        <w:t>к Муниципальной программе</w:t>
      </w:r>
    </w:p>
    <w:p w:rsidR="00433CC4" w:rsidRDefault="00433CC4">
      <w:pPr>
        <w:pStyle w:val="ConsPlusNormal"/>
        <w:jc w:val="right"/>
      </w:pPr>
      <w:r>
        <w:t>"Развитие образования"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Title"/>
        <w:jc w:val="center"/>
      </w:pPr>
      <w:bookmarkStart w:id="0" w:name="P323"/>
      <w:bookmarkEnd w:id="0"/>
      <w:r>
        <w:t>ФИНАНСОВОЕ ОБЕСПЕЧЕНИЕ</w:t>
      </w:r>
    </w:p>
    <w:p w:rsidR="00433CC4" w:rsidRDefault="00433CC4">
      <w:pPr>
        <w:pStyle w:val="ConsPlusTitle"/>
        <w:jc w:val="center"/>
      </w:pPr>
      <w:r>
        <w:t>МЕРОПРИЯТИЙ МУНИЦИПАЛЬНОЙ ПРОГРАММЫ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sectPr w:rsidR="00433C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N</w:t>
            </w:r>
          </w:p>
          <w:p w:rsidR="00433CC4" w:rsidRDefault="00433CC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433CC4" w:rsidRDefault="00433CC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433CC4" w:rsidRDefault="00433CC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</w:tr>
      <w:tr w:rsidR="00433CC4">
        <w:tc>
          <w:tcPr>
            <w:tcW w:w="680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33CC4" w:rsidRDefault="00433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56666,7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523085,3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68136,2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210295,5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56666,7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244653,7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1055,1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4509,9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989,4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1549,6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1970,9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57721,8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51172,3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527595,2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69125,6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210591,0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211845,0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57127,8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50512,3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246624,6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18054" w:type="dxa"/>
            <w:gridSpan w:val="11"/>
          </w:tcPr>
          <w:p w:rsidR="00433CC4" w:rsidRDefault="00433CC4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2647242,9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16494852,7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11519486,1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2439766,6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2535600,0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76819,4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122737,1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55459,5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81635,1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21359,9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41102,0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43042,1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83046,6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32242,1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62245,5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20801,2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119861,5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205783,7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143880,5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32159,9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61903,2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448393,1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874642,0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834904,2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16142,2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31309,0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1793,6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8428,8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21601,0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20733,6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856,4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448393,5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896243,0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855637,8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16142,2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32165,4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1794,0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8439,8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2690285,4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2697243,3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2747243,6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16599500,3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20733,6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1904563,4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11582588,0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435722,0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424922,0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424922,3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2460578,8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2535600,0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525212,5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997379,0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834904,2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71601,7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112944,0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23153,5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49530,8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3215497,9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2697243,3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2747243,6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17596879,4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855637,8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1976165,1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11695532,0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458875,5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424922,0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424922,3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2510109,6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2535600,0</w:t>
            </w:r>
          </w:p>
        </w:tc>
      </w:tr>
      <w:tr w:rsidR="00433CC4">
        <w:tc>
          <w:tcPr>
            <w:tcW w:w="18054" w:type="dxa"/>
            <w:gridSpan w:val="11"/>
          </w:tcPr>
          <w:p w:rsidR="00433CC4" w:rsidRDefault="00433CC4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2318799,0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2334600,2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2335131,5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13322712,3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1024848,3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1618113,8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9892899,0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346300,5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336911,6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336731,2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1984964,9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420000,0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2318799,0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2334600,2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2335131,5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13324212,3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1024848,3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1618113,8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9892899,0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346300,5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336911,6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336731,2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1986464,9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420000,0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8080,1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8080,1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180,0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180,0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8620,1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8620,1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21446,4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50500,9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20586,4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48150,8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2006,4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343,8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77879,1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71570,4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2983,2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3325,5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2327804,2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2357356,6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2357800,8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13459172,4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1144569,5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1618408,1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9897888,6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347949,9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338223,8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338043,4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1996714,4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420000,0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180,0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180,0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2327894,2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2357446,6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2357890,8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13461212,4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1144569,5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1618408,1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9897888,6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348039,9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338313,8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338133,4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1998754,4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420000,0</w:t>
            </w:r>
          </w:p>
        </w:tc>
      </w:tr>
      <w:tr w:rsidR="00433CC4">
        <w:tc>
          <w:tcPr>
            <w:tcW w:w="18054" w:type="dxa"/>
            <w:gridSpan w:val="11"/>
          </w:tcPr>
          <w:p w:rsidR="00433CC4" w:rsidRDefault="00433CC4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161004,8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161904,8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162404,8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1019919,8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5555,3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967764,5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46600,0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241474,5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245874,5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1496215,7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251735,1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889473,0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355007,6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49663,9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50025,5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50825,5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304218,6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107880,1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183550,1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1438,4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12788,4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452143,2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455604,8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459104,8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2820354,2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365170,5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2040787,7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59938,4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63400,0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66900,0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414396,0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12600,8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139072,0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22572,0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116500,0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30047,1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43847,1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44347,1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233694,8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4847,1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4847,1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4847,1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30669,8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203025,0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42647,9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72947,9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73447,9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372866,8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8447,9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8447,9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8447,9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53241,8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34200,0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319525,0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5720,0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5720,0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9588,2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9588,2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4484,7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4304,8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179,3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7114,8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12352,5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9848,4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1804,4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699,8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175894,7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194833,9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194239,4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1178784,7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4304,8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5734,6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161294,7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161294,9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161294,8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1005645,3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14600,0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163100,0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248589,3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251112,2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1508668,2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9848,4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253639,5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150125,7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150683,1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890172,8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355007,6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79711,0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93872,6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95172,6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537913,4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107880,1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36846,2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36846,2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36846,2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214219,9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215813,4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504195,0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532381,0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540524,3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3225366,5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14153,2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56366,4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54807,9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54948,6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367254,2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348266,6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348195,6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348824,1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2110038,1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94138,4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127900,0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131900,0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733921,0</w:t>
            </w:r>
          </w:p>
        </w:tc>
      </w:tr>
      <w:tr w:rsidR="00433CC4">
        <w:tc>
          <w:tcPr>
            <w:tcW w:w="18054" w:type="dxa"/>
            <w:gridSpan w:val="11"/>
          </w:tcPr>
          <w:p w:rsidR="00433CC4" w:rsidRDefault="00433CC4">
            <w:pPr>
              <w:pStyle w:val="ConsPlusNormal"/>
              <w:outlineLvl w:val="1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220134,2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210487,0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8770,3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877,0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50435,1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48224,3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2009,3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201,4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270569,3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258711,3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10779,6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1078,4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677180,6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521429,0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140176,4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7766,7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15575,2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</w:t>
            </w:r>
            <w:r>
              <w:lastRenderedPageBreak/>
              <w:t>образования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lastRenderedPageBreak/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275458,0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282532,7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130912,2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130912,2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144545,8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151620,5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1179847,5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731916,0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279858,9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168072,6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50435,1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48224,3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2009,3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201,4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1230282,6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780140,3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281868,2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168274,1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18054" w:type="dxa"/>
            <w:gridSpan w:val="11"/>
          </w:tcPr>
          <w:p w:rsidR="00433CC4" w:rsidRDefault="00433CC4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 xml:space="preserve">Методическое, информационное и организационное обеспечение </w:t>
            </w:r>
            <w:r>
              <w:lastRenderedPageBreak/>
              <w:t>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561,0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561,0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4955,2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4955,2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2047,0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2047,0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7563,2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7563,2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7563,2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7563,2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 w:val="restart"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33CC4" w:rsidRDefault="00433CC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5394329,4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5253406,1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5302306,1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5350983,8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31823051,0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330748,7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1286957,9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3673122,4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3523565,5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3497904,4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3487111,9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21700065,6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1003794,4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976653,0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975960,5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5717327,6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417600,0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497000,0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562500,0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3118700,0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248619,3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243704,5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251142,2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1508848,2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9848,4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253639,5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150155,7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150084,5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150713,1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890352,8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355007,6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79771,0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93932,6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95232,6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538273,4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107880,1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36906,2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36906,2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36906,2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214579,9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215813,4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864711,6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2178726,6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1566820,2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141878,0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392802,9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30962,0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219103,5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33CC4" w:rsidRDefault="00433CC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6423285,7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6446508,0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6253082,7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5697358,7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36048899,3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1005741,5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590763,4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2863626,5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3783930,8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3721809,9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3753463,1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3542042,7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22454388,1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1221818,3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1315956,2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1163579,8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7041363,8</w:t>
            </w:r>
          </w:p>
        </w:tc>
      </w:tr>
      <w:tr w:rsidR="00433CC4">
        <w:tc>
          <w:tcPr>
            <w:tcW w:w="680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3288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2324" w:type="dxa"/>
            <w:vMerge/>
          </w:tcPr>
          <w:p w:rsidR="00433CC4" w:rsidRDefault="00433CC4">
            <w:pPr>
              <w:pStyle w:val="ConsPlusNormal"/>
            </w:pPr>
          </w:p>
        </w:tc>
        <w:tc>
          <w:tcPr>
            <w:tcW w:w="1984" w:type="dxa"/>
          </w:tcPr>
          <w:p w:rsidR="00433CC4" w:rsidRDefault="00433CC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433CC4" w:rsidRDefault="00433CC4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433CC4" w:rsidRDefault="00433CC4">
            <w:pPr>
              <w:pStyle w:val="ConsPlusNormal"/>
              <w:jc w:val="center"/>
            </w:pPr>
            <w:r>
              <w:t>497138,4</w:t>
            </w:r>
          </w:p>
        </w:tc>
        <w:tc>
          <w:tcPr>
            <w:tcW w:w="1324" w:type="dxa"/>
          </w:tcPr>
          <w:p w:rsidR="00433CC4" w:rsidRDefault="00433CC4">
            <w:pPr>
              <w:pStyle w:val="ConsPlusNormal"/>
              <w:jc w:val="center"/>
            </w:pPr>
            <w:r>
              <w:t>592900,0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661900,0</w:t>
            </w:r>
          </w:p>
        </w:tc>
        <w:tc>
          <w:tcPr>
            <w:tcW w:w="1414" w:type="dxa"/>
          </w:tcPr>
          <w:p w:rsidR="00433CC4" w:rsidRDefault="00433CC4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433CC4" w:rsidRDefault="00433CC4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433CC4" w:rsidRDefault="00433CC4">
            <w:pPr>
              <w:pStyle w:val="ConsPlusNormal"/>
              <w:jc w:val="center"/>
            </w:pPr>
            <w:r>
              <w:t>3689521,0</w:t>
            </w:r>
          </w:p>
        </w:tc>
      </w:tr>
    </w:tbl>
    <w:p w:rsidR="00433CC4" w:rsidRDefault="00433CC4">
      <w:pPr>
        <w:pStyle w:val="ConsPlusNormal"/>
        <w:sectPr w:rsidR="00433C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ind w:firstLine="540"/>
        <w:jc w:val="both"/>
      </w:pPr>
      <w:r>
        <w:t>Используемые сокращения: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433CC4" w:rsidRDefault="00433CC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right"/>
        <w:outlineLvl w:val="0"/>
      </w:pPr>
      <w:r>
        <w:t>Приложение N 2</w:t>
      </w:r>
    </w:p>
    <w:p w:rsidR="00433CC4" w:rsidRDefault="00433CC4">
      <w:pPr>
        <w:pStyle w:val="ConsPlusNormal"/>
        <w:jc w:val="right"/>
      </w:pPr>
      <w:r>
        <w:t>к Постановлению</w:t>
      </w:r>
    </w:p>
    <w:p w:rsidR="00433CC4" w:rsidRDefault="00433CC4">
      <w:pPr>
        <w:pStyle w:val="ConsPlusNormal"/>
        <w:jc w:val="right"/>
      </w:pPr>
      <w:r>
        <w:t>Администрации г. Вологды</w:t>
      </w:r>
    </w:p>
    <w:p w:rsidR="00433CC4" w:rsidRDefault="00433CC4">
      <w:pPr>
        <w:pStyle w:val="ConsPlusNormal"/>
        <w:jc w:val="right"/>
      </w:pPr>
      <w:r>
        <w:t>от 1 марта 2021 г. N 195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right"/>
      </w:pPr>
      <w:r>
        <w:t>"Приложение N 4</w:t>
      </w:r>
    </w:p>
    <w:p w:rsidR="00433CC4" w:rsidRDefault="00433CC4">
      <w:pPr>
        <w:pStyle w:val="ConsPlusNormal"/>
        <w:jc w:val="right"/>
      </w:pPr>
      <w:r>
        <w:t>к Муниципальной программе</w:t>
      </w:r>
    </w:p>
    <w:p w:rsidR="00433CC4" w:rsidRDefault="00433CC4">
      <w:pPr>
        <w:pStyle w:val="ConsPlusNormal"/>
        <w:jc w:val="right"/>
      </w:pPr>
      <w:r>
        <w:t>"Развитие образования"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Title"/>
        <w:jc w:val="center"/>
      </w:pPr>
      <w:bookmarkStart w:id="1" w:name="P2937"/>
      <w:bookmarkEnd w:id="1"/>
      <w:r>
        <w:t>ГРАФИК</w:t>
      </w:r>
    </w:p>
    <w:p w:rsidR="00433CC4" w:rsidRDefault="00433CC4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sectPr w:rsidR="00433C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N</w:t>
            </w:r>
          </w:p>
          <w:p w:rsidR="00433CC4" w:rsidRDefault="00433CC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их функционирования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1.1.1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 в процентах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1.2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2.1.1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2.1.1.1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Предоставление дошкольного образования на территории муниципального образования "Город Вологда", человек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25614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25614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25614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26254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2.1.1.2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посещающим муниципальные образовательные организации, реализующие образовательную программу дошкольного образования, человеко-день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62985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65195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44200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71825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2.1.2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lastRenderedPageBreak/>
              <w:t>2.1.2.1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2.1.2.2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Выполнение работ по строительству детских садов:</w:t>
            </w:r>
          </w:p>
          <w:p w:rsidR="00433CC4" w:rsidRDefault="00433CC4">
            <w:pPr>
              <w:pStyle w:val="ConsPlusNormal"/>
            </w:pPr>
            <w:r>
              <w:t>по ул. Ярославской на 220 мест;</w:t>
            </w:r>
          </w:p>
          <w:p w:rsidR="00433CC4" w:rsidRDefault="00433CC4">
            <w:pPr>
              <w:pStyle w:val="ConsPlusNormal"/>
            </w:pPr>
            <w:r>
              <w:t>по ул. Народной на 420 мест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2.1.3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2.1.3.1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Выполнение работ по строительству детских садов:</w:t>
            </w:r>
          </w:p>
          <w:p w:rsidR="00433CC4" w:rsidRDefault="00433CC4">
            <w:pPr>
              <w:pStyle w:val="ConsPlusNormal"/>
            </w:pPr>
            <w:r>
              <w:t>по ул. Ярославской на 220 мест;</w:t>
            </w:r>
          </w:p>
          <w:p w:rsidR="00433CC4" w:rsidRDefault="00433CC4">
            <w:pPr>
              <w:pStyle w:val="ConsPlusNormal"/>
            </w:pPr>
            <w:r>
              <w:t>по ул. Народной на 420 мест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3.1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муниципального образования "Город Вологда"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3.1.1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3.1.1.1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Предоставление начального общего, основного общего и среднего общего образования, процент выполнения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3.1.1.2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Приобретение технологического оборудования на пищеблоки образовательных учреждений, количество пищеблоков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3.1.2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lastRenderedPageBreak/>
              <w:t>3.1.2.2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3.1.2.3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3.1.2.4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3.1.2.5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3.1.2.6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3.1.2.7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городских интеллектуальных мероприятий (математическая олимпиада,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3.1.2.8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lastRenderedPageBreak/>
              <w:t>3.1.2.9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3.1.2.10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3.1.3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3.1.3.1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4.1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Обеспечение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4.1.1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4.1.1.1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человеко-час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193410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128938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11127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193410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4.1.1.2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человеко-час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321092,1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269467,5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154806,9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356990,7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4.1.1.3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человеко-час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231754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115877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4.1.1.4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4.1.1.5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Предоставление дополнительного образования с использованием сертификата дополнительного образования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11781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11781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11781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11781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4.2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lastRenderedPageBreak/>
              <w:t>4.2.1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4.2.1.1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3865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4.2.1.2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4.3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4.3.1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4.4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4.4.1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4.4.2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4.4.3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4.4.4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4.4.5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4.4.6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4.4.7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lastRenderedPageBreak/>
              <w:t>4.5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4.5.1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Проведение капитальных ремонтов муниципальных школ искусств по видам искусств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5.1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5.1.1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5.1.1.1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Выполнение работ по строительству школы на 1000 мест в микрорайоне "Южный", процент исполнения графика выполнения работ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  <w:r>
              <w:t>Завершение строительства школы и ввод в эксплуатацию планируется в 2022 году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2"/>
            </w:pPr>
            <w:r>
              <w:t>6.1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6.1.1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6.1.1.1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Организация образовательных мероприятий (семинаров, модульных курсов, совещаний, конференций, фестивалей) с организаторами мероприятий по патриотическому воспитанию, чел.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6.1.1.2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Информационное сопровождение мероприятий, количество публикаций, информационных материалов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  <w:outlineLvl w:val="3"/>
            </w:pPr>
            <w:r>
              <w:t>6.1.2</w:t>
            </w:r>
          </w:p>
        </w:tc>
        <w:tc>
          <w:tcPr>
            <w:tcW w:w="13864" w:type="dxa"/>
            <w:gridSpan w:val="6"/>
          </w:tcPr>
          <w:p w:rsidR="00433CC4" w:rsidRDefault="00433CC4">
            <w:pPr>
              <w:pStyle w:val="ConsPlusNormal"/>
            </w:pPr>
            <w:r>
              <w:t>Патриотическое воспитание детей и молодежи в ходе массовых мероприятий. 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</w:tr>
      <w:tr w:rsidR="00433CC4">
        <w:tc>
          <w:tcPr>
            <w:tcW w:w="1019" w:type="dxa"/>
          </w:tcPr>
          <w:p w:rsidR="00433CC4" w:rsidRDefault="00433CC4">
            <w:pPr>
              <w:pStyle w:val="ConsPlusNormal"/>
            </w:pPr>
            <w:r>
              <w:t>6.1.2.1</w:t>
            </w:r>
          </w:p>
        </w:tc>
        <w:tc>
          <w:tcPr>
            <w:tcW w:w="5503" w:type="dxa"/>
          </w:tcPr>
          <w:p w:rsidR="00433CC4" w:rsidRDefault="00433CC4">
            <w:pPr>
              <w:pStyle w:val="ConsPlusNormal"/>
            </w:pPr>
            <w:r>
              <w:t>Организация общегородских мероприятий военно-</w:t>
            </w:r>
            <w:r>
              <w:lastRenderedPageBreak/>
              <w:t>патриотической, национально-патриотической и гражданско-патриотической направленностей, количество участников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18" w:type="dxa"/>
          </w:tcPr>
          <w:p w:rsidR="00433CC4" w:rsidRDefault="00433C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33CC4" w:rsidRDefault="00433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33CC4" w:rsidRDefault="00433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433CC4" w:rsidRDefault="00433CC4">
            <w:pPr>
              <w:pStyle w:val="ConsPlusNormal"/>
            </w:pPr>
          </w:p>
        </w:tc>
      </w:tr>
    </w:tbl>
    <w:p w:rsidR="00433CC4" w:rsidRDefault="00433CC4">
      <w:pPr>
        <w:pStyle w:val="ConsPlusNormal"/>
        <w:jc w:val="right"/>
      </w:pPr>
      <w:r>
        <w:lastRenderedPageBreak/>
        <w:t>".</w:t>
      </w: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jc w:val="both"/>
      </w:pPr>
    </w:p>
    <w:p w:rsidR="00433CC4" w:rsidRDefault="00433C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2" w:name="_GoBack"/>
      <w:bookmarkEnd w:id="2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C4"/>
    <w:rsid w:val="002938AF"/>
    <w:rsid w:val="004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3C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3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3C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3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3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3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3C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3C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3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3C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3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3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3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3C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710DA16F1FCD4B17B54848661665771723237DB375349842E43CB1CCE24B0A6DB4203AB9523D3F99F3575A5C92D532134E75CD9ACD32BFEC72BF35N1C6R" TargetMode="External"/><Relationship Id="rId18" Type="http://schemas.openxmlformats.org/officeDocument/2006/relationships/hyperlink" Target="consultantplus://offline/ref=D5710DA16F1FCD4B17B54848661665771723237DB375349842E43CB1CCE24B0A6DB4203AB9523D3F98F3545E5E92D532134E75CD9ACD32BFEC72BF35N1C6R" TargetMode="External"/><Relationship Id="rId26" Type="http://schemas.openxmlformats.org/officeDocument/2006/relationships/hyperlink" Target="consultantplus://offline/ref=D5710DA16F1FCD4B17B54848661665771723237DB375349842E43CB1CCE24B0A6DB4203AB9523D3F98F3565F5F92D532134E75CD9ACD32BFEC72BF35N1C6R" TargetMode="External"/><Relationship Id="rId39" Type="http://schemas.openxmlformats.org/officeDocument/2006/relationships/hyperlink" Target="consultantplus://offline/ref=D5710DA16F1FCD4B17B54848661665771723237DB375349842E43CB1CCE24B0A6DB4203AB9523D3F99FA515F5C92D532134E75CD9ACD32BFEC72BF35N1C6R" TargetMode="External"/><Relationship Id="rId21" Type="http://schemas.openxmlformats.org/officeDocument/2006/relationships/hyperlink" Target="consultantplus://offline/ref=D5710DA16F1FCD4B17B54848661665771723237DB375359547ED3CB1CCE24B0A6DB4203AAB5265339CFF4F585C87836355N1C8R" TargetMode="External"/><Relationship Id="rId34" Type="http://schemas.openxmlformats.org/officeDocument/2006/relationships/hyperlink" Target="consultantplus://offline/ref=D5710DA16F1FCD4B17B54848661665771723237DB375349842E43CB1CCE24B0A6DB4203AB9523D3F98F3585D5992D532134E75CD9ACD32BFEC72BF35N1C6R" TargetMode="External"/><Relationship Id="rId42" Type="http://schemas.openxmlformats.org/officeDocument/2006/relationships/hyperlink" Target="consultantplus://offline/ref=D5710DA16F1FCD4B17B54848661665771723237DB375349842E43CB1CCE24B0A6DB4203AB9523D3F99FA53505C92D532134E75CD9ACD32BFEC72BF35N1C6R" TargetMode="External"/><Relationship Id="rId47" Type="http://schemas.openxmlformats.org/officeDocument/2006/relationships/hyperlink" Target="consultantplus://offline/ref=D5710DA16F1FCD4B17B54848661665771723237DB375349842E43CB1CCE24B0A6DB4203AB9523D3F99FA57515A92D532134E75CD9ACD32BFEC72BF35N1C6R" TargetMode="External"/><Relationship Id="rId50" Type="http://schemas.openxmlformats.org/officeDocument/2006/relationships/hyperlink" Target="consultantplus://offline/ref=D5710DA16F1FCD4B17B54848661665771723237DB375349842E43CB1CCE24B0A6DB4203AB9523D3F99FA56515892D532134E75CD9ACD32BFEC72BF35N1C6R" TargetMode="External"/><Relationship Id="rId7" Type="http://schemas.openxmlformats.org/officeDocument/2006/relationships/hyperlink" Target="consultantplus://offline/ref=D5710DA16F1FCD4B17B54848661665771723237DB37A389344E23CB1CCE24B0A6DB4203AB9523D3F9CFA555A5992D532134E75CD9ACD32BFEC72BF35N1C6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710DA16F1FCD4B17B54848661665771723237DB375349842E43CB1CCE24B0A6DB4203AB9523D3F98F357585B92D532134E75CD9ACD32BFEC72BF35N1C6R" TargetMode="External"/><Relationship Id="rId29" Type="http://schemas.openxmlformats.org/officeDocument/2006/relationships/hyperlink" Target="consultantplus://offline/ref=D5710DA16F1FCD4B17B54848661665771723237DB375349842E43CB1CCE24B0A6DB4203AB9523D3F98F3595E5F92D532134E75CD9ACD32BFEC72BF35N1C6R" TargetMode="External"/><Relationship Id="rId11" Type="http://schemas.openxmlformats.org/officeDocument/2006/relationships/hyperlink" Target="consultantplus://offline/ref=D5710DA16F1FCD4B17B54848661665771723237DB375349842E43CB1CCE24B0A6DB4203AB9523D3F98F3555D5992D532134E75CD9ACD32BFEC72BF35N1C6R" TargetMode="External"/><Relationship Id="rId24" Type="http://schemas.openxmlformats.org/officeDocument/2006/relationships/hyperlink" Target="consultantplus://offline/ref=D5710DA16F1FCD4B17B54848661665771723237DB375349842E43CB1CCE24B0A6DB4203AB9523D3F98F3565C5E92D532134E75CD9ACD32BFEC72BF35N1C6R" TargetMode="External"/><Relationship Id="rId32" Type="http://schemas.openxmlformats.org/officeDocument/2006/relationships/hyperlink" Target="consultantplus://offline/ref=D5710DA16F1FCD4B17B54848661665771723237DB375349842E43CB1CCE24B0A6DB4203AB9523D3F98F358595B92D532134E75CD9ACD32BFEC72BF35N1C6R" TargetMode="External"/><Relationship Id="rId37" Type="http://schemas.openxmlformats.org/officeDocument/2006/relationships/hyperlink" Target="consultantplus://offline/ref=D5710DA16F1FCD4B17B54848661665771723237DB375349842E43CB1CCE24B0A6DB4203AB9523D3F99FA515B5D92D532134E75CD9ACD32BFEC72BF35N1C6R" TargetMode="External"/><Relationship Id="rId40" Type="http://schemas.openxmlformats.org/officeDocument/2006/relationships/hyperlink" Target="consultantplus://offline/ref=D5710DA16F1FCD4B17B54848661665771723237DB375349842E43CB1CCE24B0A6DB4203AB9523D3F99FA505C5B92D532134E75CD9ACD32BFEC72BF35N1C6R" TargetMode="External"/><Relationship Id="rId45" Type="http://schemas.openxmlformats.org/officeDocument/2006/relationships/hyperlink" Target="consultantplus://offline/ref=D5710DA16F1FCD4B17B54848661665771723237DB375349842E43CB1CCE24B0A6DB4203AB9523D3F99FA55505A92D532134E75CD9ACD32BFEC72BF35N1C6R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5710DA16F1FCD4B17B54848661665771723237DB375349842E43CB1CCE24B0A6DB4203AB9523D3F98F3555D5892D532134E75CD9ACD32BFEC72BF35N1C6R" TargetMode="External"/><Relationship Id="rId19" Type="http://schemas.openxmlformats.org/officeDocument/2006/relationships/hyperlink" Target="consultantplus://offline/ref=D5710DA16F1FCD4B17B54848661665771723237DB375349842E43CB1CCE24B0A6DB4203AB9523D3F98F3575E5E92D532134E75CD9ACD32BFEC72BF35N1C6R" TargetMode="External"/><Relationship Id="rId31" Type="http://schemas.openxmlformats.org/officeDocument/2006/relationships/hyperlink" Target="consultantplus://offline/ref=D5710DA16F1FCD4B17B54848661665771723237DB375349842E43CB1CCE24B0A6DB4203AB9523D3F98F358585E92D532134E75CD9ACD32BFEC72BF35N1C6R" TargetMode="External"/><Relationship Id="rId44" Type="http://schemas.openxmlformats.org/officeDocument/2006/relationships/hyperlink" Target="consultantplus://offline/ref=D5710DA16F1FCD4B17B54848661665771723237DB375349842E43CB1CCE24B0A6DB4203AB9523D3F99FA555F5B92D532134E75CD9ACD32BFEC72BF35N1C6R" TargetMode="External"/><Relationship Id="rId52" Type="http://schemas.openxmlformats.org/officeDocument/2006/relationships/hyperlink" Target="consultantplus://offline/ref=D5710DA16F1FCD4B17B54848661665771723237DB375349842E43CB1CCE24B0A6DB4203AB9523D3F99F9595D5F92D532134E75CD9ACD32BFEC72BF35N1C6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710DA16F1FCD4B17B54848661665771723237DB375349145EC3CB1CCE24B0A6DB4203AB9523D3F9CFC585B5892D532134E75CD9ACD32BFEC72BF35N1C6R" TargetMode="External"/><Relationship Id="rId14" Type="http://schemas.openxmlformats.org/officeDocument/2006/relationships/hyperlink" Target="consultantplus://offline/ref=D5710DA16F1FCD4B17B54848661665771723237DB375349842E43CB1CCE24B0A6DB4203AB9523D3F98F3545E5E92D532134E75CD9ACD32BFEC72BF35N1C6R" TargetMode="External"/><Relationship Id="rId22" Type="http://schemas.openxmlformats.org/officeDocument/2006/relationships/hyperlink" Target="consultantplus://offline/ref=D5710DA16F1FCD4B17B54848661665771723237DB375349842E43CB1CCE24B0A6DB4203AB9523D3F98F357515B92D532134E75CD9ACD32BFEC72BF35N1C6R" TargetMode="External"/><Relationship Id="rId27" Type="http://schemas.openxmlformats.org/officeDocument/2006/relationships/hyperlink" Target="consultantplus://offline/ref=D5710DA16F1FCD4B17B54848661665771723237DB375349842E43CB1CCE24B0A6DB4203AB9523D3F98F3595B5992D532134E75CD9ACD32BFEC72BF35N1C6R" TargetMode="External"/><Relationship Id="rId30" Type="http://schemas.openxmlformats.org/officeDocument/2006/relationships/hyperlink" Target="consultantplus://offline/ref=D5710DA16F1FCD4B17B54848661665771723237DB375349842E43CB1CCE24B0A6DB4203AB9523D3F98F359515C92D532134E75CD9ACD32BFEC72BF35N1C6R" TargetMode="External"/><Relationship Id="rId35" Type="http://schemas.openxmlformats.org/officeDocument/2006/relationships/hyperlink" Target="consultantplus://offline/ref=D5710DA16F1FCD4B17B54848661665771723237DB375349842E43CB1CCE24B0A6DB4203AB9523D3F98F358505B92D532134E75CD9ACD32BFEC72BF35N1C6R" TargetMode="External"/><Relationship Id="rId43" Type="http://schemas.openxmlformats.org/officeDocument/2006/relationships/hyperlink" Target="consultantplus://offline/ref=D5710DA16F1FCD4B17B54848661665771723237DB375349842E43CB1CCE24B0A6DB4203AB9523D3F99FA53505A92D532134E75CD9ACD32BFEC72BF35N1C6R" TargetMode="External"/><Relationship Id="rId48" Type="http://schemas.openxmlformats.org/officeDocument/2006/relationships/hyperlink" Target="consultantplus://offline/ref=D5710DA16F1FCD4B17B54848661665771723237DB375349842E43CB1CCE24B0A6DB4203AB9523D3F99FA565B5192D532134E75CD9ACD32BFEC72BF35N1C6R" TargetMode="External"/><Relationship Id="rId8" Type="http://schemas.openxmlformats.org/officeDocument/2006/relationships/hyperlink" Target="consultantplus://offline/ref=D5710DA16F1FCD4B17B54848661665771723237DB375349145EC3CB1CCE24B0A6DB4203AB9523D3F9CFD555A5C92D532134E75CD9ACD32BFEC72BF35N1C6R" TargetMode="External"/><Relationship Id="rId51" Type="http://schemas.openxmlformats.org/officeDocument/2006/relationships/hyperlink" Target="consultantplus://offline/ref=D5710DA16F1FCD4B17B54848661665771723237DB375349842E43CB1CCE24B0A6DB4203AB9523D3F99F3575E5E92D532134E75CD9ACD32BFEC72BF35N1C6R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5710DA16F1FCD4B17B54848661665771723237DB375349842E43CB1CCE24B0A6DB4203AB9523D3F98F3555F5092D532134E75CD9ACD32BFEC72BF35N1C6R" TargetMode="External"/><Relationship Id="rId17" Type="http://schemas.openxmlformats.org/officeDocument/2006/relationships/hyperlink" Target="consultantplus://offline/ref=D5710DA16F1FCD4B17B54848661665771723237DB375349842E43CB1CCE24B0A6DB4203AB9523D3F98F357585C92D532134E75CD9ACD32BFEC72BF35N1C6R" TargetMode="External"/><Relationship Id="rId25" Type="http://schemas.openxmlformats.org/officeDocument/2006/relationships/hyperlink" Target="consultantplus://offline/ref=D5710DA16F1FCD4B17B54848661665771723237DB375349842E43CB1CCE24B0A6DB4203AB9523D3F98F3565C5E92D532134E75CD9ACD32BFEC72BF35N1C6R" TargetMode="External"/><Relationship Id="rId33" Type="http://schemas.openxmlformats.org/officeDocument/2006/relationships/hyperlink" Target="consultantplus://offline/ref=D5710DA16F1FCD4B17B54848661665771723237DB375349842E43CB1CCE24B0A6DB4203AB9523D3F98F3585B5E92D532134E75CD9ACD32BFEC72BF35N1C6R" TargetMode="External"/><Relationship Id="rId38" Type="http://schemas.openxmlformats.org/officeDocument/2006/relationships/hyperlink" Target="consultantplus://offline/ref=D5710DA16F1FCD4B17B54848661665771723237DB375349842E43CB1CCE24B0A6DB4203AB9523D3F99FA515F5B92D532134E75CD9ACD32BFEC72BF35N1C6R" TargetMode="External"/><Relationship Id="rId46" Type="http://schemas.openxmlformats.org/officeDocument/2006/relationships/hyperlink" Target="consultantplus://offline/ref=D5710DA16F1FCD4B17B54848661665771723237DB375349842E43CB1CCE24B0A6DB4203AB9523D3F99FA54505C92D532134E75CD9ACD32BFEC72BF35N1C6R" TargetMode="External"/><Relationship Id="rId20" Type="http://schemas.openxmlformats.org/officeDocument/2006/relationships/hyperlink" Target="consultantplus://offline/ref=D5710DA16F1FCD4B17B54848661665771723237DB375349842E43CB1CCE24B0A6DB4203AB9523D3F98F357505092D532134E75CD9ACD32BFEC72BF35N1C6R" TargetMode="External"/><Relationship Id="rId41" Type="http://schemas.openxmlformats.org/officeDocument/2006/relationships/hyperlink" Target="consultantplus://offline/ref=D5710DA16F1FCD4B17B54848661665771723237DB375349842E43CB1CCE24B0A6DB4203AB9523D3F99FA53505992D532134E75CD9ACD32BFEC72BF35N1C6R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710DA16F1FCD4B17B55645707A3B73112D7879B57A36C61CB13AE693B24D5F2DF4266FFA1532369DF105091CCC8C63520578C981D132B9NFC1R" TargetMode="External"/><Relationship Id="rId15" Type="http://schemas.openxmlformats.org/officeDocument/2006/relationships/hyperlink" Target="consultantplus://offline/ref=D5710DA16F1FCD4B17B54848661665771723237DB375349842E43CB1CCE24B0A6DB4203AB9523D3F98F3545F5B92D532134E75CD9ACD32BFEC72BF35N1C6R" TargetMode="External"/><Relationship Id="rId23" Type="http://schemas.openxmlformats.org/officeDocument/2006/relationships/hyperlink" Target="consultantplus://offline/ref=D5710DA16F1FCD4B17B54848661665771723237DB375349842E43CB1CCE24B0A6DB4203AB9523D3F98F3565A5B92D532134E75CD9ACD32BFEC72BF35N1C6R" TargetMode="External"/><Relationship Id="rId28" Type="http://schemas.openxmlformats.org/officeDocument/2006/relationships/hyperlink" Target="consultantplus://offline/ref=D5710DA16F1FCD4B17B54848661665771723237DB375349842E43CB1CCE24B0A6DB4203AB9523D3F98F3595B5F92D532134E75CD9ACD32BFEC72BF35N1C6R" TargetMode="External"/><Relationship Id="rId36" Type="http://schemas.openxmlformats.org/officeDocument/2006/relationships/hyperlink" Target="consultantplus://offline/ref=D5710DA16F1FCD4B17B54848661665771723237DB375349842E43CB1CCE24B0A6DB4203AB9523D3F98F3595B5F92D532134E75CD9ACD32BFEC72BF35N1C6R" TargetMode="External"/><Relationship Id="rId49" Type="http://schemas.openxmlformats.org/officeDocument/2006/relationships/hyperlink" Target="consultantplus://offline/ref=D5710DA16F1FCD4B17B54848661665771723237DB375349842E43CB1CCE24B0A6DB4203AB9523D3F99FA54505C92D532134E75CD9ACD32BFEC72BF35N1C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8316</Words>
  <Characters>47406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2023-04-05T17:02:00Z</dcterms:created>
  <dcterms:modified xsi:type="dcterms:W3CDTF">2023-04-05T17:02:00Z</dcterms:modified>
</cp:coreProperties>
</file>