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8D" w:rsidRDefault="001F5E8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5E8D" w:rsidRDefault="001F5E8D">
      <w:pPr>
        <w:pStyle w:val="ConsPlusNormal"/>
        <w:jc w:val="both"/>
        <w:outlineLvl w:val="0"/>
      </w:pPr>
    </w:p>
    <w:p w:rsidR="001F5E8D" w:rsidRDefault="001F5E8D">
      <w:pPr>
        <w:pStyle w:val="ConsPlusTitle"/>
        <w:jc w:val="center"/>
        <w:outlineLvl w:val="0"/>
      </w:pPr>
      <w:r>
        <w:t>АДМИНИСТРАЦИЯ Г. ВОЛОГДЫ</w:t>
      </w:r>
    </w:p>
    <w:p w:rsidR="001F5E8D" w:rsidRDefault="001F5E8D">
      <w:pPr>
        <w:pStyle w:val="ConsPlusTitle"/>
        <w:jc w:val="both"/>
      </w:pPr>
    </w:p>
    <w:p w:rsidR="001F5E8D" w:rsidRDefault="001F5E8D">
      <w:pPr>
        <w:pStyle w:val="ConsPlusTitle"/>
        <w:jc w:val="center"/>
      </w:pPr>
      <w:r>
        <w:t>ПОСТАНОВЛЕНИЕ</w:t>
      </w:r>
    </w:p>
    <w:p w:rsidR="001F5E8D" w:rsidRDefault="001F5E8D">
      <w:pPr>
        <w:pStyle w:val="ConsPlusTitle"/>
        <w:jc w:val="center"/>
      </w:pPr>
      <w:r>
        <w:t>от 19 ноября 2018 г. N 1430</w:t>
      </w:r>
    </w:p>
    <w:p w:rsidR="001F5E8D" w:rsidRDefault="001F5E8D">
      <w:pPr>
        <w:pStyle w:val="ConsPlusTitle"/>
        <w:jc w:val="both"/>
      </w:pPr>
    </w:p>
    <w:p w:rsidR="001F5E8D" w:rsidRDefault="001F5E8D">
      <w:pPr>
        <w:pStyle w:val="ConsPlusTitle"/>
        <w:jc w:val="center"/>
      </w:pPr>
      <w:r>
        <w:t>О ВНЕСЕНИИ ИЗМЕНЕНИЙ В ПОСТАНОВЛЕНИЕ</w:t>
      </w:r>
    </w:p>
    <w:p w:rsidR="001F5E8D" w:rsidRDefault="001F5E8D">
      <w:pPr>
        <w:pStyle w:val="ConsPlusTitle"/>
        <w:jc w:val="center"/>
      </w:pPr>
      <w:r>
        <w:t>АДМИНИСТРАЦИИ ГОРОДА ВОЛОГДЫ ОТ 10 ОКТЯБРЯ 2014 ГОДА N 7673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Абзац восемнадцатый</w:t>
        </w:r>
      </w:hyperlink>
      <w:r>
        <w:t xml:space="preserve"> графы второй строки "Целевые показатели муниципальной программы" изложить в следующей редакции: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"доля школьников, обучающихся по ФГОС, в общей численности школьников, процент</w:t>
      </w:r>
      <w:proofErr w:type="gramStart"/>
      <w:r>
        <w:t>;"</w:t>
      </w:r>
      <w:proofErr w:type="gramEnd"/>
      <w:r>
        <w:t>.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both"/>
      </w:pPr>
      <w:r>
        <w:t>"</w:t>
      </w:r>
    </w:p>
    <w:p w:rsidR="001F5E8D" w:rsidRDefault="001F5E8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1F5E8D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</w:pPr>
            <w:r>
              <w:t>Общий объем финансирования - 25617584.63 тыс. руб., в том числе за счет средств бюджета города Вологды - 7356515.12 тыс. руб.,</w:t>
            </w:r>
          </w:p>
          <w:p w:rsidR="001F5E8D" w:rsidRDefault="001F5E8D">
            <w:pPr>
              <w:pStyle w:val="ConsPlusNormal"/>
            </w:pPr>
            <w:r>
              <w:t>в том числе по годам реализации:</w:t>
            </w:r>
          </w:p>
          <w:p w:rsidR="001F5E8D" w:rsidRDefault="001F5E8D">
            <w:pPr>
              <w:pStyle w:val="ConsPlusNormal"/>
            </w:pPr>
            <w:r>
              <w:t>2015 год - 1021295.40 тыс. руб.,</w:t>
            </w:r>
          </w:p>
          <w:p w:rsidR="001F5E8D" w:rsidRDefault="001F5E8D">
            <w:pPr>
              <w:pStyle w:val="ConsPlusNormal"/>
            </w:pPr>
            <w:r>
              <w:t>2016 год - 1048155.62 тыс. руб.,</w:t>
            </w:r>
          </w:p>
          <w:p w:rsidR="001F5E8D" w:rsidRDefault="001F5E8D">
            <w:pPr>
              <w:pStyle w:val="ConsPlusNormal"/>
            </w:pPr>
            <w:r>
              <w:t>2017 год - 1204594.90 тыс. руб.,</w:t>
            </w:r>
          </w:p>
          <w:p w:rsidR="001F5E8D" w:rsidRDefault="001F5E8D">
            <w:pPr>
              <w:pStyle w:val="ConsPlusNormal"/>
            </w:pPr>
            <w:r>
              <w:t>2018 год - 1651654.90 тыс. руб.,</w:t>
            </w:r>
          </w:p>
          <w:p w:rsidR="001F5E8D" w:rsidRDefault="001F5E8D">
            <w:pPr>
              <w:pStyle w:val="ConsPlusNormal"/>
            </w:pPr>
            <w:r>
              <w:t>2019 год - 1237345.60 тыс. руб.,</w:t>
            </w:r>
          </w:p>
          <w:p w:rsidR="001F5E8D" w:rsidRDefault="001F5E8D">
            <w:pPr>
              <w:pStyle w:val="ConsPlusNormal"/>
            </w:pPr>
            <w:r>
              <w:t>2020 год - 1193468.70 тыс. руб.</w:t>
            </w:r>
          </w:p>
        </w:tc>
      </w:tr>
    </w:tbl>
    <w:p w:rsidR="001F5E8D" w:rsidRDefault="001F5E8D">
      <w:pPr>
        <w:pStyle w:val="ConsPlusNormal"/>
        <w:spacing w:before="220"/>
        <w:jc w:val="right"/>
      </w:pPr>
      <w:r>
        <w:t>".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ind w:firstLine="540"/>
        <w:jc w:val="both"/>
      </w:pPr>
      <w:r>
        <w:t xml:space="preserve">1.1.3.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 xml:space="preserve">1.1.3.1. </w:t>
      </w:r>
      <w:hyperlink r:id="rId14">
        <w:r>
          <w:rPr>
            <w:color w:val="0000FF"/>
          </w:rPr>
          <w:t>Абзац тридцать восьмой</w:t>
        </w:r>
      </w:hyperlink>
      <w:r>
        <w:t xml:space="preserve"> изложить в следующей редакции: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"увеличение доли школьников, обучающихся по ФГОС, в общей численности школьников до 100%.".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 xml:space="preserve">1.2. В подразделе "Подпрограмма 2 "Развитие общего образования" раздела 4 </w:t>
      </w:r>
      <w:hyperlink r:id="rId15">
        <w:r>
          <w:rPr>
            <w:color w:val="0000FF"/>
          </w:rPr>
          <w:t>абзац сороковой</w:t>
        </w:r>
      </w:hyperlink>
      <w:r>
        <w:t xml:space="preserve"> изложить в следующей редакции: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lastRenderedPageBreak/>
        <w:t>"увеличение доли школьников, обучающихся по ФГОС, в общей численности школьников, до 100%;".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 xml:space="preserve">1.3. В </w:t>
      </w:r>
      <w:hyperlink r:id="rId16">
        <w:r>
          <w:rPr>
            <w:color w:val="0000FF"/>
          </w:rPr>
          <w:t>приложении N 1</w:t>
        </w:r>
      </w:hyperlink>
      <w:r>
        <w:t>: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 xml:space="preserve">1.3.1. </w:t>
      </w:r>
      <w:hyperlink r:id="rId17">
        <w:r>
          <w:rPr>
            <w:color w:val="0000FF"/>
          </w:rPr>
          <w:t>Строку 5.1.5 раздела 5</w:t>
        </w:r>
      </w:hyperlink>
      <w:r>
        <w:t xml:space="preserve"> изложить в следующей редакции: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both"/>
      </w:pPr>
      <w:r>
        <w:t>"</w:t>
      </w:r>
    </w:p>
    <w:p w:rsidR="001F5E8D" w:rsidRDefault="001F5E8D">
      <w:pPr>
        <w:pStyle w:val="ConsPlusNormal"/>
        <w:sectPr w:rsidR="001F5E8D" w:rsidSect="00533C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2494"/>
        <w:gridCol w:w="1814"/>
        <w:gridCol w:w="2041"/>
        <w:gridCol w:w="6009"/>
      </w:tblGrid>
      <w:tr w:rsidR="001F5E8D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</w:pPr>
            <w:r>
              <w:lastRenderedPageBreak/>
              <w:t>5.1.5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</w:pPr>
            <w:r>
              <w:t>Создание условий по материально-техническому обеспечению общеобразовательных организаций в целях введения федеральных государственных образовательных стандартов основного общего и среднего общего образования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</w:pPr>
            <w:r>
              <w:t>1 января 2018 года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</w:pPr>
            <w:r>
              <w:t>доля школьников, обучающихся по ФГОС, в общей численности школьников, процент</w:t>
            </w:r>
          </w:p>
        </w:tc>
      </w:tr>
    </w:tbl>
    <w:p w:rsidR="001F5E8D" w:rsidRDefault="001F5E8D">
      <w:pPr>
        <w:pStyle w:val="ConsPlusNormal"/>
        <w:spacing w:before="220"/>
        <w:jc w:val="right"/>
      </w:pPr>
      <w:r>
        <w:t>".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ind w:firstLine="540"/>
        <w:jc w:val="both"/>
      </w:pPr>
      <w:r>
        <w:t xml:space="preserve">1.4. В </w:t>
      </w:r>
      <w:hyperlink r:id="rId18">
        <w:r>
          <w:rPr>
            <w:color w:val="0000FF"/>
          </w:rPr>
          <w:t>таблице I</w:t>
        </w:r>
      </w:hyperlink>
      <w:r>
        <w:t xml:space="preserve"> "Перечень целевых показателей муниципальной программы (подпрограмм)" приложения N 2: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 xml:space="preserve">1.4.1. В разделе "Подпрограмма 2 "Развитие общего образования" </w:t>
      </w:r>
      <w:hyperlink r:id="rId19">
        <w:r>
          <w:rPr>
            <w:color w:val="0000FF"/>
          </w:rPr>
          <w:t>подстроку первую строки 1</w:t>
        </w:r>
      </w:hyperlink>
      <w:r>
        <w:t xml:space="preserve"> изложить в следующей редакции: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both"/>
      </w:pPr>
      <w:r>
        <w:t>"</w:t>
      </w:r>
    </w:p>
    <w:p w:rsidR="001F5E8D" w:rsidRDefault="001F5E8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1F5E8D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</w:pPr>
            <w:r>
              <w:t>доля школьников, обучающихся по ФГОС, в общей численности школьников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100</w:t>
            </w:r>
          </w:p>
        </w:tc>
      </w:tr>
    </w:tbl>
    <w:p w:rsidR="001F5E8D" w:rsidRDefault="001F5E8D">
      <w:pPr>
        <w:pStyle w:val="ConsPlusNormal"/>
        <w:jc w:val="right"/>
      </w:pPr>
      <w:r>
        <w:t>".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ind w:firstLine="540"/>
        <w:jc w:val="both"/>
      </w:pPr>
      <w:r>
        <w:t xml:space="preserve">1.4.2. В разделе II "Методика расчета показателей муниципальной программы (подпрограмм)" </w:t>
      </w:r>
      <w:hyperlink r:id="rId20">
        <w:r>
          <w:rPr>
            <w:color w:val="0000FF"/>
          </w:rPr>
          <w:t>строку 17</w:t>
        </w:r>
      </w:hyperlink>
      <w:r>
        <w:t xml:space="preserve"> изложить в следующей редакции: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both"/>
      </w:pPr>
      <w:r>
        <w:t>"</w:t>
      </w:r>
    </w:p>
    <w:p w:rsidR="001F5E8D" w:rsidRDefault="001F5E8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649"/>
        <w:gridCol w:w="1474"/>
        <w:gridCol w:w="3685"/>
        <w:gridCol w:w="1871"/>
        <w:gridCol w:w="5272"/>
      </w:tblGrid>
      <w:tr w:rsidR="001F5E8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</w:pPr>
            <w:r>
              <w:t>Доля школьников, обучающихся по ФГОС, в общей численности школьников, процент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1F5E8D" w:rsidRDefault="001F5E8D">
            <w:pPr>
              <w:pStyle w:val="ConsPlusNormal"/>
              <w:jc w:val="center"/>
            </w:pPr>
            <w:proofErr w:type="gramStart"/>
            <w:r>
              <w:t>N</w:t>
            </w:r>
            <w:proofErr w:type="gramEnd"/>
            <w:r>
              <w:t>н / Nобщ x 100%, где:</w:t>
            </w:r>
          </w:p>
          <w:p w:rsidR="001F5E8D" w:rsidRDefault="001F5E8D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t>н - численность школьников муниципальных общеобразовательных организаций, обучающихся в соответствии с федеральными государственными образовательными стандартами;</w:t>
            </w:r>
          </w:p>
          <w:p w:rsidR="001F5E8D" w:rsidRDefault="001F5E8D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t>общ - общая численность школьников муниципальных общеобразовательных организаций</w:t>
            </w:r>
          </w:p>
        </w:tc>
      </w:tr>
    </w:tbl>
    <w:p w:rsidR="001F5E8D" w:rsidRDefault="001F5E8D">
      <w:pPr>
        <w:pStyle w:val="ConsPlusNormal"/>
        <w:spacing w:before="220"/>
        <w:jc w:val="right"/>
      </w:pPr>
      <w:r>
        <w:t>".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ind w:firstLine="540"/>
        <w:jc w:val="both"/>
      </w:pPr>
      <w:r>
        <w:t xml:space="preserve">1.5. </w:t>
      </w:r>
      <w:hyperlink r:id="rId2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9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27 сентября 2018 года.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right"/>
      </w:pPr>
      <w:r>
        <w:t>Мэр г. Вологды</w:t>
      </w:r>
    </w:p>
    <w:p w:rsidR="001F5E8D" w:rsidRDefault="001F5E8D">
      <w:pPr>
        <w:pStyle w:val="ConsPlusNormal"/>
        <w:jc w:val="right"/>
      </w:pPr>
      <w:r>
        <w:t>С.А.ВОРОПАНОВ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right"/>
        <w:outlineLvl w:val="0"/>
      </w:pPr>
      <w:r>
        <w:t>Приложение</w:t>
      </w:r>
    </w:p>
    <w:p w:rsidR="001F5E8D" w:rsidRDefault="001F5E8D">
      <w:pPr>
        <w:pStyle w:val="ConsPlusNormal"/>
        <w:jc w:val="right"/>
      </w:pPr>
      <w:r>
        <w:t>к Постановлению</w:t>
      </w:r>
    </w:p>
    <w:p w:rsidR="001F5E8D" w:rsidRDefault="001F5E8D">
      <w:pPr>
        <w:pStyle w:val="ConsPlusNormal"/>
        <w:jc w:val="right"/>
      </w:pPr>
      <w:r>
        <w:t>Администрации г. Вологды</w:t>
      </w:r>
    </w:p>
    <w:p w:rsidR="001F5E8D" w:rsidRDefault="001F5E8D">
      <w:pPr>
        <w:pStyle w:val="ConsPlusNormal"/>
        <w:jc w:val="right"/>
      </w:pPr>
      <w:r>
        <w:t>от 19 ноября 2018 г. N 1430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right"/>
      </w:pPr>
      <w:r>
        <w:t>"Приложение N 3</w:t>
      </w:r>
    </w:p>
    <w:p w:rsidR="001F5E8D" w:rsidRDefault="001F5E8D">
      <w:pPr>
        <w:pStyle w:val="ConsPlusNormal"/>
        <w:jc w:val="right"/>
      </w:pPr>
      <w:r>
        <w:t>к Муниципальной программе</w:t>
      </w:r>
    </w:p>
    <w:p w:rsidR="001F5E8D" w:rsidRDefault="001F5E8D">
      <w:pPr>
        <w:pStyle w:val="ConsPlusNormal"/>
        <w:jc w:val="right"/>
      </w:pPr>
      <w:r>
        <w:t>"Развитие образования"</w:t>
      </w: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Title"/>
        <w:jc w:val="center"/>
      </w:pPr>
      <w:bookmarkStart w:id="0" w:name="P93"/>
      <w:bookmarkEnd w:id="0"/>
      <w:r>
        <w:t>ФИНАНСОВОЕ ОБЕСПЕЧЕНИЕ</w:t>
      </w:r>
    </w:p>
    <w:p w:rsidR="001F5E8D" w:rsidRDefault="001F5E8D">
      <w:pPr>
        <w:pStyle w:val="ConsPlusTitle"/>
        <w:jc w:val="center"/>
      </w:pPr>
      <w:r>
        <w:t>МЕРОПРИЯТИЙ МУНИЦИПАЛЬНОЙ ПРОГРАММЫ</w:t>
      </w:r>
    </w:p>
    <w:p w:rsidR="001F5E8D" w:rsidRDefault="001F5E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82"/>
        <w:gridCol w:w="2948"/>
        <w:gridCol w:w="2041"/>
        <w:gridCol w:w="1531"/>
        <w:gridCol w:w="1474"/>
        <w:gridCol w:w="1531"/>
        <w:gridCol w:w="1417"/>
        <w:gridCol w:w="1531"/>
        <w:gridCol w:w="1531"/>
        <w:gridCol w:w="1644"/>
      </w:tblGrid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N</w:t>
            </w:r>
          </w:p>
          <w:p w:rsidR="001F5E8D" w:rsidRDefault="001F5E8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1F5E8D" w:rsidRDefault="001F5E8D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0659" w:type="dxa"/>
            <w:gridSpan w:val="7"/>
          </w:tcPr>
          <w:p w:rsidR="001F5E8D" w:rsidRDefault="001F5E8D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</w:tr>
      <w:tr w:rsidR="001F5E8D">
        <w:tc>
          <w:tcPr>
            <w:tcW w:w="680" w:type="dxa"/>
          </w:tcPr>
          <w:p w:rsidR="001F5E8D" w:rsidRDefault="001F5E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1F5E8D" w:rsidRDefault="001F5E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1F5E8D" w:rsidRDefault="001F5E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11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 xml:space="preserve">Выполнение ремонтных работ и мероприятий по комплексной </w:t>
            </w:r>
            <w:r>
              <w:lastRenderedPageBreak/>
              <w:t>безопасности образовательных учреждений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81101.40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286670.39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10000.00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10000.00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71101.40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276670.39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10132.10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10132.10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15571.85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15615.49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15615.49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84250.79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79549.67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4701.12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Мероприятия с педагогическими работниками муниципальных образовательных учреждений, направленные на повышение компетенции и трансляцию их педагогического опыта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5837.30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5837.30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4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 xml:space="preserve">Реализация общегородских </w:t>
            </w:r>
            <w:r>
              <w:lastRenderedPageBreak/>
              <w:t>воспитательных мероприятий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7302.00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7302.00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5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1830.50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5157.70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3126.70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237.00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237.00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800.00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1794.00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68022.89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100905.75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389218.18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3126.70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10237.00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67191.60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89002.40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371153.36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4701.12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10132.10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10132.10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71136.69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100905.75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399350.28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3126.70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10237.00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70305.40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89002.40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381285.46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4701.12</w:t>
            </w:r>
          </w:p>
        </w:tc>
      </w:tr>
      <w:tr w:rsidR="001F5E8D">
        <w:tc>
          <w:tcPr>
            <w:tcW w:w="20410" w:type="dxa"/>
            <w:gridSpan w:val="11"/>
          </w:tcPr>
          <w:p w:rsidR="001F5E8D" w:rsidRDefault="001F5E8D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1790870.10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1962274.60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1933917.70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1933917.70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10869025.19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996643.00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1089877.10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1067309.80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1067309.80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6084741.20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458727.10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503347.50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2598425.41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2185858.58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Строительство (реконструкция) муниципальных дошкольных образовательных учреждений на территории муниципального образования "Город Вологда", создание дополнительных мест в муниципальных дошкольных образовательных учреждениях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375490.20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826004.70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1581537.70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273009.60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273009.60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40774.10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814420.30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887909.00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61706.50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11584.40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420619.10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</w:pPr>
            <w:r>
              <w:t>ДИО (в части приобретения нежилого помещения)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55000.00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55000.00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12331.52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12331.52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48540.60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48540.60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1809615.90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1974044.60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1945687.70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1945687.70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10929897.31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1009873.60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1101647.10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6133281.80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464242.30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503347.50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2610756.93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2185858.58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</w:pPr>
            <w:r>
              <w:t xml:space="preserve">ДГ (до 01.07.2016 - ДГИ), МКУ "Градостроительный центр </w:t>
            </w:r>
            <w:r>
              <w:lastRenderedPageBreak/>
              <w:t>города Вологды"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375490.20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826004.70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1581537.70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273009.60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273009.60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40774.10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814420.30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887909.00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61706.50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11584.40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420619.10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55000.00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55000.00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1892330.50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2362019.80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2801722.40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2001549.80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12566435.01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273009.60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273009.60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1042588.20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1142421.20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1893500.10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7021190.80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514242.30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577539.00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502267.30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516515.00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3086376.03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2185858.58</w:t>
            </w:r>
          </w:p>
        </w:tc>
      </w:tr>
      <w:tr w:rsidR="001F5E8D">
        <w:tc>
          <w:tcPr>
            <w:tcW w:w="20410" w:type="dxa"/>
            <w:gridSpan w:val="11"/>
          </w:tcPr>
          <w:p w:rsidR="001F5E8D" w:rsidRDefault="001F5E8D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2.1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1402841.20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1511179.10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1476572.70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1474962.00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8445014.73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1088142.40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1154086.10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1152738.30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1152738.30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6588626.70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263475.60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305869.80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272611.20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272611.20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1563863.49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292524.54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Реализация мероприятий по профессиональной ориентации несовершеннолетних с девиантным поведением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13806.40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13578.40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228.00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750.00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750.00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2.4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23779.90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23779.90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2.5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41622.60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184085.82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175280.22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8805.60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8805.60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2.6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71547.88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71547.88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2.7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5696.40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5696.40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424.70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424.70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2.8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Реализация Концепции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950.00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950.00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2.9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учреждениях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2570.30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2570.30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2.10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245811.80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703229.60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1002709.20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645105.00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787566.80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127508.90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58124.60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215142.40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200939.80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200939.80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2.11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1201.20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1201.20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1200.00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1.20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2.12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13213.30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13813.30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13200.00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613.30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2.13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2790.60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2790.60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2148.30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641.70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641.70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0.60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1476428.00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1764085.50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1519433.70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1517823.00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8966946.33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2148.30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1141461.20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1195033.10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1193685.30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1193685.30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6850604.80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281595.30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517829.20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274525.20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274525.20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1820798.99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292752.54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424.70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424.70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245811.80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703229.60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1002709.20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645105.00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787566.80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127508.90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58124.60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215142.40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1530185.50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2009987.30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2222753.30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1517913.00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9970290.23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2148.30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1165620.10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1313336.00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1838790.30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1193685.30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7638813.30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311193.90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645428.10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332739.80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274615.20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2036576.09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292752.54</w:t>
            </w:r>
          </w:p>
        </w:tc>
      </w:tr>
      <w:tr w:rsidR="001F5E8D">
        <w:tc>
          <w:tcPr>
            <w:tcW w:w="20410" w:type="dxa"/>
            <w:gridSpan w:val="11"/>
          </w:tcPr>
          <w:p w:rsidR="001F5E8D" w:rsidRDefault="001F5E8D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3.1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80767.90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65180.36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101402.41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105191.65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506138.32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73528.80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57579.30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93421.30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93421.30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454968.83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7601.06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7981.11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11770.35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51169.49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199723.60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198110.80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194808.80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1076448.80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139431.60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742246.50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334002.30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103206.22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115288.22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113681.52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113855.92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641846.33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80373.50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92281.10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90848.80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90848.80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505019.62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136826.71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3.2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28078.42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30519.10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34193.84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40882.05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194194.55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4671.70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4771.70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31626.00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25747.40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28322.14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35010.35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162568.55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21179.17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153884.01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33426.00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120458.01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3.3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Сохранение и развитие сети муниципальных загородных оздоровительных лагерей, сформированных на базе муниципальных образовательных организаций муниципального образования "Город Вологда",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13442.90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6069.50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7373.40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18135.00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17135.00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6728.00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6728.00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3.5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19209.40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38544.80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57754.20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2480.00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1520.00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15209.40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38544.80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53754.20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  <w:r>
              <w:t>3.6</w:t>
            </w: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Создание современных площадок для обучения и творчества в сфере информационных технологий для детей и подростков "</w:t>
            </w:r>
            <w:proofErr w:type="gramStart"/>
            <w:r>
              <w:t>ИТ</w:t>
            </w:r>
            <w:proofErr w:type="gramEnd"/>
            <w:r>
              <w:t>-Cube"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12937.00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12937.00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3000.00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9937.00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9937.00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134388.62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148881.26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137296.25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147773.70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791194.97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2480.00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10589.50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99742.80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102595.80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100993.00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100993.00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554450.43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43285.46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36303.25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46780.70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223675.05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199723.60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198110.80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194808.80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1076448.80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139431.60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742246.50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334002.30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134256.72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145015.52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143408.82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135035.09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813865.34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87073.60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97658.00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96225.70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96225.70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555580.62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257284.72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450774.24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493620.38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478815.86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477617.59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2681509.12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2480.00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11789.50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308853.30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339685.40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335237.50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335237.50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1852277.55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150734.98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143578.36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142380.09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814962.07</w:t>
            </w:r>
          </w:p>
        </w:tc>
      </w:tr>
      <w:tr w:rsidR="001F5E8D">
        <w:tc>
          <w:tcPr>
            <w:tcW w:w="680" w:type="dxa"/>
            <w:vMerge w:val="restart"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1F5E8D" w:rsidRDefault="001F5E8D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3488455.41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3987917.11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3670435.14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3679301.89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21077256.79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7755.00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2152854.80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2309917.20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2272765.10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2272765.10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13005354.80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912772.00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1212774.90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903272.10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903272.10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5357159.70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464431.51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494397.94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503264.69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2706987.29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123897.40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621302.00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1529234.30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2584246.90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273009.60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273009.60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56873.50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159077.00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1459525.30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1675475.80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67023.90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189215.40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69709.00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635761.50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55000.00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55000.00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182158.90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199753.60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198140.80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194838.80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1076658.80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122066.90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139461.60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138048.80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138048.80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742456.50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334002.30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137430.22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145075.52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143468.82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135095.09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824422.14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1000.00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90247.10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97718.00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96285.70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96285.70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566137.42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257284.72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1F5E8D" w:rsidRDefault="001F5E8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3944426.93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4966533.23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5571309.05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4065097.88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25617584.63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273803.10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280764.60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2209728.30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2469194.20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3732290.40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2272765.10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14682030.60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1204594.90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1651654.90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1237345.60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1193468.70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7356515.12</w:t>
            </w:r>
          </w:p>
        </w:tc>
      </w:tr>
      <w:tr w:rsidR="001F5E8D">
        <w:tc>
          <w:tcPr>
            <w:tcW w:w="680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4082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948" w:type="dxa"/>
            <w:vMerge/>
          </w:tcPr>
          <w:p w:rsidR="001F5E8D" w:rsidRDefault="001F5E8D">
            <w:pPr>
              <w:pStyle w:val="ConsPlusNormal"/>
            </w:pPr>
          </w:p>
        </w:tc>
        <w:tc>
          <w:tcPr>
            <w:tcW w:w="2041" w:type="dxa"/>
          </w:tcPr>
          <w:p w:rsidR="001F5E8D" w:rsidRDefault="001F5E8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1F5E8D" w:rsidRDefault="001F5E8D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417" w:type="dxa"/>
          </w:tcPr>
          <w:p w:rsidR="001F5E8D" w:rsidRDefault="001F5E8D">
            <w:pPr>
              <w:pStyle w:val="ConsPlusNormal"/>
              <w:jc w:val="center"/>
            </w:pPr>
            <w:r>
              <w:t>571881.03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601673.05</w:t>
            </w:r>
          </w:p>
        </w:tc>
        <w:tc>
          <w:tcPr>
            <w:tcW w:w="1531" w:type="dxa"/>
          </w:tcPr>
          <w:p w:rsidR="001F5E8D" w:rsidRDefault="001F5E8D">
            <w:pPr>
              <w:pStyle w:val="ConsPlusNormal"/>
              <w:jc w:val="center"/>
            </w:pPr>
            <w:r>
              <w:t>598864.08</w:t>
            </w:r>
          </w:p>
        </w:tc>
        <w:tc>
          <w:tcPr>
            <w:tcW w:w="1644" w:type="dxa"/>
          </w:tcPr>
          <w:p w:rsidR="001F5E8D" w:rsidRDefault="001F5E8D">
            <w:pPr>
              <w:pStyle w:val="ConsPlusNormal"/>
              <w:jc w:val="center"/>
            </w:pPr>
            <w:r>
              <w:t>3298274.31</w:t>
            </w:r>
          </w:p>
        </w:tc>
      </w:tr>
    </w:tbl>
    <w:p w:rsidR="001F5E8D" w:rsidRDefault="001F5E8D">
      <w:pPr>
        <w:pStyle w:val="ConsPlusNormal"/>
        <w:sectPr w:rsidR="001F5E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ind w:firstLine="540"/>
        <w:jc w:val="both"/>
      </w:pPr>
      <w:r>
        <w:t>--------------------------------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1F5E8D" w:rsidRDefault="001F5E8D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jc w:val="both"/>
      </w:pPr>
    </w:p>
    <w:p w:rsidR="001F5E8D" w:rsidRDefault="001F5E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8D"/>
    <w:rsid w:val="001F5E8D"/>
    <w:rsid w:val="002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5E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5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F5E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5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5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5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5E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5E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5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F5E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5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5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5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5E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03203F283B9F0E21A58383CA6116128C7B507DB92414AF5B734336A9F5D3E2E202C2B8F1E535E739542BD87670A7583FE1D363370F8AB5937269D3cB66Q" TargetMode="External"/><Relationship Id="rId13" Type="http://schemas.openxmlformats.org/officeDocument/2006/relationships/hyperlink" Target="consultantplus://offline/ref=FC03203F283B9F0E21A58383CA6116128C7B507DB92417A25D7C4336A9F5D3E2E202C2B8F1E535E73B5123DA7370A7583FE1D363370F8AB5937269D3cB66Q" TargetMode="External"/><Relationship Id="rId18" Type="http://schemas.openxmlformats.org/officeDocument/2006/relationships/hyperlink" Target="consultantplus://offline/ref=FC03203F283B9F0E21A58383CA6116128C7B507DB92417A25D7C4336A9F5D3E2E202C2B8F1E535E73B5126DA7470A7583FE1D363370F8AB5937269D3cB66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03203F283B9F0E21A58383CA6116128C7B507DB92417A25D7C4336A9F5D3E2E202C2B8F1E535E73B5424D87070A7583FE1D363370F8AB5937269D3cB66Q" TargetMode="External"/><Relationship Id="rId7" Type="http://schemas.openxmlformats.org/officeDocument/2006/relationships/hyperlink" Target="consultantplus://offline/ref=FC03203F283B9F0E21A58383CA6116128C7B507DB92414AF5B734336A9F5D3E2E202C2B8F1E535E739542AD87070A7583FE1D363370F8AB5937269D3cB66Q" TargetMode="External"/><Relationship Id="rId12" Type="http://schemas.openxmlformats.org/officeDocument/2006/relationships/hyperlink" Target="consultantplus://offline/ref=FC03203F283B9F0E21A58383CA6116128C7B507DB92417A25D7C4336A9F5D3E2E202C2B8F1E535E73B5427D97470A7583FE1D363370F8AB5937269D3cB66Q" TargetMode="External"/><Relationship Id="rId17" Type="http://schemas.openxmlformats.org/officeDocument/2006/relationships/hyperlink" Target="consultantplus://offline/ref=FC03203F283B9F0E21A58383CA6116128C7B507DB92417A25D7C4336A9F5D3E2E202C2B8F1E535E73B5120D27E70A7583FE1D363370F8AB5937269D3cB66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03203F283B9F0E21A58383CA6116128C7B507DB92417A25D7C4336A9F5D3E2E202C2B8F1E535E73B5123DC7070A7583FE1D363370F8AB5937269D3cB66Q" TargetMode="External"/><Relationship Id="rId20" Type="http://schemas.openxmlformats.org/officeDocument/2006/relationships/hyperlink" Target="consultantplus://offline/ref=FC03203F283B9F0E21A58383CA6116128C7B507DB92417A25D7C4336A9F5D3E2E202C2B8F1E535E73B512BD87470A7583FE1D363370F8AB5937269D3cB66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03203F283B9F0E21A58383CA6116128C7B507DB92518AE5A784336A9F5D3E2E202C2B8F1E535E7395222D97170A7583FE1D363370F8AB5937269D3cB66Q" TargetMode="External"/><Relationship Id="rId11" Type="http://schemas.openxmlformats.org/officeDocument/2006/relationships/hyperlink" Target="consultantplus://offline/ref=FC03203F283B9F0E21A58383CA6116128C7B507DB92417A25D7C4336A9F5D3E2E202C2B8F1E535E73B5122D37570A7583FE1D363370F8AB5937269D3cB66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C03203F283B9F0E21A58383CA6116128C7B507DB92417A25D7C4336A9F5D3E2E202C2B8F1E535E7395B25D97570A7583FE1D363370F8AB5937269D3cB66Q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C03203F283B9F0E21A58383CA6116128C7B507DB92417A25D7C4336A9F5D3E2E202C2B8F1E535E7395B27DB7170A7583FE1D363370F8AB5937269D3cB66Q" TargetMode="External"/><Relationship Id="rId19" Type="http://schemas.openxmlformats.org/officeDocument/2006/relationships/hyperlink" Target="consultantplus://offline/ref=FC03203F283B9F0E21A58383CA6116128C7B507DB92417A25D7C4336A9F5D3E2E202C2B8F1E535E73B5124DA7570A7583FE1D363370F8AB5937269D3cB66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03203F283B9F0E21A58383CA6116128C7B507DB92417A25D7C4336A9F5D3E2E202C2B8F1E535E7395B27DB7070A7583FE1D363370F8AB5937269D3cB66Q" TargetMode="External"/><Relationship Id="rId14" Type="http://schemas.openxmlformats.org/officeDocument/2006/relationships/hyperlink" Target="consultantplus://offline/ref=FC03203F283B9F0E21A58383CA6116128C7B507DB92417A25D7C4336A9F5D3E2E202C2B8F1E535E73B5123DE7770A7583FE1D363370F8AB5937269D3cB66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2023-04-05T16:58:00Z</dcterms:created>
  <dcterms:modified xsi:type="dcterms:W3CDTF">2023-04-05T16:58:00Z</dcterms:modified>
</cp:coreProperties>
</file>