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0E" w:rsidRDefault="00C7570E">
      <w:pPr>
        <w:pStyle w:val="ConsPlusTitlePage"/>
      </w:pPr>
      <w:r>
        <w:t xml:space="preserve">Документ предоставлен </w:t>
      </w:r>
      <w:hyperlink r:id="rId5">
        <w:r>
          <w:rPr>
            <w:color w:val="0000FF"/>
          </w:rPr>
          <w:t>КонсультантПлюс</w:t>
        </w:r>
      </w:hyperlink>
      <w:r>
        <w:br/>
      </w:r>
    </w:p>
    <w:p w:rsidR="00C7570E" w:rsidRDefault="00C7570E">
      <w:pPr>
        <w:pStyle w:val="ConsPlusNormal"/>
        <w:jc w:val="both"/>
        <w:outlineLvl w:val="0"/>
      </w:pPr>
    </w:p>
    <w:p w:rsidR="00C7570E" w:rsidRDefault="00C7570E">
      <w:pPr>
        <w:pStyle w:val="ConsPlusTitle"/>
        <w:jc w:val="center"/>
      </w:pPr>
      <w:r>
        <w:t>АДМИНИСТРАЦИЯ Г. ВОЛОГДЫ</w:t>
      </w:r>
    </w:p>
    <w:p w:rsidR="00C7570E" w:rsidRDefault="00C7570E">
      <w:pPr>
        <w:pStyle w:val="ConsPlusTitle"/>
        <w:jc w:val="center"/>
      </w:pPr>
    </w:p>
    <w:p w:rsidR="00C7570E" w:rsidRDefault="00C7570E">
      <w:pPr>
        <w:pStyle w:val="ConsPlusTitle"/>
        <w:jc w:val="center"/>
      </w:pPr>
      <w:r>
        <w:t>ПОСТАНОВЛЕНИЕ</w:t>
      </w:r>
    </w:p>
    <w:p w:rsidR="00C7570E" w:rsidRDefault="00C7570E">
      <w:pPr>
        <w:pStyle w:val="ConsPlusTitle"/>
        <w:jc w:val="center"/>
      </w:pPr>
      <w:r>
        <w:t>от 10 ноября 2020 г. N 1662</w:t>
      </w:r>
    </w:p>
    <w:p w:rsidR="00C7570E" w:rsidRDefault="00C7570E">
      <w:pPr>
        <w:pStyle w:val="ConsPlusTitle"/>
        <w:jc w:val="center"/>
      </w:pPr>
    </w:p>
    <w:p w:rsidR="00C7570E" w:rsidRDefault="00C7570E">
      <w:pPr>
        <w:pStyle w:val="ConsPlusTitle"/>
        <w:jc w:val="center"/>
      </w:pPr>
      <w:r>
        <w:t>О ВНЕСЕНИИ ИЗМЕНЕНИЙ В ПОСТАНОВЛЕНИЕ</w:t>
      </w:r>
    </w:p>
    <w:p w:rsidR="00C7570E" w:rsidRDefault="00C7570E">
      <w:pPr>
        <w:pStyle w:val="ConsPlusTitle"/>
        <w:jc w:val="center"/>
      </w:pPr>
      <w:r>
        <w:t>АДМИНИСТРАЦИИ ГОРОДА ВОЛОГДЫ ОТ 14 НОЯБРЯ 2019 ГОДА N 1597</w:t>
      </w:r>
    </w:p>
    <w:p w:rsidR="00C7570E" w:rsidRDefault="00C7570E">
      <w:pPr>
        <w:pStyle w:val="ConsPlusNormal"/>
        <w:jc w:val="both"/>
      </w:pPr>
    </w:p>
    <w:p w:rsidR="00C7570E" w:rsidRDefault="00C7570E">
      <w:pPr>
        <w:pStyle w:val="ConsPlusNormal"/>
        <w:ind w:firstLine="540"/>
        <w:jc w:val="both"/>
      </w:pPr>
      <w:r>
        <w:t xml:space="preserve">Руководствуясь Федеральным </w:t>
      </w:r>
      <w:hyperlink r:id="rId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 последующими изменениями), </w:t>
      </w:r>
      <w:hyperlink r:id="rId7">
        <w:r>
          <w:rPr>
            <w:color w:val="0000FF"/>
          </w:rPr>
          <w:t>постановлением</w:t>
        </w:r>
      </w:hyperlink>
      <w:r>
        <w:t xml:space="preserve"> Правительства Вологодской области от 28 октября 2013 года N 1105 "О государственной программе Вологодской области "Обеспечение населения Вологодской области доступным жильем и формирование комфортной среды проживания на 2014 - 2020 годы" (с последующими изменениями), </w:t>
      </w:r>
      <w:hyperlink r:id="rId8">
        <w:r>
          <w:rPr>
            <w:color w:val="0000FF"/>
          </w:rPr>
          <w:t>постановлением</w:t>
        </w:r>
      </w:hyperlink>
      <w:r>
        <w:t xml:space="preserve"> Администрации города Вологды от 1 августа 2014 года N 5542 "Об утверждении Порядка принятия решений о разработке муниципальных программ, их формирования и реализации на территории муниципального образования "Город Вологда" (с последующими изменениями), на основании </w:t>
      </w:r>
      <w:hyperlink r:id="rId9">
        <w:r>
          <w:rPr>
            <w:color w:val="0000FF"/>
          </w:rPr>
          <w:t>статей 27</w:t>
        </w:r>
      </w:hyperlink>
      <w:r>
        <w:t xml:space="preserve">, </w:t>
      </w:r>
      <w:hyperlink r:id="rId10">
        <w:r>
          <w:rPr>
            <w:color w:val="0000FF"/>
          </w:rPr>
          <w:t>44</w:t>
        </w:r>
      </w:hyperlink>
      <w:r>
        <w:t xml:space="preserve"> Устава муниципального образования "Город Вологда" постановляю:</w:t>
      </w:r>
    </w:p>
    <w:p w:rsidR="00C7570E" w:rsidRDefault="00C7570E">
      <w:pPr>
        <w:pStyle w:val="ConsPlusNormal"/>
        <w:spacing w:before="220"/>
        <w:ind w:firstLine="540"/>
        <w:jc w:val="both"/>
      </w:pPr>
      <w:r>
        <w:t xml:space="preserve">1. Внести в муниципальную </w:t>
      </w:r>
      <w:hyperlink r:id="rId11">
        <w:r>
          <w:rPr>
            <w:color w:val="0000FF"/>
          </w:rPr>
          <w:t>программу</w:t>
        </w:r>
      </w:hyperlink>
      <w:r>
        <w:t xml:space="preserve"> "Обеспечение жильем отдельных категорий граждан", утвержденную постановлением Администрации города Вологды от 14 ноября 2019 года N 1597 (с последующими изменениями), следующие изменения:</w:t>
      </w:r>
    </w:p>
    <w:p w:rsidR="00C7570E" w:rsidRDefault="00C7570E">
      <w:pPr>
        <w:pStyle w:val="ConsPlusNormal"/>
        <w:spacing w:before="220"/>
        <w:ind w:firstLine="540"/>
        <w:jc w:val="both"/>
      </w:pPr>
      <w:r>
        <w:t xml:space="preserve">1.1. В </w:t>
      </w:r>
      <w:hyperlink r:id="rId12">
        <w:r>
          <w:rPr>
            <w:color w:val="0000FF"/>
          </w:rPr>
          <w:t>паспорте</w:t>
        </w:r>
      </w:hyperlink>
      <w:r>
        <w:t xml:space="preserve"> муниципальной программы:</w:t>
      </w:r>
    </w:p>
    <w:p w:rsidR="00C7570E" w:rsidRDefault="00C7570E">
      <w:pPr>
        <w:pStyle w:val="ConsPlusNormal"/>
        <w:spacing w:before="220"/>
        <w:ind w:firstLine="540"/>
        <w:jc w:val="both"/>
      </w:pPr>
      <w:r>
        <w:t xml:space="preserve">1.1.1. </w:t>
      </w:r>
      <w:hyperlink r:id="rId13">
        <w:r>
          <w:rPr>
            <w:color w:val="0000FF"/>
          </w:rPr>
          <w:t>Пункт 3</w:t>
        </w:r>
      </w:hyperlink>
      <w:r>
        <w:t xml:space="preserve"> графы второй строки "Целевые показатели муниципальной программы" изложить в следующей редакции:</w:t>
      </w:r>
    </w:p>
    <w:p w:rsidR="00C7570E" w:rsidRDefault="00C7570E">
      <w:pPr>
        <w:pStyle w:val="ConsPlusNormal"/>
        <w:spacing w:before="220"/>
        <w:ind w:firstLine="540"/>
        <w:jc w:val="both"/>
      </w:pPr>
      <w:r>
        <w:t>"3. Количество семей, улучшивших жилищные условия во исполнение решений Вологодского городского суда, семья.".</w:t>
      </w:r>
    </w:p>
    <w:p w:rsidR="00C7570E" w:rsidRDefault="00C7570E">
      <w:pPr>
        <w:pStyle w:val="ConsPlusNormal"/>
        <w:spacing w:before="220"/>
        <w:ind w:firstLine="540"/>
        <w:jc w:val="both"/>
      </w:pPr>
      <w:r>
        <w:t xml:space="preserve">1.1.2. В </w:t>
      </w:r>
      <w:hyperlink r:id="rId14">
        <w:r>
          <w:rPr>
            <w:color w:val="0000FF"/>
          </w:rPr>
          <w:t>пункте 3</w:t>
        </w:r>
      </w:hyperlink>
      <w:r>
        <w:t xml:space="preserve"> графы второй строки "Ожидаемые результаты реализации муниципальной программы" слова "получивших по договору социального найма во исполнение решений Вологодского городского суда приобретенные жилые помещения" заменить словами "улучшивших жилищные условия во исполнение решений Вологодского городского суда".</w:t>
      </w:r>
    </w:p>
    <w:p w:rsidR="00C7570E" w:rsidRDefault="00C7570E">
      <w:pPr>
        <w:pStyle w:val="ConsPlusNormal"/>
        <w:spacing w:before="220"/>
        <w:ind w:firstLine="540"/>
        <w:jc w:val="both"/>
      </w:pPr>
      <w:r>
        <w:t xml:space="preserve">1.2. В подразделе "Подпрограмма 2 "Расселение аварийного жилищного фонда на территории города Вологды" раздела 4 </w:t>
      </w:r>
      <w:hyperlink r:id="rId15">
        <w:r>
          <w:rPr>
            <w:color w:val="0000FF"/>
          </w:rPr>
          <w:t>абзацы восьмой</w:t>
        </w:r>
      </w:hyperlink>
      <w:r>
        <w:t xml:space="preserve"> и </w:t>
      </w:r>
      <w:hyperlink r:id="rId16">
        <w:r>
          <w:rPr>
            <w:color w:val="0000FF"/>
          </w:rPr>
          <w:t>девятый</w:t>
        </w:r>
      </w:hyperlink>
      <w:r>
        <w:t xml:space="preserve"> изложить в следующей редакции:</w:t>
      </w:r>
    </w:p>
    <w:p w:rsidR="00C7570E" w:rsidRDefault="00C7570E">
      <w:pPr>
        <w:pStyle w:val="ConsPlusNormal"/>
        <w:spacing w:before="220"/>
        <w:ind w:firstLine="540"/>
        <w:jc w:val="both"/>
      </w:pPr>
      <w:r>
        <w:t>"Мероприятие 2.1 "Обеспечение исполнения судебных решений о внеочередном улучшении жилищных условий граждан, проживающих в аварийном жилищном фонде".</w:t>
      </w:r>
    </w:p>
    <w:p w:rsidR="00C7570E" w:rsidRDefault="00C7570E">
      <w:pPr>
        <w:pStyle w:val="ConsPlusNormal"/>
        <w:spacing w:before="220"/>
        <w:ind w:firstLine="540"/>
        <w:jc w:val="both"/>
      </w:pPr>
      <w:r>
        <w:t>Мероприятие 2.2 "Выплата размера возмещения собственникам помещений, расположенных в аварийных жилых домах, по соглашению об изъятии объектов недвижимости".".</w:t>
      </w:r>
    </w:p>
    <w:p w:rsidR="00C7570E" w:rsidRDefault="00C7570E">
      <w:pPr>
        <w:pStyle w:val="ConsPlusNormal"/>
        <w:spacing w:before="220"/>
        <w:ind w:firstLine="540"/>
        <w:jc w:val="both"/>
      </w:pPr>
      <w:r>
        <w:t xml:space="preserve">1.3. В </w:t>
      </w:r>
      <w:hyperlink r:id="rId17">
        <w:r>
          <w:rPr>
            <w:color w:val="0000FF"/>
          </w:rPr>
          <w:t>таблице</w:t>
        </w:r>
      </w:hyperlink>
      <w:r>
        <w:t xml:space="preserve"> приложения N 1:</w:t>
      </w:r>
    </w:p>
    <w:p w:rsidR="00C7570E" w:rsidRDefault="00C7570E">
      <w:pPr>
        <w:pStyle w:val="ConsPlusNormal"/>
        <w:spacing w:before="220"/>
        <w:ind w:firstLine="540"/>
        <w:jc w:val="both"/>
      </w:pPr>
      <w:r>
        <w:t xml:space="preserve">1.3.1. </w:t>
      </w:r>
      <w:hyperlink r:id="rId18">
        <w:r>
          <w:rPr>
            <w:color w:val="0000FF"/>
          </w:rPr>
          <w:t>Строку 2.1</w:t>
        </w:r>
      </w:hyperlink>
      <w:r>
        <w:t xml:space="preserve"> изложить в следующей редакции:</w:t>
      </w:r>
    </w:p>
    <w:p w:rsidR="00C7570E" w:rsidRDefault="00C7570E">
      <w:pPr>
        <w:pStyle w:val="ConsPlusNormal"/>
        <w:jc w:val="both"/>
      </w:pPr>
    </w:p>
    <w:p w:rsidR="00C7570E" w:rsidRDefault="00C7570E">
      <w:pPr>
        <w:pStyle w:val="ConsPlusNormal"/>
      </w:pPr>
      <w:r>
        <w:t>"</w:t>
      </w:r>
    </w:p>
    <w:p w:rsidR="00C7570E" w:rsidRDefault="00C7570E">
      <w:pPr>
        <w:pStyle w:val="ConsPlusNormal"/>
        <w:sectPr w:rsidR="00C7570E" w:rsidSect="00761DF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48"/>
        <w:gridCol w:w="2381"/>
        <w:gridCol w:w="1417"/>
        <w:gridCol w:w="1558"/>
        <w:gridCol w:w="4563"/>
      </w:tblGrid>
      <w:tr w:rsidR="00C7570E">
        <w:tc>
          <w:tcPr>
            <w:tcW w:w="624" w:type="dxa"/>
            <w:tcBorders>
              <w:top w:val="single" w:sz="4" w:space="0" w:color="auto"/>
              <w:bottom w:val="single" w:sz="4" w:space="0" w:color="auto"/>
            </w:tcBorders>
          </w:tcPr>
          <w:p w:rsidR="00C7570E" w:rsidRDefault="00C7570E">
            <w:pPr>
              <w:pStyle w:val="ConsPlusNormal"/>
            </w:pPr>
            <w:r>
              <w:lastRenderedPageBreak/>
              <w:t>2.1</w:t>
            </w:r>
          </w:p>
        </w:tc>
        <w:tc>
          <w:tcPr>
            <w:tcW w:w="4448" w:type="dxa"/>
            <w:tcBorders>
              <w:top w:val="single" w:sz="4" w:space="0" w:color="auto"/>
              <w:bottom w:val="single" w:sz="4" w:space="0" w:color="auto"/>
            </w:tcBorders>
          </w:tcPr>
          <w:p w:rsidR="00C7570E" w:rsidRDefault="00C7570E">
            <w:pPr>
              <w:pStyle w:val="ConsPlusNormal"/>
            </w:pPr>
            <w:r>
              <w:t>Обеспечение исполнения судебных решений о внеочередном улучшении жилищных условий граждан, проживающих в аварийном жилищном фонде</w:t>
            </w:r>
          </w:p>
        </w:tc>
        <w:tc>
          <w:tcPr>
            <w:tcW w:w="2381" w:type="dxa"/>
            <w:tcBorders>
              <w:top w:val="single" w:sz="4" w:space="0" w:color="auto"/>
              <w:bottom w:val="single" w:sz="4" w:space="0" w:color="auto"/>
            </w:tcBorders>
          </w:tcPr>
          <w:p w:rsidR="00C7570E" w:rsidRDefault="00C7570E">
            <w:pPr>
              <w:pStyle w:val="ConsPlusNormal"/>
            </w:pPr>
            <w:r>
              <w:t>Департамент имущественных отношений Администрации города Вологды</w:t>
            </w:r>
          </w:p>
        </w:tc>
        <w:tc>
          <w:tcPr>
            <w:tcW w:w="1417" w:type="dxa"/>
            <w:tcBorders>
              <w:top w:val="single" w:sz="4" w:space="0" w:color="auto"/>
              <w:bottom w:val="single" w:sz="4" w:space="0" w:color="auto"/>
            </w:tcBorders>
          </w:tcPr>
          <w:p w:rsidR="00C7570E" w:rsidRDefault="00C7570E">
            <w:pPr>
              <w:pStyle w:val="ConsPlusNormal"/>
            </w:pPr>
            <w:r>
              <w:t>1 января 2020 года</w:t>
            </w:r>
          </w:p>
        </w:tc>
        <w:tc>
          <w:tcPr>
            <w:tcW w:w="1558" w:type="dxa"/>
            <w:tcBorders>
              <w:top w:val="single" w:sz="4" w:space="0" w:color="auto"/>
              <w:bottom w:val="single" w:sz="4" w:space="0" w:color="auto"/>
            </w:tcBorders>
          </w:tcPr>
          <w:p w:rsidR="00C7570E" w:rsidRDefault="00C7570E">
            <w:pPr>
              <w:pStyle w:val="ConsPlusNormal"/>
            </w:pPr>
            <w:r>
              <w:t>31 декабря 2025 года</w:t>
            </w:r>
          </w:p>
        </w:tc>
        <w:tc>
          <w:tcPr>
            <w:tcW w:w="4563" w:type="dxa"/>
            <w:tcBorders>
              <w:top w:val="single" w:sz="4" w:space="0" w:color="auto"/>
              <w:bottom w:val="single" w:sz="4" w:space="0" w:color="auto"/>
            </w:tcBorders>
          </w:tcPr>
          <w:p w:rsidR="00C7570E" w:rsidRDefault="00C7570E">
            <w:pPr>
              <w:pStyle w:val="ConsPlusNormal"/>
            </w:pPr>
            <w:r>
              <w:t>количество семей, улучшивших жилищные условия во исполнение решений Вологодского городского суда</w:t>
            </w:r>
          </w:p>
        </w:tc>
      </w:tr>
    </w:tbl>
    <w:p w:rsidR="00C7570E" w:rsidRDefault="00C7570E">
      <w:pPr>
        <w:pStyle w:val="ConsPlusNormal"/>
        <w:sectPr w:rsidR="00C7570E">
          <w:pgSz w:w="16838" w:h="11905" w:orient="landscape"/>
          <w:pgMar w:top="1701" w:right="1134" w:bottom="850" w:left="1134" w:header="0" w:footer="0" w:gutter="0"/>
          <w:cols w:space="720"/>
          <w:titlePg/>
        </w:sectPr>
      </w:pPr>
    </w:p>
    <w:p w:rsidR="00C7570E" w:rsidRDefault="00C7570E">
      <w:pPr>
        <w:pStyle w:val="ConsPlusNormal"/>
        <w:spacing w:before="220"/>
        <w:jc w:val="right"/>
      </w:pPr>
      <w:r>
        <w:lastRenderedPageBreak/>
        <w:t>".</w:t>
      </w:r>
    </w:p>
    <w:p w:rsidR="00C7570E" w:rsidRDefault="00C7570E">
      <w:pPr>
        <w:pStyle w:val="ConsPlusNormal"/>
        <w:jc w:val="both"/>
      </w:pPr>
    </w:p>
    <w:p w:rsidR="00C7570E" w:rsidRDefault="00C7570E">
      <w:pPr>
        <w:pStyle w:val="ConsPlusNormal"/>
        <w:ind w:firstLine="540"/>
        <w:jc w:val="both"/>
      </w:pPr>
      <w:r>
        <w:t xml:space="preserve">1.3.2. В </w:t>
      </w:r>
      <w:hyperlink r:id="rId19">
        <w:r>
          <w:rPr>
            <w:color w:val="0000FF"/>
          </w:rPr>
          <w:t>строке 3.1</w:t>
        </w:r>
      </w:hyperlink>
      <w:r>
        <w:t xml:space="preserve"> слова "Выкуп жилых помещений у собственников" заменить словами "Выплата размера возмещения собственникам помещений, расположенных в аварийных жилых домах, по соглашению об изъятии объектов недвижимости".</w:t>
      </w:r>
    </w:p>
    <w:p w:rsidR="00C7570E" w:rsidRDefault="00C7570E">
      <w:pPr>
        <w:pStyle w:val="ConsPlusNormal"/>
        <w:spacing w:before="220"/>
        <w:ind w:firstLine="540"/>
        <w:jc w:val="both"/>
      </w:pPr>
      <w:r>
        <w:t xml:space="preserve">1.4. В </w:t>
      </w:r>
      <w:hyperlink r:id="rId20">
        <w:r>
          <w:rPr>
            <w:color w:val="0000FF"/>
          </w:rPr>
          <w:t>приложении N 2</w:t>
        </w:r>
      </w:hyperlink>
      <w:r>
        <w:t>:</w:t>
      </w:r>
    </w:p>
    <w:p w:rsidR="00C7570E" w:rsidRDefault="00C7570E">
      <w:pPr>
        <w:pStyle w:val="ConsPlusNormal"/>
        <w:spacing w:before="220"/>
        <w:ind w:firstLine="540"/>
        <w:jc w:val="both"/>
      </w:pPr>
      <w:r>
        <w:t xml:space="preserve">1.4.1. В </w:t>
      </w:r>
      <w:hyperlink r:id="rId21">
        <w:r>
          <w:rPr>
            <w:color w:val="0000FF"/>
          </w:rPr>
          <w:t>строке 2.1 таблицы I</w:t>
        </w:r>
      </w:hyperlink>
      <w:r>
        <w:t xml:space="preserve"> "Перечень целевых показателей муниципальной программы (подпрограмм муниципальной программы)" слова "Количество семей, получивших по договору социального найма во исполнение решений Вологодского городского суда, приобретенные жилые помещения" заменить словами "Количество семей, улучшивших жилищные условия во исполнение решений Вологодского городского суда".</w:t>
      </w:r>
    </w:p>
    <w:p w:rsidR="00C7570E" w:rsidRDefault="00C7570E">
      <w:pPr>
        <w:pStyle w:val="ConsPlusNormal"/>
        <w:spacing w:before="220"/>
        <w:ind w:firstLine="540"/>
        <w:jc w:val="both"/>
      </w:pPr>
      <w:r>
        <w:t xml:space="preserve">1.4.2. В </w:t>
      </w:r>
      <w:hyperlink r:id="rId22">
        <w:r>
          <w:rPr>
            <w:color w:val="0000FF"/>
          </w:rPr>
          <w:t>строке 2.1 таблицы II</w:t>
        </w:r>
      </w:hyperlink>
      <w:r>
        <w:t xml:space="preserve"> "Методика расчета показателей программы (подпрограмм муниципальной программы)" слова "Количество семей, получивших по договору социального найма во исполнение решений Вологодского городского суда, приобретенные жилые помещения" заменить словами "Количество семей, улучшивших жилищные условия во исполнение решений Вологодского городского суда".</w:t>
      </w:r>
    </w:p>
    <w:p w:rsidR="00C7570E" w:rsidRDefault="00C7570E">
      <w:pPr>
        <w:pStyle w:val="ConsPlusNormal"/>
        <w:spacing w:before="220"/>
        <w:ind w:firstLine="540"/>
        <w:jc w:val="both"/>
      </w:pPr>
      <w:r>
        <w:t xml:space="preserve">1.5. В </w:t>
      </w:r>
      <w:hyperlink r:id="rId23">
        <w:r>
          <w:rPr>
            <w:color w:val="0000FF"/>
          </w:rPr>
          <w:t>таблице</w:t>
        </w:r>
      </w:hyperlink>
      <w:r>
        <w:t xml:space="preserve"> приложения N 3:</w:t>
      </w:r>
    </w:p>
    <w:p w:rsidR="00C7570E" w:rsidRDefault="00C7570E">
      <w:pPr>
        <w:pStyle w:val="ConsPlusNormal"/>
        <w:spacing w:before="220"/>
        <w:ind w:firstLine="540"/>
        <w:jc w:val="both"/>
      </w:pPr>
      <w:r>
        <w:t xml:space="preserve">1.5.1. В </w:t>
      </w:r>
      <w:hyperlink r:id="rId24">
        <w:r>
          <w:rPr>
            <w:color w:val="0000FF"/>
          </w:rPr>
          <w:t>строке 2.1</w:t>
        </w:r>
      </w:hyperlink>
      <w:r>
        <w:t xml:space="preserve"> слова "Приобретение жилых помещений в целях предоставления жилых помещений по договору социального найма во исполнение решений Вологодского городского суда" заменить словами "Обеспечение исполнения судебных решений о внеочередном улучшении жилищных условий граждан, проживающих в аварийном жилищном фонде".</w:t>
      </w:r>
    </w:p>
    <w:p w:rsidR="00C7570E" w:rsidRDefault="00C7570E">
      <w:pPr>
        <w:pStyle w:val="ConsPlusNormal"/>
        <w:spacing w:before="220"/>
        <w:ind w:firstLine="540"/>
        <w:jc w:val="both"/>
      </w:pPr>
      <w:r>
        <w:t xml:space="preserve">1.5.2. В </w:t>
      </w:r>
      <w:hyperlink r:id="rId25">
        <w:r>
          <w:rPr>
            <w:color w:val="0000FF"/>
          </w:rPr>
          <w:t>строке 2.2</w:t>
        </w:r>
      </w:hyperlink>
      <w:r>
        <w:t xml:space="preserve"> слова "Выкуп жилых помещений у собственников" заменить словами "Выплата размера возмещения собственникам помещений, расположенных в аварийных жилых домах, по соглашению об изъятии объектов недвижимости".</w:t>
      </w:r>
    </w:p>
    <w:p w:rsidR="00C7570E" w:rsidRDefault="00C7570E">
      <w:pPr>
        <w:pStyle w:val="ConsPlusNormal"/>
        <w:spacing w:before="220"/>
        <w:ind w:firstLine="540"/>
        <w:jc w:val="both"/>
      </w:pPr>
      <w:r>
        <w:t xml:space="preserve">1.6. В </w:t>
      </w:r>
      <w:hyperlink r:id="rId26">
        <w:r>
          <w:rPr>
            <w:color w:val="0000FF"/>
          </w:rPr>
          <w:t>строке 2.1 таблицы</w:t>
        </w:r>
      </w:hyperlink>
      <w:r>
        <w:t xml:space="preserve"> приложения N 4 слова "Приобретение жилых помещений в целях предоставления жилых помещений по договору социального найма во исполнение решений Вологодского городского суда" заменить словами "Обеспечение исполнения судебных решений о внеочередном улучшении жилищных условий граждан, проживающих в аварийном жилищном фонде".</w:t>
      </w:r>
    </w:p>
    <w:p w:rsidR="00C7570E" w:rsidRDefault="00C7570E">
      <w:pPr>
        <w:pStyle w:val="ConsPlusNormal"/>
        <w:spacing w:before="220"/>
        <w:ind w:firstLine="540"/>
        <w:jc w:val="both"/>
      </w:pPr>
      <w:r>
        <w:t>2.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C7570E" w:rsidRDefault="00C7570E">
      <w:pPr>
        <w:pStyle w:val="ConsPlusNormal"/>
        <w:jc w:val="both"/>
      </w:pPr>
    </w:p>
    <w:p w:rsidR="00C7570E" w:rsidRDefault="00C7570E">
      <w:pPr>
        <w:pStyle w:val="ConsPlusNormal"/>
        <w:jc w:val="right"/>
      </w:pPr>
      <w:r>
        <w:t>Мэр г. Вологды</w:t>
      </w:r>
    </w:p>
    <w:p w:rsidR="00C7570E" w:rsidRDefault="00C7570E">
      <w:pPr>
        <w:pStyle w:val="ConsPlusNormal"/>
        <w:jc w:val="right"/>
      </w:pPr>
      <w:r>
        <w:t>С.А.ВОРОПАНОВ</w:t>
      </w:r>
    </w:p>
    <w:p w:rsidR="00C7570E" w:rsidRDefault="00C7570E">
      <w:pPr>
        <w:pStyle w:val="ConsPlusNormal"/>
        <w:jc w:val="both"/>
      </w:pPr>
    </w:p>
    <w:p w:rsidR="00C7570E" w:rsidRDefault="00C7570E">
      <w:pPr>
        <w:pStyle w:val="ConsPlusNormal"/>
        <w:jc w:val="both"/>
      </w:pPr>
    </w:p>
    <w:p w:rsidR="00C7570E" w:rsidRDefault="00C7570E">
      <w:pPr>
        <w:pStyle w:val="ConsPlusNormal"/>
        <w:pBdr>
          <w:bottom w:val="single" w:sz="6" w:space="0" w:color="auto"/>
        </w:pBdr>
        <w:spacing w:before="100" w:after="100"/>
        <w:jc w:val="both"/>
        <w:rPr>
          <w:sz w:val="2"/>
          <w:szCs w:val="2"/>
        </w:rPr>
      </w:pPr>
    </w:p>
    <w:p w:rsidR="00000868" w:rsidRDefault="00000868">
      <w:bookmarkStart w:id="0" w:name="_GoBack"/>
      <w:bookmarkEnd w:id="0"/>
    </w:p>
    <w:sectPr w:rsidR="0000086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0E"/>
    <w:rsid w:val="00000868"/>
    <w:rsid w:val="00C7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7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570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570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7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570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570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DD270ECA0031985B7A26F9DBC01B95913227451032420A665C669FE10E3A3A8E47A9E83D4CC034C34F1507C6933728719679541BC2C4D6F479283u7dAN" TargetMode="External"/><Relationship Id="rId13" Type="http://schemas.openxmlformats.org/officeDocument/2006/relationships/hyperlink" Target="consultantplus://offline/ref=485DD270ECA0031985B7A26F9DBC01B959132274510C2426A06AC669FE10E3A3A8E47A9E83D4CC034C35F552796933728719679541BC2C4D6F479283u7dAN" TargetMode="External"/><Relationship Id="rId18" Type="http://schemas.openxmlformats.org/officeDocument/2006/relationships/hyperlink" Target="consultantplus://offline/ref=485DD270ECA0031985B7A26F9DBC01B959132274510C2426A06AC669FE10E3A3A8E47A9E83D4CC034C35F5577F6933728719679541BC2C4D6F479283u7dAN" TargetMode="External"/><Relationship Id="rId26" Type="http://schemas.openxmlformats.org/officeDocument/2006/relationships/hyperlink" Target="consultantplus://offline/ref=485DD270ECA0031985B7A26F9DBC01B959132274510C2426A06AC669FE10E3A3A8E47A9E83D4CC034C35FC517A6933728719679541BC2C4D6F479283u7dAN" TargetMode="External"/><Relationship Id="rId3" Type="http://schemas.openxmlformats.org/officeDocument/2006/relationships/settings" Target="settings.xml"/><Relationship Id="rId21" Type="http://schemas.openxmlformats.org/officeDocument/2006/relationships/hyperlink" Target="consultantplus://offline/ref=485DD270ECA0031985B7A26F9DBC01B959132274510C2426A06AC669FE10E3A3A8E47A9E83D4CC034C35FC5B7B6933728719679541BC2C4D6F479283u7dAN" TargetMode="External"/><Relationship Id="rId7" Type="http://schemas.openxmlformats.org/officeDocument/2006/relationships/hyperlink" Target="consultantplus://offline/ref=485DD270ECA0031985B7A26F9DBC01B959132274510C2726A766C669FE10E3A3A8E47A9E83D4CC004934F455786933728719679541BC2C4D6F479283u7dAN" TargetMode="External"/><Relationship Id="rId12" Type="http://schemas.openxmlformats.org/officeDocument/2006/relationships/hyperlink" Target="consultantplus://offline/ref=485DD270ECA0031985B7A26F9DBC01B959132274510C2426A06AC669FE10E3A3A8E47A9E83D4CC034C34FC5A7D6933728719679541BC2C4D6F479283u7dAN" TargetMode="External"/><Relationship Id="rId17" Type="http://schemas.openxmlformats.org/officeDocument/2006/relationships/hyperlink" Target="consultantplus://offline/ref=485DD270ECA0031985B7A26F9DBC01B959132274510C2426A06AC669FE10E3A3A8E47A9E83D4CC034C35F551786933728719679541BC2C4D6F479283u7dAN" TargetMode="External"/><Relationship Id="rId25" Type="http://schemas.openxmlformats.org/officeDocument/2006/relationships/hyperlink" Target="consultantplus://offline/ref=485DD270ECA0031985B7A26F9DBC01B959132274510C2426A06AC669FE10E3A3A8E47A9E83D4CC034C36F6517D6933728719679541BC2C4D6F479283u7dAN" TargetMode="External"/><Relationship Id="rId2" Type="http://schemas.microsoft.com/office/2007/relationships/stylesWithEffects" Target="stylesWithEffects.xml"/><Relationship Id="rId16" Type="http://schemas.openxmlformats.org/officeDocument/2006/relationships/hyperlink" Target="consultantplus://offline/ref=485DD270ECA0031985B7A26F9DBC01B959132274510C2426A06AC669FE10E3A3A8E47A9E83D4CC034C34F4527E6933728719679541BC2C4D6F479283u7dAN" TargetMode="External"/><Relationship Id="rId20" Type="http://schemas.openxmlformats.org/officeDocument/2006/relationships/hyperlink" Target="consultantplus://offline/ref=485DD270ECA0031985B7A26F9DBC01B959132274510C2426A06AC669FE10E3A3A8E47A9E83D4CC034C35FC57756933728719679541BC2C4D6F479283u7dAN" TargetMode="External"/><Relationship Id="rId1" Type="http://schemas.openxmlformats.org/officeDocument/2006/relationships/styles" Target="styles.xml"/><Relationship Id="rId6" Type="http://schemas.openxmlformats.org/officeDocument/2006/relationships/hyperlink" Target="consultantplus://offline/ref=485DD270ECA0031985B7BC628BD05FBD5F1D7B7851032A75FE36C03EA140E5F6E8A47CCBC091C2044F3FA10339376A23C1526A905DA02C4Au7d2N" TargetMode="External"/><Relationship Id="rId11" Type="http://schemas.openxmlformats.org/officeDocument/2006/relationships/hyperlink" Target="consultantplus://offline/ref=485DD270ECA0031985B7A26F9DBC01B959132274510C2426A06AC669FE10E3A3A8E47A9E83D4CC034C34F5517E6933728719679541BC2C4D6F479283u7dAN" TargetMode="External"/><Relationship Id="rId24" Type="http://schemas.openxmlformats.org/officeDocument/2006/relationships/hyperlink" Target="consultantplus://offline/ref=485DD270ECA0031985B7A26F9DBC01B959132274510C2426A06AC669FE10E3A3A8E47A9E83D4CC034C36F7567B6933728719679541BC2C4D6F479283u7dA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85DD270ECA0031985B7A26F9DBC01B959132274510C2426A06AC669FE10E3A3A8E47A9E83D4CC034C34F4527F6933728719679541BC2C4D6F479283u7dAN" TargetMode="External"/><Relationship Id="rId23" Type="http://schemas.openxmlformats.org/officeDocument/2006/relationships/hyperlink" Target="consultantplus://offline/ref=485DD270ECA0031985B7A26F9DBC01B959132274510C2426A06AC669FE10E3A3A8E47A9E83D4CC034C36F452796933728719679541BC2C4D6F479283u7dAN" TargetMode="External"/><Relationship Id="rId28" Type="http://schemas.openxmlformats.org/officeDocument/2006/relationships/theme" Target="theme/theme1.xml"/><Relationship Id="rId10" Type="http://schemas.openxmlformats.org/officeDocument/2006/relationships/hyperlink" Target="consultantplus://offline/ref=485DD270ECA0031985B7A26F9DBC01B959132274510C2726A767C669FE10E3A3A8E47A9E83D4CC034C32FC517D6933728719679541BC2C4D6F479283u7dAN" TargetMode="External"/><Relationship Id="rId19" Type="http://schemas.openxmlformats.org/officeDocument/2006/relationships/hyperlink" Target="consultantplus://offline/ref=485DD270ECA0031985B7A26F9DBC01B959132274510C2426A06AC669FE10E3A3A8E47A9E83D4CC034C35F5547D6933728719679541BC2C4D6F479283u7dAN" TargetMode="External"/><Relationship Id="rId4" Type="http://schemas.openxmlformats.org/officeDocument/2006/relationships/webSettings" Target="webSettings.xml"/><Relationship Id="rId9" Type="http://schemas.openxmlformats.org/officeDocument/2006/relationships/hyperlink" Target="consultantplus://offline/ref=485DD270ECA0031985B7A26F9DBC01B959132274510C2726A767C669FE10E3A3A8E47A9E83D4CC034C33F150796933728719679541BC2C4D6F479283u7dAN" TargetMode="External"/><Relationship Id="rId14" Type="http://schemas.openxmlformats.org/officeDocument/2006/relationships/hyperlink" Target="consultantplus://offline/ref=485DD270ECA0031985B7A26F9DBC01B959132274510C2426A06AC669FE10E3A3A8E47A9E83D4CC034C35F5507F6933728719679541BC2C4D6F479283u7dAN" TargetMode="External"/><Relationship Id="rId22" Type="http://schemas.openxmlformats.org/officeDocument/2006/relationships/hyperlink" Target="consultantplus://offline/ref=485DD270ECA0031985B7A26F9DBC01B959132274510C2426A06AC669FE10E3A3A8E47A9E83D4CC034C36F5557E6933728719679541BC2C4D6F479283u7dA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Гладконогих Ольга Валерьевна</dc:creator>
  <cp:lastModifiedBy>Гладконогих Ольга Валерьевна</cp:lastModifiedBy>
  <cp:revision>1</cp:revision>
  <dcterms:created xsi:type="dcterms:W3CDTF">2023-05-02T13:29:00Z</dcterms:created>
  <dcterms:modified xsi:type="dcterms:W3CDTF">2023-05-02T13:30:00Z</dcterms:modified>
</cp:coreProperties>
</file>