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E4" w:rsidRDefault="00565FE4" w:rsidP="00C66BA9">
      <w:pPr>
        <w:pStyle w:val="a9"/>
        <w:jc w:val="center"/>
        <w:rPr>
          <w:b/>
        </w:rPr>
      </w:pPr>
      <w:r>
        <w:rPr>
          <w:b/>
        </w:rPr>
        <w:t xml:space="preserve">В органах исполнительной государственной власти области </w:t>
      </w:r>
      <w:r w:rsidR="00C66BA9">
        <w:rPr>
          <w:b/>
        </w:rPr>
        <w:t>ведется прием документов на участие в</w:t>
      </w:r>
      <w:r w:rsidR="00553BBA" w:rsidRPr="00553BBA">
        <w:rPr>
          <w:b/>
        </w:rPr>
        <w:t xml:space="preserve"> конкурс</w:t>
      </w:r>
      <w:r w:rsidR="00C66BA9">
        <w:rPr>
          <w:b/>
        </w:rPr>
        <w:t>е</w:t>
      </w:r>
      <w:r w:rsidR="00553BBA" w:rsidRPr="00553BBA">
        <w:rPr>
          <w:b/>
        </w:rPr>
        <w:t xml:space="preserve"> по формированию кадрового резерва</w:t>
      </w:r>
    </w:p>
    <w:p w:rsidR="00FB02D1" w:rsidRDefault="00C66BA9" w:rsidP="00C66BA9">
      <w:pPr>
        <w:pStyle w:val="a9"/>
        <w:ind w:firstLine="709"/>
        <w:jc w:val="both"/>
      </w:pPr>
      <w:r>
        <w:t>С</w:t>
      </w:r>
      <w:r w:rsidR="00553BBA">
        <w:t xml:space="preserve"> 21</w:t>
      </w:r>
      <w:r w:rsidR="00E60C72">
        <w:t xml:space="preserve"> августа </w:t>
      </w:r>
      <w:r>
        <w:t xml:space="preserve">по 11 сентября </w:t>
      </w:r>
      <w:r w:rsidR="00E60C72">
        <w:t>202</w:t>
      </w:r>
      <w:r w:rsidR="00553BBA">
        <w:t>3</w:t>
      </w:r>
      <w:r w:rsidR="00E60C72">
        <w:t xml:space="preserve"> года </w:t>
      </w:r>
      <w:r>
        <w:t>ведется</w:t>
      </w:r>
      <w:r w:rsidR="00553BBA">
        <w:t xml:space="preserve"> при</w:t>
      </w:r>
      <w:r w:rsidR="00E60C72">
        <w:t xml:space="preserve">ем документов для участия в конкурсе на формирование кадрового резерва на период 2023 - 2025 годы. </w:t>
      </w:r>
    </w:p>
    <w:p w:rsidR="00C66BA9" w:rsidRPr="00C66BA9" w:rsidRDefault="00C66BA9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 w:rsidRPr="00C66BA9">
        <w:rPr>
          <w:rFonts w:ascii="Times New Roman" w:hAnsi="Times New Roman"/>
          <w:sz w:val="24"/>
        </w:rPr>
        <w:t>В конкурсе на формирование кадрового резерва на различные группы и категории должностей принимает участие 3</w:t>
      </w:r>
      <w:r w:rsidR="00C2422B">
        <w:rPr>
          <w:rFonts w:ascii="Times New Roman" w:hAnsi="Times New Roman"/>
          <w:sz w:val="24"/>
        </w:rPr>
        <w:t>0</w:t>
      </w:r>
      <w:r w:rsidRPr="00C66BA9">
        <w:rPr>
          <w:rFonts w:ascii="Times New Roman" w:hAnsi="Times New Roman"/>
          <w:sz w:val="24"/>
        </w:rPr>
        <w:t xml:space="preserve"> орган</w:t>
      </w:r>
      <w:r w:rsidR="00C2422B">
        <w:rPr>
          <w:rFonts w:ascii="Times New Roman" w:hAnsi="Times New Roman"/>
          <w:sz w:val="24"/>
        </w:rPr>
        <w:t>ов</w:t>
      </w:r>
      <w:r w:rsidRPr="00C66BA9">
        <w:rPr>
          <w:rFonts w:ascii="Times New Roman" w:hAnsi="Times New Roman"/>
          <w:sz w:val="24"/>
        </w:rPr>
        <w:t xml:space="preserve"> исполнительной государственной власти области.</w:t>
      </w:r>
    </w:p>
    <w:p w:rsidR="00C66BA9" w:rsidRDefault="00C66BA9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</w:p>
    <w:p w:rsidR="00C66BA9" w:rsidRDefault="00C66BA9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 w:rsidRPr="00C66BA9">
        <w:rPr>
          <w:rFonts w:ascii="Times New Roman" w:hAnsi="Times New Roman"/>
          <w:sz w:val="24"/>
        </w:rPr>
        <w:t>Включение в кадровый резерв предоставляет возможность назначения на вакантные должности в органах власти. При условии включения в кадровый резерв на ведущую, главную и высшую группу должностей государственной гражданской службы области проходит зачисление в областной кадровый резерв, назначение из которого может быть в любой орган исполнительной государственной власти области в соответствии с группой и категорией должностей, направлением деятельности.</w:t>
      </w:r>
    </w:p>
    <w:p w:rsidR="00C66BA9" w:rsidRDefault="00C66BA9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</w:p>
    <w:p w:rsidR="00CC3996" w:rsidRPr="00CC3996" w:rsidRDefault="00CC3996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 w:rsidRPr="00CC3996">
        <w:rPr>
          <w:rFonts w:ascii="Times New Roman" w:hAnsi="Times New Roman"/>
          <w:sz w:val="24"/>
        </w:rPr>
        <w:t>тобы попасть в кадровый резерв на государстве</w:t>
      </w:r>
      <w:r>
        <w:rPr>
          <w:rFonts w:ascii="Times New Roman" w:hAnsi="Times New Roman"/>
          <w:sz w:val="24"/>
        </w:rPr>
        <w:t>нной гражданской службе области Вам необходимо:</w:t>
      </w:r>
    </w:p>
    <w:p w:rsidR="00CC3996" w:rsidRPr="00CC3996" w:rsidRDefault="00CC3996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 w:rsidRPr="00CC3996">
        <w:rPr>
          <w:rFonts w:ascii="Times New Roman" w:hAnsi="Times New Roman"/>
          <w:sz w:val="24"/>
        </w:rPr>
        <w:t>1.</w:t>
      </w:r>
      <w:r w:rsidRPr="00CC399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</w:t>
      </w:r>
      <w:r w:rsidRPr="00CC3996">
        <w:rPr>
          <w:rFonts w:ascii="Times New Roman" w:hAnsi="Times New Roman"/>
          <w:sz w:val="24"/>
        </w:rPr>
        <w:t>ыбрать орган исполнительной государственной власти области, в котором бы Вы хотели работать</w:t>
      </w:r>
      <w:r>
        <w:rPr>
          <w:rFonts w:ascii="Times New Roman" w:hAnsi="Times New Roman"/>
          <w:sz w:val="24"/>
        </w:rPr>
        <w:t>;</w:t>
      </w:r>
    </w:p>
    <w:p w:rsidR="00CC3996" w:rsidRPr="00CC3996" w:rsidRDefault="00CC3996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 w:rsidRPr="00CC3996">
        <w:rPr>
          <w:rFonts w:ascii="Times New Roman" w:hAnsi="Times New Roman"/>
          <w:sz w:val="24"/>
        </w:rPr>
        <w:t>2.</w:t>
      </w:r>
      <w:r w:rsidRPr="00CC3996">
        <w:rPr>
          <w:rFonts w:ascii="Times New Roman" w:hAnsi="Times New Roman"/>
          <w:sz w:val="24"/>
        </w:rPr>
        <w:tab/>
      </w:r>
      <w:r w:rsidR="00CE5263">
        <w:rPr>
          <w:rFonts w:ascii="Times New Roman" w:hAnsi="Times New Roman"/>
          <w:sz w:val="24"/>
        </w:rPr>
        <w:t>с</w:t>
      </w:r>
      <w:r w:rsidRPr="00CC3996">
        <w:rPr>
          <w:rFonts w:ascii="Times New Roman" w:hAnsi="Times New Roman"/>
          <w:sz w:val="24"/>
        </w:rPr>
        <w:t>обрать необходимые документы (копию паспорта; копии диплома об образовании и трудовой книжки, заверенные нотариально или кадровой службой по месту работы; медицинскую справку по форме № 001-ГС/у;</w:t>
      </w:r>
      <w:r>
        <w:rPr>
          <w:rFonts w:ascii="Times New Roman" w:hAnsi="Times New Roman"/>
          <w:sz w:val="24"/>
        </w:rPr>
        <w:t xml:space="preserve"> анкету установленного образца);</w:t>
      </w:r>
    </w:p>
    <w:p w:rsidR="00CC3996" w:rsidRPr="00CC3996" w:rsidRDefault="00CC3996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 w:rsidRPr="00CC3996">
        <w:rPr>
          <w:rFonts w:ascii="Times New Roman" w:hAnsi="Times New Roman"/>
          <w:sz w:val="24"/>
        </w:rPr>
        <w:t>3.</w:t>
      </w:r>
      <w:r w:rsidRPr="00CC399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</w:t>
      </w:r>
      <w:r w:rsidRPr="00CC3996">
        <w:rPr>
          <w:rFonts w:ascii="Times New Roman" w:hAnsi="Times New Roman"/>
          <w:sz w:val="24"/>
        </w:rPr>
        <w:t xml:space="preserve">одать документы в кадровую службу выбранного Вами органа исполнительной государственной власти области лично или по почте, а также </w:t>
      </w:r>
      <w:r>
        <w:rPr>
          <w:rFonts w:ascii="Times New Roman" w:hAnsi="Times New Roman"/>
          <w:sz w:val="24"/>
        </w:rPr>
        <w:t>через портал «Госслужбы» ЕИСУКС;</w:t>
      </w:r>
    </w:p>
    <w:p w:rsidR="00CC3996" w:rsidRDefault="00CC3996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  <w:r w:rsidRPr="00CC3996">
        <w:rPr>
          <w:rFonts w:ascii="Times New Roman" w:hAnsi="Times New Roman"/>
          <w:sz w:val="24"/>
        </w:rPr>
        <w:t>4.</w:t>
      </w:r>
      <w:r w:rsidRPr="00CC3996"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>у</w:t>
      </w:r>
      <w:r w:rsidRPr="00CC3996">
        <w:rPr>
          <w:rFonts w:ascii="Times New Roman" w:hAnsi="Times New Roman"/>
          <w:sz w:val="24"/>
        </w:rPr>
        <w:t>спешно пройти установленные конкурсные процедуры.</w:t>
      </w:r>
    </w:p>
    <w:p w:rsidR="00CC3996" w:rsidRDefault="00CC3996" w:rsidP="00C66BA9">
      <w:pPr>
        <w:spacing w:line="276" w:lineRule="auto"/>
        <w:ind w:left="0" w:firstLine="709"/>
        <w:rPr>
          <w:rFonts w:ascii="Times New Roman" w:hAnsi="Times New Roman"/>
          <w:sz w:val="24"/>
        </w:rPr>
      </w:pPr>
    </w:p>
    <w:p w:rsidR="00895883" w:rsidRDefault="00895883" w:rsidP="00C66BA9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Подробную информацию о конкурсе можно получить на сайтах органов исполнительной государственной власти области, а также на странице Департамента государственной службы и кадровой политики Правительства области по ссылке </w:t>
      </w:r>
      <w:hyperlink r:id="rId4" w:history="1">
        <w:r w:rsidR="00E60C72" w:rsidRPr="003C0086">
          <w:rPr>
            <w:rStyle w:val="a8"/>
            <w:rFonts w:ascii="Times New Roman" w:hAnsi="Times New Roman"/>
            <w:sz w:val="24"/>
          </w:rPr>
          <w:t>https://vologda-oblast.ru/vlast/pravitelstvo_oblasti/strukturnye_podrazdeleniya_pravitelstva/departament_gosudarstvennogo_upravleniya_i_kadrovoy_politiki_vologodskoy_oblasti/informatsiya-o-konkursnykh-protsedurakh-v-ispolnitelnykh-organakh-oblasti-informatsiya-o-vakantnykh-/informatsiya-o-konkursnykh-protsedurakh-v-ispolnitelnykh-organakh-oblasti/</w:t>
        </w:r>
      </w:hyperlink>
      <w:r w:rsidR="00E60C72">
        <w:rPr>
          <w:rFonts w:ascii="Times New Roman" w:hAnsi="Times New Roman"/>
          <w:sz w:val="24"/>
        </w:rPr>
        <w:t xml:space="preserve">. </w:t>
      </w:r>
    </w:p>
    <w:p w:rsidR="00FB02D1" w:rsidRDefault="00FB02D1" w:rsidP="00895883">
      <w:pPr>
        <w:spacing w:line="276" w:lineRule="auto"/>
        <w:ind w:left="0" w:firstLine="1048"/>
      </w:pPr>
    </w:p>
    <w:p w:rsidR="004455F2" w:rsidRDefault="00B70395" w:rsidP="00B70395">
      <w:pPr>
        <w:spacing w:line="276" w:lineRule="auto"/>
        <w:ind w:left="0"/>
      </w:pPr>
      <w:r w:rsidRPr="00B70395">
        <w:rPr>
          <w:noProof/>
        </w:rPr>
        <w:lastRenderedPageBreak/>
        <w:drawing>
          <wp:inline distT="0" distB="0" distL="0" distR="0">
            <wp:extent cx="6119495" cy="4030189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022181"/>
                      <a:chOff x="0" y="417909"/>
                      <a:chExt cx="9144000" cy="6022181"/>
                    </a:xfrm>
                  </a:grpSpPr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0" y="417909"/>
                        <a:ext cx="9144000" cy="6022181"/>
                        <a:chOff x="0" y="417909"/>
                        <a:chExt cx="9144000" cy="6022181"/>
                      </a:xfrm>
                    </a:grpSpPr>
                    <a:pic>
                      <a:nvPicPr>
                        <a:cNvPr id="17" name="Рисунок 16" descr="кр.jpg"/>
                        <a:cNvPicPr>
                          <a:picLocks noChangeAspect="1"/>
                        </a:cNvPicPr>
                      </a:nvPicPr>
                      <a:blipFill>
                        <a:blip r:embed="rId5" cstate="print"/>
                        <a:stretch>
                          <a:fillRect/>
                        </a:stretch>
                      </a:blipFill>
                      <a:spPr>
                        <a:xfrm>
                          <a:off x="0" y="417909"/>
                          <a:ext cx="9144000" cy="6022181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1619672" y="3645024"/>
                          <a:ext cx="6336704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b="1" dirty="0" smtClean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rPr>
                              <a:t>в органах исполнительной государственной власти области </a:t>
                            </a:r>
                          </a:p>
                          <a:p>
                            <a:pPr algn="ctr"/>
                            <a:r>
                              <a:rPr lang="ru-RU" sz="1600" b="1" dirty="0" smtClean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rPr>
                              <a:t>на период 2023-2025 годы</a:t>
                            </a:r>
                            <a:endParaRPr lang="ru-RU" sz="16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4455F2" w:rsidSect="00FB02D1">
      <w:pgSz w:w="11906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B02D1"/>
    <w:rsid w:val="0002225E"/>
    <w:rsid w:val="00104C9E"/>
    <w:rsid w:val="004455F2"/>
    <w:rsid w:val="004C44C9"/>
    <w:rsid w:val="00512AC7"/>
    <w:rsid w:val="00553BBA"/>
    <w:rsid w:val="00565FE4"/>
    <w:rsid w:val="00895883"/>
    <w:rsid w:val="00A82D53"/>
    <w:rsid w:val="00B70395"/>
    <w:rsid w:val="00BF2B46"/>
    <w:rsid w:val="00C2422B"/>
    <w:rsid w:val="00C552A6"/>
    <w:rsid w:val="00C66BA9"/>
    <w:rsid w:val="00CC3996"/>
    <w:rsid w:val="00CE5263"/>
    <w:rsid w:val="00DC757E"/>
    <w:rsid w:val="00E60C72"/>
    <w:rsid w:val="00F33722"/>
    <w:rsid w:val="00FB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-34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02D1"/>
  </w:style>
  <w:style w:type="paragraph" w:styleId="10">
    <w:name w:val="heading 1"/>
    <w:next w:val="a"/>
    <w:link w:val="11"/>
    <w:uiPriority w:val="9"/>
    <w:qFormat/>
    <w:rsid w:val="00FB02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02D1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02D1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02D1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02D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02D1"/>
  </w:style>
  <w:style w:type="paragraph" w:styleId="21">
    <w:name w:val="toc 2"/>
    <w:next w:val="a"/>
    <w:link w:val="22"/>
    <w:uiPriority w:val="39"/>
    <w:rsid w:val="00FB02D1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02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B02D1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02D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B02D1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B02D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02D1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02D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B02D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FB02D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B02D1"/>
    <w:rPr>
      <w:rFonts w:ascii="Tahoma" w:hAnsi="Tahoma"/>
      <w:sz w:val="16"/>
    </w:rPr>
  </w:style>
  <w:style w:type="paragraph" w:customStyle="1" w:styleId="ConsPlusNormal">
    <w:name w:val="ConsPlusNormal"/>
    <w:basedOn w:val="a"/>
    <w:link w:val="ConsPlusNormal0"/>
    <w:rsid w:val="00FB02D1"/>
    <w:pPr>
      <w:ind w:left="0" w:right="0"/>
      <w:jc w:val="left"/>
    </w:pPr>
    <w:rPr>
      <w:rFonts w:ascii="Calibri" w:hAnsi="Calibri"/>
    </w:rPr>
  </w:style>
  <w:style w:type="character" w:customStyle="1" w:styleId="ConsPlusNormal0">
    <w:name w:val="ConsPlusNormal"/>
    <w:basedOn w:val="1"/>
    <w:link w:val="ConsPlusNormal"/>
    <w:rsid w:val="00FB02D1"/>
    <w:rPr>
      <w:rFonts w:ascii="Calibri" w:hAnsi="Calibri"/>
    </w:rPr>
  </w:style>
  <w:style w:type="paragraph" w:customStyle="1" w:styleId="12">
    <w:name w:val="Выделение1"/>
    <w:basedOn w:val="13"/>
    <w:link w:val="a5"/>
    <w:rsid w:val="00FB02D1"/>
    <w:rPr>
      <w:i/>
    </w:rPr>
  </w:style>
  <w:style w:type="character" w:styleId="a5">
    <w:name w:val="Emphasis"/>
    <w:basedOn w:val="a0"/>
    <w:link w:val="12"/>
    <w:rsid w:val="00FB02D1"/>
    <w:rPr>
      <w:i/>
    </w:rPr>
  </w:style>
  <w:style w:type="paragraph" w:styleId="31">
    <w:name w:val="toc 3"/>
    <w:next w:val="a"/>
    <w:link w:val="32"/>
    <w:uiPriority w:val="39"/>
    <w:rsid w:val="00FB02D1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02D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B02D1"/>
    <w:rPr>
      <w:rFonts w:ascii="XO Thames" w:hAnsi="XO Thames"/>
      <w:b/>
      <w:sz w:val="22"/>
    </w:rPr>
  </w:style>
  <w:style w:type="paragraph" w:styleId="a6">
    <w:name w:val="List Paragraph"/>
    <w:basedOn w:val="a"/>
    <w:link w:val="a7"/>
    <w:rsid w:val="00FB02D1"/>
    <w:pPr>
      <w:spacing w:after="200" w:line="276" w:lineRule="auto"/>
      <w:ind w:left="720" w:right="0"/>
      <w:contextualSpacing/>
      <w:jc w:val="left"/>
    </w:pPr>
  </w:style>
  <w:style w:type="character" w:customStyle="1" w:styleId="a7">
    <w:name w:val="Абзац списка Знак"/>
    <w:basedOn w:val="1"/>
    <w:link w:val="a6"/>
    <w:rsid w:val="00FB02D1"/>
  </w:style>
  <w:style w:type="character" w:customStyle="1" w:styleId="11">
    <w:name w:val="Заголовок 1 Знак"/>
    <w:link w:val="10"/>
    <w:rsid w:val="00FB02D1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  <w:rsid w:val="00FB02D1"/>
  </w:style>
  <w:style w:type="paragraph" w:customStyle="1" w:styleId="14">
    <w:name w:val="Гиперссылка1"/>
    <w:basedOn w:val="13"/>
    <w:link w:val="a8"/>
    <w:rsid w:val="00FB02D1"/>
    <w:rPr>
      <w:color w:val="423838"/>
      <w:u w:val="single"/>
    </w:rPr>
  </w:style>
  <w:style w:type="character" w:styleId="a8">
    <w:name w:val="Hyperlink"/>
    <w:basedOn w:val="a0"/>
    <w:link w:val="14"/>
    <w:rsid w:val="00FB02D1"/>
    <w:rPr>
      <w:strike w:val="0"/>
      <w:color w:val="423838"/>
      <w:u w:val="single"/>
    </w:rPr>
  </w:style>
  <w:style w:type="paragraph" w:customStyle="1" w:styleId="Footnote">
    <w:name w:val="Footnote"/>
    <w:link w:val="Footnote0"/>
    <w:rsid w:val="00FB02D1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FB02D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B02D1"/>
    <w:pPr>
      <w:ind w:left="0"/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B02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02D1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02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02D1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02D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02D1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02D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02D1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02D1"/>
    <w:rPr>
      <w:rFonts w:ascii="XO Thames" w:hAnsi="XO Thames"/>
      <w:sz w:val="28"/>
    </w:rPr>
  </w:style>
  <w:style w:type="paragraph" w:styleId="a9">
    <w:name w:val="Normal (Web)"/>
    <w:basedOn w:val="a"/>
    <w:link w:val="aa"/>
    <w:rsid w:val="00FB02D1"/>
    <w:pPr>
      <w:spacing w:beforeAutospacing="1" w:afterAutospacing="1"/>
      <w:ind w:left="0" w:right="0"/>
      <w:jc w:val="left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FB02D1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rsid w:val="00FB02D1"/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FB02D1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FB02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FB02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02D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B02D1"/>
    <w:rPr>
      <w:rFonts w:ascii="XO Thames" w:hAnsi="XO Thames"/>
      <w:b/>
      <w:sz w:val="28"/>
    </w:rPr>
  </w:style>
  <w:style w:type="table" w:styleId="af">
    <w:name w:val="Table Grid"/>
    <w:basedOn w:val="a1"/>
    <w:rsid w:val="00FB02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ologda-oblast.ru/vlast/pravitelstvo_oblasti/strukturnye_podrazdeleniya_pravitelstva/departament_gosudarstvennogo_upravleniya_i_kadrovoy_politiki_vologodskoy_oblasti/informatsiya-o-konkursnykh-protsedurakh-v-ispolnitelnykh-organakh-oblasti-informatsiya-o-vakantnykh-/informatsiya-o-konkursnykh-protsedurakh-v-ispolnitelnykh-organakh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Татьяна Николаевна</dc:creator>
  <cp:lastModifiedBy>UskovaTN</cp:lastModifiedBy>
  <cp:revision>2</cp:revision>
  <dcterms:created xsi:type="dcterms:W3CDTF">2023-08-28T12:34:00Z</dcterms:created>
  <dcterms:modified xsi:type="dcterms:W3CDTF">2023-08-28T12:34:00Z</dcterms:modified>
</cp:coreProperties>
</file>