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F4" w:rsidRPr="0013648F" w:rsidRDefault="004932CC" w:rsidP="0013648F">
      <w:pPr>
        <w:pStyle w:val="a5"/>
        <w:shd w:val="clear" w:color="auto" w:fill="FFFFFF"/>
        <w:spacing w:before="0" w:beforeAutospacing="0" w:after="225" w:afterAutospacing="0"/>
        <w:jc w:val="center"/>
        <w:rPr>
          <w:b/>
          <w:bCs/>
          <w:color w:val="262626"/>
          <w:sz w:val="26"/>
          <w:szCs w:val="26"/>
        </w:rPr>
      </w:pPr>
      <w:bookmarkStart w:id="0" w:name="_GoBack"/>
      <w:bookmarkEnd w:id="0"/>
      <w:r w:rsidRPr="0013648F">
        <w:rPr>
          <w:b/>
          <w:bCs/>
          <w:color w:val="262626"/>
          <w:sz w:val="26"/>
          <w:szCs w:val="26"/>
        </w:rPr>
        <w:t>Администрация города Вологды</w:t>
      </w:r>
      <w:r w:rsidR="00AA6DCF" w:rsidRPr="0013648F">
        <w:rPr>
          <w:b/>
          <w:bCs/>
          <w:color w:val="262626"/>
          <w:sz w:val="26"/>
          <w:szCs w:val="26"/>
        </w:rPr>
        <w:t xml:space="preserve"> </w:t>
      </w:r>
      <w:r w:rsidR="0013648F" w:rsidRPr="0013648F">
        <w:rPr>
          <w:b/>
          <w:bCs/>
          <w:color w:val="262626"/>
          <w:sz w:val="26"/>
          <w:szCs w:val="26"/>
        </w:rPr>
        <w:t>сообщает</w:t>
      </w:r>
      <w:r w:rsidRPr="0013648F">
        <w:rPr>
          <w:b/>
          <w:bCs/>
          <w:color w:val="262626"/>
          <w:sz w:val="26"/>
          <w:szCs w:val="26"/>
        </w:rPr>
        <w:t xml:space="preserve"> о возможности</w:t>
      </w:r>
      <w:r w:rsidR="00AA6DCF" w:rsidRPr="0013648F">
        <w:rPr>
          <w:b/>
          <w:bCs/>
          <w:color w:val="262626"/>
          <w:sz w:val="26"/>
          <w:szCs w:val="26"/>
        </w:rPr>
        <w:t xml:space="preserve"> добровольн</w:t>
      </w:r>
      <w:r w:rsidRPr="0013648F">
        <w:rPr>
          <w:b/>
          <w:bCs/>
          <w:color w:val="262626"/>
          <w:sz w:val="26"/>
          <w:szCs w:val="26"/>
        </w:rPr>
        <w:t>ой</w:t>
      </w:r>
      <w:r w:rsidR="00AA6DCF" w:rsidRPr="0013648F">
        <w:rPr>
          <w:b/>
          <w:bCs/>
          <w:color w:val="262626"/>
          <w:sz w:val="26"/>
          <w:szCs w:val="26"/>
        </w:rPr>
        <w:t xml:space="preserve"> сдач</w:t>
      </w:r>
      <w:r w:rsidRPr="0013648F">
        <w:rPr>
          <w:b/>
          <w:bCs/>
          <w:color w:val="262626"/>
          <w:sz w:val="26"/>
          <w:szCs w:val="26"/>
        </w:rPr>
        <w:t>и</w:t>
      </w:r>
      <w:r w:rsidR="00AA6DCF" w:rsidRPr="0013648F">
        <w:rPr>
          <w:b/>
          <w:bCs/>
          <w:color w:val="262626"/>
          <w:sz w:val="26"/>
          <w:szCs w:val="26"/>
        </w:rPr>
        <w:t xml:space="preserve"> </w:t>
      </w:r>
      <w:r w:rsidRPr="0013648F">
        <w:rPr>
          <w:b/>
          <w:bCs/>
          <w:color w:val="262626"/>
          <w:sz w:val="26"/>
          <w:szCs w:val="26"/>
        </w:rPr>
        <w:t>незаконно хранящегося оружия.</w:t>
      </w:r>
    </w:p>
    <w:p w:rsidR="00765FF4" w:rsidRPr="0013648F" w:rsidRDefault="00765FF4" w:rsidP="0013648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262626"/>
          <w:sz w:val="26"/>
          <w:szCs w:val="26"/>
        </w:rPr>
      </w:pPr>
      <w:r w:rsidRPr="0013648F">
        <w:rPr>
          <w:bCs/>
          <w:color w:val="262626"/>
          <w:sz w:val="26"/>
          <w:szCs w:val="26"/>
        </w:rPr>
        <w:t>Вологжане, добровольно сдавшие боевое или гражданское оружие, патроны, боеприпасы или взрывчатые вещества и устройства, могут получить выплаты и освобождаются от ответственности за незаконное хранение.</w:t>
      </w:r>
    </w:p>
    <w:p w:rsidR="0013648F" w:rsidRPr="0013648F" w:rsidRDefault="0013648F" w:rsidP="0013648F">
      <w:pPr>
        <w:spacing w:after="0" w:line="360" w:lineRule="auto"/>
        <w:ind w:firstLine="709"/>
        <w:jc w:val="both"/>
        <w:rPr>
          <w:rFonts w:cs="Times New Roman"/>
          <w:szCs w:val="26"/>
        </w:rPr>
      </w:pPr>
      <w:r w:rsidRPr="0013648F">
        <w:rPr>
          <w:rFonts w:cs="Times New Roman"/>
          <w:szCs w:val="26"/>
        </w:rPr>
        <w:t>Справки по вопросам выплаты вознаграждения можно получить в Центре лицензионно-разрешительной работы Росгвардии по Вологодской области по адресу: г. Вологда, ул. Можайского, д. 18 или по телефону 8</w:t>
      </w:r>
      <w:r>
        <w:rPr>
          <w:rFonts w:cs="Times New Roman"/>
          <w:szCs w:val="26"/>
        </w:rPr>
        <w:t xml:space="preserve"> </w:t>
      </w:r>
      <w:r w:rsidRPr="0013648F">
        <w:rPr>
          <w:rFonts w:cs="Times New Roman"/>
          <w:szCs w:val="26"/>
        </w:rPr>
        <w:t>(8172)</w:t>
      </w:r>
      <w:r>
        <w:rPr>
          <w:rFonts w:cs="Times New Roman"/>
          <w:szCs w:val="26"/>
        </w:rPr>
        <w:t xml:space="preserve"> </w:t>
      </w:r>
      <w:r w:rsidRPr="0013648F">
        <w:rPr>
          <w:rFonts w:cs="Times New Roman"/>
          <w:szCs w:val="26"/>
        </w:rPr>
        <w:t>75-74-27.</w:t>
      </w:r>
    </w:p>
    <w:p w:rsidR="0013648F" w:rsidRPr="0013648F" w:rsidRDefault="0013648F" w:rsidP="0013648F">
      <w:pPr>
        <w:spacing w:after="0" w:line="360" w:lineRule="auto"/>
        <w:ind w:firstLine="709"/>
        <w:jc w:val="both"/>
        <w:rPr>
          <w:rFonts w:cs="Times New Roman"/>
          <w:szCs w:val="26"/>
        </w:rPr>
      </w:pPr>
      <w:r w:rsidRPr="0013648F">
        <w:rPr>
          <w:rFonts w:cs="Times New Roman"/>
          <w:szCs w:val="26"/>
        </w:rPr>
        <w:t xml:space="preserve">Сдать оружие и боеприпасы можно </w:t>
      </w:r>
      <w:r w:rsidR="00AA68E3" w:rsidRPr="0013648F">
        <w:rPr>
          <w:rFonts w:cs="Times New Roman"/>
          <w:szCs w:val="26"/>
        </w:rPr>
        <w:t xml:space="preserve">в Центре лицензионно-разрешительной работы Росгвардии по Вологодской области </w:t>
      </w:r>
      <w:r w:rsidRPr="0013648F">
        <w:rPr>
          <w:rFonts w:cs="Times New Roman"/>
          <w:szCs w:val="26"/>
        </w:rPr>
        <w:t xml:space="preserve">в отделах полиции города Вологды, </w:t>
      </w:r>
      <w:r w:rsidR="00AA68E3">
        <w:rPr>
          <w:rFonts w:cs="Times New Roman"/>
          <w:szCs w:val="26"/>
        </w:rPr>
        <w:t xml:space="preserve">или </w:t>
      </w:r>
      <w:r w:rsidRPr="0013648F">
        <w:rPr>
          <w:rFonts w:cs="Times New Roman"/>
          <w:szCs w:val="26"/>
        </w:rPr>
        <w:t>в Управлени</w:t>
      </w:r>
      <w:r w:rsidR="00AA68E3">
        <w:rPr>
          <w:rFonts w:cs="Times New Roman"/>
          <w:szCs w:val="26"/>
        </w:rPr>
        <w:t xml:space="preserve">и </w:t>
      </w:r>
      <w:r w:rsidRPr="0013648F">
        <w:rPr>
          <w:rFonts w:cs="Times New Roman"/>
          <w:szCs w:val="26"/>
        </w:rPr>
        <w:t>Министерства внутренних дел России по городу Вологде</w:t>
      </w:r>
      <w:r w:rsidR="00AA68E3">
        <w:rPr>
          <w:rFonts w:cs="Times New Roman"/>
          <w:szCs w:val="26"/>
        </w:rPr>
        <w:t>.</w:t>
      </w:r>
      <w:r w:rsidRPr="0013648F">
        <w:rPr>
          <w:rFonts w:cs="Times New Roman"/>
          <w:szCs w:val="26"/>
        </w:rPr>
        <w:t xml:space="preserve"> </w:t>
      </w:r>
    </w:p>
    <w:p w:rsidR="00765FF4" w:rsidRPr="0013648F" w:rsidRDefault="0013648F" w:rsidP="0013648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262626"/>
          <w:sz w:val="26"/>
          <w:szCs w:val="26"/>
        </w:rPr>
      </w:pPr>
      <w:r w:rsidRPr="0013648F">
        <w:rPr>
          <w:bCs/>
          <w:color w:val="262626"/>
          <w:sz w:val="26"/>
          <w:szCs w:val="26"/>
        </w:rPr>
        <w:t>Напоминаем, что ответственность за незаконное хранение оружия, основных частей огнестрельного оружия, боеприпасов предусмотрена с</w:t>
      </w:r>
      <w:r w:rsidR="00765FF4" w:rsidRPr="0013648F">
        <w:rPr>
          <w:bCs/>
          <w:color w:val="262626"/>
          <w:sz w:val="26"/>
          <w:szCs w:val="26"/>
        </w:rPr>
        <w:t>татьей 222 Уголовного кодекса Российской Федерации</w:t>
      </w:r>
      <w:r w:rsidRPr="0013648F">
        <w:rPr>
          <w:bCs/>
          <w:color w:val="262626"/>
          <w:sz w:val="26"/>
          <w:szCs w:val="26"/>
        </w:rPr>
        <w:t>.</w:t>
      </w:r>
      <w:r w:rsidR="00765FF4" w:rsidRPr="0013648F">
        <w:rPr>
          <w:bCs/>
          <w:color w:val="262626"/>
          <w:sz w:val="26"/>
          <w:szCs w:val="26"/>
        </w:rPr>
        <w:t xml:space="preserve"> </w:t>
      </w:r>
    </w:p>
    <w:sectPr w:rsidR="00765FF4" w:rsidRPr="0013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57"/>
    <w:rsid w:val="000920BF"/>
    <w:rsid w:val="0013648F"/>
    <w:rsid w:val="00336A57"/>
    <w:rsid w:val="004932CC"/>
    <w:rsid w:val="005D1AB1"/>
    <w:rsid w:val="00765FF4"/>
    <w:rsid w:val="00841DDC"/>
    <w:rsid w:val="00980F4C"/>
    <w:rsid w:val="00AA68E3"/>
    <w:rsid w:val="00AA6DCF"/>
    <w:rsid w:val="00B5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0F4C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 стиль"/>
    <w:basedOn w:val="a"/>
    <w:link w:val="a4"/>
    <w:qFormat/>
    <w:rsid w:val="000920BF"/>
    <w:pPr>
      <w:autoSpaceDE w:val="0"/>
      <w:spacing w:after="0" w:line="360" w:lineRule="auto"/>
      <w:ind w:firstLine="709"/>
      <w:jc w:val="both"/>
    </w:pPr>
    <w:rPr>
      <w:szCs w:val="26"/>
    </w:rPr>
  </w:style>
  <w:style w:type="character" w:customStyle="1" w:styleId="a4">
    <w:name w:val="Стандартный стиль Знак"/>
    <w:basedOn w:val="a0"/>
    <w:link w:val="a3"/>
    <w:rsid w:val="000920BF"/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80F4C"/>
    <w:rPr>
      <w:rFonts w:eastAsiaTheme="majorEastAsia" w:cstheme="majorBidi"/>
      <w:b/>
      <w:bCs/>
      <w:color w:val="000000" w:themeColor="text1"/>
      <w:szCs w:val="26"/>
    </w:rPr>
  </w:style>
  <w:style w:type="paragraph" w:styleId="a5">
    <w:name w:val="Normal (Web)"/>
    <w:basedOn w:val="a"/>
    <w:uiPriority w:val="99"/>
    <w:semiHidden/>
    <w:unhideWhenUsed/>
    <w:rsid w:val="00AA6D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0F4C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 стиль"/>
    <w:basedOn w:val="a"/>
    <w:link w:val="a4"/>
    <w:qFormat/>
    <w:rsid w:val="000920BF"/>
    <w:pPr>
      <w:autoSpaceDE w:val="0"/>
      <w:spacing w:after="0" w:line="360" w:lineRule="auto"/>
      <w:ind w:firstLine="709"/>
      <w:jc w:val="both"/>
    </w:pPr>
    <w:rPr>
      <w:szCs w:val="26"/>
    </w:rPr>
  </w:style>
  <w:style w:type="character" w:customStyle="1" w:styleId="a4">
    <w:name w:val="Стандартный стиль Знак"/>
    <w:basedOn w:val="a0"/>
    <w:link w:val="a3"/>
    <w:rsid w:val="000920BF"/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80F4C"/>
    <w:rPr>
      <w:rFonts w:eastAsiaTheme="majorEastAsia" w:cstheme="majorBidi"/>
      <w:b/>
      <w:bCs/>
      <w:color w:val="000000" w:themeColor="text1"/>
      <w:szCs w:val="26"/>
    </w:rPr>
  </w:style>
  <w:style w:type="paragraph" w:styleId="a5">
    <w:name w:val="Normal (Web)"/>
    <w:basedOn w:val="a"/>
    <w:uiPriority w:val="99"/>
    <w:semiHidden/>
    <w:unhideWhenUsed/>
    <w:rsid w:val="00AA6D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 Артур Валерьевич</dc:creator>
  <cp:lastModifiedBy>Цацуро Юлия Сергеевна</cp:lastModifiedBy>
  <cp:revision>2</cp:revision>
  <dcterms:created xsi:type="dcterms:W3CDTF">2023-06-28T11:43:00Z</dcterms:created>
  <dcterms:modified xsi:type="dcterms:W3CDTF">2023-06-28T11:43:00Z</dcterms:modified>
</cp:coreProperties>
</file>