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E5" w:rsidRDefault="008971E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971E5" w:rsidRDefault="008971E5">
      <w:pPr>
        <w:pStyle w:val="ConsPlusNormal"/>
        <w:jc w:val="both"/>
        <w:outlineLvl w:val="0"/>
      </w:pPr>
    </w:p>
    <w:p w:rsidR="008971E5" w:rsidRDefault="008971E5">
      <w:pPr>
        <w:pStyle w:val="ConsPlusTitle"/>
        <w:jc w:val="center"/>
        <w:outlineLvl w:val="0"/>
      </w:pPr>
      <w:r>
        <w:t>АДМИНИСТРАЦИЯ Г. ВОЛОГДЫ</w:t>
      </w:r>
    </w:p>
    <w:p w:rsidR="008971E5" w:rsidRDefault="008971E5">
      <w:pPr>
        <w:pStyle w:val="ConsPlusTitle"/>
        <w:jc w:val="both"/>
      </w:pPr>
    </w:p>
    <w:p w:rsidR="008971E5" w:rsidRDefault="008971E5">
      <w:pPr>
        <w:pStyle w:val="ConsPlusTitle"/>
        <w:jc w:val="center"/>
      </w:pPr>
      <w:r>
        <w:t>ПОСТАНОВЛЕНИЕ</w:t>
      </w:r>
    </w:p>
    <w:p w:rsidR="008971E5" w:rsidRDefault="008971E5">
      <w:pPr>
        <w:pStyle w:val="ConsPlusTitle"/>
        <w:jc w:val="center"/>
      </w:pPr>
      <w:r>
        <w:t>от 11 ноября 2019 г. N 1567</w:t>
      </w:r>
    </w:p>
    <w:p w:rsidR="008971E5" w:rsidRDefault="008971E5">
      <w:pPr>
        <w:pStyle w:val="ConsPlusTitle"/>
        <w:jc w:val="center"/>
      </w:pPr>
    </w:p>
    <w:p w:rsidR="008971E5" w:rsidRDefault="008971E5">
      <w:pPr>
        <w:pStyle w:val="ConsPlusTitle"/>
        <w:jc w:val="center"/>
      </w:pPr>
      <w:r>
        <w:t>О ВНЕСЕНИИ ИЗМЕНЕНИЙ В ПОСТАНОВЛЕНИЕ</w:t>
      </w:r>
    </w:p>
    <w:p w:rsidR="008971E5" w:rsidRDefault="008971E5">
      <w:pPr>
        <w:pStyle w:val="ConsPlusTitle"/>
        <w:jc w:val="center"/>
      </w:pPr>
      <w:r>
        <w:t>АДМИНИСТРАЦИИ ГОРОДА ВОЛОГДЫ ОТ 30 МАЯ 2019 ГОДА N 622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(с последующими изменениями),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областной адресной </w:t>
      </w:r>
      <w:hyperlink r:id="rId8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1. Внести в муниципальную адресную </w:t>
      </w:r>
      <w:hyperlink r:id="rId12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муниципального образования "Город Вологда", на 2019 - 2025 годы, утвержденную постановлением Администрации города Вологды от 30 мая 2019 года N 622, следующие изменения: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цифры </w:t>
      </w:r>
      <w:hyperlink r:id="rId14">
        <w:r>
          <w:rPr>
            <w:color w:val="0000FF"/>
          </w:rPr>
          <w:t>"697382453.00"</w:t>
        </w:r>
      </w:hyperlink>
      <w:r>
        <w:t xml:space="preserve">, </w:t>
      </w:r>
      <w:hyperlink r:id="rId15">
        <w:r>
          <w:rPr>
            <w:color w:val="0000FF"/>
          </w:rPr>
          <w:t>"45363188.00"</w:t>
        </w:r>
      </w:hyperlink>
      <w:r>
        <w:t xml:space="preserve">, </w:t>
      </w:r>
      <w:hyperlink r:id="rId16">
        <w:r>
          <w:rPr>
            <w:color w:val="0000FF"/>
          </w:rPr>
          <w:t>"13796250.00"</w:t>
        </w:r>
      </w:hyperlink>
      <w:r>
        <w:t xml:space="preserve"> заменить соответственно цифрами "697596305.47", "45577040.47", "14010102.47".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1.2. </w:t>
      </w:r>
      <w:hyperlink r:id="rId17">
        <w:r>
          <w:rPr>
            <w:color w:val="0000FF"/>
          </w:rPr>
          <w:t>Раздел 3</w:t>
        </w:r>
      </w:hyperlink>
      <w:r>
        <w:t xml:space="preserve"> муниципальной программы изложить в следующей редакции:</w:t>
      </w:r>
    </w:p>
    <w:p w:rsidR="008971E5" w:rsidRDefault="008971E5">
      <w:pPr>
        <w:pStyle w:val="ConsPlusNormal"/>
        <w:spacing w:before="220"/>
        <w:jc w:val="center"/>
      </w:pPr>
      <w:r>
        <w:t>"3. Информация о внебюджетных источниках финансирования</w:t>
      </w:r>
    </w:p>
    <w:p w:rsidR="008971E5" w:rsidRDefault="008971E5">
      <w:pPr>
        <w:pStyle w:val="ConsPlusNormal"/>
        <w:jc w:val="center"/>
      </w:pPr>
      <w:r>
        <w:t>мероприятий муниципальной программы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выступают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ind w:firstLine="540"/>
        <w:jc w:val="both"/>
      </w:pPr>
      <w:r>
        <w:t>S = A - B, где: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ind w:firstLine="540"/>
        <w:jc w:val="both"/>
      </w:pPr>
      <w:r>
        <w:t>A - стоимость жилого помещения, приобретенного (построенного) в рамках муниципальной программы (по цене не более 35375.0 рублей за 1 квадратный метр), предоставляемого в собственность граждан взамен изымаемых объектов недвижимости в аварийном доме;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B - рыночная стоимость изымаемого жилого помещения, расположенного в аварийном доме, определяемая в соответствии со </w:t>
      </w:r>
      <w:hyperlink r:id="rId18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S - разница в стоимости изымаемых объектов недвижимости и предоставляемых жилых </w:t>
      </w:r>
      <w:r>
        <w:lastRenderedPageBreak/>
        <w:t>помещений, приобретенных (построенных) в рамках муниципальной программы, подлежащая возмещению в бюджет за счет средств собственников изымаемых объектов недвижимости.".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1.3. </w:t>
      </w:r>
      <w:hyperlink r:id="rId20">
        <w:r>
          <w:rPr>
            <w:color w:val="0000FF"/>
          </w:rPr>
          <w:t>Раздел 8</w:t>
        </w:r>
      </w:hyperlink>
      <w:r>
        <w:t xml:space="preserve"> муниципальной программы изложить в следующей редакции:</w:t>
      </w:r>
    </w:p>
    <w:p w:rsidR="008971E5" w:rsidRDefault="008971E5">
      <w:pPr>
        <w:pStyle w:val="ConsPlusNormal"/>
        <w:spacing w:before="220"/>
        <w:jc w:val="center"/>
      </w:pPr>
      <w:r>
        <w:t>"8. Порядок взаимодействия разработчика муниципальной</w:t>
      </w:r>
    </w:p>
    <w:p w:rsidR="008971E5" w:rsidRDefault="008971E5">
      <w:pPr>
        <w:pStyle w:val="ConsPlusNormal"/>
        <w:jc w:val="center"/>
      </w:pPr>
      <w:r>
        <w:t>программы с исполнителями, участниками</w:t>
      </w:r>
    </w:p>
    <w:p w:rsidR="008971E5" w:rsidRDefault="008971E5">
      <w:pPr>
        <w:pStyle w:val="ConsPlusNormal"/>
        <w:jc w:val="center"/>
      </w:pPr>
      <w:r>
        <w:t>муниципальной программы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ind w:firstLine="540"/>
        <w:jc w:val="both"/>
      </w:pPr>
      <w:r>
        <w:t>Управление реализацией муниципальной программы осуществляется разработчиком.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Механизм реализации муниципальной программы предусматривает: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 выполнение исполнителями программных мероприятий в сроки, предусмотренные муниципальной программой, и в пределах объемов финансирования, предусмотренных муниципальной программой;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 координацию разработчиком деятельности исполнителей по реализации программных мероприятий;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 ответственность исполнителей за невыполнение и (или) некачественное выполнение программных мероприятий.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Текущий мониторинг исполнения муниципальной программы осуществляется разработчиком посредством анализа информации о ходе реализации муниципальной программы, предоставляемой ежемесячно исполнителями муниципальной программы в срок до 5 числа месяца, следующего за отчетным месяцем. Объектом мониторинга являются цели,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В ходе взаимодействия с исполнителями разработчик: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 координирует деятельность исполнителей по реализации программных мероприятий;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 осуществляет информационное и методическое обеспечение реализации мероприятий муниципальной программы;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 обеспечивает рассмотрение предложений исполнителей о внесении изменений в муниципальную программу;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 осуществляет сбор, обработку и анализ информации исполнителей о ходе реализации мероприятий муниципальной программы;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 совместно с исполнителями выявляет факты и причины невыполнения и (или) некачественного выполнения мероприятий муниципальной программы;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 в случае выявления фактов невыполнения и (или) некачественного выполнения мероприятий муниципальной программы принимает меры по их устранению.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8.1. Департамент имущественных отношений Администрации города Вологды: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8.1.1. Определяет потребность в площади жилых помещений, которые необходимо построить (приобрести) для переселения граждан из аварийных жилых домов. При определении размера потребности учитываются общая площадь жилых помещений в аварийных жилых домах, стоимость одного квадратного метра общей площади жилых помещений, установленная областной адресной программой N 8, используемая при приобретении (строительстве) жилых помещений (домов) в рамках реализации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N 185-ФЗ.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lastRenderedPageBreak/>
        <w:t>Размер планируемой стоимости одного квадратного метра общей площади жилых помещений, предоставляемых гражданам в соответствии с программой, составляет: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1 этап (2019 - 2020 годы) - 35375 рублей;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2 этап (2020 - 2021 годы) - 35375 рублей;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3 этап (2021 - 2022 годы) - 35375 рублей;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4 этап (2022 - 2023 годы) - 35375 рублей;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5 этап (2023 - 2024 годы) - 35375 рублей;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6 этап (2024 - 2025 годы) - 35375 рублей.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8.1.2. В процессе реализации муниципальной программы вносит изменения в муниципальную программу в случаях: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корректировки целей и задач, предусмотренных областной адресной программой N 8;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выявления невозможности решения поставленных задач посредством мероприятий, предусмотренных муниципальной программой, по результатам контроля за выполнением муниципальной программы;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сокращения бюджетных ассигнований на реализацию мероприятий муниципальной программы, предусмотренных областной адресной программой N 8, решением Вологодской городской Думы о бюджете города Вологды на очередной финансовый год и плановый период, а также из-за неполучения и (или) получения не в полном объеме средств Фонда и бюджета Вологодской области и (или) сокращения внебюджетных источников;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выделения дополнительных объемов бюджетных ассигнований на достижение целей (решение задач) муниципальной программы и увеличения планируемого финансирования мероприятий муниципальной программы за счет средств Фонда и областного бюджета и (или) внебюджетных источников;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изменения объемов финансирования отдельных мероприятий муниципальной программы и корректировки значений целевых показателей.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В случае если переселение граждан из аварийных жилых домов не может быть завершено, в том числе по причинам, связанным с личностью гражданина, и приобретенное в рамках реализации этапов муниципальной программы жилое помещение находится в муниципальной собственности, производится уточнение объемов финансового обеспечения реализации этапов муниципальной программы в части уменьшения объема долевого софинансирования. Средства в размере уменьшения объема долевого софинансирования из бюджета Вологодской области подлежат возврату в областной бюджет в течение шести месяцев со дня вступления в силу постановления Правительства Вологодской области, которым внесены такие изменения.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8.1.3. Согласует техническое задание на проектирование муниципальных многоквартирных домов, представленное Департаментом градостроительства Администрации города Вологды.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8.1.4. Информирует граждан о включении аварийного жилого дома в перечень объектов муниципальной программы путем опубликования муниципальной программы в газете "Вологодские новости" и размещения на официальном сайте Администрации города Вологды в информационно-телекоммуникационной сети "Интернет".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8.1.5. Осуществляет сбор заявлений граждан - собственников жилых помещений, переселяемых в рамках муниципальной программы, о выборе способа изъятия муниципальным </w:t>
      </w:r>
      <w:r>
        <w:lastRenderedPageBreak/>
        <w:t>образованием "Город Вологда" таких жилых помещений.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8.1.6. Осуществляет процедуру изъятия земельных участков и жилых помещений для муниципальных нужд, расселяемых в рамках муниципальной программы, в соответствии с </w:t>
      </w:r>
      <w:hyperlink r:id="rId22">
        <w:r>
          <w:rPr>
            <w:color w:val="0000FF"/>
          </w:rPr>
          <w:t>частью 10 статьи 32</w:t>
        </w:r>
      </w:hyperlink>
      <w:r>
        <w:t xml:space="preserve"> Жилищного кодекса Российской Федерации, в том числе заключает соглашения с собственниками изымаемых жилых помещений об изъятии объектов недвижимости на основании поступивших заявлений таких собственников о выборе способа изъятия объекта недвижимости путем возмещения за изымаемое жилое помещение либо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помещение. В случае образования разницы в стоимости изымаемых объектов недвижимости и предоставляемых жилых помещений разница оплачивается за счет средств собственников изымаемых объектов недвижимости.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8.1.7. На момент предоставления жилых помещений по договорам социального найма участникам муниципальной программы производит сбор заявлений (отказ либо согласие на предоставление жилого помещения по договору социального найма, построенного (приобретенного) в рамках муниципальной программы).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8.1.8. Готовит проекты муниципальных правовых актов о предоставлении жилых помещений по договорам социального найма участникам муниципальной программы.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8.1.9. После предоставления переселяемым гражданам жилых помещений по договорам социального найма и заключения договоров социального найма, выкупа жилых помещений у собственников формирует и хранит личные дела участников муниципальной программы.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8.1.10. Своевременно представляет отчетность в Департамент финансов Администрации города Вологды об исполнении муниципальной программы в соответствии с </w:t>
      </w:r>
      <w:hyperlink r:id="rId23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 и реализации на территории муниципального образования "Город Вологда", утвержденным постановлением Администрации города Вологды от 1 августа 2014 года N 5542 (с последующими изменениями) (далее - Порядок).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8.1.11. В соответствии с </w:t>
      </w:r>
      <w:hyperlink r:id="rId24">
        <w:r>
          <w:rPr>
            <w:color w:val="0000FF"/>
          </w:rPr>
          <w:t>разделом 8</w:t>
        </w:r>
      </w:hyperlink>
      <w:r>
        <w:t xml:space="preserve"> Правил предоставления и расходования субсидий на обеспечение мероприятий по переселению граждан из аварийного жилищного фонда в рамках реализации областной адресной программы N 8 "Переселение граждан из аварийного жилищного фонда в муниципальных образованиях Вологодской области на 2019 - 2025 годы" во исполнение Федерального проекта "Обеспечение устойчивого сокращения непригодного для проживания жилищного фонда", являющегося составляющей национального проекта "Жилье и городская среда", утвержденных постановлением Правительства Вологодской области от 12 марта 2014 года N 191 (с последующими изменениями) (далее - Правила), своевременно представляет отчетность в Департамент строительства Вологодской области.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8.2. Департамент градостроительства Администрации города Вологды: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8.2.1. Представляет на согласование в Департамент имущественных отношений Администрации города Вологды техническое задание на проектирование муниципальных многоквартирных домов.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8.2.2. Обеспечивает строительство муниципальных многоквартирных домов для переселения граждан из аварийных жилых домов, расселяемых в рамках муниципальной программы.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8.2.3. Контролирует ход и соблюдение сроков строительства муниципальных многоквартирных жилых домов.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8.2.4. Своевременно представляет отчетность в Департамент имущественных отношений Администрации города Вологды об исполнении муниципальной программы в части строительства </w:t>
      </w:r>
      <w:r>
        <w:lastRenderedPageBreak/>
        <w:t>многоквартирных домов, расходования средств, предусмотренных на реализацию муниципальной программы, в соответствии с Порядком.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8.2.5. Ежеквартально до 1 числа месяца, следующего за отчетным кварталом, представляет в Департамент имущественных отношений Администрации города Вологды отчет об использовании субсидий, направленных на мероприятия по строительству многоквартирных жилых домов, в соответствии с Правилами.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8.2.6. Ежегодно до 5 января очередного финансового года представляет в Департамент имущественных отношений Администрации города Вологды отчет об использовании субсидий, направленных на мероприятия по строительству многоквартирных жилых домов, в соответствии с Правилами.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8.3. Департамент городского хозяйства Администрации города Вологды: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8.3.1. Обеспечивает изготовление и размещение информационных табличек на аварийных домах, подлежащих расселению в рамках муниципальной программы.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8.3.2. В течение месяца со дня издания муниципального правового акта о предоставлении жилого помещения по договору социального найма заключает договоры социального найма с участниками муниципальной программы.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8.3.3. В течение пяти рабочих дней со дня заключения договора социального найма с участником муниципальной программы представляет копию такого договора (первый и последний листы) в Департамент имущественных отношений Администрации города Вологды.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8.3.4. Осуществляет мероприятия по сносу или реконструкции расселенного аварийного жилищного фонда за счет средств бюджета города Вологды, предусмотренных на данные мероприятия муниципальной программой.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8.3.5. В течение пяти рабочих дней с момента подписания акта о сносе (реконструкции) расселенного аварийного жилого дома: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8.3.5.1. Представляет в Департамент имущественных отношений Администрации города Вологды акт о сносе расселенного аварийного жилого дома.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8.3.5.2. Заносит информацию о сносе расселенного аварийного жилого дома в систему АИС "Реформа ЖКХ".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8.3.6. Своевременно представляет отчетность в Департамент имущественных отношений Администрации города Вологды об исполнении муниципальной программы в части заключения договоров социального найма с гражданами, переселяемыми из аварийных жилых домов в рамках муниципальной программы, сноса или реконструкции расселенных аварийных жилых домов, расходования средств, предусмотренных на реализацию муниципальной программы, в соответствии с Порядком.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8.4. В случае отказа участников муниципальной программы от предоставляемого жилого помещения по договору социального найма, построенного в рамках муниципальной программы, выселение таких граждан производится в судебном порядке.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8.5. Исполнители несут ответственность за несвоевременное и некачественное выполнение мероприятий муниципальной программы, недостижение запланированных результатов от реализации конкретных мероприятий, неэффективное и нецелевое расходование выделенных на реализацию муниципальной программы средств и недостижение целей, задач и конечных результатов муниципальной программы и (или) целевых ее показателей, несвоевременное и некачественное представление отчетов.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lastRenderedPageBreak/>
        <w:t>8.6. Реализация отдельных мероприятий муниципальной программы осуществляется в соответствии с нормативными правовыми актами, регулирующими вопросы осуществления закупок товаров, услуг для обеспечения муниципальных нужд, предоставления субсидий в связи с проведением (оказанием) работ (услуг)".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 xml:space="preserve">1.4. </w:t>
      </w:r>
      <w:hyperlink r:id="rId25">
        <w:r>
          <w:rPr>
            <w:color w:val="0000FF"/>
          </w:rPr>
          <w:t>Приложения NN 3</w:t>
        </w:r>
      </w:hyperlink>
      <w:r>
        <w:t xml:space="preserve">, </w:t>
      </w:r>
      <w:hyperlink r:id="rId26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107">
        <w:r>
          <w:rPr>
            <w:color w:val="0000FF"/>
          </w:rPr>
          <w:t>приложениям NN 1</w:t>
        </w:r>
      </w:hyperlink>
      <w:r>
        <w:t xml:space="preserve">, </w:t>
      </w:r>
      <w:hyperlink w:anchor="P387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right"/>
      </w:pPr>
      <w:r>
        <w:t>Мэр г. Вологды</w:t>
      </w:r>
    </w:p>
    <w:p w:rsidR="008971E5" w:rsidRDefault="008971E5">
      <w:pPr>
        <w:pStyle w:val="ConsPlusNormal"/>
        <w:jc w:val="right"/>
      </w:pPr>
      <w:r>
        <w:t>С.А.ВОРОПАНОВ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right"/>
        <w:outlineLvl w:val="0"/>
      </w:pPr>
      <w:r>
        <w:t>Приложение N 1</w:t>
      </w:r>
    </w:p>
    <w:p w:rsidR="008971E5" w:rsidRDefault="008971E5">
      <w:pPr>
        <w:pStyle w:val="ConsPlusNormal"/>
        <w:jc w:val="right"/>
      </w:pPr>
      <w:r>
        <w:t>к Постановлению</w:t>
      </w:r>
    </w:p>
    <w:p w:rsidR="008971E5" w:rsidRDefault="008971E5">
      <w:pPr>
        <w:pStyle w:val="ConsPlusNormal"/>
        <w:jc w:val="right"/>
      </w:pPr>
      <w:r>
        <w:t>Администрации г. Вологды</w:t>
      </w:r>
    </w:p>
    <w:p w:rsidR="008971E5" w:rsidRDefault="008971E5">
      <w:pPr>
        <w:pStyle w:val="ConsPlusNormal"/>
        <w:jc w:val="right"/>
      </w:pPr>
      <w:r>
        <w:t>от 11 ноября 2019 г. N 1567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right"/>
      </w:pPr>
      <w:r>
        <w:t>"Приложение N 3</w:t>
      </w:r>
    </w:p>
    <w:p w:rsidR="008971E5" w:rsidRDefault="008971E5">
      <w:pPr>
        <w:pStyle w:val="ConsPlusNormal"/>
        <w:jc w:val="right"/>
      </w:pPr>
      <w:r>
        <w:t>к Муниципальной адресной программе N 5</w:t>
      </w:r>
    </w:p>
    <w:p w:rsidR="008971E5" w:rsidRDefault="008971E5">
      <w:pPr>
        <w:pStyle w:val="ConsPlusNormal"/>
        <w:jc w:val="right"/>
      </w:pPr>
      <w:r>
        <w:t>по переселению граждан из аварийного</w:t>
      </w:r>
    </w:p>
    <w:p w:rsidR="008971E5" w:rsidRDefault="008971E5">
      <w:pPr>
        <w:pStyle w:val="ConsPlusNormal"/>
        <w:jc w:val="right"/>
      </w:pPr>
      <w:r>
        <w:t>жилищного фонда, расположенного на территории</w:t>
      </w:r>
    </w:p>
    <w:p w:rsidR="008971E5" w:rsidRDefault="008971E5">
      <w:pPr>
        <w:pStyle w:val="ConsPlusNormal"/>
        <w:jc w:val="right"/>
      </w:pPr>
      <w:r>
        <w:t>муниципального образования "Город Вологда",</w:t>
      </w:r>
    </w:p>
    <w:p w:rsidR="008971E5" w:rsidRDefault="008971E5">
      <w:pPr>
        <w:pStyle w:val="ConsPlusNormal"/>
        <w:jc w:val="right"/>
      </w:pPr>
      <w:r>
        <w:t>на 2019 - 2025 годы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Title"/>
        <w:jc w:val="center"/>
      </w:pPr>
      <w:bookmarkStart w:id="0" w:name="P107"/>
      <w:bookmarkEnd w:id="0"/>
      <w:r>
        <w:t>ФИНАНСОВОЕ ОБЕСПЕЧЕНИЕ</w:t>
      </w:r>
    </w:p>
    <w:p w:rsidR="008971E5" w:rsidRDefault="008971E5">
      <w:pPr>
        <w:pStyle w:val="ConsPlusTitle"/>
        <w:jc w:val="center"/>
      </w:pPr>
      <w:r>
        <w:t xml:space="preserve">МЕРОПРИЯТИЙ МУНИЦИПАЛЬНОЙ ПРОГРАММЫ </w:t>
      </w:r>
      <w:hyperlink w:anchor="P364">
        <w:r>
          <w:rPr>
            <w:color w:val="0000FF"/>
          </w:rPr>
          <w:t>&lt;1&gt;</w:t>
        </w:r>
      </w:hyperlink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sectPr w:rsidR="008971E5" w:rsidSect="00FB01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3005"/>
        <w:gridCol w:w="1984"/>
        <w:gridCol w:w="1701"/>
        <w:gridCol w:w="1701"/>
        <w:gridCol w:w="850"/>
        <w:gridCol w:w="1701"/>
        <w:gridCol w:w="1701"/>
        <w:gridCol w:w="1701"/>
        <w:gridCol w:w="1701"/>
        <w:gridCol w:w="1701"/>
      </w:tblGrid>
      <w:tr w:rsidR="008971E5">
        <w:tc>
          <w:tcPr>
            <w:tcW w:w="567" w:type="dxa"/>
            <w:vMerge w:val="restart"/>
          </w:tcPr>
          <w:p w:rsidR="008971E5" w:rsidRDefault="008971E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971E5" w:rsidRDefault="008971E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</w:tcPr>
          <w:p w:rsidR="008971E5" w:rsidRDefault="008971E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05" w:type="dxa"/>
            <w:vMerge w:val="restart"/>
          </w:tcPr>
          <w:p w:rsidR="008971E5" w:rsidRDefault="008971E5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8971E5" w:rsidRDefault="008971E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2757" w:type="dxa"/>
            <w:gridSpan w:val="8"/>
          </w:tcPr>
          <w:p w:rsidR="008971E5" w:rsidRDefault="008971E5">
            <w:pPr>
              <w:pStyle w:val="ConsPlusNormal"/>
              <w:jc w:val="center"/>
            </w:pPr>
            <w:r>
              <w:t>Финансовые затраты, руб.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Всего</w:t>
            </w:r>
          </w:p>
        </w:tc>
      </w:tr>
      <w:tr w:rsidR="008971E5">
        <w:tc>
          <w:tcPr>
            <w:tcW w:w="567" w:type="dxa"/>
          </w:tcPr>
          <w:p w:rsidR="008971E5" w:rsidRDefault="008971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8971E5" w:rsidRDefault="008971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8971E5" w:rsidRDefault="008971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12</w:t>
            </w:r>
          </w:p>
        </w:tc>
      </w:tr>
      <w:tr w:rsidR="008971E5">
        <w:tc>
          <w:tcPr>
            <w:tcW w:w="567" w:type="dxa"/>
            <w:vMerge w:val="restart"/>
          </w:tcPr>
          <w:p w:rsidR="008971E5" w:rsidRDefault="008971E5">
            <w:pPr>
              <w:pStyle w:val="ConsPlusNormal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8971E5" w:rsidRDefault="008971E5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3005" w:type="dxa"/>
            <w:vMerge w:val="restart"/>
          </w:tcPr>
          <w:p w:rsidR="008971E5" w:rsidRDefault="008971E5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158462312.50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158462312.50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138879420.00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138879420.00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5786642.50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5786642.50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 xml:space="preserve">МБ </w:t>
            </w:r>
            <w:hyperlink w:anchor="P36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13796250.00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13796250.00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 xml:space="preserve">ВБ </w:t>
            </w:r>
            <w:hyperlink w:anchor="P36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35280" cy="2832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1E5">
        <w:tc>
          <w:tcPr>
            <w:tcW w:w="567" w:type="dxa"/>
            <w:vMerge w:val="restart"/>
          </w:tcPr>
          <w:p w:rsidR="008971E5" w:rsidRDefault="008971E5">
            <w:pPr>
              <w:pStyle w:val="ConsPlusNormal"/>
            </w:pPr>
            <w:r>
              <w:t>2</w:t>
            </w:r>
          </w:p>
        </w:tc>
        <w:tc>
          <w:tcPr>
            <w:tcW w:w="3345" w:type="dxa"/>
            <w:vMerge w:val="restart"/>
          </w:tcPr>
          <w:p w:rsidR="008971E5" w:rsidRDefault="008971E5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3005" w:type="dxa"/>
            <w:vMerge w:val="restart"/>
          </w:tcPr>
          <w:p w:rsidR="008971E5" w:rsidRDefault="008971E5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31244802.47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3319943.75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34564746.22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29789712.00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3187146.00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32976858.00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1241238.00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132797.75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1374035.75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МБ &lt;3&gt;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213852.47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213852.47</w:t>
            </w:r>
          </w:p>
        </w:tc>
      </w:tr>
      <w:tr w:rsidR="008971E5">
        <w:tc>
          <w:tcPr>
            <w:tcW w:w="567" w:type="dxa"/>
            <w:vMerge w:val="restart"/>
          </w:tcPr>
          <w:p w:rsidR="008971E5" w:rsidRDefault="008971E5">
            <w:pPr>
              <w:pStyle w:val="ConsPlusNormal"/>
            </w:pPr>
            <w:r>
              <w:t>3</w:t>
            </w:r>
          </w:p>
        </w:tc>
        <w:tc>
          <w:tcPr>
            <w:tcW w:w="3345" w:type="dxa"/>
            <w:vMerge w:val="restart"/>
          </w:tcPr>
          <w:p w:rsidR="008971E5" w:rsidRDefault="008971E5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3005" w:type="dxa"/>
            <w:vMerge w:val="restart"/>
          </w:tcPr>
          <w:p w:rsidR="008971E5" w:rsidRDefault="008971E5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160343531.25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35451410.00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154319546.25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127837821.25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477952308.75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149177790.00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34033353.60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148146764.40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122724308.40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454082216.40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6215741.25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1418056.40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6172781.85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5113512.85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18920092.35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МБ &lt;4&gt;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4950000.00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35280" cy="2832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1E5">
        <w:tc>
          <w:tcPr>
            <w:tcW w:w="567" w:type="dxa"/>
            <w:vMerge w:val="restart"/>
          </w:tcPr>
          <w:p w:rsidR="008971E5" w:rsidRDefault="008971E5">
            <w:pPr>
              <w:pStyle w:val="ConsPlusNormal"/>
            </w:pPr>
            <w:r>
              <w:t>4</w:t>
            </w:r>
          </w:p>
        </w:tc>
        <w:tc>
          <w:tcPr>
            <w:tcW w:w="3345" w:type="dxa"/>
            <w:vMerge w:val="restart"/>
          </w:tcPr>
          <w:p w:rsidR="008971E5" w:rsidRDefault="008971E5">
            <w:pPr>
              <w:pStyle w:val="ConsPlusNormal"/>
            </w:pPr>
            <w:r>
              <w:t xml:space="preserve">Ликвидация или реконструкция </w:t>
            </w:r>
            <w:r>
              <w:lastRenderedPageBreak/>
              <w:t>аварийного жилищного фонда &lt;5&gt;</w:t>
            </w:r>
          </w:p>
        </w:tc>
        <w:tc>
          <w:tcPr>
            <w:tcW w:w="3005" w:type="dxa"/>
            <w:vMerge w:val="restart"/>
          </w:tcPr>
          <w:p w:rsidR="008971E5" w:rsidRDefault="008971E5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6020502.00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2376051.00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26616938.00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6020502.00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2376051.00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26616938.00</w:t>
            </w:r>
          </w:p>
        </w:tc>
      </w:tr>
      <w:tr w:rsidR="008971E5">
        <w:tc>
          <w:tcPr>
            <w:tcW w:w="567" w:type="dxa"/>
            <w:vMerge w:val="restart"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8971E5" w:rsidRDefault="008971E5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005" w:type="dxa"/>
            <w:vMerge w:val="restart"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189707114.97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163663475.00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42874464.00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160340048.25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130213872.25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697596305.47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168669132.00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152364936.00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34033353.60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148146764.40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122724308.40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625938494.40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7027880.50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6348539.00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1418056.40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6172781.85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5113512.85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26080770.60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14010102.47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7423054.00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6020502.00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2376051.00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10797331.00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45577040.47</w:t>
            </w:r>
          </w:p>
        </w:tc>
      </w:tr>
      <w:tr w:rsidR="008971E5">
        <w:tc>
          <w:tcPr>
            <w:tcW w:w="567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34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3005" w:type="dxa"/>
            <w:vMerge/>
          </w:tcPr>
          <w:p w:rsidR="008971E5" w:rsidRDefault="008971E5">
            <w:pPr>
              <w:pStyle w:val="ConsPlusNormal"/>
            </w:pPr>
          </w:p>
        </w:tc>
        <w:tc>
          <w:tcPr>
            <w:tcW w:w="1984" w:type="dxa"/>
          </w:tcPr>
          <w:p w:rsidR="008971E5" w:rsidRDefault="008971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71E5" w:rsidRDefault="008971E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35280" cy="2832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1E5" w:rsidRDefault="008971E5">
      <w:pPr>
        <w:pStyle w:val="ConsPlusNormal"/>
        <w:sectPr w:rsidR="008971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71E5" w:rsidRDefault="008971E5">
      <w:pPr>
        <w:pStyle w:val="ConsPlusNormal"/>
        <w:spacing w:before="220"/>
        <w:ind w:firstLine="540"/>
        <w:jc w:val="both"/>
      </w:pPr>
      <w:bookmarkStart w:id="1" w:name="P364"/>
      <w:bookmarkEnd w:id="1"/>
      <w:r>
        <w:t xml:space="preserve">&lt;1&gt; Объем средств, необходимых для переселения граждан, разбит по годам в соответствии с областной адресной </w:t>
      </w:r>
      <w:hyperlink r:id="rId28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</w:t>
      </w:r>
    </w:p>
    <w:p w:rsidR="008971E5" w:rsidRDefault="008971E5">
      <w:pPr>
        <w:pStyle w:val="ConsPlusNormal"/>
        <w:spacing w:before="220"/>
        <w:ind w:firstLine="540"/>
        <w:jc w:val="both"/>
      </w:pPr>
      <w:bookmarkStart w:id="2" w:name="P365"/>
      <w:bookmarkEnd w:id="2"/>
      <w:r>
        <w:t xml:space="preserve">&lt;2&gt; Дополнительная площадь, которую необходимо приобрести в 2019 году в рамках 1 этапа муниципальной программы. Расчет потребности дополнительной площади произведен путем изучения предложений на рынке жилья с применением предварительных расчетов с учетом рекомендуемой площади квартир, утвержденной </w:t>
      </w:r>
      <w:hyperlink r:id="rId29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&lt;3&gt; Средства, направленные на оплату разницы в стоимости квадратного метра, превышающей стоимость 1 кв. метра, установленную муниципальной программой.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&lt;4&gt; Средства, направленные на подготовку проектно-сметной документации, подлежат уточнению в соответствии с возможностями бюджета города Вологды.</w:t>
      </w:r>
    </w:p>
    <w:p w:rsidR="008971E5" w:rsidRDefault="008971E5">
      <w:pPr>
        <w:pStyle w:val="ConsPlusNormal"/>
        <w:spacing w:before="220"/>
        <w:ind w:firstLine="540"/>
        <w:jc w:val="both"/>
      </w:pPr>
      <w:r>
        <w:t>&lt;5&gt; Средства, направленные на ликвидацию или реконструкцию аварийного жилищного фонда, подлежат уточнению в соответствии с возможностями бюджета города Вологды.</w:t>
      </w:r>
    </w:p>
    <w:p w:rsidR="008971E5" w:rsidRDefault="008971E5">
      <w:pPr>
        <w:pStyle w:val="ConsPlusNormal"/>
        <w:spacing w:before="220"/>
        <w:ind w:firstLine="540"/>
        <w:jc w:val="both"/>
      </w:pPr>
      <w:bookmarkStart w:id="3" w:name="P369"/>
      <w:bookmarkEnd w:id="3"/>
      <w:r>
        <w:t xml:space="preserve"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 S = A - B, где: A - стоимость жилого помещения, приобретенного (построенного) в рамках Программы (по цене не более 35375.0 рублей за 1 квадратный метр), предоставляемого в собственность граждан взамен изымаемых объектов недвижимости в аварийном доме; B - рыночная стоимость изымаемого жилого помещения, расположенного в аварийном доме, определяемая в соответствии со </w:t>
      </w:r>
      <w:hyperlink r:id="rId30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муниципальной программы.".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right"/>
        <w:outlineLvl w:val="0"/>
      </w:pPr>
      <w:r>
        <w:t>Приложение N 2</w:t>
      </w:r>
    </w:p>
    <w:p w:rsidR="008971E5" w:rsidRDefault="008971E5">
      <w:pPr>
        <w:pStyle w:val="ConsPlusNormal"/>
        <w:jc w:val="right"/>
      </w:pPr>
      <w:r>
        <w:t>к Постановлению</w:t>
      </w:r>
    </w:p>
    <w:p w:rsidR="008971E5" w:rsidRDefault="008971E5">
      <w:pPr>
        <w:pStyle w:val="ConsPlusNormal"/>
        <w:jc w:val="right"/>
      </w:pPr>
      <w:r>
        <w:t>Администрации г. Вологды</w:t>
      </w:r>
    </w:p>
    <w:p w:rsidR="008971E5" w:rsidRDefault="008971E5">
      <w:pPr>
        <w:pStyle w:val="ConsPlusNormal"/>
        <w:jc w:val="right"/>
      </w:pPr>
      <w:r>
        <w:lastRenderedPageBreak/>
        <w:t>от 11 ноября 2019 г. N 1567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right"/>
      </w:pPr>
      <w:r>
        <w:t>"Приложение N 5</w:t>
      </w:r>
    </w:p>
    <w:p w:rsidR="008971E5" w:rsidRDefault="008971E5">
      <w:pPr>
        <w:pStyle w:val="ConsPlusNormal"/>
        <w:jc w:val="right"/>
      </w:pPr>
      <w:r>
        <w:t>к Муниципальной адресной программе N 5</w:t>
      </w:r>
    </w:p>
    <w:p w:rsidR="008971E5" w:rsidRDefault="008971E5">
      <w:pPr>
        <w:pStyle w:val="ConsPlusNormal"/>
        <w:jc w:val="right"/>
      </w:pPr>
      <w:r>
        <w:t>по переселению граждан из аварийного</w:t>
      </w:r>
    </w:p>
    <w:p w:rsidR="008971E5" w:rsidRDefault="008971E5">
      <w:pPr>
        <w:pStyle w:val="ConsPlusNormal"/>
        <w:jc w:val="right"/>
      </w:pPr>
      <w:r>
        <w:t>жилищного фонда, расположенного на территории</w:t>
      </w:r>
    </w:p>
    <w:p w:rsidR="008971E5" w:rsidRDefault="008971E5">
      <w:pPr>
        <w:pStyle w:val="ConsPlusNormal"/>
        <w:jc w:val="right"/>
      </w:pPr>
      <w:r>
        <w:t>муниципального образования "Город Вологда",</w:t>
      </w:r>
    </w:p>
    <w:p w:rsidR="008971E5" w:rsidRDefault="008971E5">
      <w:pPr>
        <w:pStyle w:val="ConsPlusNormal"/>
        <w:jc w:val="right"/>
      </w:pPr>
      <w:r>
        <w:t>на 2019 - 2025 годы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Title"/>
        <w:jc w:val="center"/>
      </w:pPr>
      <w:bookmarkStart w:id="4" w:name="P387"/>
      <w:bookmarkEnd w:id="4"/>
      <w:r>
        <w:t>ПЕРЕЧЕНЬ</w:t>
      </w:r>
    </w:p>
    <w:p w:rsidR="008971E5" w:rsidRDefault="008971E5">
      <w:pPr>
        <w:pStyle w:val="ConsPlusTitle"/>
        <w:jc w:val="center"/>
      </w:pPr>
      <w:r>
        <w:t>ОБЪЕКТОВ МУНИЦИПАЛЬНОЙ АДРЕСНОЙ ПРОГРАММЫ N 5 ПО ПЕРЕСЕЛЕНИЮ</w:t>
      </w:r>
    </w:p>
    <w:p w:rsidR="008971E5" w:rsidRDefault="008971E5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8971E5" w:rsidRDefault="008971E5">
      <w:pPr>
        <w:pStyle w:val="ConsPlusTitle"/>
        <w:jc w:val="center"/>
      </w:pPr>
      <w:r>
        <w:t>НА ТЕРРИТОРИИ МУНИЦИПАЛЬНОГО ОБРАЗОВАНИЯ "ГОРОД ВОЛОГДА",</w:t>
      </w:r>
    </w:p>
    <w:p w:rsidR="008971E5" w:rsidRDefault="008971E5">
      <w:pPr>
        <w:pStyle w:val="ConsPlusTitle"/>
        <w:jc w:val="center"/>
      </w:pPr>
      <w:r>
        <w:t>НА 2019 - 2025 ГОДЫ, НА РАССЕЛЕНИЕ КОТОРЫХ</w:t>
      </w:r>
    </w:p>
    <w:p w:rsidR="008971E5" w:rsidRDefault="008971E5">
      <w:pPr>
        <w:pStyle w:val="ConsPlusTitle"/>
        <w:jc w:val="center"/>
      </w:pPr>
      <w:r>
        <w:t>НАПРАВЛЕНЫ СРЕДСТВА ОБЛАСТНОЙ АДРЕСНОЙ ПРОГРАММЫ N 8</w:t>
      </w:r>
    </w:p>
    <w:p w:rsidR="008971E5" w:rsidRDefault="008971E5">
      <w:pPr>
        <w:pStyle w:val="ConsPlusTitle"/>
        <w:jc w:val="center"/>
      </w:pPr>
      <w:r>
        <w:t>"ПЕРЕСЕЛЕНИЕ ГРАЖДАН ИЗ АВАРИЙНОГО ЖИЛИЩНОГО ФОНДА</w:t>
      </w:r>
    </w:p>
    <w:p w:rsidR="008971E5" w:rsidRDefault="008971E5">
      <w:pPr>
        <w:pStyle w:val="ConsPlusTitle"/>
        <w:jc w:val="center"/>
      </w:pPr>
      <w:r>
        <w:t>В МУНИЦИПАЛЬНЫХ ОБРАЗОВАНИЯХ "ВОЛОГОДСКОЙ ОБЛАСТИ"</w:t>
      </w:r>
    </w:p>
    <w:p w:rsidR="008971E5" w:rsidRDefault="008971E5">
      <w:pPr>
        <w:pStyle w:val="ConsPlusTitle"/>
        <w:jc w:val="center"/>
      </w:pPr>
      <w:r>
        <w:t>НА 2019 - 2025 ГОДЫ, УТВЕРЖДЕННОЙ ПОСТАНОВЛЕНИЕМ</w:t>
      </w:r>
    </w:p>
    <w:p w:rsidR="008971E5" w:rsidRDefault="008971E5">
      <w:pPr>
        <w:pStyle w:val="ConsPlusTitle"/>
        <w:jc w:val="center"/>
      </w:pPr>
      <w:r>
        <w:t>ПРАВИТЕЛЬСТВА ВОЛОГОДСКОЙ ОБЛАСТИ 1 АПРЕЛЯ 2019 ГОДА N 322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sectPr w:rsidR="008971E5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8971E5" w:rsidRDefault="008971E5">
      <w:pPr>
        <w:pStyle w:val="ConsPlusCell"/>
        <w:jc w:val="both"/>
      </w:pPr>
      <w:r>
        <w:rPr>
          <w:sz w:val="12"/>
        </w:rPr>
        <w:lastRenderedPageBreak/>
        <w:t>┌───┬─────────────────────────────────────────┬────────────────┬───────────┬───────────┬───────────┬────────────────┬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971E5" w:rsidRDefault="008971E5">
      <w:pPr>
        <w:pStyle w:val="ConsPlusCell"/>
        <w:jc w:val="both"/>
      </w:pPr>
      <w:r>
        <w:rPr>
          <w:sz w:val="12"/>
        </w:rPr>
        <w:t>│ N │       Адрес многоквартирного дома       │Документ,       │Планируемая│Планируемая│Число      │Общая площадь   │Количество расселяемых жилых     │                                          Расселяемая площадь жилых помещений</w:t>
      </w:r>
    </w:p>
    <w:p w:rsidR="008971E5" w:rsidRDefault="008971E5">
      <w:pPr>
        <w:pStyle w:val="ConsPlusCell"/>
        <w:jc w:val="both"/>
      </w:pPr>
      <w:r>
        <w:rPr>
          <w:sz w:val="12"/>
        </w:rPr>
        <w:t>│п/п│                                         │подтверждающий  │дата сноса │дата       │жителей,   │многоквартирного│помещений        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│признание МКД   │           │окончания  │планируемых│дома            ├─────┬───────────────────────────┼────────┬───────────────────────────┬─────────────┬──────────────┬─────────────┬─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│аварийным       │           │переселения│к          │                │всего│        в том числе        │ всего  │        в том числе        │строительство│приобретение  │выкуп жилых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├─────┬──────────┤           │           │переселению│                │     ├─────────────┬─────────────┤        ├─────────────┬─────────────┤домов        │жилых         │помещений у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│номер│   дата   │           │           │           │                │     │частная      │муниципальная│        │частная      │муниципальная│             │помещений у   │собственников│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│           │                │     │собственность│собственность│        │собственность│собственность│             │застройщиков и│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│           │                │     │             │             │        │             │             │             │(или) лиц, не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│           │                │     │             │             │        │             │             │             │являющихся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│           │                │     │             │             │        │             │             │             │застройщиками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├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                                         │     │          │           │           │   чел.    │     кв. м      │ ед. │     ед.     │     ед.     │ кв. м  │    кв. м    │    кв. м    │    кв. м    │    кв. м     │    кв. м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1 │                    2                    │  3  │    4     │     5     │     6     │     7     │       8        │  9  │     10      │     11      │   12   │     13      │     14      │     15      │      16      │     17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┴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│Перечень объектов, подлежащих расселению с   │     │          │           │           │   1410    │    22541.10    │ 451 │      217    │      234    │18431.64│     8411.70 │    10019.94 │    13371.09 │      4089.50 │      971.05 │</w:t>
      </w:r>
    </w:p>
    <w:p w:rsidR="008971E5" w:rsidRDefault="008971E5">
      <w:pPr>
        <w:pStyle w:val="ConsPlusCell"/>
        <w:jc w:val="both"/>
      </w:pPr>
      <w:r>
        <w:rPr>
          <w:sz w:val="12"/>
        </w:rPr>
        <w:t>│2019 - 2025 годы:                            │     │          │           │           │           │                │     │             │             │        │             │             │            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│Всего по этапу 2019 - 2020 годов (1 этап)    │     │          │           │           │    406    │     5985.50    │ 138 │       68    │       70    │ 4966.70│     2316.30 │     2650.40 │             │      4089.50 │      877.20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┬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1 │г. Вологда, ул. Гагарина, д. 22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│ 7373│28.09.2015│31.12.2022 │31.12.2020 │     73    │      833.90    │  19 │       14    │        5    │  682.80│      471.60 │      211.20 │             │       211.20 │      471.60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2 │г. Вологда, ул. Мохова, д. 45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 │ 7370│28.09.2015│31.12.2022 │31.12.2020 │     54    │      597.20    │  21 │        7    │       14    │  464.70│      139.70 │      325.00 │             │       464.70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3 │г. Вологда, ул. Гоголя, д. 48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 │ 8472│06.11.2015│31.12.2022 │31.12.2020 │     29    │      328.90    │   7 │        5    │        2    │  269.60│      123.30 │      146.30 │             │       269.60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4 │г. Вологда, ул. Лечебная, д. 1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│ 8566│11.11.2015│31.12.2022 │31.12.2020 │     18    │      320.30    │   8 │        5    │        3    │  320.20│      200.10 │      120.10 │             │       320.20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5 │г. Вологда, ул. Чернышевского, д. 117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>│10218│30.12.2015│31.12.2022 │31.12.2020 │     49    │      823.00    │  18 │        9    │        9    │  686.10│      316.40 │      369.70 │             │       369.70 │      316.40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6 │г. Вологда, ул. Можайского, д. 11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│  150│10.02.2016│31.12.2022 │31.12.2020 │     31    │      412.80    │   9 │        2    │        7    │  369.00│       76.20 │      292.80 │             │       369.00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7 │г. Вологда, ул. Ананьинская, д. 73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│  233│18.02.2016│31.12.2022 │31.12.2020 │     12    │      180.80    │   2 │        1    │        1    │   61.00│       30.50 │       30.50 │             │        61.00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</w:t>
      </w:r>
      <w:r>
        <w:rPr>
          <w:sz w:val="12"/>
        </w:rPr>
        <w:lastRenderedPageBreak/>
        <w:t>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8 │г. Вологда, ул. Народная, д. 3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│  352│10.03.2016│31.12.2022 │31.12.2020 │     31    │      429.20    │   8 │        1    │        7    │  377.00│       45.50 │      331.50 │             │       331.50 │       45.50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9 │г. Вологда, ул. Народная, д. 9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│  353│10.03.2016│31.12.2022 │31.12.2020 │     24    │      355.00    │   9 │        2    │        7    │  329.00│       76.70 │      252.30 │             │       329.00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│10 │г. Вологда, ул. Товарная, д. 2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│  775│19.04.2016│31.12.2022 │31.12.2020 │     13    │      295.80    │   7 │        4    │        3    │  270.20│      131.60 │      138.60 │             │       270.20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│11 │г. Вологда, ул. Набережная, д. 13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│  146│02.11.2016│31.12.2022 │31.12.2020 │     20    │      302.90    │  10 │        6    │        4    │  277.50│      153.60 │      123.90 │             │       277.50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│12 │г. Вологда, ул. Мальцева, д. 72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│  143│02.11.2016│31.12.2022 │31.12.2020 │     10    │      224.90    │   4 │        3    │        1    │  224.90│      162.40 │       62.50 │             │       187.40 │       37.50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│13 │г. Вологда, ул. Некрасова, д. 6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│  144│02.11.2016│31.12.2022 │31.12.2020 │     20    │      550.10    │   9 │        5    │        4    │  342.20│      212.00 │      130.20 │             │       342.20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│14 │г. Вологда, ул. К. Маркса, д. 57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│  167│11.11.2016│31.12.2022 │31.12.2020 │     22    │      330.70    │   7 │        4    │        3    │  292.50│      176.70 │      115.80 │             │       286.30 │        6.20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┴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│Всего по этапам 2020 - 2025 годов (2 - 6     │     │          │           │           │   1004    │    16555.60    │ 313 │      149    │      164    │13464.94│     6095.40 │     7369.54 │    13371.09 │              │       93.85 │</w:t>
      </w:r>
    </w:p>
    <w:p w:rsidR="008971E5" w:rsidRDefault="008971E5">
      <w:pPr>
        <w:pStyle w:val="ConsPlusCell"/>
        <w:jc w:val="both"/>
      </w:pPr>
      <w:r>
        <w:rPr>
          <w:sz w:val="12"/>
        </w:rPr>
        <w:t>│этапы)                                       │     │          │           │           │           │                │     │             │             │        │             │             │            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┬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 1 │г. Вологда, ул. Некрасова, д. 4 </w:t>
      </w:r>
      <w:hyperlink w:anchor="P699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│  197│21.12.2016│31.12.2023 │31.12.2021 │     45    │      619.50    │  11 │        3    │        8    │  522.40│       45.30 │      477.10 │      522.40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2 │г. Вологда, ул. Средняя, д. 12           │    7│16.01.2012│31.12.2023 │31.12.2021 │     10    │      120.10    │   3 │        0    │        3    │  101.40│        0.00 │      101.40 │      101.40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3 │г. Вологда, ул. Граничная, д. 13а        │    5│16.01.2012│31.12.2023 │31.12.2021 │      1    │      107.40    │   1 │        0    │        1    │   21.80│        0.00 │       21.80 │       21.80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4 │г. Вологда, ул. М. Поповича, д. 9        │   40│04.06.2012│31.12.2023 │31.12.2021 │      3    │       74.40    │   2 │        0    │        2    │   74.40│        0.00 │       74.40 │       74.40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5 │г. Вологда, ул. М. Поповича, д. 11       │   41│04.06.2012│31.12.2023 │31.12.2021 │      2    │       74.80    │   1 │        0    │        1    │   36.00│        0.00 │       36.00 │       36.00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6 │г. Вологда, ст. Рыбкино, д. 7            │   56│23.07.2012│31.12.2023 │31.12.2021 │      2    │       64.90    │   1 │        0    │        1    │   41.10│        0.00 │       41.10 │       41.10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7 │г. Вологда, Ново-Архангельское шоссе,    │   52│23.07.2012│31.12.2023 │31.12.2021 │     29    │      384.70    │   6 │        0    │        6    │  271.30│        0.00 │      271.30 │      271.30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│д. 5                                     │     │          │           │           │           │                │     │             │             │        │             │             │            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8 │г. Вологда, ст. Рыбкино, д. 3            │   54│23.07.2012│31.12.2023 │31.12.2021 │     15    │      208.10    │   6 │        0    │        6    │  208.10│        0.00 │      208.10 │      208.10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</w:t>
      </w:r>
      <w:r>
        <w:rPr>
          <w:sz w:val="12"/>
        </w:rPr>
        <w:lastRenderedPageBreak/>
        <w:t>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 9 │г. Вологда, ул. Фрязиновская, д. 9       │   20│11.03.2013│31.12.2023 │31.12.2021 │     16    │      151.40    │   4 │        4    │        0    │  151.40│      151.40 │        0.00 │       57.55 │              │       93.85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│10 │г. Вологда, ул. Энгельса, д. 57          │   27│08.04.2013│31.12.2023 │31.12.2021 │     23    │      547.20    │   7 │        0    │        7    │  393.90│        0.00 │      393.90 │      393.90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│11 │г. Вологда, ул. Клубова, д. 33а          │   60│08.07.2013│31.12.2023 │31.12.2021 │     17    │      165.30    │   3 │        0    │        3    │  133.30│        0.00 │      133.30 │      133.30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│12 │г. Вологда, ст. Рыбкино, д. 6            │   52│08.07.2013│31.12.2023 │31.12.2021 │      7    │      105.80    │   2 │        0    │        2    │  105.80│        0.00 │      105.80 │      105.80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│13 │г. Вологда, ул. Панкратова, д. 13        │   47│04.08.2014│31.12.2023 │31.12.2021 │     12    │      141.40    │   4 │        0    │        4    │  117.40│        0.00 │      117.40 │      117.40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│14 │г. Вологда, Ново-Архангельское ш., д. 17 │    9│02.02.2015│31.12.2023 │31.12.2021 │     20    │      439.50    │   8 │        5    │        3    │  357.50│      248.50 │      109.00 │      357.50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│15 │г. Вологда, ул. Пугачева, 47а            │   13│02.02.2015│31.12.2023 │31.12.2021 │     24    │      379.20    │   8 │        8    │        0    │  347.50│      347.50 │        0.00 │      347.50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│16 │г. Вологда, ул. Маяковского, д. 2 </w:t>
      </w:r>
      <w:hyperlink w:anchor="P701">
        <w:r>
          <w:rPr>
            <w:color w:val="0000FF"/>
            <w:sz w:val="12"/>
          </w:rPr>
          <w:t>&lt;3&gt;</w:t>
        </w:r>
      </w:hyperlink>
      <w:r>
        <w:rPr>
          <w:sz w:val="12"/>
        </w:rPr>
        <w:t xml:space="preserve">    │   17│16.02.2015│31.12.2023 │31.12.2021 │     21    │      481.80    │   7 │        0    │        7    │  348.10│        0.00 │      348.10 │      348.10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│17 │г. Вологда, ул. Рабочая, д. 4            │ 6281│20.08.2015│31.12.2023 │31.12.2021 │     37    │      467.10    │  10 │        8    │        2    │  465.70│      361.80 │      103.90 │      465.70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│18 │г. Вологда, пер. Водников, д. 8а         │ 7371│28.09.2015│31.12.2023 │31.12.2021 │     29    │      348.70    │   8 │        3    │        5    │  321.90│      124.80 │      197.10 │      321.90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│19 │г. Вологда, Ново-Архангельское шоссе,    │ 7374│28.09.2015│31.12.2023 │31.12.2021 │     28    │      345.20    │   7 │        1    │        6    │  306.20│       41.20 │      265.00 │      306.20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│д. 7                                     │     │          │           │           │           │                │     │             │             │        │             │             │            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│20 │г. Вологда, ул. Лермонтова, д. 27а       │ 7372│28.09.2015│31.12.2023 │31.12.2021 │     24    │      621.90    │  12 │        9    │        3    │  548.70│      398.30 │      150.40 │      548.70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│21 │г. Вологда, ст. Рыбкино, д. 4            │ 8454│06.11.2015│31.12.2024 │31.12.2022 │     13    │      178.10    │   4 │        1    │        3    │  178.00│       51.90 │      126.10 │      178.00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│22 │г. Вологда, ул. Благовещенская, д. 40    │ 8470│06.11.2015│31.12.2024 │31.12.2022 │     20    │      363.10    │   7 │        6    │        1    │  333.30│      276.90 │       56.40 │      333.30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│23 │г. Вологда, ул. Ударников, д. 5          │ 8471│06.11.2015│31.12.2024 │31.12.2022 │     13    │      202.50    │   4 │        1    │        3    │  151.50│       56.30 │       95.20 │      151.50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│24 │г. Вологда, ул. Преображенского, д. 27   │ 8735│17.11.2015│31.12.2024 │31.12.2022 │     23    │      437.80    │   6 │        3    │        3    │  294.40│      139.70 │      154.70 │      294.40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│   │&lt;2&gt;                                      │     │          │           │           │           │                │     │             │             │        │             │             │            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</w:t>
      </w:r>
      <w:r>
        <w:rPr>
          <w:sz w:val="12"/>
        </w:rPr>
        <w:lastRenderedPageBreak/>
        <w:t>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│25 │г. Вологда, ул. К. Маркса, д. 58         │ 8836│19.11.2015│31.12.2024 │31.12.2022 │      9    │      219.90    │   4 │        4    │        0    │   96.20│       96.20 │        0.00 │       96.20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│26 │г. Вологда, ул. Рабочая, д. 6            │ 9544│14.12.2015│31.12.2024 │31.12.2022 │     39    │      368.40    │   9 │        5    │        4    │  315.84│      146.80 │      169.04 │      315.84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│27 │г. Вологда, ул. К. Маркса, д. 11 </w:t>
      </w:r>
      <w:hyperlink w:anchor="P700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│ 9539│14.12.2015│31.12.2019 │06.03.2019 │      6    │      484.00    │   3 │        3    │        0    │   45.80│       45.80 │        0.00 │       45.80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│28 │г. Вологда, ул. Пролетарская, д. 87      │ 9911│23.12.2015│31.12.2024 │31.12.2022 │     25    │      392.80    │   7 │        7    │        0    │  296.50│      296.50 │        0.00 │      296.50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│29 │г. Вологда, ул. Сухонская, 10в           │  151│10.02.2016│31.12.2025 │31.12.2023 │     32    │      453.70    │   8 │        2    │        6    │  415.40│       96.50 │      318.90 │      415.40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│30 │г. Вологда, ул. Энгельса, д. 53          │  239│18.02.2016│31.12.2025 │31.12.2023 │     19    │      461.10    │   6 │        2    │        4    │  331.10│      101.80 │      229.30 │      331.10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│31 │г. Вологда, ул. Кирова, д. 86            │  238│18.02.2016│31.12.2025 │31.12.2023 │     29    │      285.30    │   8 │        4    │        4    │  243.90│       96.80 │      147.10 │      243.90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│32 │г. Вологда, ул. Граничная, д. 11а        │  251│19.02.2016│31.12.2025 │31.12.2024 │      9    │      123.40    │   3 │        0    │        3    │  123.40│        0.00 │      123.40 │      123.40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│33 │г. Вологда, ул. Молодежная, д. 13а       │ 1256│30.06.2016│31.12.2025 │31.12.2024 │     10    │      152.50    │   4 │        4    │        0    │  152.50│      152.50 │        0.00 │      152.50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│34 │г. Вологда, ул. Ветошкина, д. 111        │ 1257│30.06.2016│31.12.2025 │31.12.2024 │     32    │      597.30    │  12 │        9    │        3    │  478.00│      323.20 │      154.80 │      478.00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│35 │г. Вологда, ул. Разина, д. 38            │   16│21.07.2016│31.12.2025 │31.12.2024 │     32    │      587.50    │  10 │        3    │        7    │  511.10│      318.10 │      193.00 │      511.10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│36 │г. Вологда, ул. Слободская, д. 19        │   28│25.07.2016│31.12.2025 │31.12.2024 │     25    │      450.40    │   8 │        6    │        2    │  415.10│      317.60 │       97.50 │      415.10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│37 │г. Вологда, ул. Клубова, д. 66а          │   29│25.07.2016│31.12.2025 │31.12.2024 │     41    │      510.50    │  12 │        6    │        6    │  453.60│      222.90 │      230.70 │      453.60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│38 │г. Вологда, ул. Ударников, д. 21         │  106│26.09.2016│31.12.2025 │31.12.2024 │     47    │      842.40    │  13 │        2    │       11    │  776.30│       88.30 │      688.00 │      776.30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│39 │г. Вологда, ул. Клубова, д. 66           │  108│26.09.2016│31.12.2025 │31.12.2024 │     40    │      444.20    │  11 │        8    │        3    │  366.00│      263.10 │      102.90 │      366.00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│40 │г. Вологда, ул. Пугачева, д. 59          │  107│26.09.2016│31.12.2025 │31.12.2024 │     33    │      452.80    │   8 │        2    │        6    │  417.30│      111.40 │      305.90 │      417.30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│41 │г. Вологда, Советский пр., д. 21         │  145│02.11.2016│31.12.2025 │31.12.2024 │     22    │      561.50    │   9 │        4    │        5    │  371.70│      116.00 │      255.70 │      371.70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</w:t>
      </w:r>
      <w:r>
        <w:rPr>
          <w:sz w:val="12"/>
        </w:rPr>
        <w:lastRenderedPageBreak/>
        <w:t>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│42 │г. Вологда, ул. Народная, д. 8а          │  142│02.11.2016│31.12.2025 │31.12.2024 │     11    │      209.10    │   5 │        3    │        2    │  193.60│       88.80 │      104.80 │      193.60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│43 │г. Вологда, ул. Товарная, д. 3           │  147│02.11.2016│31.12.2025 │31.12.2024 │     12    │      250.90    │   4 │        3    │        1    │  193.70│      125.90 │       67.80 │      193.70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│44 │г. Вологда, Февральский пер., д. 8       │  172│21.11.2016│31.12.2025 │01.09.2025 │     13    │      206.70    │   4 │        4    │        0    │  206.70│      206.70 │        0.00 │      206.70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│45 │г. Вологда, с. Молочное, ул. Ленина, д. 5│  188│13.12.2016│31.12.2025 │01.09.2025 │     43    │      779.60    │  21 │        9    │       12    │  577.10│      251.80 │      325.30 │      577.10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│46 │г. Вологда, ул. Маяковского, д. 24в      │  199│21.12.2016│31.12.2025 │01.09.2025 │     13    │      247.40    │   4 │        1    │        3    │  228.70│       56.60 │      172.10 │      228.70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├───┼─────────────────────────────────────────┼─────┼──────────┼───────────┼───────────┼───────────┼────────────────┼─────┼─────────────┼─────────────┼────────┼─────────────┼─────────────┼─────────────┼──────────────┼─────────────┼─</w:t>
      </w:r>
    </w:p>
    <w:p w:rsidR="008971E5" w:rsidRDefault="008971E5">
      <w:pPr>
        <w:pStyle w:val="ConsPlusCell"/>
        <w:jc w:val="both"/>
      </w:pPr>
      <w:r>
        <w:rPr>
          <w:sz w:val="12"/>
        </w:rPr>
        <w:t>│47 │г. Вологда, ул. Судоремонтная, д. 12     │  196│21.12.2016│31.12.2025 │01.09.2025 │     28    │      444.30    │   8 │        6    │        2    │  424.30│      328.50 │       95.80 │      424.30 │              │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└───┴─────────────────────────────────────────┴─────┴──────────┴───────────┴───────────┴───────────┴────────────────┴─────┴─────────────┴─────────────┴────────┴─────────────┴─────────────┴─────────────┴──────────────┴─────────────┴─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Cell"/>
        <w:jc w:val="both"/>
      </w:pPr>
      <w:r>
        <w:rPr>
          <w:sz w:val="12"/>
        </w:rPr>
        <w:t>──────────────────────────────────────────┬──────────────────────┬─────────────────────┬─────────────────────────────────────────────────────────┬────────────────┐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                                         │Стоимость             │Стоимость сноса      │              Стоимость переселения граждан              │Внебюджетные   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                                         │проектно-сметных работ│аварийных домов      │                                                         │источники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┬───────────────────┬────────────────────┼──────────────────────┼─────────────────────┼────────────┬────────────────────────────────────────────┤(возмещение    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│дома, в отношении  │дома, в отношении   │бюджет города Вологды │бюджет города Вологды│   всего    │                в том числе:                │части стоимости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│которых заключены  │которых приняты     │                      │                     │            ├──────────────────┬────────────┬────────────┤жилых помещений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│договоры о развитии│постановления       │                      │                     │            │федеральный бюджет│бюджет      │бюджет      │за счет средств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│застроенной        │Администрации города│                      │                     │            │(средства Фонда)  │Вологодской │города      │собственников  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│территории </w:t>
      </w:r>
      <w:hyperlink w:anchor="P700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│Вологды об изъятии  │                      │                     │            │                  │области     │Вологды </w:t>
      </w:r>
      <w:hyperlink w:anchor="P703">
        <w:r>
          <w:rPr>
            <w:color w:val="0000FF"/>
            <w:sz w:val="12"/>
          </w:rPr>
          <w:t>&lt;5&gt;</w:t>
        </w:r>
      </w:hyperlink>
      <w:r>
        <w:rPr>
          <w:sz w:val="12"/>
        </w:rPr>
        <w:t xml:space="preserve"> │жилых помещений)│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│земельного участка и│                      │                     │            │                  │            │            │</w:t>
      </w:r>
      <w:hyperlink w:anchor="P704">
        <w:r>
          <w:rPr>
            <w:color w:val="0000FF"/>
            <w:sz w:val="12"/>
          </w:rPr>
          <w:t>&lt;6&gt;</w:t>
        </w:r>
      </w:hyperlink>
      <w:r>
        <w:rPr>
          <w:sz w:val="12"/>
        </w:rPr>
        <w:t xml:space="preserve">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│жилых помещений </w:t>
      </w:r>
      <w:hyperlink w:anchor="P702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│                      │                     │            │                  │            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кв. м        │         руб.         │        руб.         │    руб.    │       руб.       │    руб.    │    руб.    │      руб.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18         │         19         │          20          │         21          │     22     │        23        │     24     │     25     │       26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4950000.00     │     26616938.00     │666029367.47│   625938494.40   │ 26080770.60│ 14010102.47│       S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             │            │                  │            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7423054.00     │189707114.97│   168669132.00   │  7027880.50│ 14010102.47│       S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</w:t>
      </w:r>
      <w:hyperlink w:anchor="P702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     │                      │       921865.00     │ 24154050.00│    23187888.00   │   966162.00│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876085.00     │ 16438762.50│    15781212.00   │   657550.50│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339947.00     │  9537100.00│     9155616.00   │   381484.00│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382909.00     │ 11327075.00│    10873992.00   │   453083.00│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</w:t>
      </w:r>
      <w:hyperlink w:anchor="P702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     │                      │      1666802.00     │ 24270787.50│    23299956.00   │   970831.50│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440447.00     │ 13053375.00│    12531240.00   │   522135.00│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157420.00     │  2157875.00│     2071560.00   │    86315.00│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</w:t>
      </w:r>
      <w:hyperlink w:anchor="P702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     │                      │       407167.00     │ 13336375.00│    12802920.00   │   533455.00│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380489.00     │ 11638375.00│    11172840.00   │   465535.00│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312046.00     │  9558325.00│     9175992.00   │   382333.00│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lastRenderedPageBreak/>
        <w:t xml:space="preserve"> │                   │                    │                      │       343217.00     │  9816562.50│     9423900.00   │   392662.50│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264426.00     │  7955837.50│     7637604.00   │   318233.50│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502662.00     │ 12105325.00│    11621112.00   │   484213.00│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427572.00     │ 10347187.50│     9933300.00   │   413887.50│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4950000.00     │     19193884.00     │476322252.50│   457269362.40   │ 19052890.10│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             │            │                  │            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</w:t>
      </w:r>
      <w:hyperlink w:anchor="P702">
        <w:r>
          <w:rPr>
            <w:color w:val="0000FF"/>
            <w:sz w:val="12"/>
          </w:rPr>
          <w:t>&lt;4&gt;</w:t>
        </w:r>
      </w:hyperlink>
      <w:r>
        <w:rPr>
          <w:sz w:val="12"/>
        </w:rPr>
        <w:t xml:space="preserve">         │                      │       675761.00     │ 18479900.00│    17740704.00   │   739196.00│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114956.00     │  3587025.00│     3443544.00   │   143481.00│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162786.00     │   771175.00│      740328.00   │    30847.00│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74159.00     │  2631900.00│     2526624.00   │   105276.00│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73658.00     │  1273500.00│     1222560.00   │    50940.00│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79140.00     │  1453912.50│     1395756.00   │    58156.50│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392431.00     │  9597237.50│     9213348.00   │   383889.50│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             │            │                  │            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223174.00     │  7361537.50│     7067076.00   │   294461.50│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218681.00     │  5355775.00│     5141544.00   │   214231.00│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642097.00     │ 13934212.50│    13376844.00   │   557368.50│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184739.00     │  4715487.50│     4526868.00   │   188619.50│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125922.00     │  3742675.00│     3592968.00   │   149707.00│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173238.00     │  4153025.00│     3986904.00   │   166121.00│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424022.00     │ 12646562.50│    12140700.00   │   505862.50│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367708.00     │ 12292812.50│    11801100.00   │   491712.50│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             │ 12314037.50│    11821476.00   │   492561.50│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627443.00     │ 16474137.50│    15815172.00   │   658965.50│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336431.00     │ 11387212.50│    10931724.00   │   455488.50│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393234.00     │ 10831825.00│    10398552.00   │   433273.00│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             │            │                  │            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730922.00     │ 19410262.50│    18633852.00   │   776410.50│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184762.00     │  6296750.00│     6044880.00   │   251870.00│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475913.00     │ 11790487.50│    11318868.00   │   471619.50│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305224.00     │  5359312.50│     5144940.00   │   214372.50│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</w:t>
      </w:r>
      <w:hyperlink w:anchor="P700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   │                    │                      │       422148.00     │ 10414400.00│     9997824.00   │   416576.00│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             │            │                  │            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243649.00     │  3403075.00│     3266952.00   │   136123.00│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346267.00     │ 11172840.00│    10725926.40   │   446913.60│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</w:t>
      </w:r>
      <w:hyperlink w:anchor="P700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   │                    │                      │                     │  1620175.00│     1555368.00   │    64807.00│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lastRenderedPageBreak/>
        <w:t xml:space="preserve"> │                   │                    │                      │       398088.00     │ 10488687.50│    10069140.00   │   419547.50│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398158.00     │ 14694775.00│    14106984.00   │   587791.00│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528166.00     │ 11712662.50│    11244156.00   │   468506.50│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343985.00     │  8627962.50│     8282844.00   │   345118.50│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122534.00     │  4365275.00│     4190664.00   │   174611.00│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217145.00     │  5394687.50│     5178900.00   │   215787.50│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837440.00     │ 16909250.00│    16232880.00   │   676370.00│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714022.00     │ 18080162.50│    17356956.00   │   723206.50│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429271.00     │ 14684162.50│    14096796.00   │   587366.50│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1238624.00     │ 16046100.00│    15404256.00   │   641844.00│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1692329.00     │ 27461612.50│    26363148.00   │  1098464.50│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1101517.00     │ 12947250.00│    12429360.00   │   517890.00│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429877.00     │ 14761987.50│    14171508.00   │   590479.50│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653110.00     │ 13148887.50│    12622932.00   │   525955.50│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 77581.00     │  6848600.00│     6574656.00   │   273944.00│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287951.00     │  6852137.50│     6578052.00   │   274085.50│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227062.00     │  7312012.50│     7019532.00   │   292480.50│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796049.00     │ 20414912.50│    19598316.00   │   816596.50│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271620.00     │  8090262.50│     7766652.00   │   323610.50│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┼───────────────────┼────────────────────┼──────────────────────┼─────────────────────┼────────────┼──────────────────┼────────────┼────────────┼────────────────┤</w:t>
      </w:r>
    </w:p>
    <w:p w:rsidR="008971E5" w:rsidRDefault="008971E5">
      <w:pPr>
        <w:pStyle w:val="ConsPlusCell"/>
        <w:jc w:val="both"/>
      </w:pPr>
      <w:r>
        <w:rPr>
          <w:sz w:val="12"/>
        </w:rPr>
        <w:t xml:space="preserve"> │                   │                    │                      │       430890.00     │ 15009612.50│    14409228.00   │   600384.50│            │                │</w:t>
      </w:r>
    </w:p>
    <w:p w:rsidR="008971E5" w:rsidRDefault="008971E5">
      <w:pPr>
        <w:pStyle w:val="ConsPlusCell"/>
        <w:jc w:val="both"/>
      </w:pPr>
      <w:r>
        <w:rPr>
          <w:sz w:val="12"/>
        </w:rPr>
        <w:t>─┴───────────────────┴────────────────────┴──────────────────────┴─────────────────────┴────────────┴──────────────────┴────────────┴────────────┴────────────────┘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sectPr w:rsidR="008971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971E5" w:rsidRDefault="008971E5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971E5" w:rsidRDefault="008971E5">
      <w:pPr>
        <w:pStyle w:val="ConsPlusNormal"/>
        <w:spacing w:before="220"/>
        <w:ind w:firstLine="540"/>
        <w:jc w:val="both"/>
      </w:pPr>
      <w:bookmarkStart w:id="5" w:name="P699"/>
      <w:bookmarkEnd w:id="5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8971E5" w:rsidRDefault="008971E5">
      <w:pPr>
        <w:pStyle w:val="ConsPlusNormal"/>
        <w:spacing w:before="220"/>
        <w:ind w:firstLine="540"/>
        <w:jc w:val="both"/>
      </w:pPr>
      <w:bookmarkStart w:id="6" w:name="P700"/>
      <w:bookmarkEnd w:id="6"/>
      <w:r>
        <w:t>&lt;2&gt; Жилые дома, в отношении которых заключены договоры о развитии застроенной территории.</w:t>
      </w:r>
    </w:p>
    <w:p w:rsidR="008971E5" w:rsidRDefault="008971E5">
      <w:pPr>
        <w:pStyle w:val="ConsPlusNormal"/>
        <w:spacing w:before="220"/>
        <w:ind w:firstLine="540"/>
        <w:jc w:val="both"/>
      </w:pPr>
      <w:bookmarkStart w:id="7" w:name="P701"/>
      <w:bookmarkEnd w:id="7"/>
      <w:r>
        <w:t>&lt;3&gt; Объект культурного наследия.</w:t>
      </w:r>
    </w:p>
    <w:p w:rsidR="008971E5" w:rsidRDefault="008971E5">
      <w:pPr>
        <w:pStyle w:val="ConsPlusNormal"/>
        <w:spacing w:before="220"/>
        <w:ind w:firstLine="540"/>
        <w:jc w:val="both"/>
      </w:pPr>
      <w:bookmarkStart w:id="8" w:name="P702"/>
      <w:bookmarkEnd w:id="8"/>
      <w:r>
        <w:t>&lt;4&gt; Дома, в отношении которых приняты постановления Администрации города Вологды об изъятии земельного участка и жилых помещений.</w:t>
      </w:r>
    </w:p>
    <w:p w:rsidR="008971E5" w:rsidRDefault="008971E5">
      <w:pPr>
        <w:pStyle w:val="ConsPlusNormal"/>
        <w:spacing w:before="220"/>
        <w:ind w:firstLine="540"/>
        <w:jc w:val="both"/>
      </w:pPr>
      <w:bookmarkStart w:id="9" w:name="P703"/>
      <w:bookmarkEnd w:id="9"/>
      <w:r>
        <w:t>&lt;5&gt; Средства, направленные на приобретение (строительство) дополнительно построенной площади, а также средства, направленные на оплату разницы в стоимости квадратного метра, превышающей стоимость 1 кв. метра, установленную муниципальной программой. Подлежат уточнению.</w:t>
      </w:r>
    </w:p>
    <w:p w:rsidR="008971E5" w:rsidRDefault="008971E5">
      <w:pPr>
        <w:pStyle w:val="ConsPlusNormal"/>
        <w:spacing w:before="220"/>
        <w:ind w:firstLine="540"/>
        <w:jc w:val="both"/>
      </w:pPr>
      <w:bookmarkStart w:id="10" w:name="P704"/>
      <w:bookmarkEnd w:id="10"/>
      <w:r>
        <w:t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ind w:firstLine="540"/>
        <w:jc w:val="both"/>
      </w:pPr>
      <w:r>
        <w:t xml:space="preserve">S = A - B, где: A - стоимость жилого помещения, приобретенного (построенного) в рамках Программы (по цене не более 35375.0 рублей за 1 квадратный метр), предоставляемого в собственность граждан взамен изымаемых объектов недвижимости в аварийном доме; B - рыночная стоимость изымаемого жилого помещения, расположенного в аварийном доме, определяемая в соответствии со </w:t>
      </w:r>
      <w:hyperlink r:id="rId32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муниципальной программы.".</w:t>
      </w: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jc w:val="both"/>
      </w:pPr>
    </w:p>
    <w:p w:rsidR="008971E5" w:rsidRDefault="008971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5A3" w:rsidRDefault="000D55A3">
      <w:bookmarkStart w:id="11" w:name="_GoBack"/>
      <w:bookmarkEnd w:id="11"/>
    </w:p>
    <w:sectPr w:rsidR="000D55A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E5"/>
    <w:rsid w:val="000D55A3"/>
    <w:rsid w:val="008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7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7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97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97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97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97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97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7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7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97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97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97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97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97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5734CB3CF07D37E9CC6FE06FDB4800B2E13C7520D382617D06B8E7140F616A9245BEB5636E968A92BA78743BE73515A0EAC88B7B42351445C3EB3CP1U2P" TargetMode="External"/><Relationship Id="rId18" Type="http://schemas.openxmlformats.org/officeDocument/2006/relationships/hyperlink" Target="consultantplus://offline/ref=D45734CB3CF07D37E9CC71ED79B71604B4E8607026D281362755BEB04B5F673FD205B8E0202A998F95B12C2777B96C46ECA1C58D6D5E3512P5U8P" TargetMode="External"/><Relationship Id="rId26" Type="http://schemas.openxmlformats.org/officeDocument/2006/relationships/hyperlink" Target="consultantplus://offline/ref=D45734CB3CF07D37E9CC6FE06FDB4800B2E13C7520D382617D06B8E7140F616A9245BEB5636E968A92BA7D7435E73515A0EAC88B7B42351445C3EB3CP1U2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5734CB3CF07D37E9CC71ED79B71604B4EB607D28D681362755BEB04B5F673FC005E0EC2222858B96A47A7631PEUFP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45734CB3CF07D37E9CC71ED79B71604B4E9627A26D281362755BEB04B5F673FD205B8E0202B988E94B12C2777B96C46ECA1C58D6D5E3512P5U8P" TargetMode="External"/><Relationship Id="rId12" Type="http://schemas.openxmlformats.org/officeDocument/2006/relationships/hyperlink" Target="consultantplus://offline/ref=D45734CB3CF07D37E9CC6FE06FDB4800B2E13C7520D382617D06B8E7140F616A9245BEB5636E968A92BA787733E73515A0EAC88B7B42351445C3EB3CP1U2P" TargetMode="External"/><Relationship Id="rId17" Type="http://schemas.openxmlformats.org/officeDocument/2006/relationships/hyperlink" Target="consultantplus://offline/ref=D45734CB3CF07D37E9CC6FE06FDB4800B2E13C7520D382617D06B8E7140F616A9245BEB5636E968A92BA787134E73515A0EAC88B7B42351445C3EB3CP1U2P" TargetMode="External"/><Relationship Id="rId25" Type="http://schemas.openxmlformats.org/officeDocument/2006/relationships/hyperlink" Target="consultantplus://offline/ref=D45734CB3CF07D37E9CC6FE06FDB4800B2E13C7520D382617D06B8E7140F616A9245BEB5636E968A92BA7A7F30E73515A0EAC88B7B42351445C3EB3CP1U2P" TargetMode="External"/><Relationship Id="rId33" Type="http://schemas.openxmlformats.org/officeDocument/2006/relationships/hyperlink" Target="consultantplus://offline/ref=D45734CB3CF07D37E9CC71ED79B71604B4E8607029D381362755BEB04B5F673FC005E0EC2222858B96A47A7631PEUF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5734CB3CF07D37E9CC6FE06FDB4800B2E13C7520D382617D06B8E7140F616A9245BEB5636E968A92BA7E7731E73515A0EAC88B7B42351445C3EB3CP1U2P" TargetMode="External"/><Relationship Id="rId20" Type="http://schemas.openxmlformats.org/officeDocument/2006/relationships/hyperlink" Target="consultantplus://offline/ref=D45734CB3CF07D37E9CC6FE06FDB4800B2E13C7520D382617D06B8E7140F616A9245BEB5636E968A92BA787E3BE73515A0EAC88B7B42351445C3EB3CP1U2P" TargetMode="External"/><Relationship Id="rId29" Type="http://schemas.openxmlformats.org/officeDocument/2006/relationships/hyperlink" Target="consultantplus://offline/ref=D45734CB3CF07D37E9CC6EF87CB71604B5EB627E22DEDC3C2F0CB2B24C50383AD514B8E328349B8F8CB87874P3U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5734CB3CF07D37E9CC71ED79B71604B4EB607D28D681362755BEB04B5F673FC005E0EC2222858B96A47A7631PEUFP" TargetMode="External"/><Relationship Id="rId11" Type="http://schemas.openxmlformats.org/officeDocument/2006/relationships/hyperlink" Target="consultantplus://offline/ref=D45734CB3CF07D37E9CC6FE06FDB4800B2E13C7520D38C677903B8E7140F616A9245BEB5636E968A92BC71773BE73515A0EAC88B7B42351445C3EB3CP1U2P" TargetMode="External"/><Relationship Id="rId24" Type="http://schemas.openxmlformats.org/officeDocument/2006/relationships/hyperlink" Target="consultantplus://offline/ref=D45734CB3CF07D37E9CC6FE06FDB4800B2E13C7520D28A637F07B8E7140F616A9245BEB5636E968A92BA717533E73515A0EAC88B7B42351445C3EB3CP1U2P" TargetMode="External"/><Relationship Id="rId32" Type="http://schemas.openxmlformats.org/officeDocument/2006/relationships/hyperlink" Target="consultantplus://offline/ref=D45734CB3CF07D37E9CC71ED79B71604B4E8607026D281362755BEB04B5F673FD205B8E0202A998F95B12C2777B96C46ECA1C58D6D5E3512P5U8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45734CB3CF07D37E9CC6FE06FDB4800B2E13C7520D382617D06B8E7140F616A9245BEB5636E968A92BA78743AE73515A0EAC88B7B42351445C3EB3CP1U2P" TargetMode="External"/><Relationship Id="rId23" Type="http://schemas.openxmlformats.org/officeDocument/2006/relationships/hyperlink" Target="consultantplus://offline/ref=D45734CB3CF07D37E9CC6FE06FDB4800B2E13C7520D289677A07B8E7140F616A9245BEB5636E968A92BA787434E73515A0EAC88B7B42351445C3EB3CP1U2P" TargetMode="External"/><Relationship Id="rId28" Type="http://schemas.openxmlformats.org/officeDocument/2006/relationships/hyperlink" Target="consultantplus://offline/ref=D45734CB3CF07D37E9CC6FE06FDB4800B2E13C7520D38C627207B8E7140F616A9245BEB5636E968A92BA787732E73515A0EAC88B7B42351445C3EB3CP1U2P" TargetMode="External"/><Relationship Id="rId10" Type="http://schemas.openxmlformats.org/officeDocument/2006/relationships/hyperlink" Target="consultantplus://offline/ref=D45734CB3CF07D37E9CC6FE06FDB4800B2E13C7520D38C677903B8E7140F616A9245BEB5636E968A92BD787032E73515A0EAC88B7B42351445C3EB3CP1U2P" TargetMode="External"/><Relationship Id="rId19" Type="http://schemas.openxmlformats.org/officeDocument/2006/relationships/hyperlink" Target="consultantplus://offline/ref=D45734CB3CF07D37E9CC71ED79B71604B4E8607029D381362755BEB04B5F673FC005E0EC2222858B96A47A7631PEUFP" TargetMode="External"/><Relationship Id="rId31" Type="http://schemas.openxmlformats.org/officeDocument/2006/relationships/hyperlink" Target="consultantplus://offline/ref=D45734CB3CF07D37E9CC71ED79B71604B4E8607029D381362755BEB04B5F673FC005E0EC2222858B96A47A7631PEU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5734CB3CF07D37E9CC6FE06FDB4800B2E13C7520D289677A07B8E7140F616A9245BEB5636E968A92BA7C7432E73515A0EAC88B7B42351445C3EB3CP1U2P" TargetMode="External"/><Relationship Id="rId14" Type="http://schemas.openxmlformats.org/officeDocument/2006/relationships/hyperlink" Target="consultantplus://offline/ref=D45734CB3CF07D37E9CC6FE06FDB4800B2E13C7520D382617D06B8E7140F616A9245BEB5636E968A92BA78743AE73515A0EAC88B7B42351445C3EB3CP1U2P" TargetMode="External"/><Relationship Id="rId22" Type="http://schemas.openxmlformats.org/officeDocument/2006/relationships/hyperlink" Target="consultantplus://offline/ref=D45734CB3CF07D37E9CC71ED79B71604B4E8607026D281362755BEB04B5F673FD205B8E02B7ECACFC7B77A7E2DEC655AE6BFC7P8UAP" TargetMode="External"/><Relationship Id="rId27" Type="http://schemas.openxmlformats.org/officeDocument/2006/relationships/image" Target="media/image1.wmf"/><Relationship Id="rId30" Type="http://schemas.openxmlformats.org/officeDocument/2006/relationships/hyperlink" Target="consultantplus://offline/ref=D45734CB3CF07D37E9CC71ED79B71604B4E8607026D281362755BEB04B5F673FD205B8E0202A998F95B12C2777B96C46ECA1C58D6D5E3512P5U8P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D45734CB3CF07D37E9CC6FE06FDB4800B2E13C7520D38C627207B8E7140F616A9245BEB5636E968A92BA787732E73515A0EAC88B7B42351445C3EB3CP1U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13016</Words>
  <Characters>74195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2023-04-28T15:20:00Z</dcterms:created>
  <dcterms:modified xsi:type="dcterms:W3CDTF">2023-04-28T15:20:00Z</dcterms:modified>
</cp:coreProperties>
</file>