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52"/>
        <w:gridCol w:w="3902"/>
        <w:gridCol w:w="2404"/>
      </w:tblGrid>
      <w:tr w:rsidR="00686E00" w:rsidRPr="00686E00" w:rsidTr="00D83369">
        <w:tc>
          <w:tcPr>
            <w:tcW w:w="3152" w:type="dxa"/>
          </w:tcPr>
          <w:p w:rsidR="00686E00" w:rsidRPr="00686E00" w:rsidRDefault="00686E00" w:rsidP="00D8336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D83369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D83369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Default="00686E00" w:rsidP="00686E00">
      <w:pPr>
        <w:jc w:val="both"/>
        <w:rPr>
          <w:sz w:val="26"/>
          <w:szCs w:val="26"/>
        </w:rPr>
      </w:pPr>
    </w:p>
    <w:p w:rsidR="00B44F1D" w:rsidRDefault="00B44F1D" w:rsidP="00686E00">
      <w:pPr>
        <w:jc w:val="both"/>
        <w:rPr>
          <w:sz w:val="26"/>
          <w:szCs w:val="26"/>
        </w:rPr>
      </w:pPr>
    </w:p>
    <w:p w:rsidR="00B44F1D" w:rsidRDefault="00B44F1D" w:rsidP="00686E00">
      <w:pPr>
        <w:jc w:val="both"/>
        <w:rPr>
          <w:sz w:val="26"/>
          <w:szCs w:val="26"/>
        </w:rPr>
      </w:pPr>
    </w:p>
    <w:p w:rsidR="00B44F1D" w:rsidRPr="007D66EC" w:rsidRDefault="00B44F1D" w:rsidP="00686E00">
      <w:pPr>
        <w:jc w:val="both"/>
        <w:rPr>
          <w:sz w:val="26"/>
          <w:szCs w:val="26"/>
        </w:rPr>
      </w:pPr>
    </w:p>
    <w:p w:rsidR="004B4A1D" w:rsidRPr="00F4235F" w:rsidRDefault="0028603A" w:rsidP="004B4A1D">
      <w:pPr>
        <w:pStyle w:val="ConsPlusTitle"/>
        <w:jc w:val="center"/>
        <w:rPr>
          <w:sz w:val="26"/>
          <w:szCs w:val="26"/>
        </w:rPr>
      </w:pPr>
      <w:r w:rsidRPr="00E77991">
        <w:rPr>
          <w:sz w:val="26"/>
          <w:szCs w:val="26"/>
        </w:rPr>
        <w:t>О внесении изменени</w:t>
      </w:r>
      <w:r>
        <w:rPr>
          <w:sz w:val="26"/>
          <w:szCs w:val="26"/>
        </w:rPr>
        <w:t>й</w:t>
      </w:r>
      <w:r w:rsidRPr="00E77991">
        <w:rPr>
          <w:sz w:val="26"/>
          <w:szCs w:val="26"/>
        </w:rPr>
        <w:t xml:space="preserve"> в </w:t>
      </w:r>
      <w:r>
        <w:rPr>
          <w:sz w:val="26"/>
          <w:szCs w:val="26"/>
        </w:rPr>
        <w:t>отдельные муниципальные правовые акты</w:t>
      </w:r>
    </w:p>
    <w:p w:rsidR="009606DA" w:rsidRDefault="009606DA" w:rsidP="009606DA">
      <w:pPr>
        <w:pStyle w:val="ConsPlusTitle"/>
        <w:jc w:val="center"/>
        <w:rPr>
          <w:sz w:val="26"/>
          <w:szCs w:val="26"/>
        </w:rPr>
      </w:pPr>
    </w:p>
    <w:p w:rsidR="00B44F1D" w:rsidRPr="00F4235F" w:rsidRDefault="00B44F1D" w:rsidP="009606DA">
      <w:pPr>
        <w:pStyle w:val="ConsPlusTitle"/>
        <w:jc w:val="center"/>
        <w:rPr>
          <w:sz w:val="26"/>
          <w:szCs w:val="26"/>
        </w:rPr>
      </w:pPr>
    </w:p>
    <w:p w:rsidR="009F6C01" w:rsidRDefault="009F6C01" w:rsidP="009F6C01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F4235F">
        <w:rPr>
          <w:sz w:val="26"/>
          <w:szCs w:val="26"/>
        </w:rPr>
        <w:t xml:space="preserve">а основании </w:t>
      </w:r>
      <w:hyperlink r:id="rId9" w:history="1">
        <w:r w:rsidRPr="00F4235F">
          <w:rPr>
            <w:sz w:val="26"/>
            <w:szCs w:val="26"/>
          </w:rPr>
          <w:t>статей 27</w:t>
        </w:r>
      </w:hyperlink>
      <w:r w:rsidRPr="00F4235F">
        <w:rPr>
          <w:sz w:val="26"/>
          <w:szCs w:val="26"/>
        </w:rPr>
        <w:t xml:space="preserve">, </w:t>
      </w:r>
      <w:hyperlink r:id="rId10" w:history="1">
        <w:r w:rsidRPr="00F4235F">
          <w:rPr>
            <w:sz w:val="26"/>
            <w:szCs w:val="26"/>
          </w:rPr>
          <w:t>44</w:t>
        </w:r>
      </w:hyperlink>
      <w:r w:rsidRPr="00F4235F">
        <w:rPr>
          <w:sz w:val="26"/>
          <w:szCs w:val="26"/>
        </w:rPr>
        <w:t xml:space="preserve"> Устава </w:t>
      </w:r>
      <w:r>
        <w:rPr>
          <w:sz w:val="26"/>
          <w:szCs w:val="26"/>
        </w:rPr>
        <w:t>городского округа город Вологда</w:t>
      </w:r>
      <w:r w:rsidRPr="00F4235F">
        <w:rPr>
          <w:sz w:val="26"/>
          <w:szCs w:val="26"/>
        </w:rPr>
        <w:t xml:space="preserve"> ПОСТАНОВЛЯЮ:</w:t>
      </w:r>
    </w:p>
    <w:p w:rsidR="00C9292D" w:rsidRDefault="00C9292D" w:rsidP="00C9292D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изменение в подпункт 2.1 и пункт 2 постановления Администрации города Вологды от 14 июля 2014 года № 4921 «Об утверждении административного регламента предоставления муниципальной услуги по выдаче разрешений на право организации розничного на территории городского округа города Вологды» (с последующими изменениями) заменив </w:t>
      </w:r>
      <w:r w:rsidRPr="002D438C">
        <w:rPr>
          <w:sz w:val="26"/>
          <w:szCs w:val="26"/>
        </w:rPr>
        <w:t>слова «экономического развития» словами «экономического развития и туризма»</w:t>
      </w:r>
      <w:r>
        <w:rPr>
          <w:sz w:val="26"/>
          <w:szCs w:val="26"/>
        </w:rPr>
        <w:t>.</w:t>
      </w:r>
    </w:p>
    <w:p w:rsidR="00C9292D" w:rsidRDefault="00C9292D" w:rsidP="00C9292D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0203A">
        <w:rPr>
          <w:sz w:val="26"/>
          <w:szCs w:val="26"/>
        </w:rPr>
        <w:t xml:space="preserve">Внести в административный регламент </w:t>
      </w:r>
      <w:r>
        <w:rPr>
          <w:sz w:val="26"/>
          <w:szCs w:val="26"/>
        </w:rPr>
        <w:t>предоставления муниципальной услуги по выдаче разрешения на право организации розничного рынка на территории городского округа города Вологды</w:t>
      </w:r>
      <w:r w:rsidRPr="0000203A">
        <w:rPr>
          <w:sz w:val="26"/>
          <w:szCs w:val="26"/>
        </w:rPr>
        <w:t xml:space="preserve">, утвержденный постановлением Администрации города Вологды от </w:t>
      </w:r>
      <w:r>
        <w:rPr>
          <w:sz w:val="26"/>
          <w:szCs w:val="26"/>
        </w:rPr>
        <w:t>14 июля 2014 года</w:t>
      </w:r>
      <w:r w:rsidRPr="0000203A">
        <w:rPr>
          <w:sz w:val="26"/>
          <w:szCs w:val="26"/>
        </w:rPr>
        <w:t xml:space="preserve"> № </w:t>
      </w:r>
      <w:r>
        <w:rPr>
          <w:sz w:val="26"/>
          <w:szCs w:val="26"/>
        </w:rPr>
        <w:t>4921</w:t>
      </w:r>
      <w:r w:rsidRPr="0000203A">
        <w:rPr>
          <w:sz w:val="26"/>
          <w:szCs w:val="26"/>
        </w:rPr>
        <w:t xml:space="preserve"> (с последующими изменениями), следующие изменения:</w:t>
      </w:r>
    </w:p>
    <w:p w:rsidR="00F2543E" w:rsidRPr="0000203A" w:rsidRDefault="00F2543E" w:rsidP="00F2543E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пункте 1.3 </w:t>
      </w:r>
      <w:r w:rsidRPr="002D438C">
        <w:rPr>
          <w:sz w:val="26"/>
          <w:szCs w:val="26"/>
        </w:rPr>
        <w:t>слова «экономического развития»</w:t>
      </w:r>
      <w:r>
        <w:rPr>
          <w:sz w:val="26"/>
          <w:szCs w:val="26"/>
        </w:rPr>
        <w:t xml:space="preserve"> заменить</w:t>
      </w:r>
      <w:r w:rsidRPr="002D438C">
        <w:rPr>
          <w:sz w:val="26"/>
          <w:szCs w:val="26"/>
        </w:rPr>
        <w:t xml:space="preserve"> словами «экономического развития и туризма»</w:t>
      </w:r>
      <w:r>
        <w:rPr>
          <w:sz w:val="26"/>
          <w:szCs w:val="26"/>
        </w:rPr>
        <w:t>.</w:t>
      </w:r>
    </w:p>
    <w:p w:rsidR="00C9292D" w:rsidRPr="00D83369" w:rsidRDefault="00C9292D" w:rsidP="00C9292D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Pr="0000203A">
        <w:rPr>
          <w:sz w:val="26"/>
          <w:szCs w:val="26"/>
        </w:rPr>
        <w:t xml:space="preserve"> 2.12</w:t>
      </w:r>
      <w:r>
        <w:rPr>
          <w:sz w:val="26"/>
          <w:szCs w:val="26"/>
        </w:rPr>
        <w:t xml:space="preserve"> </w:t>
      </w:r>
      <w:r w:rsidRPr="00D83369">
        <w:rPr>
          <w:sz w:val="26"/>
          <w:szCs w:val="26"/>
        </w:rPr>
        <w:t>изложить в следующей редакции:</w:t>
      </w:r>
    </w:p>
    <w:p w:rsidR="00C9292D" w:rsidRPr="0000203A" w:rsidRDefault="00C9292D" w:rsidP="00C9292D">
      <w:pPr>
        <w:spacing w:line="360" w:lineRule="auto"/>
        <w:ind w:firstLine="709"/>
        <w:jc w:val="both"/>
        <w:rPr>
          <w:sz w:val="26"/>
          <w:szCs w:val="26"/>
        </w:rPr>
      </w:pPr>
      <w:r w:rsidRPr="00D83369">
        <w:rPr>
          <w:sz w:val="26"/>
          <w:szCs w:val="26"/>
        </w:rPr>
        <w:t xml:space="preserve">«Максимальный срок ожидания в очереди при подаче заявления о предоставлении услуги и (или) при получении результата предоставления </w:t>
      </w:r>
      <w:r w:rsidRPr="00D83369">
        <w:rPr>
          <w:sz w:val="26"/>
          <w:szCs w:val="26"/>
        </w:rPr>
        <w:lastRenderedPageBreak/>
        <w:t>муниципальной услуги в случае обращения заявителя непосредственно в Уполномоченный орган не должен превышать 15 минут.».</w:t>
      </w:r>
      <w:r w:rsidRPr="0000203A">
        <w:rPr>
          <w:sz w:val="26"/>
          <w:szCs w:val="26"/>
        </w:rPr>
        <w:t xml:space="preserve"> </w:t>
      </w:r>
    </w:p>
    <w:p w:rsidR="00C9292D" w:rsidRPr="0000203A" w:rsidRDefault="00C9292D" w:rsidP="00C9292D">
      <w:pPr>
        <w:pStyle w:val="ConsPlusNormal"/>
        <w:numPr>
          <w:ilvl w:val="1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0203A">
        <w:rPr>
          <w:sz w:val="26"/>
          <w:szCs w:val="26"/>
        </w:rPr>
        <w:t>Наименование пункта 2.14 изложить в следующей редакции:</w:t>
      </w:r>
    </w:p>
    <w:p w:rsidR="00C9292D" w:rsidRPr="0000203A" w:rsidRDefault="00C9292D" w:rsidP="00C9292D">
      <w:pPr>
        <w:spacing w:line="360" w:lineRule="auto"/>
        <w:ind w:firstLine="709"/>
        <w:jc w:val="both"/>
        <w:rPr>
          <w:sz w:val="26"/>
          <w:szCs w:val="26"/>
        </w:rPr>
      </w:pPr>
      <w:r w:rsidRPr="0000203A">
        <w:rPr>
          <w:sz w:val="26"/>
          <w:szCs w:val="26"/>
        </w:rPr>
        <w:t>«2.14. Требования к помещениям, в которых</w:t>
      </w:r>
      <w:r>
        <w:rPr>
          <w:sz w:val="26"/>
          <w:szCs w:val="26"/>
        </w:rPr>
        <w:t xml:space="preserve"> </w:t>
      </w:r>
      <w:r w:rsidRPr="0000203A">
        <w:rPr>
          <w:sz w:val="26"/>
          <w:szCs w:val="26"/>
        </w:rPr>
        <w:t>предоставляется муниципальная услуга, к залу ожидания, местам для заполнения запросов о предоставлении</w:t>
      </w:r>
      <w:r>
        <w:rPr>
          <w:sz w:val="26"/>
          <w:szCs w:val="26"/>
        </w:rPr>
        <w:t xml:space="preserve"> </w:t>
      </w:r>
      <w:r w:rsidRPr="0000203A">
        <w:rPr>
          <w:sz w:val="26"/>
          <w:szCs w:val="26"/>
        </w:rPr>
        <w:t>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</w:t>
      </w:r>
      <w:r>
        <w:rPr>
          <w:sz w:val="26"/>
          <w:szCs w:val="26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граждан</w:t>
      </w:r>
      <w:r w:rsidRPr="0000203A">
        <w:rPr>
          <w:sz w:val="26"/>
          <w:szCs w:val="26"/>
        </w:rPr>
        <w:t>».</w:t>
      </w:r>
    </w:p>
    <w:p w:rsidR="00C9292D" w:rsidRPr="00C9292D" w:rsidRDefault="00C9292D" w:rsidP="00C9292D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0203A">
        <w:rPr>
          <w:sz w:val="26"/>
          <w:szCs w:val="26"/>
        </w:rPr>
        <w:t xml:space="preserve">Разделы </w:t>
      </w:r>
      <w:r w:rsidRPr="0000203A"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и</w:t>
      </w:r>
      <w:r w:rsidRPr="0000203A">
        <w:rPr>
          <w:sz w:val="26"/>
          <w:szCs w:val="26"/>
        </w:rPr>
        <w:t xml:space="preserve"> </w:t>
      </w:r>
      <w:r w:rsidRPr="0000203A">
        <w:rPr>
          <w:sz w:val="26"/>
          <w:szCs w:val="26"/>
          <w:lang w:val="en-US"/>
        </w:rPr>
        <w:t>V</w:t>
      </w:r>
      <w:r w:rsidRPr="0000203A">
        <w:rPr>
          <w:sz w:val="26"/>
          <w:szCs w:val="26"/>
        </w:rPr>
        <w:t xml:space="preserve"> признать утратившими силу.</w:t>
      </w:r>
      <w:r>
        <w:rPr>
          <w:sz w:val="26"/>
          <w:szCs w:val="26"/>
        </w:rPr>
        <w:t xml:space="preserve"> </w:t>
      </w:r>
    </w:p>
    <w:p w:rsidR="009F6C01" w:rsidRDefault="009F6C01" w:rsidP="0000203A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0203A">
        <w:rPr>
          <w:sz w:val="26"/>
          <w:szCs w:val="26"/>
        </w:rPr>
        <w:t xml:space="preserve">Внести в административный регламент </w:t>
      </w:r>
      <w:r w:rsidR="00206738" w:rsidRPr="0000203A">
        <w:rPr>
          <w:sz w:val="26"/>
          <w:szCs w:val="26"/>
        </w:rPr>
        <w:t xml:space="preserve">по предоставлению муниципальной услуги по заключению договора на размещение и эксплуатацию нестационарного торгового объекта или объекта по оказанию услуг населению </w:t>
      </w:r>
      <w:r w:rsidR="00593328" w:rsidRPr="0000203A">
        <w:rPr>
          <w:sz w:val="26"/>
          <w:szCs w:val="26"/>
        </w:rPr>
        <w:br/>
      </w:r>
      <w:r w:rsidR="00206738" w:rsidRPr="0000203A">
        <w:rPr>
          <w:sz w:val="26"/>
          <w:szCs w:val="26"/>
        </w:rPr>
        <w:t>без проведения торгов</w:t>
      </w:r>
      <w:r w:rsidRPr="0000203A">
        <w:rPr>
          <w:sz w:val="26"/>
          <w:szCs w:val="26"/>
        </w:rPr>
        <w:t xml:space="preserve">, утвержденный постановлением Администрации города Вологды </w:t>
      </w:r>
      <w:r w:rsidR="00206738" w:rsidRPr="0000203A">
        <w:rPr>
          <w:sz w:val="26"/>
          <w:szCs w:val="26"/>
        </w:rPr>
        <w:t xml:space="preserve">от 07 сентября 2017 года № 1027 </w:t>
      </w:r>
      <w:r w:rsidRPr="0000203A">
        <w:rPr>
          <w:sz w:val="26"/>
          <w:szCs w:val="26"/>
        </w:rPr>
        <w:t xml:space="preserve">(с последующими изменениями), </w:t>
      </w:r>
      <w:r w:rsidR="00206738" w:rsidRPr="0000203A">
        <w:rPr>
          <w:sz w:val="26"/>
          <w:szCs w:val="26"/>
        </w:rPr>
        <w:t>следующие изменения:</w:t>
      </w:r>
    </w:p>
    <w:p w:rsidR="00F53B00" w:rsidRPr="0000203A" w:rsidRDefault="00F53B00" w:rsidP="00F53B00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пункте 1.3 </w:t>
      </w:r>
      <w:r w:rsidRPr="002D438C">
        <w:rPr>
          <w:sz w:val="26"/>
          <w:szCs w:val="26"/>
        </w:rPr>
        <w:t>слова «экономического развития»</w:t>
      </w:r>
      <w:r>
        <w:rPr>
          <w:sz w:val="26"/>
          <w:szCs w:val="26"/>
        </w:rPr>
        <w:t xml:space="preserve"> заменить</w:t>
      </w:r>
      <w:r w:rsidRPr="002D438C">
        <w:rPr>
          <w:sz w:val="26"/>
          <w:szCs w:val="26"/>
        </w:rPr>
        <w:t xml:space="preserve"> словами «экономического развития и туризма»</w:t>
      </w:r>
      <w:r>
        <w:rPr>
          <w:sz w:val="26"/>
          <w:szCs w:val="26"/>
        </w:rPr>
        <w:t>.</w:t>
      </w:r>
    </w:p>
    <w:p w:rsidR="00D83369" w:rsidRPr="00D83369" w:rsidRDefault="00D83369" w:rsidP="00D83369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17BD4" w:rsidRPr="0000203A">
        <w:rPr>
          <w:sz w:val="26"/>
          <w:szCs w:val="26"/>
        </w:rPr>
        <w:t xml:space="preserve">ункт 2.12 </w:t>
      </w:r>
      <w:r w:rsidRPr="00D83369">
        <w:rPr>
          <w:sz w:val="26"/>
          <w:szCs w:val="26"/>
        </w:rPr>
        <w:t>изложить в следующей редакции:</w:t>
      </w:r>
    </w:p>
    <w:p w:rsidR="00617BD4" w:rsidRPr="0000203A" w:rsidRDefault="00D83369" w:rsidP="00D83369">
      <w:pPr>
        <w:pStyle w:val="aa"/>
        <w:spacing w:line="360" w:lineRule="auto"/>
        <w:ind w:left="0" w:firstLine="709"/>
        <w:jc w:val="both"/>
        <w:rPr>
          <w:sz w:val="26"/>
          <w:szCs w:val="26"/>
        </w:rPr>
      </w:pPr>
      <w:r w:rsidRPr="00D83369">
        <w:rPr>
          <w:sz w:val="26"/>
          <w:szCs w:val="26"/>
        </w:rPr>
        <w:t>«Максимальный срок ожидания в очереди при подаче заявления о предоставлении услуги и (или) при получении результата предоставления муниципальной услуги в случае обращения заявителя непосредственно в Уполномоченный орган не должен превышать 15 минут.».</w:t>
      </w:r>
      <w:r w:rsidR="00617BD4" w:rsidRPr="0000203A">
        <w:rPr>
          <w:sz w:val="26"/>
          <w:szCs w:val="26"/>
        </w:rPr>
        <w:t xml:space="preserve"> </w:t>
      </w:r>
    </w:p>
    <w:p w:rsidR="00632BF2" w:rsidRPr="0000203A" w:rsidRDefault="00617BD4" w:rsidP="0000203A">
      <w:pPr>
        <w:pStyle w:val="ConsPlusNormal"/>
        <w:numPr>
          <w:ilvl w:val="1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0203A">
        <w:rPr>
          <w:sz w:val="26"/>
          <w:szCs w:val="26"/>
        </w:rPr>
        <w:t>Наименование пункта 2.14 изложить в следующей редакции:</w:t>
      </w:r>
    </w:p>
    <w:p w:rsidR="00617BD4" w:rsidRPr="0000203A" w:rsidRDefault="00617BD4" w:rsidP="004876D5">
      <w:pPr>
        <w:spacing w:line="360" w:lineRule="auto"/>
        <w:ind w:firstLine="709"/>
        <w:jc w:val="both"/>
        <w:rPr>
          <w:sz w:val="26"/>
          <w:szCs w:val="26"/>
        </w:rPr>
      </w:pPr>
      <w:r w:rsidRPr="0000203A">
        <w:rPr>
          <w:sz w:val="26"/>
          <w:szCs w:val="26"/>
        </w:rPr>
        <w:t xml:space="preserve">«2.14. </w:t>
      </w:r>
      <w:r w:rsidR="00EE1522" w:rsidRPr="0000203A">
        <w:rPr>
          <w:sz w:val="26"/>
          <w:szCs w:val="26"/>
        </w:rPr>
        <w:t>Требования к помещениям, в которых</w:t>
      </w:r>
      <w:r w:rsidR="00EE1522">
        <w:rPr>
          <w:sz w:val="26"/>
          <w:szCs w:val="26"/>
        </w:rPr>
        <w:t xml:space="preserve"> </w:t>
      </w:r>
      <w:r w:rsidR="00EE1522" w:rsidRPr="0000203A">
        <w:rPr>
          <w:sz w:val="26"/>
          <w:szCs w:val="26"/>
        </w:rPr>
        <w:t>предоставляется муниципальная услуга, к залу ожидания, местам для заполнения запросов о предоставлении</w:t>
      </w:r>
      <w:r w:rsidR="00EE1522">
        <w:rPr>
          <w:sz w:val="26"/>
          <w:szCs w:val="26"/>
        </w:rPr>
        <w:t xml:space="preserve"> </w:t>
      </w:r>
      <w:r w:rsidR="00EE1522" w:rsidRPr="0000203A">
        <w:rPr>
          <w:sz w:val="26"/>
          <w:szCs w:val="26"/>
        </w:rPr>
        <w:t>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</w:t>
      </w:r>
      <w:r w:rsidR="00EE1522">
        <w:rPr>
          <w:sz w:val="26"/>
          <w:szCs w:val="26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граждан</w:t>
      </w:r>
      <w:r w:rsidRPr="0000203A">
        <w:rPr>
          <w:sz w:val="26"/>
          <w:szCs w:val="26"/>
        </w:rPr>
        <w:t>»</w:t>
      </w:r>
      <w:r w:rsidR="0000203A" w:rsidRPr="0000203A">
        <w:rPr>
          <w:sz w:val="26"/>
          <w:szCs w:val="26"/>
        </w:rPr>
        <w:t>.</w:t>
      </w:r>
    </w:p>
    <w:p w:rsidR="0000203A" w:rsidRPr="0000203A" w:rsidRDefault="0000203A" w:rsidP="0000203A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0203A">
        <w:rPr>
          <w:sz w:val="26"/>
          <w:szCs w:val="26"/>
        </w:rPr>
        <w:t xml:space="preserve">Разделы </w:t>
      </w:r>
      <w:r w:rsidRPr="0000203A"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и</w:t>
      </w:r>
      <w:r w:rsidRPr="0000203A">
        <w:rPr>
          <w:sz w:val="26"/>
          <w:szCs w:val="26"/>
        </w:rPr>
        <w:t xml:space="preserve"> </w:t>
      </w:r>
      <w:r w:rsidRPr="0000203A">
        <w:rPr>
          <w:sz w:val="26"/>
          <w:szCs w:val="26"/>
          <w:lang w:val="en-US"/>
        </w:rPr>
        <w:t>V</w:t>
      </w:r>
      <w:r w:rsidRPr="0000203A">
        <w:rPr>
          <w:sz w:val="26"/>
          <w:szCs w:val="26"/>
        </w:rPr>
        <w:t xml:space="preserve"> признать утратившими силу.</w:t>
      </w:r>
    </w:p>
    <w:p w:rsidR="003439A1" w:rsidRDefault="003439A1" w:rsidP="003439A1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0203A">
        <w:rPr>
          <w:sz w:val="26"/>
          <w:szCs w:val="26"/>
        </w:rPr>
        <w:lastRenderedPageBreak/>
        <w:t xml:space="preserve">Внести в административный регламент </w:t>
      </w:r>
      <w:r>
        <w:rPr>
          <w:sz w:val="26"/>
          <w:szCs w:val="26"/>
        </w:rPr>
        <w:t>предоставления муниципальной услуги по уведомительной регистрации трудовых договоров, заключенных (прекращенных) работодателем - физическим лицом, не являющимся индивидуальным предпринимателем</w:t>
      </w:r>
      <w:r w:rsidRPr="0000203A">
        <w:rPr>
          <w:sz w:val="26"/>
          <w:szCs w:val="26"/>
        </w:rPr>
        <w:t>,</w:t>
      </w:r>
      <w:r>
        <w:rPr>
          <w:sz w:val="26"/>
          <w:szCs w:val="26"/>
        </w:rPr>
        <w:t xml:space="preserve"> с работником,</w:t>
      </w:r>
      <w:r w:rsidRPr="0000203A">
        <w:rPr>
          <w:sz w:val="26"/>
          <w:szCs w:val="26"/>
        </w:rPr>
        <w:t xml:space="preserve"> утвержденный постановлением Администрации города Вологды от </w:t>
      </w:r>
      <w:r>
        <w:rPr>
          <w:sz w:val="26"/>
          <w:szCs w:val="26"/>
        </w:rPr>
        <w:t>09 октября 2019 года</w:t>
      </w:r>
      <w:r w:rsidRPr="0000203A">
        <w:rPr>
          <w:sz w:val="26"/>
          <w:szCs w:val="26"/>
        </w:rPr>
        <w:t xml:space="preserve"> № </w:t>
      </w:r>
      <w:r>
        <w:rPr>
          <w:sz w:val="26"/>
          <w:szCs w:val="26"/>
        </w:rPr>
        <w:t>1268</w:t>
      </w:r>
      <w:r w:rsidRPr="0000203A">
        <w:rPr>
          <w:sz w:val="26"/>
          <w:szCs w:val="26"/>
        </w:rPr>
        <w:t xml:space="preserve"> (с последующими изменениями), следующие изменения:</w:t>
      </w:r>
    </w:p>
    <w:p w:rsidR="00F53B00" w:rsidRPr="0000203A" w:rsidRDefault="00F53B00" w:rsidP="00F53B00">
      <w:pPr>
        <w:pStyle w:val="ConsPlusNormal"/>
        <w:numPr>
          <w:ilvl w:val="1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В пункте 1.3 </w:t>
      </w:r>
      <w:r w:rsidRPr="002D438C">
        <w:rPr>
          <w:sz w:val="26"/>
          <w:szCs w:val="26"/>
        </w:rPr>
        <w:t>слова «экономического развития»</w:t>
      </w:r>
      <w:r>
        <w:rPr>
          <w:sz w:val="26"/>
          <w:szCs w:val="26"/>
        </w:rPr>
        <w:t xml:space="preserve"> заменить</w:t>
      </w:r>
      <w:r w:rsidRPr="002D438C">
        <w:rPr>
          <w:sz w:val="26"/>
          <w:szCs w:val="26"/>
        </w:rPr>
        <w:t xml:space="preserve"> словами «экономического развития и туризма»</w:t>
      </w:r>
      <w:r>
        <w:rPr>
          <w:sz w:val="26"/>
          <w:szCs w:val="26"/>
        </w:rPr>
        <w:t>.</w:t>
      </w:r>
    </w:p>
    <w:p w:rsidR="003439A1" w:rsidRPr="0000203A" w:rsidRDefault="003439A1" w:rsidP="003439A1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0203A">
        <w:rPr>
          <w:sz w:val="26"/>
          <w:szCs w:val="26"/>
        </w:rPr>
        <w:t>В пункте 2.12 после слов «при получении результата</w:t>
      </w:r>
      <w:r>
        <w:rPr>
          <w:sz w:val="26"/>
          <w:szCs w:val="26"/>
        </w:rPr>
        <w:t xml:space="preserve"> предоставления муниципальной услуги</w:t>
      </w:r>
      <w:r w:rsidRPr="0000203A">
        <w:rPr>
          <w:sz w:val="26"/>
          <w:szCs w:val="26"/>
        </w:rPr>
        <w:t xml:space="preserve">» дополнить словами «в случае обращения заявителя непосредственно в </w:t>
      </w:r>
      <w:r>
        <w:rPr>
          <w:sz w:val="26"/>
          <w:szCs w:val="26"/>
        </w:rPr>
        <w:t>Уполномоченный орган</w:t>
      </w:r>
      <w:r w:rsidRPr="0000203A">
        <w:rPr>
          <w:sz w:val="26"/>
          <w:szCs w:val="26"/>
        </w:rPr>
        <w:t xml:space="preserve">». </w:t>
      </w:r>
    </w:p>
    <w:p w:rsidR="003439A1" w:rsidRPr="0000203A" w:rsidRDefault="003439A1" w:rsidP="003439A1">
      <w:pPr>
        <w:pStyle w:val="ConsPlusNormal"/>
        <w:numPr>
          <w:ilvl w:val="1"/>
          <w:numId w:val="1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00203A">
        <w:rPr>
          <w:sz w:val="26"/>
          <w:szCs w:val="26"/>
        </w:rPr>
        <w:t>Наименование пункта 2.14 изложить в следующей редакции:</w:t>
      </w:r>
    </w:p>
    <w:p w:rsidR="003439A1" w:rsidRPr="0000203A" w:rsidRDefault="003439A1" w:rsidP="004876D5">
      <w:pPr>
        <w:spacing w:line="360" w:lineRule="auto"/>
        <w:ind w:firstLine="709"/>
        <w:jc w:val="both"/>
        <w:rPr>
          <w:sz w:val="26"/>
          <w:szCs w:val="26"/>
        </w:rPr>
      </w:pPr>
      <w:r w:rsidRPr="0000203A">
        <w:rPr>
          <w:sz w:val="26"/>
          <w:szCs w:val="26"/>
        </w:rPr>
        <w:t>«2.14. Требования к помещениям, в которых</w:t>
      </w:r>
      <w:r w:rsidR="00EE1522">
        <w:rPr>
          <w:sz w:val="26"/>
          <w:szCs w:val="26"/>
        </w:rPr>
        <w:t xml:space="preserve"> </w:t>
      </w:r>
      <w:r w:rsidRPr="0000203A">
        <w:rPr>
          <w:sz w:val="26"/>
          <w:szCs w:val="26"/>
        </w:rPr>
        <w:t>предоставляется муниципальная услуга, к залу ожидания, местам для заполнения запросов о предоставлении</w:t>
      </w:r>
      <w:r w:rsidR="00EE1522">
        <w:rPr>
          <w:sz w:val="26"/>
          <w:szCs w:val="26"/>
        </w:rPr>
        <w:t xml:space="preserve"> </w:t>
      </w:r>
      <w:r w:rsidRPr="0000203A">
        <w:rPr>
          <w:sz w:val="26"/>
          <w:szCs w:val="26"/>
        </w:rPr>
        <w:t>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</w:t>
      </w:r>
      <w:r w:rsidR="00EE1522">
        <w:rPr>
          <w:sz w:val="26"/>
          <w:szCs w:val="26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граждан</w:t>
      </w:r>
      <w:r w:rsidRPr="0000203A">
        <w:rPr>
          <w:sz w:val="26"/>
          <w:szCs w:val="26"/>
        </w:rPr>
        <w:t>».</w:t>
      </w:r>
    </w:p>
    <w:p w:rsidR="003439A1" w:rsidRDefault="003439A1" w:rsidP="003439A1">
      <w:pPr>
        <w:pStyle w:val="aa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00203A">
        <w:rPr>
          <w:sz w:val="26"/>
          <w:szCs w:val="26"/>
        </w:rPr>
        <w:t xml:space="preserve">Разделы </w:t>
      </w:r>
      <w:r w:rsidRPr="0000203A"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и</w:t>
      </w:r>
      <w:r w:rsidRPr="0000203A">
        <w:rPr>
          <w:sz w:val="26"/>
          <w:szCs w:val="26"/>
        </w:rPr>
        <w:t xml:space="preserve"> </w:t>
      </w:r>
      <w:r w:rsidRPr="0000203A">
        <w:rPr>
          <w:sz w:val="26"/>
          <w:szCs w:val="26"/>
          <w:lang w:val="en-US"/>
        </w:rPr>
        <w:t>V</w:t>
      </w:r>
      <w:r w:rsidRPr="0000203A">
        <w:rPr>
          <w:sz w:val="26"/>
          <w:szCs w:val="26"/>
        </w:rPr>
        <w:t xml:space="preserve"> признать утратившими силу.</w:t>
      </w:r>
    </w:p>
    <w:p w:rsidR="00F53B00" w:rsidRPr="00F53B00" w:rsidRDefault="00F53B00" w:rsidP="00F53B00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53B00">
        <w:rPr>
          <w:sz w:val="26"/>
          <w:szCs w:val="26"/>
        </w:rPr>
        <w:t>Внести изменение в</w:t>
      </w:r>
      <w:r>
        <w:rPr>
          <w:sz w:val="26"/>
          <w:szCs w:val="26"/>
        </w:rPr>
        <w:t xml:space="preserve"> столбец 2 графы 5</w:t>
      </w:r>
      <w:r w:rsidRPr="00F53B00">
        <w:rPr>
          <w:sz w:val="26"/>
          <w:szCs w:val="26"/>
        </w:rPr>
        <w:t xml:space="preserve"> Перечня муниципальных услуг городского округа города Вологды, утвержденн</w:t>
      </w:r>
      <w:r>
        <w:rPr>
          <w:sz w:val="26"/>
          <w:szCs w:val="26"/>
        </w:rPr>
        <w:t>ого</w:t>
      </w:r>
      <w:r w:rsidRPr="00F53B00">
        <w:rPr>
          <w:sz w:val="26"/>
          <w:szCs w:val="26"/>
        </w:rPr>
        <w:t xml:space="preserve"> постановлением Администрации города Вологды от 30 декабря 2016 года N 1617 (с последующими изменениями), </w:t>
      </w:r>
      <w:r>
        <w:rPr>
          <w:sz w:val="26"/>
          <w:szCs w:val="26"/>
        </w:rPr>
        <w:t xml:space="preserve">заменив слова </w:t>
      </w:r>
      <w:r w:rsidRPr="002D438C">
        <w:rPr>
          <w:sz w:val="26"/>
          <w:szCs w:val="26"/>
        </w:rPr>
        <w:t>«экономического развития»</w:t>
      </w:r>
      <w:r>
        <w:rPr>
          <w:sz w:val="26"/>
          <w:szCs w:val="26"/>
        </w:rPr>
        <w:t xml:space="preserve"> </w:t>
      </w:r>
      <w:r w:rsidRPr="002D438C">
        <w:rPr>
          <w:sz w:val="26"/>
          <w:szCs w:val="26"/>
        </w:rPr>
        <w:t>словами «экономического развития и туризма»</w:t>
      </w:r>
      <w:r>
        <w:rPr>
          <w:sz w:val="26"/>
          <w:szCs w:val="26"/>
        </w:rPr>
        <w:t>.</w:t>
      </w:r>
    </w:p>
    <w:p w:rsidR="00F53B00" w:rsidRPr="00F53B00" w:rsidRDefault="00F53B00" w:rsidP="00F53B00">
      <w:pPr>
        <w:pStyle w:val="aa"/>
        <w:numPr>
          <w:ilvl w:val="0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F53B00">
        <w:rPr>
          <w:sz w:val="26"/>
          <w:szCs w:val="26"/>
        </w:rPr>
        <w:t>Внести изменение в столбец 2 графы 6 Перечня муниципальных услуг, предоставление которых организуется на базе муниципального казенного учреждения «Многофункциональный центр предоставления государственных и муниципальных услуг на территории городского округа города Вологды», утвержденный постановлением Администрации города Вологды от 31 декабря 2014 года N 10740 (с последующими изменениями), заменив слова «экономического развития» словами «экономического развития и туризма».</w:t>
      </w:r>
    </w:p>
    <w:p w:rsidR="009F6C01" w:rsidRPr="00E23F11" w:rsidRDefault="009F6C01" w:rsidP="00CC3B45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E23F11">
        <w:rPr>
          <w:sz w:val="26"/>
          <w:szCs w:val="26"/>
        </w:rPr>
        <w:t xml:space="preserve">Настоящее постановление подлежит опубликованию в газете </w:t>
      </w:r>
      <w:r w:rsidRPr="00E23F11">
        <w:rPr>
          <w:sz w:val="26"/>
          <w:szCs w:val="26"/>
        </w:rPr>
        <w:lastRenderedPageBreak/>
        <w:t xml:space="preserve">«Вологодские новости» и размещению на официальном </w:t>
      </w:r>
      <w:hyperlink r:id="rId11" w:history="1">
        <w:r w:rsidRPr="00E23F11">
          <w:rPr>
            <w:sz w:val="26"/>
            <w:szCs w:val="26"/>
          </w:rPr>
          <w:t>сайте</w:t>
        </w:r>
      </w:hyperlink>
      <w:r w:rsidRPr="00E23F11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«Интернет».</w:t>
      </w:r>
    </w:p>
    <w:p w:rsidR="009F6C01" w:rsidRDefault="009F6C01" w:rsidP="00EE1522">
      <w:pPr>
        <w:pStyle w:val="ConsPlusNormal"/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662330" w:rsidRDefault="00662330" w:rsidP="00EE1522">
      <w:pPr>
        <w:pStyle w:val="ConsPlusNormal"/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EE1522" w:rsidRDefault="00EE1522" w:rsidP="00EE1522">
      <w:pPr>
        <w:pStyle w:val="ConsPlusNormal"/>
        <w:tabs>
          <w:tab w:val="left" w:pos="1134"/>
        </w:tabs>
        <w:spacing w:line="360" w:lineRule="auto"/>
        <w:jc w:val="both"/>
        <w:rPr>
          <w:sz w:val="26"/>
          <w:szCs w:val="26"/>
        </w:rPr>
      </w:pPr>
    </w:p>
    <w:p w:rsidR="00C53E57" w:rsidRPr="00CC3B45" w:rsidRDefault="009F6C01" w:rsidP="00FB11A9">
      <w:pPr>
        <w:tabs>
          <w:tab w:val="right" w:pos="9356"/>
        </w:tabs>
        <w:jc w:val="both"/>
        <w:rPr>
          <w:sz w:val="26"/>
        </w:rPr>
      </w:pPr>
      <w:r w:rsidRPr="00CC3B45">
        <w:rPr>
          <w:sz w:val="26"/>
        </w:rPr>
        <w:t>Мэр города Вологды</w:t>
      </w:r>
      <w:r w:rsidRPr="00CC3B45">
        <w:rPr>
          <w:sz w:val="26"/>
        </w:rPr>
        <w:tab/>
      </w:r>
      <w:r w:rsidR="00E90C9A">
        <w:rPr>
          <w:sz w:val="26"/>
        </w:rPr>
        <w:t xml:space="preserve">                   </w:t>
      </w:r>
      <w:r w:rsidR="00CC3B45" w:rsidRPr="00CC3B45">
        <w:rPr>
          <w:sz w:val="26"/>
        </w:rPr>
        <w:t>А.Н. Накрошаев</w:t>
      </w:r>
    </w:p>
    <w:sectPr w:rsidR="00C53E57" w:rsidRPr="00CC3B45" w:rsidSect="00F53B00">
      <w:headerReference w:type="default" r:id="rId12"/>
      <w:headerReference w:type="first" r:id="rId13"/>
      <w:pgSz w:w="11907" w:h="16840"/>
      <w:pgMar w:top="1134" w:right="680" w:bottom="993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C7B" w:rsidRDefault="00310C7B" w:rsidP="000C33DF">
      <w:r>
        <w:separator/>
      </w:r>
    </w:p>
  </w:endnote>
  <w:endnote w:type="continuationSeparator" w:id="1">
    <w:p w:rsidR="00310C7B" w:rsidRDefault="00310C7B" w:rsidP="000C3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C7B" w:rsidRDefault="00310C7B" w:rsidP="000C33DF">
      <w:r>
        <w:separator/>
      </w:r>
    </w:p>
  </w:footnote>
  <w:footnote w:type="continuationSeparator" w:id="1">
    <w:p w:rsidR="00310C7B" w:rsidRDefault="00310C7B" w:rsidP="000C3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112953"/>
      <w:docPartObj>
        <w:docPartGallery w:val="Page Numbers (Top of Page)"/>
        <w:docPartUnique/>
      </w:docPartObj>
    </w:sdtPr>
    <w:sdtContent>
      <w:p w:rsidR="00D83369" w:rsidRDefault="00993D19">
        <w:pPr>
          <w:pStyle w:val="a5"/>
          <w:jc w:val="center"/>
        </w:pPr>
        <w:fldSimple w:instr="PAGE   \* MERGEFORMAT">
          <w:r w:rsidR="00F53B00">
            <w:rPr>
              <w:noProof/>
            </w:rPr>
            <w:t>2</w:t>
          </w:r>
        </w:fldSimple>
      </w:p>
    </w:sdtContent>
  </w:sdt>
  <w:p w:rsidR="00D83369" w:rsidRDefault="00D8336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369" w:rsidRDefault="00D83369">
    <w:pPr>
      <w:pStyle w:val="a5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71F4"/>
    <w:multiLevelType w:val="multilevel"/>
    <w:tmpl w:val="D69A63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0B24E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48722A0"/>
    <w:multiLevelType w:val="hybridMultilevel"/>
    <w:tmpl w:val="FB8A777E"/>
    <w:lvl w:ilvl="0" w:tplc="3C38A9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75C"/>
    <w:rsid w:val="0000203A"/>
    <w:rsid w:val="00004107"/>
    <w:rsid w:val="00006171"/>
    <w:rsid w:val="00017B4F"/>
    <w:rsid w:val="00023E90"/>
    <w:rsid w:val="00033C5E"/>
    <w:rsid w:val="00041E71"/>
    <w:rsid w:val="00050C97"/>
    <w:rsid w:val="00056D1A"/>
    <w:rsid w:val="00062CC0"/>
    <w:rsid w:val="00067926"/>
    <w:rsid w:val="00072D48"/>
    <w:rsid w:val="00077A07"/>
    <w:rsid w:val="00077D06"/>
    <w:rsid w:val="00084E5B"/>
    <w:rsid w:val="000879DD"/>
    <w:rsid w:val="000B1CEF"/>
    <w:rsid w:val="000B1D40"/>
    <w:rsid w:val="000C33DF"/>
    <w:rsid w:val="000D7E8D"/>
    <w:rsid w:val="000E78A7"/>
    <w:rsid w:val="000F4FDD"/>
    <w:rsid w:val="0011337A"/>
    <w:rsid w:val="00114E81"/>
    <w:rsid w:val="001170FA"/>
    <w:rsid w:val="00132253"/>
    <w:rsid w:val="00133E3E"/>
    <w:rsid w:val="0013523D"/>
    <w:rsid w:val="00153CF5"/>
    <w:rsid w:val="00154B9F"/>
    <w:rsid w:val="001646EA"/>
    <w:rsid w:val="0016695D"/>
    <w:rsid w:val="00166E62"/>
    <w:rsid w:val="00180745"/>
    <w:rsid w:val="0018180D"/>
    <w:rsid w:val="00187863"/>
    <w:rsid w:val="00194BDE"/>
    <w:rsid w:val="001953B9"/>
    <w:rsid w:val="001A6175"/>
    <w:rsid w:val="001A7F12"/>
    <w:rsid w:val="001C2C64"/>
    <w:rsid w:val="001C5140"/>
    <w:rsid w:val="001D152D"/>
    <w:rsid w:val="001D6B71"/>
    <w:rsid w:val="001E25B4"/>
    <w:rsid w:val="002032E1"/>
    <w:rsid w:val="00205FE2"/>
    <w:rsid w:val="00206738"/>
    <w:rsid w:val="00211C8B"/>
    <w:rsid w:val="002273D0"/>
    <w:rsid w:val="00236653"/>
    <w:rsid w:val="0024045A"/>
    <w:rsid w:val="00242EF2"/>
    <w:rsid w:val="00244F16"/>
    <w:rsid w:val="00245551"/>
    <w:rsid w:val="00253AC1"/>
    <w:rsid w:val="0025479A"/>
    <w:rsid w:val="00267B5B"/>
    <w:rsid w:val="00270738"/>
    <w:rsid w:val="00282924"/>
    <w:rsid w:val="0028603A"/>
    <w:rsid w:val="00291B3F"/>
    <w:rsid w:val="002957E0"/>
    <w:rsid w:val="002B075C"/>
    <w:rsid w:val="002C04AE"/>
    <w:rsid w:val="002D3075"/>
    <w:rsid w:val="002E785F"/>
    <w:rsid w:val="002F2F1C"/>
    <w:rsid w:val="002F5F52"/>
    <w:rsid w:val="002F657D"/>
    <w:rsid w:val="002F7112"/>
    <w:rsid w:val="002F7FB3"/>
    <w:rsid w:val="00301707"/>
    <w:rsid w:val="00304809"/>
    <w:rsid w:val="00310C7B"/>
    <w:rsid w:val="00316024"/>
    <w:rsid w:val="003236F7"/>
    <w:rsid w:val="00324B6C"/>
    <w:rsid w:val="00325A55"/>
    <w:rsid w:val="00330508"/>
    <w:rsid w:val="00332B71"/>
    <w:rsid w:val="00340201"/>
    <w:rsid w:val="00341B30"/>
    <w:rsid w:val="00343863"/>
    <w:rsid w:val="003439A1"/>
    <w:rsid w:val="0034665E"/>
    <w:rsid w:val="00367751"/>
    <w:rsid w:val="0037101E"/>
    <w:rsid w:val="00373169"/>
    <w:rsid w:val="00383C7F"/>
    <w:rsid w:val="0038497B"/>
    <w:rsid w:val="0038797B"/>
    <w:rsid w:val="00394247"/>
    <w:rsid w:val="0039443D"/>
    <w:rsid w:val="003A059F"/>
    <w:rsid w:val="003A73A6"/>
    <w:rsid w:val="003B4599"/>
    <w:rsid w:val="003B4904"/>
    <w:rsid w:val="003C5527"/>
    <w:rsid w:val="003D2D5D"/>
    <w:rsid w:val="003D6809"/>
    <w:rsid w:val="003D745C"/>
    <w:rsid w:val="003E1641"/>
    <w:rsid w:val="003F4ECE"/>
    <w:rsid w:val="004003B4"/>
    <w:rsid w:val="00400A26"/>
    <w:rsid w:val="00401B74"/>
    <w:rsid w:val="00412CBD"/>
    <w:rsid w:val="00421B9E"/>
    <w:rsid w:val="0042582C"/>
    <w:rsid w:val="00426279"/>
    <w:rsid w:val="004316C5"/>
    <w:rsid w:val="00441706"/>
    <w:rsid w:val="00441E16"/>
    <w:rsid w:val="00455AD8"/>
    <w:rsid w:val="0046132B"/>
    <w:rsid w:val="00474A57"/>
    <w:rsid w:val="00477B01"/>
    <w:rsid w:val="0048160A"/>
    <w:rsid w:val="0048434B"/>
    <w:rsid w:val="00484C9E"/>
    <w:rsid w:val="0048578E"/>
    <w:rsid w:val="004876D5"/>
    <w:rsid w:val="00493BF5"/>
    <w:rsid w:val="00496027"/>
    <w:rsid w:val="004A243B"/>
    <w:rsid w:val="004B4A1D"/>
    <w:rsid w:val="004C15A9"/>
    <w:rsid w:val="004C72BA"/>
    <w:rsid w:val="004E4F66"/>
    <w:rsid w:val="004E6C9E"/>
    <w:rsid w:val="004F7CDE"/>
    <w:rsid w:val="005029F7"/>
    <w:rsid w:val="0050490F"/>
    <w:rsid w:val="005157D9"/>
    <w:rsid w:val="00523634"/>
    <w:rsid w:val="00524D6C"/>
    <w:rsid w:val="00537891"/>
    <w:rsid w:val="005423E4"/>
    <w:rsid w:val="00554BE5"/>
    <w:rsid w:val="00554D05"/>
    <w:rsid w:val="00557023"/>
    <w:rsid w:val="00557FCB"/>
    <w:rsid w:val="0057359C"/>
    <w:rsid w:val="00593328"/>
    <w:rsid w:val="00594A39"/>
    <w:rsid w:val="0059546D"/>
    <w:rsid w:val="0059637B"/>
    <w:rsid w:val="005A072B"/>
    <w:rsid w:val="005A0A19"/>
    <w:rsid w:val="005A583E"/>
    <w:rsid w:val="005B2796"/>
    <w:rsid w:val="005B2B3E"/>
    <w:rsid w:val="005C1BD8"/>
    <w:rsid w:val="005C3559"/>
    <w:rsid w:val="005D4E88"/>
    <w:rsid w:val="005D7A69"/>
    <w:rsid w:val="005E200C"/>
    <w:rsid w:val="005E38E9"/>
    <w:rsid w:val="005F09D6"/>
    <w:rsid w:val="005F755D"/>
    <w:rsid w:val="00601EBE"/>
    <w:rsid w:val="006165F4"/>
    <w:rsid w:val="00617BD4"/>
    <w:rsid w:val="006221A7"/>
    <w:rsid w:val="0062377C"/>
    <w:rsid w:val="00623B8A"/>
    <w:rsid w:val="00632BF2"/>
    <w:rsid w:val="00632CD6"/>
    <w:rsid w:val="0063684F"/>
    <w:rsid w:val="00650AD0"/>
    <w:rsid w:val="006525CD"/>
    <w:rsid w:val="00662330"/>
    <w:rsid w:val="00667C89"/>
    <w:rsid w:val="00671040"/>
    <w:rsid w:val="00673B0F"/>
    <w:rsid w:val="00686E00"/>
    <w:rsid w:val="00691A25"/>
    <w:rsid w:val="006929EC"/>
    <w:rsid w:val="00695945"/>
    <w:rsid w:val="006A7EBF"/>
    <w:rsid w:val="006B0A51"/>
    <w:rsid w:val="006D5E27"/>
    <w:rsid w:val="006E718F"/>
    <w:rsid w:val="006F7CD5"/>
    <w:rsid w:val="007039C9"/>
    <w:rsid w:val="00712E71"/>
    <w:rsid w:val="00717427"/>
    <w:rsid w:val="00726832"/>
    <w:rsid w:val="00730524"/>
    <w:rsid w:val="007307D3"/>
    <w:rsid w:val="00741E54"/>
    <w:rsid w:val="00755149"/>
    <w:rsid w:val="00764231"/>
    <w:rsid w:val="007707EF"/>
    <w:rsid w:val="00797BEC"/>
    <w:rsid w:val="007A30CF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07E8D"/>
    <w:rsid w:val="008159A6"/>
    <w:rsid w:val="00832D7B"/>
    <w:rsid w:val="0084168A"/>
    <w:rsid w:val="0084244E"/>
    <w:rsid w:val="008459B9"/>
    <w:rsid w:val="0085143F"/>
    <w:rsid w:val="00875BE7"/>
    <w:rsid w:val="00876164"/>
    <w:rsid w:val="00876CF7"/>
    <w:rsid w:val="008807D6"/>
    <w:rsid w:val="008914B2"/>
    <w:rsid w:val="008A7452"/>
    <w:rsid w:val="008B2AFE"/>
    <w:rsid w:val="008B54B2"/>
    <w:rsid w:val="008C00C0"/>
    <w:rsid w:val="008C28B6"/>
    <w:rsid w:val="008C3F59"/>
    <w:rsid w:val="008D4722"/>
    <w:rsid w:val="008E0EE4"/>
    <w:rsid w:val="008E15C0"/>
    <w:rsid w:val="008E4D14"/>
    <w:rsid w:val="008F0CD1"/>
    <w:rsid w:val="00911851"/>
    <w:rsid w:val="00913CDA"/>
    <w:rsid w:val="00915C70"/>
    <w:rsid w:val="0092463B"/>
    <w:rsid w:val="009277B5"/>
    <w:rsid w:val="009327EE"/>
    <w:rsid w:val="009353EB"/>
    <w:rsid w:val="009368FC"/>
    <w:rsid w:val="0095008B"/>
    <w:rsid w:val="009577B8"/>
    <w:rsid w:val="009606DA"/>
    <w:rsid w:val="00963383"/>
    <w:rsid w:val="0096411B"/>
    <w:rsid w:val="00965494"/>
    <w:rsid w:val="0097668F"/>
    <w:rsid w:val="009779D8"/>
    <w:rsid w:val="00981D7F"/>
    <w:rsid w:val="00982916"/>
    <w:rsid w:val="00991FA6"/>
    <w:rsid w:val="00993D19"/>
    <w:rsid w:val="009959AE"/>
    <w:rsid w:val="009966E2"/>
    <w:rsid w:val="009A4C47"/>
    <w:rsid w:val="009B0F92"/>
    <w:rsid w:val="009B1CA7"/>
    <w:rsid w:val="009B2223"/>
    <w:rsid w:val="009B33FC"/>
    <w:rsid w:val="009B6E93"/>
    <w:rsid w:val="009C2A40"/>
    <w:rsid w:val="009D4384"/>
    <w:rsid w:val="009D6EE6"/>
    <w:rsid w:val="009D6F2C"/>
    <w:rsid w:val="009E22C2"/>
    <w:rsid w:val="009F65A5"/>
    <w:rsid w:val="009F6C01"/>
    <w:rsid w:val="009F7E5A"/>
    <w:rsid w:val="00A06EAF"/>
    <w:rsid w:val="00A1183B"/>
    <w:rsid w:val="00A11FF9"/>
    <w:rsid w:val="00A14455"/>
    <w:rsid w:val="00A23395"/>
    <w:rsid w:val="00A33D17"/>
    <w:rsid w:val="00A52600"/>
    <w:rsid w:val="00A57F52"/>
    <w:rsid w:val="00A65F7E"/>
    <w:rsid w:val="00A71304"/>
    <w:rsid w:val="00AA5B11"/>
    <w:rsid w:val="00AA6269"/>
    <w:rsid w:val="00AB1349"/>
    <w:rsid w:val="00AB6192"/>
    <w:rsid w:val="00AB7C19"/>
    <w:rsid w:val="00AC5AF9"/>
    <w:rsid w:val="00AD0D68"/>
    <w:rsid w:val="00AF6B66"/>
    <w:rsid w:val="00B01109"/>
    <w:rsid w:val="00B26C93"/>
    <w:rsid w:val="00B27DB3"/>
    <w:rsid w:val="00B331DC"/>
    <w:rsid w:val="00B35569"/>
    <w:rsid w:val="00B35D19"/>
    <w:rsid w:val="00B44F1D"/>
    <w:rsid w:val="00B531F3"/>
    <w:rsid w:val="00B64CD7"/>
    <w:rsid w:val="00B76922"/>
    <w:rsid w:val="00B87023"/>
    <w:rsid w:val="00B95DBC"/>
    <w:rsid w:val="00B97459"/>
    <w:rsid w:val="00BA212B"/>
    <w:rsid w:val="00BA55C5"/>
    <w:rsid w:val="00BD7D78"/>
    <w:rsid w:val="00BE0793"/>
    <w:rsid w:val="00BE1AF3"/>
    <w:rsid w:val="00BE2A64"/>
    <w:rsid w:val="00BF33EF"/>
    <w:rsid w:val="00C179D0"/>
    <w:rsid w:val="00C25E67"/>
    <w:rsid w:val="00C356D8"/>
    <w:rsid w:val="00C435F0"/>
    <w:rsid w:val="00C4415A"/>
    <w:rsid w:val="00C45181"/>
    <w:rsid w:val="00C47932"/>
    <w:rsid w:val="00C53E57"/>
    <w:rsid w:val="00C54C0D"/>
    <w:rsid w:val="00C57CD2"/>
    <w:rsid w:val="00C650AC"/>
    <w:rsid w:val="00C80BA6"/>
    <w:rsid w:val="00C845F7"/>
    <w:rsid w:val="00C9292D"/>
    <w:rsid w:val="00C93C55"/>
    <w:rsid w:val="00CC30EB"/>
    <w:rsid w:val="00CC3B45"/>
    <w:rsid w:val="00CC7168"/>
    <w:rsid w:val="00CC7B31"/>
    <w:rsid w:val="00CD5F02"/>
    <w:rsid w:val="00CE06AA"/>
    <w:rsid w:val="00CE2F8B"/>
    <w:rsid w:val="00CF30DA"/>
    <w:rsid w:val="00CF66EA"/>
    <w:rsid w:val="00D0522F"/>
    <w:rsid w:val="00D065EE"/>
    <w:rsid w:val="00D211A8"/>
    <w:rsid w:val="00D21D2A"/>
    <w:rsid w:val="00D2302E"/>
    <w:rsid w:val="00D247A8"/>
    <w:rsid w:val="00D3034B"/>
    <w:rsid w:val="00D31EB5"/>
    <w:rsid w:val="00D46BD2"/>
    <w:rsid w:val="00D53C5B"/>
    <w:rsid w:val="00D55D00"/>
    <w:rsid w:val="00D6396C"/>
    <w:rsid w:val="00D651D3"/>
    <w:rsid w:val="00D652EE"/>
    <w:rsid w:val="00D67639"/>
    <w:rsid w:val="00D7503D"/>
    <w:rsid w:val="00D83369"/>
    <w:rsid w:val="00D83DE8"/>
    <w:rsid w:val="00D91241"/>
    <w:rsid w:val="00DA4388"/>
    <w:rsid w:val="00DA6CF9"/>
    <w:rsid w:val="00DA75C0"/>
    <w:rsid w:val="00DA7C55"/>
    <w:rsid w:val="00DC0F37"/>
    <w:rsid w:val="00DC490E"/>
    <w:rsid w:val="00DC7DFF"/>
    <w:rsid w:val="00DD5355"/>
    <w:rsid w:val="00DD66DB"/>
    <w:rsid w:val="00DE3D8F"/>
    <w:rsid w:val="00DF78BE"/>
    <w:rsid w:val="00E034DB"/>
    <w:rsid w:val="00E03B0F"/>
    <w:rsid w:val="00E12F38"/>
    <w:rsid w:val="00E25A28"/>
    <w:rsid w:val="00E44570"/>
    <w:rsid w:val="00E44EBA"/>
    <w:rsid w:val="00E6049B"/>
    <w:rsid w:val="00E742E4"/>
    <w:rsid w:val="00E8140A"/>
    <w:rsid w:val="00E90C9A"/>
    <w:rsid w:val="00EB0428"/>
    <w:rsid w:val="00EB240D"/>
    <w:rsid w:val="00EB6CDE"/>
    <w:rsid w:val="00EB7255"/>
    <w:rsid w:val="00EC2884"/>
    <w:rsid w:val="00EC3D78"/>
    <w:rsid w:val="00ED665A"/>
    <w:rsid w:val="00EE1522"/>
    <w:rsid w:val="00EE63A7"/>
    <w:rsid w:val="00EF3F6F"/>
    <w:rsid w:val="00EF404A"/>
    <w:rsid w:val="00F164A2"/>
    <w:rsid w:val="00F16DB0"/>
    <w:rsid w:val="00F24228"/>
    <w:rsid w:val="00F2543E"/>
    <w:rsid w:val="00F35F09"/>
    <w:rsid w:val="00F407D5"/>
    <w:rsid w:val="00F53B00"/>
    <w:rsid w:val="00F53E51"/>
    <w:rsid w:val="00F66F2F"/>
    <w:rsid w:val="00F762D7"/>
    <w:rsid w:val="00F803BE"/>
    <w:rsid w:val="00F82E2D"/>
    <w:rsid w:val="00FA0557"/>
    <w:rsid w:val="00FB11A9"/>
    <w:rsid w:val="00FC3710"/>
    <w:rsid w:val="00FD0DC8"/>
    <w:rsid w:val="00FE0148"/>
    <w:rsid w:val="00FE090E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06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9606DA"/>
    <w:pPr>
      <w:widowControl w:val="0"/>
      <w:autoSpaceDE w:val="0"/>
      <w:autoSpaceDN w:val="0"/>
    </w:pPr>
  </w:style>
  <w:style w:type="paragraph" w:styleId="aa">
    <w:name w:val="List Paragraph"/>
    <w:basedOn w:val="a"/>
    <w:uiPriority w:val="34"/>
    <w:qFormat/>
    <w:rsid w:val="00A14455"/>
    <w:pPr>
      <w:ind w:left="720"/>
      <w:contextualSpacing/>
    </w:pPr>
  </w:style>
  <w:style w:type="character" w:styleId="ab">
    <w:name w:val="Hyperlink"/>
    <w:basedOn w:val="a0"/>
    <w:rsid w:val="00330508"/>
    <w:rPr>
      <w:color w:val="0000FF" w:themeColor="hyperlink"/>
      <w:u w:val="single"/>
    </w:rPr>
  </w:style>
  <w:style w:type="character" w:styleId="ac">
    <w:name w:val="FollowedHyperlink"/>
    <w:basedOn w:val="a0"/>
    <w:rsid w:val="0033050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8734A9AD91FD60881506BF6698B43DBF983784617CCD118E9EDF4AC584F3C0EEE8984B111EEBE992E0EEC76D6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9E7185F75C32EB61A98E674EA84E93C85CB4C6BB1F99D9FCE5B0E5BDE4290D0F09937B0855C1023A7FD111AcASE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9E7185F75C32EB61A98E674EA84E93C85CB4C6BB1F99D9FCE5B0E5BDE4290D0F09937B0855C1023A7FD1F11cAS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8964B-4A0E-45C3-B80F-753324DE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KORICHEVA_EI</cp:lastModifiedBy>
  <cp:revision>6</cp:revision>
  <cp:lastPrinted>2025-03-14T05:29:00Z</cp:lastPrinted>
  <dcterms:created xsi:type="dcterms:W3CDTF">2025-02-18T09:02:00Z</dcterms:created>
  <dcterms:modified xsi:type="dcterms:W3CDTF">2025-03-14T05:29:00Z</dcterms:modified>
</cp:coreProperties>
</file>