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A" w:rsidRPr="008F5703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703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8F5703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703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8F5703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5E11BC">
        <w:rPr>
          <w:rFonts w:ascii="Times New Roman" w:hAnsi="Times New Roman" w:cs="Times New Roman"/>
          <w:sz w:val="26"/>
          <w:szCs w:val="26"/>
        </w:rPr>
        <w:t xml:space="preserve"> </w:t>
      </w:r>
      <w:r w:rsidR="00D87534">
        <w:rPr>
          <w:rFonts w:ascii="Times New Roman" w:hAnsi="Times New Roman" w:cs="Times New Roman"/>
          <w:sz w:val="26"/>
          <w:szCs w:val="26"/>
        </w:rPr>
        <w:t>1</w:t>
      </w:r>
      <w:r w:rsidR="00792C02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8F5703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>
        <w:rPr>
          <w:rFonts w:ascii="Times New Roman" w:hAnsi="Times New Roman" w:cs="Times New Roman"/>
          <w:sz w:val="26"/>
          <w:szCs w:val="26"/>
        </w:rPr>
        <w:t>3</w:t>
      </w:r>
      <w:r w:rsidRPr="008F570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8F5703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E923D6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3D6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5E11BC">
        <w:rPr>
          <w:rFonts w:ascii="Times New Roman" w:hAnsi="Times New Roman" w:cs="Times New Roman"/>
          <w:sz w:val="26"/>
          <w:szCs w:val="26"/>
        </w:rPr>
        <w:t xml:space="preserve"> </w:t>
      </w:r>
      <w:r w:rsidR="00D87534">
        <w:rPr>
          <w:rFonts w:ascii="Times New Roman" w:hAnsi="Times New Roman" w:cs="Times New Roman"/>
          <w:sz w:val="26"/>
          <w:szCs w:val="26"/>
        </w:rPr>
        <w:t>1</w:t>
      </w:r>
      <w:r w:rsidR="00792C02" w:rsidRPr="00E923D6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E923D6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>
        <w:rPr>
          <w:rFonts w:ascii="Times New Roman" w:hAnsi="Times New Roman" w:cs="Times New Roman"/>
          <w:sz w:val="26"/>
          <w:szCs w:val="26"/>
        </w:rPr>
        <w:t>3</w:t>
      </w:r>
      <w:r w:rsidRPr="00E923D6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органов Администрации города Вологды и подведомственных им муниципальных учреждений</w:t>
      </w:r>
      <w:r w:rsidR="0036721C" w:rsidRPr="00E923D6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E923D6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E923D6">
        <w:rPr>
          <w:rFonts w:ascii="Times New Roman" w:hAnsi="Times New Roman" w:cs="Times New Roman"/>
          <w:sz w:val="26"/>
          <w:szCs w:val="26"/>
        </w:rPr>
        <w:t xml:space="preserve"> </w:t>
      </w:r>
      <w:r w:rsidR="00D87534">
        <w:rPr>
          <w:rFonts w:ascii="Times New Roman" w:hAnsi="Times New Roman" w:cs="Times New Roman"/>
          <w:sz w:val="26"/>
          <w:szCs w:val="26"/>
        </w:rPr>
        <w:t>2</w:t>
      </w:r>
      <w:r w:rsidR="00792C02" w:rsidRPr="00E923D6">
        <w:rPr>
          <w:rFonts w:ascii="Times New Roman" w:hAnsi="Times New Roman" w:cs="Times New Roman"/>
          <w:sz w:val="26"/>
          <w:szCs w:val="26"/>
        </w:rPr>
        <w:t xml:space="preserve"> </w:t>
      </w:r>
      <w:r w:rsidRPr="00E923D6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1143FD">
        <w:rPr>
          <w:rFonts w:ascii="Times New Roman" w:hAnsi="Times New Roman" w:cs="Times New Roman"/>
          <w:sz w:val="26"/>
          <w:szCs w:val="26"/>
        </w:rPr>
        <w:t>я</w:t>
      </w:r>
      <w:r w:rsidRPr="00E923D6">
        <w:rPr>
          <w:rFonts w:ascii="Times New Roman" w:hAnsi="Times New Roman" w:cs="Times New Roman"/>
          <w:sz w:val="26"/>
          <w:szCs w:val="26"/>
        </w:rPr>
        <w:t>.</w:t>
      </w:r>
    </w:p>
    <w:p w:rsidR="00811522" w:rsidRPr="00631B33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33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631B33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631B33">
        <w:rPr>
          <w:rFonts w:ascii="Times New Roman" w:hAnsi="Times New Roman" w:cs="Times New Roman"/>
          <w:sz w:val="26"/>
          <w:szCs w:val="26"/>
        </w:rPr>
        <w:t>ных</w:t>
      </w:r>
      <w:r w:rsidR="00E50769" w:rsidRPr="00631B33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631B33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FD7C41" w:rsidRPr="00631B33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7034D7" w:rsidRPr="00631B3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="007034D7" w:rsidRPr="00631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</w:t>
      </w:r>
      <w:r w:rsidR="00935721" w:rsidRPr="00631B33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 у которых выявлены нарушения)</w:t>
      </w:r>
      <w:r w:rsidR="00F401B4" w:rsidRPr="00631B33">
        <w:rPr>
          <w:rFonts w:ascii="Times New Roman" w:hAnsi="Times New Roman" w:cs="Times New Roman"/>
          <w:sz w:val="26"/>
          <w:szCs w:val="26"/>
        </w:rPr>
        <w:t>:</w:t>
      </w:r>
    </w:p>
    <w:p w:rsidR="00CD3472" w:rsidRPr="00631B33" w:rsidRDefault="00CD3472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33">
        <w:rPr>
          <w:rFonts w:ascii="Times New Roman" w:hAnsi="Times New Roman" w:cs="Times New Roman"/>
          <w:sz w:val="26"/>
          <w:szCs w:val="26"/>
        </w:rPr>
        <w:t>1.</w:t>
      </w:r>
      <w:r w:rsidR="005A7805" w:rsidRPr="00631B33">
        <w:rPr>
          <w:rFonts w:ascii="Times New Roman" w:hAnsi="Times New Roman" w:cs="Times New Roman"/>
          <w:sz w:val="26"/>
          <w:szCs w:val="26"/>
        </w:rPr>
        <w:t>1.</w:t>
      </w:r>
      <w:r w:rsidRPr="00631B33">
        <w:rPr>
          <w:rFonts w:ascii="Times New Roman" w:hAnsi="Times New Roman" w:cs="Times New Roman"/>
          <w:sz w:val="26"/>
          <w:szCs w:val="26"/>
        </w:rPr>
        <w:t xml:space="preserve"> В нарушение части 9 статьи 4 Федерального закона № 44-ФЗ, требований постановления Администрации города Вологды от 01 февраля 2018 года № 78 «Об осуществлении закупок в электронной системе «Электронный магазин» отдельные закупки у единственного поставщика (подрядчика, исполнителя), на основании </w:t>
      </w:r>
      <w:hyperlink r:id="rId7" w:history="1">
        <w:r w:rsidRPr="00631B33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046569" w:rsidRPr="00631B33">
        <w:rPr>
          <w:rFonts w:ascii="Times New Roman" w:hAnsi="Times New Roman" w:cs="Times New Roman"/>
          <w:sz w:val="26"/>
          <w:szCs w:val="26"/>
        </w:rPr>
        <w:t>5</w:t>
      </w:r>
      <w:r w:rsidRPr="00631B3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31B33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 w:rsidRPr="00631B33">
        <w:rPr>
          <w:rFonts w:ascii="Times New Roman" w:hAnsi="Times New Roman" w:cs="Times New Roman"/>
          <w:sz w:val="26"/>
          <w:szCs w:val="26"/>
        </w:rPr>
        <w:t xml:space="preserve"> Федерального закона № 44-ФЗ осуществлялись без использования электронной системы «Электронный магазин» (1 объект контроля).</w:t>
      </w:r>
    </w:p>
    <w:p w:rsidR="00046569" w:rsidRPr="00631B33" w:rsidRDefault="00AF634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33">
        <w:rPr>
          <w:rFonts w:ascii="Times New Roman" w:hAnsi="Times New Roman"/>
          <w:sz w:val="26"/>
          <w:szCs w:val="26"/>
        </w:rPr>
        <w:t xml:space="preserve">1.2. В нарушение части 3 статьи 16 Федерального закона № 44 план-график закупок не содержит информации о том, что указанный план-график сформирован объектом контроля в соответствии с переданными ему полномочиями муниципального заказчика </w:t>
      </w:r>
      <w:r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Pr="00631B33">
        <w:rPr>
          <w:rFonts w:ascii="Times New Roman" w:hAnsi="Times New Roman"/>
          <w:sz w:val="26"/>
          <w:szCs w:val="26"/>
        </w:rPr>
        <w:t>.</w:t>
      </w:r>
    </w:p>
    <w:p w:rsidR="00046569" w:rsidRPr="00631B33" w:rsidRDefault="00AF634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B33">
        <w:rPr>
          <w:rFonts w:ascii="Times New Roman" w:hAnsi="Times New Roman"/>
          <w:sz w:val="26"/>
          <w:szCs w:val="26"/>
        </w:rPr>
        <w:t xml:space="preserve">1.3. В нарушение </w:t>
      </w:r>
      <w:hyperlink r:id="rId9" w:history="1">
        <w:r w:rsidRPr="00631B33">
          <w:rPr>
            <w:rFonts w:ascii="Times New Roman" w:hAnsi="Times New Roman"/>
            <w:bCs/>
            <w:sz w:val="26"/>
            <w:szCs w:val="26"/>
          </w:rPr>
          <w:t>пункта 1 части 1 статьи 30</w:t>
        </w:r>
      </w:hyperlink>
      <w:r w:rsidRPr="00631B33">
        <w:rPr>
          <w:rFonts w:ascii="Times New Roman" w:hAnsi="Times New Roman"/>
          <w:bCs/>
          <w:sz w:val="26"/>
          <w:szCs w:val="26"/>
        </w:rPr>
        <w:t xml:space="preserve"> Федерального закона № 44-ФЗ в извещениях </w:t>
      </w:r>
      <w:r w:rsidR="003666D2" w:rsidRPr="00631B33">
        <w:rPr>
          <w:rFonts w:ascii="Times New Roman" w:hAnsi="Times New Roman"/>
          <w:bCs/>
          <w:sz w:val="26"/>
          <w:szCs w:val="26"/>
        </w:rPr>
        <w:t xml:space="preserve">об </w:t>
      </w:r>
      <w:r w:rsidRPr="00631B33">
        <w:rPr>
          <w:rFonts w:ascii="Times New Roman" w:hAnsi="Times New Roman"/>
          <w:bCs/>
          <w:sz w:val="26"/>
          <w:szCs w:val="26"/>
        </w:rPr>
        <w:t>электронн</w:t>
      </w:r>
      <w:r w:rsidR="003666D2" w:rsidRPr="00631B33">
        <w:rPr>
          <w:rFonts w:ascii="Times New Roman" w:hAnsi="Times New Roman"/>
          <w:bCs/>
          <w:sz w:val="26"/>
          <w:szCs w:val="26"/>
        </w:rPr>
        <w:t>ом</w:t>
      </w:r>
      <w:r w:rsidRPr="00631B33">
        <w:rPr>
          <w:rFonts w:ascii="Times New Roman" w:hAnsi="Times New Roman"/>
          <w:bCs/>
          <w:sz w:val="26"/>
          <w:szCs w:val="26"/>
        </w:rPr>
        <w:t xml:space="preserve"> аукцион</w:t>
      </w:r>
      <w:r w:rsidR="003666D2" w:rsidRPr="00631B33">
        <w:rPr>
          <w:rFonts w:ascii="Times New Roman" w:hAnsi="Times New Roman"/>
          <w:bCs/>
          <w:sz w:val="26"/>
          <w:szCs w:val="26"/>
        </w:rPr>
        <w:t>е</w:t>
      </w:r>
      <w:r w:rsidRPr="00631B33">
        <w:rPr>
          <w:rFonts w:ascii="Times New Roman" w:hAnsi="Times New Roman"/>
          <w:bCs/>
          <w:sz w:val="26"/>
          <w:szCs w:val="26"/>
        </w:rPr>
        <w:t xml:space="preserve"> установлено преимущество </w:t>
      </w:r>
      <w:r w:rsidRPr="00631B33">
        <w:rPr>
          <w:rFonts w:ascii="Times New Roman" w:hAnsi="Times New Roman"/>
          <w:sz w:val="26"/>
          <w:szCs w:val="26"/>
        </w:rPr>
        <w:t xml:space="preserve">участникам закупок, которыми могут быть только </w:t>
      </w:r>
      <w:r w:rsidRPr="00631B33">
        <w:rPr>
          <w:rFonts w:ascii="Times New Roman" w:hAnsi="Times New Roman"/>
          <w:bCs/>
          <w:sz w:val="26"/>
          <w:szCs w:val="26"/>
        </w:rPr>
        <w:t xml:space="preserve">субъекты малого предпринимательства и социально ориентированные некоммерческие организации, при начальной (максимальной) цене контракта превышающей 20 000 000,0 </w:t>
      </w:r>
      <w:r w:rsidRPr="00631B33">
        <w:rPr>
          <w:rFonts w:ascii="Times New Roman" w:hAnsi="Times New Roman"/>
          <w:sz w:val="26"/>
          <w:szCs w:val="26"/>
          <w:shd w:val="clear" w:color="auto" w:fill="FFFFFF"/>
        </w:rPr>
        <w:t>рублей</w:t>
      </w:r>
      <w:r w:rsidR="00631B33" w:rsidRPr="00631B3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Pr="00631B33">
        <w:rPr>
          <w:rFonts w:ascii="Times New Roman" w:hAnsi="Times New Roman"/>
          <w:bCs/>
          <w:sz w:val="26"/>
          <w:szCs w:val="26"/>
        </w:rPr>
        <w:t>.</w:t>
      </w:r>
    </w:p>
    <w:p w:rsidR="00804B06" w:rsidRPr="00631B33" w:rsidRDefault="00AF634B" w:rsidP="00631B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>1.4.</w:t>
      </w:r>
      <w:r w:rsidR="00804B06" w:rsidRPr="00631B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4B06" w:rsidRPr="00631B33">
        <w:rPr>
          <w:rFonts w:ascii="Times New Roman" w:hAnsi="Times New Roman"/>
          <w:sz w:val="26"/>
          <w:szCs w:val="26"/>
        </w:rPr>
        <w:t>Период просрочки поставки товара и сумма неустойки по двум муниципальным контрактам определены Учреждением с нарушением требований части 7 статьи 34 Федерального закона № 44-ФЗ в части невключения в период просрочки выходных дней</w:t>
      </w:r>
      <w:r w:rsidR="00631B33" w:rsidRPr="00631B33">
        <w:rPr>
          <w:rFonts w:ascii="Times New Roman" w:hAnsi="Times New Roman"/>
          <w:sz w:val="26"/>
          <w:szCs w:val="26"/>
        </w:rPr>
        <w:t xml:space="preserve">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804B06" w:rsidRPr="00631B33">
        <w:rPr>
          <w:rFonts w:ascii="Times New Roman" w:hAnsi="Times New Roman"/>
          <w:sz w:val="26"/>
          <w:szCs w:val="26"/>
        </w:rPr>
        <w:t>.</w:t>
      </w:r>
    </w:p>
    <w:p w:rsidR="00804B06" w:rsidRPr="00631B33" w:rsidRDefault="00804B06" w:rsidP="00631B3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/>
          <w:sz w:val="26"/>
          <w:szCs w:val="26"/>
        </w:rPr>
        <w:t xml:space="preserve">1.5. </w:t>
      </w:r>
      <w:r w:rsidR="009A4F37" w:rsidRPr="00631B33">
        <w:rPr>
          <w:rFonts w:ascii="Times New Roman" w:hAnsi="Times New Roman"/>
          <w:sz w:val="26"/>
          <w:szCs w:val="26"/>
        </w:rPr>
        <w:t>С нарушением требования, указанного в пункте 8 части 1 статьи 42 Федерального закона № 44-ФЗ, определен срок исполнения контракта в размещенных в ЕИС извещениях об электронном аукционе</w:t>
      </w:r>
      <w:r w:rsidR="00631B33" w:rsidRPr="00631B33">
        <w:rPr>
          <w:rFonts w:ascii="Times New Roman" w:hAnsi="Times New Roman"/>
          <w:sz w:val="26"/>
          <w:szCs w:val="26"/>
        </w:rPr>
        <w:t xml:space="preserve">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9A4F37" w:rsidRPr="00631B33">
        <w:rPr>
          <w:rFonts w:ascii="Times New Roman" w:hAnsi="Times New Roman"/>
          <w:sz w:val="26"/>
          <w:szCs w:val="26"/>
        </w:rPr>
        <w:t>.</w:t>
      </w:r>
    </w:p>
    <w:p w:rsidR="00AF634B" w:rsidRPr="00631B33" w:rsidRDefault="003666D2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1.6. </w:t>
      </w:r>
      <w:r w:rsidR="00D00B90" w:rsidRPr="00631B33">
        <w:rPr>
          <w:rFonts w:ascii="Times New Roman" w:hAnsi="Times New Roman"/>
          <w:sz w:val="26"/>
          <w:szCs w:val="26"/>
        </w:rPr>
        <w:t>В нарушение пункта 2 части 1 статьи 94 Федерального закона № 44-ФЗ и условий заключенных контрактов допущено нарушение срока оплаты</w:t>
      </w:r>
      <w:r w:rsidR="00631B33" w:rsidRPr="00631B33">
        <w:rPr>
          <w:rFonts w:ascii="Times New Roman" w:hAnsi="Times New Roman"/>
          <w:sz w:val="26"/>
          <w:szCs w:val="26"/>
        </w:rPr>
        <w:t xml:space="preserve">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D00B90" w:rsidRPr="00631B33">
        <w:rPr>
          <w:rFonts w:ascii="Times New Roman" w:hAnsi="Times New Roman"/>
          <w:sz w:val="26"/>
          <w:szCs w:val="26"/>
        </w:rPr>
        <w:t>.</w:t>
      </w:r>
    </w:p>
    <w:p w:rsidR="00804B06" w:rsidRPr="00631B33" w:rsidRDefault="00D00B90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1.7. </w:t>
      </w:r>
      <w:r w:rsidR="00DD7896" w:rsidRPr="00631B33">
        <w:rPr>
          <w:rFonts w:ascii="Times New Roman" w:hAnsi="Times New Roman"/>
          <w:sz w:val="26"/>
          <w:szCs w:val="26"/>
        </w:rPr>
        <w:t xml:space="preserve">В нарушение </w:t>
      </w:r>
      <w:r w:rsidR="00DD7896" w:rsidRPr="00631B33">
        <w:rPr>
          <w:rFonts w:ascii="Times New Roman" w:hAnsi="Times New Roman"/>
          <w:color w:val="000000"/>
          <w:sz w:val="26"/>
          <w:szCs w:val="26"/>
        </w:rPr>
        <w:t xml:space="preserve">пункта 5 части 1 статьи 93 Федерального закона № 44-ФЗ запланированы закупки у единственного поставщика (подрядчика, исполнителя) </w:t>
      </w:r>
      <w:r w:rsidR="008A0B57" w:rsidRPr="00631B33">
        <w:rPr>
          <w:rFonts w:ascii="Times New Roman" w:hAnsi="Times New Roman"/>
          <w:color w:val="000000"/>
          <w:sz w:val="26"/>
          <w:szCs w:val="26"/>
        </w:rPr>
        <w:t>и заключены контракты</w:t>
      </w:r>
      <w:r w:rsidR="008A0B57" w:rsidRPr="00631B33">
        <w:rPr>
          <w:rFonts w:ascii="Times New Roman" w:hAnsi="Times New Roman"/>
          <w:sz w:val="26"/>
          <w:szCs w:val="26"/>
        </w:rPr>
        <w:t xml:space="preserve"> с единственным поставщиком (подрядчиком, исполнителем)</w:t>
      </w:r>
      <w:r w:rsidR="008A0B57" w:rsidRPr="00631B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7896" w:rsidRPr="00631B33">
        <w:rPr>
          <w:rFonts w:ascii="Times New Roman" w:hAnsi="Times New Roman"/>
          <w:color w:val="000000"/>
          <w:sz w:val="26"/>
          <w:szCs w:val="26"/>
        </w:rPr>
        <w:t>с превышением лимита годового объема закупок, установленного указанной статьей</w:t>
      </w:r>
      <w:r w:rsidR="00631B33" w:rsidRPr="00631B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1B33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DD7896" w:rsidRPr="00631B33">
        <w:rPr>
          <w:rFonts w:ascii="Times New Roman" w:hAnsi="Times New Roman"/>
          <w:color w:val="000000"/>
          <w:sz w:val="26"/>
          <w:szCs w:val="26"/>
        </w:rPr>
        <w:t>.</w:t>
      </w:r>
    </w:p>
    <w:p w:rsidR="00DC7BAB" w:rsidRPr="00631B33" w:rsidRDefault="008A0B57" w:rsidP="00631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1.8. </w:t>
      </w:r>
      <w:r w:rsidR="00DC7BAB" w:rsidRPr="00631B33">
        <w:rPr>
          <w:rFonts w:ascii="Times New Roman" w:hAnsi="Times New Roman"/>
          <w:sz w:val="26"/>
          <w:szCs w:val="26"/>
        </w:rPr>
        <w:t>В нарушение пункта 5 части 1 статьи 93 Федерального закона 44-ФЗ принято решения о закупке товаров, работ, услуг для обеспечения государственных и муниципальных нужд путем заключения контрактов с единственным поставщиком (подрядчиком, исполнителем), в то время как определение поставщика (подрядчика, исполнителя) должно осуществляться путем применения конкурентного способа закупки в связи с превышением лимита стоимости одного контракта в размере 600 000,0 руб</w:t>
      </w:r>
      <w:r w:rsidR="00631B33" w:rsidRPr="00631B33">
        <w:rPr>
          <w:rFonts w:ascii="Times New Roman" w:hAnsi="Times New Roman"/>
          <w:sz w:val="26"/>
          <w:szCs w:val="26"/>
        </w:rPr>
        <w:t xml:space="preserve">.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DC7BAB" w:rsidRPr="00631B33">
        <w:rPr>
          <w:rFonts w:ascii="Times New Roman" w:hAnsi="Times New Roman"/>
          <w:sz w:val="26"/>
          <w:szCs w:val="26"/>
        </w:rPr>
        <w:t>.</w:t>
      </w:r>
    </w:p>
    <w:p w:rsidR="004F08B1" w:rsidRPr="00631B33" w:rsidRDefault="00DC7BAB" w:rsidP="00631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sectioninfo2"/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1.9. </w:t>
      </w:r>
      <w:r w:rsidR="004F08B1" w:rsidRPr="00631B33">
        <w:rPr>
          <w:rFonts w:ascii="Times New Roman" w:hAnsi="Times New Roman"/>
          <w:sz w:val="26"/>
          <w:szCs w:val="26"/>
        </w:rPr>
        <w:t xml:space="preserve">В нарушение части 1 статьи 95 Федерального закона № 44-ФЗ заключены </w:t>
      </w:r>
      <w:r w:rsidR="004F08B1" w:rsidRPr="00631B33">
        <w:rPr>
          <w:rStyle w:val="sectioninfo2"/>
          <w:rFonts w:ascii="Times New Roman" w:hAnsi="Times New Roman"/>
          <w:sz w:val="26"/>
          <w:szCs w:val="26"/>
        </w:rPr>
        <w:t>дополнительные соглашения в части изменения существенных условий контракта</w:t>
      </w:r>
      <w:r w:rsidR="00CF29F6" w:rsidRPr="00631B33">
        <w:rPr>
          <w:rStyle w:val="sectioninfo2"/>
          <w:rFonts w:ascii="Times New Roman" w:hAnsi="Times New Roman"/>
          <w:sz w:val="26"/>
          <w:szCs w:val="26"/>
        </w:rPr>
        <w:t xml:space="preserve"> (срока исполнения и оплаты контракта)</w:t>
      </w:r>
      <w:r w:rsidR="00631B33" w:rsidRPr="00631B33">
        <w:rPr>
          <w:rFonts w:ascii="Times New Roman" w:hAnsi="Times New Roman" w:cs="Times New Roman"/>
          <w:sz w:val="26"/>
          <w:szCs w:val="26"/>
        </w:rPr>
        <w:t xml:space="preserve"> (1 объект контроля)</w:t>
      </w:r>
      <w:r w:rsidR="004F08B1" w:rsidRPr="00631B33">
        <w:rPr>
          <w:rStyle w:val="sectioninfo2"/>
          <w:rFonts w:ascii="Times New Roman" w:hAnsi="Times New Roman"/>
          <w:sz w:val="26"/>
          <w:szCs w:val="26"/>
        </w:rPr>
        <w:t>.</w:t>
      </w:r>
    </w:p>
    <w:p w:rsidR="00B1213E" w:rsidRPr="00631B33" w:rsidRDefault="00CF29F6" w:rsidP="00631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1.10. </w:t>
      </w:r>
      <w:r w:rsidR="00B1213E" w:rsidRPr="00631B33">
        <w:rPr>
          <w:rFonts w:ascii="Times New Roman" w:hAnsi="Times New Roman"/>
          <w:sz w:val="26"/>
          <w:szCs w:val="26"/>
        </w:rPr>
        <w:t>В нарушение части 2 статьи 103 Федерального закона № 44-ФЗ, Правил ведения реестра контрактов, заключенных заказчиками, утвержденных Постановлением Правительства Российской Федерации от 27 января 2022 года № 60, информация о начислении и списании неустоек по контрактам не размещена в ЕИС</w:t>
      </w:r>
      <w:r w:rsidR="00631B33" w:rsidRPr="00631B33">
        <w:rPr>
          <w:rFonts w:ascii="Times New Roman" w:hAnsi="Times New Roman"/>
          <w:sz w:val="26"/>
          <w:szCs w:val="26"/>
        </w:rPr>
        <w:t xml:space="preserve"> </w:t>
      </w:r>
      <w:r w:rsidR="00631B33">
        <w:rPr>
          <w:rFonts w:ascii="Times New Roman" w:hAnsi="Times New Roman"/>
          <w:sz w:val="26"/>
          <w:szCs w:val="26"/>
        </w:rPr>
        <w:t xml:space="preserve">   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B1213E" w:rsidRPr="00631B33">
        <w:rPr>
          <w:rFonts w:ascii="Times New Roman" w:hAnsi="Times New Roman"/>
          <w:sz w:val="26"/>
          <w:szCs w:val="26"/>
        </w:rPr>
        <w:t>.</w:t>
      </w:r>
    </w:p>
    <w:p w:rsidR="00652059" w:rsidRPr="00631B33" w:rsidRDefault="00B1213E" w:rsidP="00631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B33">
        <w:rPr>
          <w:rFonts w:ascii="Times New Roman" w:hAnsi="Times New Roman" w:cs="Times New Roman"/>
          <w:bCs/>
          <w:sz w:val="26"/>
          <w:szCs w:val="26"/>
        </w:rPr>
        <w:t xml:space="preserve">1.11. </w:t>
      </w:r>
      <w:r w:rsidR="00652059" w:rsidRPr="00631B33">
        <w:rPr>
          <w:rFonts w:ascii="Times New Roman" w:hAnsi="Times New Roman"/>
          <w:sz w:val="26"/>
          <w:szCs w:val="26"/>
        </w:rPr>
        <w:t>В нарушение части 3 статьи 103 акт приемки по контракту размещен в ЕИС с нарушением установленного срока</w:t>
      </w:r>
      <w:r w:rsidR="00631B33" w:rsidRPr="00631B33">
        <w:rPr>
          <w:rFonts w:ascii="Times New Roman" w:hAnsi="Times New Roman"/>
          <w:sz w:val="26"/>
          <w:szCs w:val="26"/>
        </w:rPr>
        <w:t xml:space="preserve"> </w:t>
      </w:r>
      <w:r w:rsidR="00631B33" w:rsidRPr="00631B33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652059" w:rsidRPr="00631B33">
        <w:rPr>
          <w:rFonts w:ascii="Times New Roman" w:hAnsi="Times New Roman"/>
          <w:sz w:val="26"/>
          <w:szCs w:val="26"/>
        </w:rPr>
        <w:t>.</w:t>
      </w:r>
    </w:p>
    <w:p w:rsidR="001C26BC" w:rsidRPr="00AB28E5" w:rsidRDefault="00631B33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357F">
        <w:rPr>
          <w:rFonts w:ascii="Times New Roman" w:hAnsi="Times New Roman" w:cs="Times New Roman"/>
          <w:sz w:val="26"/>
          <w:szCs w:val="26"/>
        </w:rPr>
        <w:t xml:space="preserve">. </w:t>
      </w:r>
      <w:r w:rsidR="001C26BC">
        <w:rPr>
          <w:rFonts w:ascii="Times New Roman" w:hAnsi="Times New Roman"/>
          <w:sz w:val="26"/>
          <w:szCs w:val="26"/>
        </w:rPr>
        <w:t>Правовым управлением Администрации города Вологды в адрес Департамента финансов Вологодской области,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</w:t>
      </w:r>
      <w:r w:rsidR="00390E75">
        <w:rPr>
          <w:rFonts w:ascii="Times New Roman" w:hAnsi="Times New Roman"/>
          <w:sz w:val="26"/>
          <w:szCs w:val="26"/>
        </w:rPr>
        <w:t xml:space="preserve"> за 4 квартал 2022 года и 1 квартал 2023 года</w:t>
      </w:r>
      <w:r w:rsidR="001C26BC">
        <w:rPr>
          <w:rFonts w:ascii="Times New Roman" w:hAnsi="Times New Roman"/>
          <w:sz w:val="26"/>
          <w:szCs w:val="26"/>
        </w:rPr>
        <w:t xml:space="preserve">, в отношении </w:t>
      </w:r>
      <w:r w:rsidR="00390E75">
        <w:rPr>
          <w:rFonts w:ascii="Times New Roman" w:hAnsi="Times New Roman"/>
          <w:sz w:val="26"/>
          <w:szCs w:val="26"/>
        </w:rPr>
        <w:t>2</w:t>
      </w:r>
      <w:r w:rsidR="001C26BC">
        <w:rPr>
          <w:rFonts w:ascii="Times New Roman" w:hAnsi="Times New Roman"/>
          <w:sz w:val="26"/>
          <w:szCs w:val="26"/>
        </w:rPr>
        <w:t xml:space="preserve"> муниципальн</w:t>
      </w:r>
      <w:r w:rsidR="00390E75">
        <w:rPr>
          <w:rFonts w:ascii="Times New Roman" w:hAnsi="Times New Roman"/>
          <w:sz w:val="26"/>
          <w:szCs w:val="26"/>
        </w:rPr>
        <w:t>ых</w:t>
      </w:r>
      <w:r w:rsidR="001C26BC">
        <w:rPr>
          <w:rFonts w:ascii="Times New Roman" w:hAnsi="Times New Roman"/>
          <w:sz w:val="26"/>
          <w:szCs w:val="26"/>
        </w:rPr>
        <w:t xml:space="preserve"> учреждени</w:t>
      </w:r>
      <w:r w:rsidR="00390E75">
        <w:rPr>
          <w:rFonts w:ascii="Times New Roman" w:hAnsi="Times New Roman"/>
          <w:sz w:val="26"/>
          <w:szCs w:val="26"/>
        </w:rPr>
        <w:t>й</w:t>
      </w:r>
      <w:r w:rsidR="001C26BC" w:rsidRPr="00E5112F">
        <w:rPr>
          <w:rFonts w:ascii="Times New Roman" w:hAnsi="Times New Roman"/>
          <w:sz w:val="26"/>
          <w:szCs w:val="26"/>
        </w:rPr>
        <w:t xml:space="preserve"> </w:t>
      </w:r>
      <w:r w:rsidR="001C26BC">
        <w:rPr>
          <w:rFonts w:ascii="Times New Roman" w:hAnsi="Times New Roman"/>
          <w:sz w:val="26"/>
          <w:szCs w:val="26"/>
        </w:rPr>
        <w:t>города Вологды.</w:t>
      </w:r>
    </w:p>
    <w:p w:rsidR="00D3303E" w:rsidRPr="005A7805" w:rsidRDefault="00D3303E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FC5" w:rsidRPr="005A7805" w:rsidRDefault="006C2FC5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340" w:rsidRPr="003E1497" w:rsidRDefault="00207340" w:rsidP="00514F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4A73" w:rsidRDefault="007B4A73" w:rsidP="00297E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73" w:rsidRDefault="007B4A73" w:rsidP="00297E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7EE0" w:rsidRPr="00AC6368" w:rsidRDefault="00297EE0" w:rsidP="00297E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43FD" w:rsidRDefault="001143FD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0E75" w:rsidRDefault="00390E75" w:rsidP="002C7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556E4A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 Анатолий Николаевич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10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1A" w:rsidRDefault="0011401A" w:rsidP="00C11ABC">
      <w:pPr>
        <w:spacing w:after="0" w:line="240" w:lineRule="auto"/>
      </w:pPr>
      <w:r>
        <w:separator/>
      </w:r>
    </w:p>
  </w:endnote>
  <w:endnote w:type="continuationSeparator" w:id="1">
    <w:p w:rsidR="0011401A" w:rsidRDefault="0011401A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1A" w:rsidRDefault="0011401A" w:rsidP="00C11ABC">
      <w:pPr>
        <w:spacing w:after="0" w:line="240" w:lineRule="auto"/>
      </w:pPr>
      <w:r>
        <w:separator/>
      </w:r>
    </w:p>
  </w:footnote>
  <w:footnote w:type="continuationSeparator" w:id="1">
    <w:p w:rsidR="0011401A" w:rsidRDefault="0011401A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4F2894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CB219A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D2A"/>
    <w:rsid w:val="0000797A"/>
    <w:rsid w:val="00012759"/>
    <w:rsid w:val="00042512"/>
    <w:rsid w:val="00046569"/>
    <w:rsid w:val="00060F9C"/>
    <w:rsid w:val="00062088"/>
    <w:rsid w:val="00064493"/>
    <w:rsid w:val="000740F2"/>
    <w:rsid w:val="000904A6"/>
    <w:rsid w:val="000B1E55"/>
    <w:rsid w:val="000F3145"/>
    <w:rsid w:val="00106EE6"/>
    <w:rsid w:val="0011239D"/>
    <w:rsid w:val="00112745"/>
    <w:rsid w:val="0011401A"/>
    <w:rsid w:val="001143FD"/>
    <w:rsid w:val="00120574"/>
    <w:rsid w:val="00124189"/>
    <w:rsid w:val="00141C84"/>
    <w:rsid w:val="00157D1B"/>
    <w:rsid w:val="00165E64"/>
    <w:rsid w:val="001965F6"/>
    <w:rsid w:val="001B5F41"/>
    <w:rsid w:val="001B7158"/>
    <w:rsid w:val="001B7ABD"/>
    <w:rsid w:val="001C26BC"/>
    <w:rsid w:val="001C77FA"/>
    <w:rsid w:val="001E585B"/>
    <w:rsid w:val="00207340"/>
    <w:rsid w:val="002147CB"/>
    <w:rsid w:val="0022369B"/>
    <w:rsid w:val="00243B21"/>
    <w:rsid w:val="00297EE0"/>
    <w:rsid w:val="002A2248"/>
    <w:rsid w:val="002B55A8"/>
    <w:rsid w:val="002C767A"/>
    <w:rsid w:val="002D1785"/>
    <w:rsid w:val="002E0A08"/>
    <w:rsid w:val="002F0177"/>
    <w:rsid w:val="00341487"/>
    <w:rsid w:val="0035103D"/>
    <w:rsid w:val="00352BCF"/>
    <w:rsid w:val="00362DF5"/>
    <w:rsid w:val="003666D2"/>
    <w:rsid w:val="0036721C"/>
    <w:rsid w:val="00374B3E"/>
    <w:rsid w:val="00390E75"/>
    <w:rsid w:val="00394CF3"/>
    <w:rsid w:val="003B216E"/>
    <w:rsid w:val="003C6E1D"/>
    <w:rsid w:val="003D1F85"/>
    <w:rsid w:val="00404034"/>
    <w:rsid w:val="00405043"/>
    <w:rsid w:val="00410594"/>
    <w:rsid w:val="00417434"/>
    <w:rsid w:val="00424E16"/>
    <w:rsid w:val="004252DD"/>
    <w:rsid w:val="004710BC"/>
    <w:rsid w:val="004966A2"/>
    <w:rsid w:val="004A71AB"/>
    <w:rsid w:val="004B6674"/>
    <w:rsid w:val="004C209B"/>
    <w:rsid w:val="004C4560"/>
    <w:rsid w:val="004E5C5B"/>
    <w:rsid w:val="004F08B1"/>
    <w:rsid w:val="004F2894"/>
    <w:rsid w:val="00510757"/>
    <w:rsid w:val="005107FF"/>
    <w:rsid w:val="00514F76"/>
    <w:rsid w:val="00516017"/>
    <w:rsid w:val="0054657F"/>
    <w:rsid w:val="00556E4A"/>
    <w:rsid w:val="00571248"/>
    <w:rsid w:val="005715CC"/>
    <w:rsid w:val="0058211D"/>
    <w:rsid w:val="00585ADD"/>
    <w:rsid w:val="00594E43"/>
    <w:rsid w:val="005A7805"/>
    <w:rsid w:val="005C1851"/>
    <w:rsid w:val="005C22A3"/>
    <w:rsid w:val="005D11E1"/>
    <w:rsid w:val="005E11BC"/>
    <w:rsid w:val="005F41B2"/>
    <w:rsid w:val="00604CFE"/>
    <w:rsid w:val="00606A30"/>
    <w:rsid w:val="00616488"/>
    <w:rsid w:val="00631B33"/>
    <w:rsid w:val="0063519D"/>
    <w:rsid w:val="00652059"/>
    <w:rsid w:val="00692424"/>
    <w:rsid w:val="00696997"/>
    <w:rsid w:val="006C155E"/>
    <w:rsid w:val="006C2FC5"/>
    <w:rsid w:val="006C62D0"/>
    <w:rsid w:val="006C64CD"/>
    <w:rsid w:val="006D1B79"/>
    <w:rsid w:val="006D39F5"/>
    <w:rsid w:val="006E0D29"/>
    <w:rsid w:val="006F032B"/>
    <w:rsid w:val="007034D7"/>
    <w:rsid w:val="00703DCF"/>
    <w:rsid w:val="00717055"/>
    <w:rsid w:val="00722064"/>
    <w:rsid w:val="007241DD"/>
    <w:rsid w:val="00750F94"/>
    <w:rsid w:val="00762C24"/>
    <w:rsid w:val="0078058B"/>
    <w:rsid w:val="0078177D"/>
    <w:rsid w:val="0078357F"/>
    <w:rsid w:val="00792C02"/>
    <w:rsid w:val="007930A0"/>
    <w:rsid w:val="00797491"/>
    <w:rsid w:val="007B4A73"/>
    <w:rsid w:val="007B72E6"/>
    <w:rsid w:val="007C6F92"/>
    <w:rsid w:val="007D6E57"/>
    <w:rsid w:val="007E706C"/>
    <w:rsid w:val="007F4F44"/>
    <w:rsid w:val="00804B06"/>
    <w:rsid w:val="00806F79"/>
    <w:rsid w:val="00811522"/>
    <w:rsid w:val="00821C61"/>
    <w:rsid w:val="00836135"/>
    <w:rsid w:val="00851178"/>
    <w:rsid w:val="0087589B"/>
    <w:rsid w:val="008910F8"/>
    <w:rsid w:val="00895B1A"/>
    <w:rsid w:val="008A0B57"/>
    <w:rsid w:val="008A0E24"/>
    <w:rsid w:val="008B18DC"/>
    <w:rsid w:val="008B5314"/>
    <w:rsid w:val="008C1A5E"/>
    <w:rsid w:val="008D12DD"/>
    <w:rsid w:val="008D2212"/>
    <w:rsid w:val="008F5703"/>
    <w:rsid w:val="00923568"/>
    <w:rsid w:val="00925B41"/>
    <w:rsid w:val="0092711A"/>
    <w:rsid w:val="00934146"/>
    <w:rsid w:val="00935721"/>
    <w:rsid w:val="009408DA"/>
    <w:rsid w:val="009579D7"/>
    <w:rsid w:val="0096381F"/>
    <w:rsid w:val="009746B1"/>
    <w:rsid w:val="00986046"/>
    <w:rsid w:val="009A4F37"/>
    <w:rsid w:val="009D0743"/>
    <w:rsid w:val="009D18EF"/>
    <w:rsid w:val="009F0327"/>
    <w:rsid w:val="00A13311"/>
    <w:rsid w:val="00A14A11"/>
    <w:rsid w:val="00A17C80"/>
    <w:rsid w:val="00A40A94"/>
    <w:rsid w:val="00A50E26"/>
    <w:rsid w:val="00A61DBE"/>
    <w:rsid w:val="00AA5B45"/>
    <w:rsid w:val="00AB0FEC"/>
    <w:rsid w:val="00AC1A56"/>
    <w:rsid w:val="00AC33DE"/>
    <w:rsid w:val="00AF634B"/>
    <w:rsid w:val="00B03281"/>
    <w:rsid w:val="00B1213E"/>
    <w:rsid w:val="00B151D2"/>
    <w:rsid w:val="00B355E5"/>
    <w:rsid w:val="00B43782"/>
    <w:rsid w:val="00B44606"/>
    <w:rsid w:val="00B90135"/>
    <w:rsid w:val="00B964C6"/>
    <w:rsid w:val="00BB1558"/>
    <w:rsid w:val="00BC05E9"/>
    <w:rsid w:val="00BC5649"/>
    <w:rsid w:val="00BD2A80"/>
    <w:rsid w:val="00BD4489"/>
    <w:rsid w:val="00BE25E4"/>
    <w:rsid w:val="00C014DF"/>
    <w:rsid w:val="00C02C2D"/>
    <w:rsid w:val="00C11ABC"/>
    <w:rsid w:val="00C15416"/>
    <w:rsid w:val="00C4336B"/>
    <w:rsid w:val="00C51D00"/>
    <w:rsid w:val="00C9030F"/>
    <w:rsid w:val="00C929FB"/>
    <w:rsid w:val="00CA049C"/>
    <w:rsid w:val="00CB219A"/>
    <w:rsid w:val="00CB753F"/>
    <w:rsid w:val="00CD3472"/>
    <w:rsid w:val="00CE1945"/>
    <w:rsid w:val="00CF29F6"/>
    <w:rsid w:val="00D00B90"/>
    <w:rsid w:val="00D06055"/>
    <w:rsid w:val="00D12922"/>
    <w:rsid w:val="00D14B6E"/>
    <w:rsid w:val="00D3303E"/>
    <w:rsid w:val="00D45060"/>
    <w:rsid w:val="00D55C92"/>
    <w:rsid w:val="00D678B0"/>
    <w:rsid w:val="00D85488"/>
    <w:rsid w:val="00D87534"/>
    <w:rsid w:val="00DA30E4"/>
    <w:rsid w:val="00DC5BF3"/>
    <w:rsid w:val="00DC7BAB"/>
    <w:rsid w:val="00DD638E"/>
    <w:rsid w:val="00DD7896"/>
    <w:rsid w:val="00DD7F62"/>
    <w:rsid w:val="00DE0D2A"/>
    <w:rsid w:val="00DE4BA9"/>
    <w:rsid w:val="00E30085"/>
    <w:rsid w:val="00E360BD"/>
    <w:rsid w:val="00E473AD"/>
    <w:rsid w:val="00E50769"/>
    <w:rsid w:val="00E53512"/>
    <w:rsid w:val="00E72ADF"/>
    <w:rsid w:val="00E805AB"/>
    <w:rsid w:val="00E923D6"/>
    <w:rsid w:val="00EA08FE"/>
    <w:rsid w:val="00EB1571"/>
    <w:rsid w:val="00EC5E8E"/>
    <w:rsid w:val="00EF5A32"/>
    <w:rsid w:val="00F1681C"/>
    <w:rsid w:val="00F24239"/>
    <w:rsid w:val="00F378CF"/>
    <w:rsid w:val="00F401B4"/>
    <w:rsid w:val="00F66A7C"/>
    <w:rsid w:val="00F70C94"/>
    <w:rsid w:val="00F80D0B"/>
    <w:rsid w:val="00F924F8"/>
    <w:rsid w:val="00FA0C83"/>
    <w:rsid w:val="00FD59A2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8ADC50C9F4FA0D2F1FB2F5488BD2D331A42ED18C27B92D09B62C18831705F043C47278D1FFCDEB65904FFE60550B7789E290A1DrEb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B8ADC50C9F4FA0D2F1FB2F5488BD2D331A42ED18C27B92D09B62C18831705F043C47268510FCDEB65904FFE60550B7789E290A1DrEb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279816AC27AFA405B3BE32A84A7768B089E0FFE171548E6001F3193DA48F244998818222D6B54CE65EDCF99D003519EB505008BCB5CE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FCDF-D3A1-4170-9D85-A31519B8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Kiselev_AnN</cp:lastModifiedBy>
  <cp:revision>2</cp:revision>
  <dcterms:created xsi:type="dcterms:W3CDTF">2023-03-24T07:41:00Z</dcterms:created>
  <dcterms:modified xsi:type="dcterms:W3CDTF">2023-03-24T07:41:00Z</dcterms:modified>
</cp:coreProperties>
</file>