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E57" w:rsidRPr="00EE51C9" w:rsidRDefault="00C53E57">
      <w:pPr>
        <w:framePr w:h="0" w:hSpace="141" w:wrap="around" w:vAnchor="text" w:hAnchor="page" w:x="6021" w:y="126"/>
        <w:jc w:val="center"/>
        <w:rPr>
          <w:sz w:val="36"/>
        </w:rPr>
      </w:pPr>
    </w:p>
    <w:p w:rsidR="00C53E57" w:rsidRPr="00686E00" w:rsidRDefault="00686E00" w:rsidP="00686E00">
      <w:pPr>
        <w:jc w:val="both"/>
        <w:rPr>
          <w:sz w:val="40"/>
          <w:szCs w:val="44"/>
        </w:rPr>
      </w:pPr>
      <w:r>
        <w:rPr>
          <w:noProof/>
          <w:sz w:val="36"/>
        </w:rPr>
        <w:drawing>
          <wp:anchor distT="0" distB="0" distL="114300" distR="114300" simplePos="0" relativeHeight="251659264" behindDoc="0" locked="0" layoutInCell="1" allowOverlap="1">
            <wp:simplePos x="0" y="0"/>
            <wp:positionH relativeFrom="column">
              <wp:posOffset>2606675</wp:posOffset>
            </wp:positionH>
            <wp:positionV relativeFrom="paragraph">
              <wp:posOffset>-370840</wp:posOffset>
            </wp:positionV>
            <wp:extent cx="672465" cy="858520"/>
            <wp:effectExtent l="19050" t="0" r="0" b="0"/>
            <wp:wrapThrough wrapText="bothSides">
              <wp:wrapPolygon edited="0">
                <wp:start x="-612" y="0"/>
                <wp:lineTo x="-612" y="21089"/>
                <wp:lineTo x="21416" y="21089"/>
                <wp:lineTo x="21416" y="0"/>
                <wp:lineTo x="-612"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72465" cy="858520"/>
                    </a:xfrm>
                    <a:prstGeom prst="rect">
                      <a:avLst/>
                    </a:prstGeom>
                    <a:noFill/>
                    <a:ln w="9525">
                      <a:noFill/>
                      <a:miter lim="800000"/>
                      <a:headEnd/>
                      <a:tailEnd/>
                    </a:ln>
                  </pic:spPr>
                </pic:pic>
              </a:graphicData>
            </a:graphic>
          </wp:anchor>
        </w:drawing>
      </w:r>
    </w:p>
    <w:p w:rsidR="00686E00" w:rsidRPr="00686E00" w:rsidRDefault="00686E00" w:rsidP="00686E00">
      <w:pPr>
        <w:jc w:val="both"/>
        <w:rPr>
          <w:sz w:val="40"/>
          <w:szCs w:val="44"/>
        </w:rPr>
      </w:pPr>
    </w:p>
    <w:p w:rsidR="00C53E57" w:rsidRPr="00686E00" w:rsidRDefault="00C53E57">
      <w:pPr>
        <w:jc w:val="center"/>
        <w:rPr>
          <w:sz w:val="40"/>
          <w:szCs w:val="44"/>
        </w:rPr>
      </w:pPr>
    </w:p>
    <w:p w:rsidR="00C53E57" w:rsidRDefault="00C53E57">
      <w:pPr>
        <w:jc w:val="center"/>
        <w:rPr>
          <w:sz w:val="44"/>
        </w:rPr>
      </w:pPr>
      <w:proofErr w:type="gramStart"/>
      <w:r>
        <w:rPr>
          <w:sz w:val="44"/>
        </w:rPr>
        <w:t>П</w:t>
      </w:r>
      <w:proofErr w:type="gramEnd"/>
      <w:r>
        <w:rPr>
          <w:sz w:val="44"/>
        </w:rPr>
        <w:t xml:space="preserve"> О С Т А Н О В Л Е Н И Е</w:t>
      </w:r>
    </w:p>
    <w:p w:rsidR="00C53E57" w:rsidRDefault="00C53E57">
      <w:pPr>
        <w:jc w:val="center"/>
      </w:pPr>
    </w:p>
    <w:p w:rsidR="00C53E57" w:rsidRPr="008159A6" w:rsidRDefault="00963383">
      <w:pPr>
        <w:jc w:val="center"/>
        <w:rPr>
          <w:spacing w:val="40"/>
          <w:sz w:val="44"/>
        </w:rPr>
      </w:pPr>
      <w:r w:rsidRPr="008159A6">
        <w:rPr>
          <w:spacing w:val="40"/>
          <w:sz w:val="44"/>
        </w:rPr>
        <w:t xml:space="preserve">Администрации </w:t>
      </w:r>
      <w:r w:rsidR="00C53E57" w:rsidRPr="008159A6">
        <w:rPr>
          <w:spacing w:val="40"/>
          <w:sz w:val="44"/>
        </w:rPr>
        <w:t>город</w:t>
      </w:r>
      <w:r w:rsidR="00A52600" w:rsidRPr="008159A6">
        <w:rPr>
          <w:spacing w:val="40"/>
          <w:sz w:val="44"/>
        </w:rPr>
        <w:t xml:space="preserve">а </w:t>
      </w:r>
      <w:r w:rsidR="00C53E57" w:rsidRPr="008159A6">
        <w:rPr>
          <w:spacing w:val="40"/>
          <w:sz w:val="44"/>
        </w:rPr>
        <w:t>Вологды</w:t>
      </w:r>
    </w:p>
    <w:p w:rsidR="00686E00" w:rsidRPr="007D66EC" w:rsidRDefault="00686E00" w:rsidP="00686E00">
      <w:pPr>
        <w:rPr>
          <w:sz w:val="26"/>
          <w:szCs w:val="26"/>
        </w:rPr>
      </w:pPr>
    </w:p>
    <w:p w:rsidR="00686E00" w:rsidRDefault="00686E00" w:rsidP="00686E00">
      <w:pPr>
        <w:rPr>
          <w:sz w:val="26"/>
          <w:szCs w:val="26"/>
        </w:rPr>
      </w:pPr>
    </w:p>
    <w:p w:rsidR="002C62B1" w:rsidRPr="007D66EC" w:rsidRDefault="002C62B1" w:rsidP="00686E00">
      <w:pPr>
        <w:rPr>
          <w:sz w:val="26"/>
          <w:szCs w:val="26"/>
        </w:rPr>
      </w:pPr>
    </w:p>
    <w:tbl>
      <w:tblPr>
        <w:tblW w:w="0" w:type="auto"/>
        <w:tblLook w:val="04A0" w:firstRow="1" w:lastRow="0" w:firstColumn="1" w:lastColumn="0" w:noHBand="0" w:noVBand="1"/>
      </w:tblPr>
      <w:tblGrid>
        <w:gridCol w:w="541"/>
        <w:gridCol w:w="3111"/>
        <w:gridCol w:w="3470"/>
        <w:gridCol w:w="499"/>
        <w:gridCol w:w="1701"/>
      </w:tblGrid>
      <w:tr w:rsidR="002C62B1" w:rsidTr="002C62B1">
        <w:trPr>
          <w:trHeight w:val="122"/>
        </w:trPr>
        <w:tc>
          <w:tcPr>
            <w:tcW w:w="541" w:type="dxa"/>
            <w:hideMark/>
          </w:tcPr>
          <w:p w:rsidR="002C62B1" w:rsidRDefault="002C62B1">
            <w:pPr>
              <w:suppressAutoHyphens/>
              <w:overflowPunct w:val="0"/>
              <w:autoSpaceDE w:val="0"/>
              <w:rPr>
                <w:sz w:val="28"/>
                <w:szCs w:val="26"/>
                <w:lang w:eastAsia="ar-SA"/>
              </w:rPr>
            </w:pPr>
            <w:r>
              <w:rPr>
                <w:sz w:val="28"/>
                <w:szCs w:val="26"/>
              </w:rPr>
              <w:t>От</w:t>
            </w:r>
          </w:p>
        </w:tc>
        <w:tc>
          <w:tcPr>
            <w:tcW w:w="3111" w:type="dxa"/>
            <w:tcBorders>
              <w:top w:val="nil"/>
              <w:left w:val="nil"/>
              <w:bottom w:val="single" w:sz="4" w:space="0" w:color="auto"/>
              <w:right w:val="nil"/>
            </w:tcBorders>
            <w:hideMark/>
          </w:tcPr>
          <w:p w:rsidR="002C62B1" w:rsidRDefault="002C62B1">
            <w:pPr>
              <w:suppressAutoHyphens/>
              <w:overflowPunct w:val="0"/>
              <w:autoSpaceDE w:val="0"/>
              <w:rPr>
                <w:sz w:val="28"/>
                <w:szCs w:val="26"/>
                <w:lang w:eastAsia="ar-SA"/>
              </w:rPr>
            </w:pPr>
            <w:r>
              <w:rPr>
                <w:sz w:val="28"/>
                <w:szCs w:val="26"/>
              </w:rPr>
              <w:t>25 марта 2025 года</w:t>
            </w:r>
          </w:p>
        </w:tc>
        <w:tc>
          <w:tcPr>
            <w:tcW w:w="3470" w:type="dxa"/>
          </w:tcPr>
          <w:p w:rsidR="002C62B1" w:rsidRDefault="002C62B1">
            <w:pPr>
              <w:suppressAutoHyphens/>
              <w:overflowPunct w:val="0"/>
              <w:autoSpaceDE w:val="0"/>
              <w:jc w:val="both"/>
              <w:rPr>
                <w:sz w:val="28"/>
                <w:szCs w:val="26"/>
                <w:lang w:eastAsia="ar-SA"/>
              </w:rPr>
            </w:pPr>
          </w:p>
        </w:tc>
        <w:tc>
          <w:tcPr>
            <w:tcW w:w="499" w:type="dxa"/>
            <w:hideMark/>
          </w:tcPr>
          <w:p w:rsidR="002C62B1" w:rsidRDefault="002C62B1">
            <w:pPr>
              <w:suppressAutoHyphens/>
              <w:overflowPunct w:val="0"/>
              <w:autoSpaceDE w:val="0"/>
              <w:jc w:val="right"/>
              <w:rPr>
                <w:sz w:val="28"/>
                <w:szCs w:val="26"/>
                <w:lang w:eastAsia="ar-SA"/>
              </w:rPr>
            </w:pPr>
            <w:r>
              <w:rPr>
                <w:sz w:val="28"/>
                <w:szCs w:val="26"/>
              </w:rPr>
              <w:t>№</w:t>
            </w:r>
          </w:p>
        </w:tc>
        <w:tc>
          <w:tcPr>
            <w:tcW w:w="1701" w:type="dxa"/>
            <w:tcBorders>
              <w:top w:val="nil"/>
              <w:left w:val="nil"/>
              <w:bottom w:val="single" w:sz="4" w:space="0" w:color="auto"/>
              <w:right w:val="nil"/>
            </w:tcBorders>
            <w:hideMark/>
          </w:tcPr>
          <w:p w:rsidR="002C62B1" w:rsidRDefault="002C62B1" w:rsidP="002C62B1">
            <w:pPr>
              <w:suppressAutoHyphens/>
              <w:overflowPunct w:val="0"/>
              <w:autoSpaceDE w:val="0"/>
              <w:jc w:val="center"/>
              <w:rPr>
                <w:sz w:val="28"/>
                <w:szCs w:val="26"/>
                <w:lang w:eastAsia="ar-SA"/>
              </w:rPr>
            </w:pPr>
            <w:bookmarkStart w:id="0" w:name="_GoBack"/>
            <w:r>
              <w:rPr>
                <w:sz w:val="28"/>
                <w:szCs w:val="26"/>
              </w:rPr>
              <w:t>380</w:t>
            </w:r>
            <w:bookmarkEnd w:id="0"/>
          </w:p>
        </w:tc>
      </w:tr>
    </w:tbl>
    <w:p w:rsidR="00B75252" w:rsidRPr="00421125" w:rsidRDefault="00B75252" w:rsidP="00686E00">
      <w:pPr>
        <w:jc w:val="both"/>
        <w:rPr>
          <w:sz w:val="50"/>
          <w:szCs w:val="50"/>
        </w:rPr>
      </w:pPr>
    </w:p>
    <w:p w:rsidR="00791BCC" w:rsidRDefault="00791BCC" w:rsidP="00791BCC">
      <w:pPr>
        <w:jc w:val="center"/>
        <w:rPr>
          <w:rFonts w:eastAsia="Andale Sans UI"/>
          <w:b/>
          <w:sz w:val="26"/>
          <w:szCs w:val="26"/>
        </w:rPr>
      </w:pPr>
      <w:r w:rsidRPr="00FD2039">
        <w:rPr>
          <w:rFonts w:eastAsia="Andale Sans UI"/>
          <w:b/>
          <w:sz w:val="26"/>
          <w:szCs w:val="26"/>
        </w:rPr>
        <w:t>О</w:t>
      </w:r>
      <w:r w:rsidRPr="00517B0F">
        <w:rPr>
          <w:rFonts w:eastAsia="Andale Sans UI"/>
          <w:b/>
          <w:sz w:val="26"/>
          <w:szCs w:val="26"/>
        </w:rPr>
        <w:t xml:space="preserve"> признании </w:t>
      </w:r>
      <w:proofErr w:type="gramStart"/>
      <w:r w:rsidRPr="00517B0F">
        <w:rPr>
          <w:rFonts w:eastAsia="Andale Sans UI"/>
          <w:b/>
          <w:sz w:val="26"/>
          <w:szCs w:val="26"/>
        </w:rPr>
        <w:t>утратившими</w:t>
      </w:r>
      <w:proofErr w:type="gramEnd"/>
      <w:r w:rsidRPr="00517B0F">
        <w:rPr>
          <w:rFonts w:eastAsia="Andale Sans UI"/>
          <w:b/>
          <w:sz w:val="26"/>
          <w:szCs w:val="26"/>
        </w:rPr>
        <w:t xml:space="preserve"> силу отдельных</w:t>
      </w:r>
      <w:r>
        <w:rPr>
          <w:rFonts w:eastAsia="Andale Sans UI"/>
          <w:b/>
          <w:sz w:val="26"/>
          <w:szCs w:val="26"/>
        </w:rPr>
        <w:t xml:space="preserve"> </w:t>
      </w:r>
    </w:p>
    <w:p w:rsidR="00686E00" w:rsidRPr="005E1E75" w:rsidRDefault="00791BCC" w:rsidP="00791BCC">
      <w:pPr>
        <w:jc w:val="center"/>
        <w:rPr>
          <w:b/>
          <w:bCs/>
          <w:sz w:val="26"/>
          <w:szCs w:val="26"/>
        </w:rPr>
      </w:pPr>
      <w:r w:rsidRPr="00517B0F">
        <w:rPr>
          <w:rFonts w:eastAsia="Andale Sans UI"/>
          <w:b/>
          <w:sz w:val="26"/>
          <w:szCs w:val="26"/>
        </w:rPr>
        <w:t>п</w:t>
      </w:r>
      <w:r>
        <w:rPr>
          <w:rFonts w:eastAsia="Andale Sans UI"/>
          <w:b/>
          <w:sz w:val="26"/>
          <w:szCs w:val="26"/>
        </w:rPr>
        <w:t>остановлений</w:t>
      </w:r>
      <w:r w:rsidRPr="00EC75FD">
        <w:rPr>
          <w:rFonts w:eastAsia="Andale Sans UI"/>
          <w:b/>
          <w:sz w:val="26"/>
          <w:szCs w:val="26"/>
        </w:rPr>
        <w:t xml:space="preserve"> Администрации города Вологды</w:t>
      </w:r>
    </w:p>
    <w:p w:rsidR="00F66F2F" w:rsidRDefault="00F66F2F" w:rsidP="00F66F2F">
      <w:pPr>
        <w:rPr>
          <w:b/>
          <w:sz w:val="26"/>
          <w:szCs w:val="26"/>
        </w:rPr>
      </w:pPr>
    </w:p>
    <w:p w:rsidR="00F66F2F" w:rsidRPr="007D66EC" w:rsidRDefault="00F66F2F" w:rsidP="00F66F2F">
      <w:pPr>
        <w:rPr>
          <w:b/>
          <w:sz w:val="26"/>
          <w:szCs w:val="26"/>
        </w:rPr>
      </w:pPr>
    </w:p>
    <w:p w:rsidR="00C53E57" w:rsidRDefault="00791BCC" w:rsidP="00F66F2F">
      <w:pPr>
        <w:spacing w:line="360" w:lineRule="auto"/>
        <w:ind w:firstLine="709"/>
        <w:jc w:val="both"/>
        <w:rPr>
          <w:sz w:val="26"/>
        </w:rPr>
      </w:pPr>
      <w:r>
        <w:rPr>
          <w:sz w:val="26"/>
          <w:szCs w:val="26"/>
        </w:rPr>
        <w:t xml:space="preserve">В соответствии с </w:t>
      </w:r>
      <w:r w:rsidRPr="005C286A">
        <w:rPr>
          <w:sz w:val="26"/>
          <w:szCs w:val="26"/>
        </w:rPr>
        <w:t>Федеральн</w:t>
      </w:r>
      <w:r>
        <w:rPr>
          <w:sz w:val="26"/>
          <w:szCs w:val="26"/>
        </w:rPr>
        <w:t>ым</w:t>
      </w:r>
      <w:r w:rsidRPr="005C286A">
        <w:rPr>
          <w:sz w:val="26"/>
          <w:szCs w:val="26"/>
        </w:rPr>
        <w:t xml:space="preserve"> закон</w:t>
      </w:r>
      <w:r>
        <w:rPr>
          <w:sz w:val="26"/>
          <w:szCs w:val="26"/>
        </w:rPr>
        <w:t>ом</w:t>
      </w:r>
      <w:r w:rsidRPr="005C286A">
        <w:rPr>
          <w:sz w:val="26"/>
          <w:szCs w:val="26"/>
        </w:rPr>
        <w:t xml:space="preserve"> от 8 июля 2024 года № 171-ФЗ </w:t>
      </w:r>
      <w:r>
        <w:rPr>
          <w:sz w:val="26"/>
          <w:szCs w:val="26"/>
        </w:rPr>
        <w:t xml:space="preserve">           </w:t>
      </w:r>
      <w:r w:rsidRPr="005C286A">
        <w:rPr>
          <w:sz w:val="26"/>
          <w:szCs w:val="26"/>
        </w:rPr>
        <w:t>«О внесении изменений в Федеральный закон «Об организации дорожного движения в Российской Федерации и о внесении изменений в отдельные законодательные акты Российской Федерации»</w:t>
      </w:r>
      <w:r>
        <w:rPr>
          <w:sz w:val="26"/>
          <w:szCs w:val="26"/>
        </w:rPr>
        <w:t>, н</w:t>
      </w:r>
      <w:r w:rsidR="00B75252" w:rsidRPr="005E7859">
        <w:rPr>
          <w:sz w:val="26"/>
          <w:szCs w:val="26"/>
        </w:rPr>
        <w:t>а основании статей 27, 44</w:t>
      </w:r>
      <w:r w:rsidR="00B75252">
        <w:rPr>
          <w:sz w:val="26"/>
          <w:szCs w:val="26"/>
        </w:rPr>
        <w:t xml:space="preserve"> Устава </w:t>
      </w:r>
      <w:hyperlink r:id="rId10" w:history="1">
        <w:r w:rsidR="00B75252">
          <w:rPr>
            <w:sz w:val="26"/>
            <w:szCs w:val="26"/>
          </w:rPr>
          <w:t>городского</w:t>
        </w:r>
      </w:hyperlink>
      <w:r w:rsidR="00B75252">
        <w:rPr>
          <w:sz w:val="26"/>
          <w:szCs w:val="26"/>
        </w:rPr>
        <w:t xml:space="preserve"> округа города Вологды</w:t>
      </w:r>
      <w:r w:rsidR="00B75252" w:rsidRPr="00FA6F33">
        <w:rPr>
          <w:sz w:val="26"/>
        </w:rPr>
        <w:t xml:space="preserve"> ПОСТАНОВЛЯЮ:</w:t>
      </w:r>
    </w:p>
    <w:p w:rsidR="00B75252" w:rsidRPr="00D17DC0" w:rsidRDefault="00B75252" w:rsidP="00D17DC0">
      <w:pPr>
        <w:numPr>
          <w:ilvl w:val="0"/>
          <w:numId w:val="2"/>
        </w:numPr>
        <w:tabs>
          <w:tab w:val="left" w:pos="993"/>
        </w:tabs>
        <w:spacing w:line="360" w:lineRule="auto"/>
        <w:ind w:left="0" w:firstLine="709"/>
        <w:jc w:val="both"/>
        <w:rPr>
          <w:sz w:val="26"/>
          <w:szCs w:val="26"/>
        </w:rPr>
      </w:pPr>
      <w:r w:rsidRPr="00D17DC0">
        <w:rPr>
          <w:sz w:val="26"/>
          <w:szCs w:val="26"/>
        </w:rPr>
        <w:t>Признать утратившими силу:</w:t>
      </w:r>
    </w:p>
    <w:p w:rsidR="00D17DC0" w:rsidRPr="00D17DC0" w:rsidRDefault="00D17DC0" w:rsidP="00D17DC0">
      <w:pPr>
        <w:autoSpaceDE w:val="0"/>
        <w:autoSpaceDN w:val="0"/>
        <w:adjustRightInd w:val="0"/>
        <w:spacing w:line="360" w:lineRule="auto"/>
        <w:ind w:firstLine="709"/>
        <w:jc w:val="both"/>
        <w:rPr>
          <w:sz w:val="26"/>
          <w:szCs w:val="26"/>
        </w:rPr>
      </w:pPr>
      <w:r w:rsidRPr="00D17DC0">
        <w:rPr>
          <w:sz w:val="26"/>
          <w:szCs w:val="26"/>
        </w:rPr>
        <w:t>постановление Администрации города Вологды от 12 августа 2011 года              № 4522 «Об утверждении Методики расчета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муниципального образования «Город Вологда», определении ее максимального размера»;</w:t>
      </w:r>
    </w:p>
    <w:p w:rsidR="00D17DC0" w:rsidRDefault="00D17DC0" w:rsidP="00D17DC0">
      <w:pPr>
        <w:autoSpaceDE w:val="0"/>
        <w:autoSpaceDN w:val="0"/>
        <w:adjustRightInd w:val="0"/>
        <w:spacing w:line="360" w:lineRule="auto"/>
        <w:ind w:firstLine="709"/>
        <w:jc w:val="both"/>
        <w:rPr>
          <w:sz w:val="26"/>
          <w:szCs w:val="26"/>
        </w:rPr>
      </w:pPr>
      <w:r w:rsidRPr="00D17DC0">
        <w:rPr>
          <w:sz w:val="26"/>
          <w:szCs w:val="26"/>
        </w:rPr>
        <w:t xml:space="preserve">постановление Администрации города Вологды от 19 июня 2015 года               № 4545 «О внесении изменений в постановление Администрации города Вологды от 12 августа 2011 года № 4522». </w:t>
      </w:r>
    </w:p>
    <w:p w:rsidR="00B75252" w:rsidRPr="002275C4" w:rsidRDefault="005E1E75" w:rsidP="00791BCC">
      <w:pPr>
        <w:tabs>
          <w:tab w:val="left" w:pos="993"/>
        </w:tabs>
        <w:autoSpaceDE w:val="0"/>
        <w:autoSpaceDN w:val="0"/>
        <w:adjustRightInd w:val="0"/>
        <w:spacing w:line="360" w:lineRule="auto"/>
        <w:ind w:firstLine="709"/>
        <w:jc w:val="both"/>
        <w:rPr>
          <w:rFonts w:ascii="Verdana" w:hAnsi="Verdana"/>
          <w:color w:val="000000"/>
          <w:sz w:val="26"/>
          <w:szCs w:val="26"/>
        </w:rPr>
      </w:pPr>
      <w:r>
        <w:rPr>
          <w:sz w:val="26"/>
          <w:szCs w:val="26"/>
        </w:rPr>
        <w:t>2</w:t>
      </w:r>
      <w:r w:rsidR="00D17DC0">
        <w:rPr>
          <w:sz w:val="26"/>
          <w:szCs w:val="26"/>
        </w:rPr>
        <w:t>.</w:t>
      </w:r>
      <w:r w:rsidR="00D17DC0">
        <w:rPr>
          <w:sz w:val="26"/>
          <w:szCs w:val="26"/>
        </w:rPr>
        <w:tab/>
      </w:r>
      <w:r w:rsidR="00BC0384">
        <w:rPr>
          <w:sz w:val="26"/>
        </w:rPr>
        <w:t>Настоящее постановление подлежит опубликованию в газете «Вологодские новости»</w:t>
      </w:r>
      <w:r w:rsidR="00BD6D90">
        <w:rPr>
          <w:sz w:val="26"/>
        </w:rPr>
        <w:t xml:space="preserve"> и </w:t>
      </w:r>
      <w:r w:rsidR="00BC0384">
        <w:rPr>
          <w:sz w:val="26"/>
        </w:rPr>
        <w:t>размещению на официальном сайте Администрации города Вологды в информационно-телекоммуникационной сети «Интернет</w:t>
      </w:r>
      <w:r w:rsidR="00BD6D90">
        <w:rPr>
          <w:sz w:val="26"/>
        </w:rPr>
        <w:t>»</w:t>
      </w:r>
      <w:r w:rsidR="00D17DC0">
        <w:rPr>
          <w:sz w:val="26"/>
          <w:szCs w:val="26"/>
        </w:rPr>
        <w:t>.</w:t>
      </w:r>
    </w:p>
    <w:p w:rsidR="00B75252" w:rsidRDefault="00B75252" w:rsidP="00F66F2F">
      <w:pPr>
        <w:spacing w:line="360" w:lineRule="auto"/>
        <w:ind w:firstLine="709"/>
        <w:jc w:val="both"/>
        <w:rPr>
          <w:sz w:val="26"/>
        </w:rPr>
      </w:pPr>
    </w:p>
    <w:p w:rsidR="00421125" w:rsidRDefault="00421125" w:rsidP="00421125">
      <w:pPr>
        <w:spacing w:line="300" w:lineRule="exact"/>
        <w:jc w:val="both"/>
        <w:rPr>
          <w:sz w:val="26"/>
          <w:szCs w:val="26"/>
        </w:rPr>
      </w:pPr>
      <w:proofErr w:type="gramStart"/>
      <w:r>
        <w:rPr>
          <w:sz w:val="26"/>
          <w:szCs w:val="26"/>
        </w:rPr>
        <w:t>Исполняющий</w:t>
      </w:r>
      <w:proofErr w:type="gramEnd"/>
      <w:r>
        <w:rPr>
          <w:sz w:val="26"/>
          <w:szCs w:val="26"/>
        </w:rPr>
        <w:t xml:space="preserve"> обязанности</w:t>
      </w:r>
    </w:p>
    <w:p w:rsidR="00421125" w:rsidRDefault="00421125" w:rsidP="00421125">
      <w:pPr>
        <w:ind w:right="-1"/>
        <w:jc w:val="both"/>
        <w:rPr>
          <w:sz w:val="26"/>
          <w:szCs w:val="26"/>
        </w:rPr>
      </w:pPr>
      <w:r>
        <w:rPr>
          <w:sz w:val="26"/>
          <w:szCs w:val="26"/>
        </w:rPr>
        <w:t>Мэра города Вологды</w:t>
      </w:r>
    </w:p>
    <w:p w:rsidR="00421125" w:rsidRDefault="00421125" w:rsidP="00421125">
      <w:pPr>
        <w:ind w:right="-1"/>
        <w:jc w:val="both"/>
        <w:rPr>
          <w:sz w:val="26"/>
          <w:szCs w:val="26"/>
        </w:rPr>
      </w:pPr>
      <w:r>
        <w:rPr>
          <w:sz w:val="26"/>
          <w:szCs w:val="26"/>
        </w:rPr>
        <w:t>первый заместитель</w:t>
      </w:r>
    </w:p>
    <w:p w:rsidR="00B75252" w:rsidRDefault="00421125" w:rsidP="00421125">
      <w:pPr>
        <w:spacing w:line="360" w:lineRule="auto"/>
        <w:jc w:val="both"/>
        <w:rPr>
          <w:sz w:val="26"/>
        </w:rPr>
      </w:pPr>
      <w:r>
        <w:rPr>
          <w:sz w:val="26"/>
          <w:szCs w:val="26"/>
        </w:rPr>
        <w:t xml:space="preserve">Мэра города Вологды                                                                                 И.Ю. </w:t>
      </w:r>
      <w:proofErr w:type="spellStart"/>
      <w:r>
        <w:rPr>
          <w:sz w:val="26"/>
          <w:szCs w:val="26"/>
        </w:rPr>
        <w:t>Судинов</w:t>
      </w:r>
      <w:proofErr w:type="spellEnd"/>
    </w:p>
    <w:sectPr w:rsidR="00B75252" w:rsidSect="00421125">
      <w:headerReference w:type="default" r:id="rId11"/>
      <w:pgSz w:w="11907" w:h="16840"/>
      <w:pgMar w:top="1134" w:right="680" w:bottom="426" w:left="187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1E7" w:rsidRDefault="00DC31E7" w:rsidP="000C33DF">
      <w:r>
        <w:separator/>
      </w:r>
    </w:p>
  </w:endnote>
  <w:endnote w:type="continuationSeparator" w:id="0">
    <w:p w:rsidR="00DC31E7" w:rsidRDefault="00DC31E7" w:rsidP="000C3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1E7" w:rsidRDefault="00DC31E7" w:rsidP="000C33DF">
      <w:r>
        <w:separator/>
      </w:r>
    </w:p>
  </w:footnote>
  <w:footnote w:type="continuationSeparator" w:id="0">
    <w:p w:rsidR="00DC31E7" w:rsidRDefault="00DC31E7" w:rsidP="000C33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1551814"/>
      <w:docPartObj>
        <w:docPartGallery w:val="Page Numbers (Top of Page)"/>
        <w:docPartUnique/>
      </w:docPartObj>
    </w:sdtPr>
    <w:sdtEndPr/>
    <w:sdtContent>
      <w:p w:rsidR="00D17DC0" w:rsidRDefault="007D4C69">
        <w:pPr>
          <w:pStyle w:val="a6"/>
          <w:jc w:val="center"/>
        </w:pPr>
        <w:r>
          <w:fldChar w:fldCharType="begin"/>
        </w:r>
        <w:r w:rsidR="00D17DC0">
          <w:instrText>PAGE   \* MERGEFORMAT</w:instrText>
        </w:r>
        <w:r>
          <w:fldChar w:fldCharType="separate"/>
        </w:r>
        <w:r w:rsidR="00421125">
          <w:rPr>
            <w:noProof/>
          </w:rPr>
          <w:t>2</w:t>
        </w:r>
        <w:r>
          <w:fldChar w:fldCharType="end"/>
        </w:r>
      </w:p>
    </w:sdtContent>
  </w:sdt>
  <w:p w:rsidR="00D17DC0" w:rsidRDefault="00D17DC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71928"/>
    <w:multiLevelType w:val="multilevel"/>
    <w:tmpl w:val="A94C3DB4"/>
    <w:lvl w:ilvl="0">
      <w:start w:val="2"/>
      <w:numFmt w:val="decimal"/>
      <w:lvlText w:val="%1."/>
      <w:lvlJc w:val="left"/>
      <w:pPr>
        <w:ind w:left="900" w:hanging="360"/>
      </w:pPr>
      <w:rPr>
        <w:rFonts w:ascii="Times New Roman" w:hAnsi="Times New Roman" w:cs="Times New Roman" w:hint="default"/>
        <w:sz w:val="26"/>
        <w:szCs w:val="26"/>
      </w:rPr>
    </w:lvl>
    <w:lvl w:ilvl="1">
      <w:start w:val="1"/>
      <w:numFmt w:val="decimal"/>
      <w:isLgl/>
      <w:lvlText w:val="%1.%2."/>
      <w:lvlJc w:val="left"/>
      <w:pPr>
        <w:ind w:left="1260" w:hanging="720"/>
      </w:pPr>
      <w:rPr>
        <w:rFonts w:ascii="Times New Roman" w:hAnsi="Times New Roman" w:hint="default"/>
        <w:color w:val="000000"/>
      </w:rPr>
    </w:lvl>
    <w:lvl w:ilvl="2">
      <w:start w:val="1"/>
      <w:numFmt w:val="decimal"/>
      <w:isLgl/>
      <w:lvlText w:val="%1.%2.%3."/>
      <w:lvlJc w:val="left"/>
      <w:pPr>
        <w:ind w:left="1620" w:hanging="1080"/>
      </w:pPr>
      <w:rPr>
        <w:rFonts w:ascii="Times New Roman" w:hAnsi="Times New Roman" w:hint="default"/>
        <w:color w:val="000000"/>
      </w:rPr>
    </w:lvl>
    <w:lvl w:ilvl="3">
      <w:start w:val="1"/>
      <w:numFmt w:val="decimal"/>
      <w:isLgl/>
      <w:lvlText w:val="%1.%2.%3.%4."/>
      <w:lvlJc w:val="left"/>
      <w:pPr>
        <w:ind w:left="1980" w:hanging="1440"/>
      </w:pPr>
      <w:rPr>
        <w:rFonts w:ascii="Times New Roman" w:hAnsi="Times New Roman" w:hint="default"/>
        <w:color w:val="000000"/>
      </w:rPr>
    </w:lvl>
    <w:lvl w:ilvl="4">
      <w:start w:val="1"/>
      <w:numFmt w:val="decimal"/>
      <w:isLgl/>
      <w:lvlText w:val="%1.%2.%3.%4.%5."/>
      <w:lvlJc w:val="left"/>
      <w:pPr>
        <w:ind w:left="2340" w:hanging="1800"/>
      </w:pPr>
      <w:rPr>
        <w:rFonts w:ascii="Times New Roman" w:hAnsi="Times New Roman" w:hint="default"/>
        <w:color w:val="000000"/>
      </w:rPr>
    </w:lvl>
    <w:lvl w:ilvl="5">
      <w:start w:val="1"/>
      <w:numFmt w:val="decimal"/>
      <w:isLgl/>
      <w:lvlText w:val="%1.%2.%3.%4.%5.%6."/>
      <w:lvlJc w:val="left"/>
      <w:pPr>
        <w:ind w:left="2700" w:hanging="2160"/>
      </w:pPr>
      <w:rPr>
        <w:rFonts w:ascii="Times New Roman" w:hAnsi="Times New Roman" w:hint="default"/>
        <w:color w:val="000000"/>
      </w:rPr>
    </w:lvl>
    <w:lvl w:ilvl="6">
      <w:start w:val="1"/>
      <w:numFmt w:val="decimal"/>
      <w:isLgl/>
      <w:lvlText w:val="%1.%2.%3.%4.%5.%6.%7."/>
      <w:lvlJc w:val="left"/>
      <w:pPr>
        <w:ind w:left="2700" w:hanging="2160"/>
      </w:pPr>
      <w:rPr>
        <w:rFonts w:ascii="Times New Roman" w:hAnsi="Times New Roman" w:hint="default"/>
        <w:color w:val="000000"/>
      </w:rPr>
    </w:lvl>
    <w:lvl w:ilvl="7">
      <w:start w:val="1"/>
      <w:numFmt w:val="decimal"/>
      <w:isLgl/>
      <w:lvlText w:val="%1.%2.%3.%4.%5.%6.%7.%8."/>
      <w:lvlJc w:val="left"/>
      <w:pPr>
        <w:ind w:left="3060" w:hanging="2520"/>
      </w:pPr>
      <w:rPr>
        <w:rFonts w:ascii="Times New Roman" w:hAnsi="Times New Roman" w:hint="default"/>
        <w:color w:val="000000"/>
      </w:rPr>
    </w:lvl>
    <w:lvl w:ilvl="8">
      <w:start w:val="1"/>
      <w:numFmt w:val="decimal"/>
      <w:isLgl/>
      <w:lvlText w:val="%1.%2.%3.%4.%5.%6.%7.%8.%9."/>
      <w:lvlJc w:val="left"/>
      <w:pPr>
        <w:ind w:left="3420" w:hanging="2880"/>
      </w:pPr>
      <w:rPr>
        <w:rFonts w:ascii="Times New Roman" w:hAnsi="Times New Roman" w:hint="default"/>
        <w:color w:val="000000"/>
      </w:rPr>
    </w:lvl>
  </w:abstractNum>
  <w:abstractNum w:abstractNumId="1">
    <w:nsid w:val="21527C70"/>
    <w:multiLevelType w:val="multilevel"/>
    <w:tmpl w:val="37122ECC"/>
    <w:styleLink w:val="a"/>
    <w:lvl w:ilvl="0">
      <w:start w:val="1"/>
      <w:numFmt w:val="decimal"/>
      <w:suff w:val="space"/>
      <w:lvlText w:val="%1."/>
      <w:lvlJc w:val="left"/>
      <w:pPr>
        <w:ind w:left="0" w:firstLine="709"/>
      </w:pPr>
      <w:rPr>
        <w:rFonts w:hint="default"/>
        <w:sz w:val="26"/>
      </w:rPr>
    </w:lvl>
    <w:lvl w:ilvl="1">
      <w:start w:val="1"/>
      <w:numFmt w:val="decimal"/>
      <w:suff w:val="space"/>
      <w:lvlText w:val="%1.%2."/>
      <w:lvlJc w:val="left"/>
      <w:pPr>
        <w:ind w:left="0" w:firstLine="709"/>
      </w:pPr>
      <w:rPr>
        <w:rFonts w:hint="default"/>
      </w:rPr>
    </w:lvl>
    <w:lvl w:ilvl="2">
      <w:start w:val="1"/>
      <w:numFmt w:val="decimal"/>
      <w:lvlText w:val="%1.%2.%3."/>
      <w:lvlJc w:val="left"/>
      <w:pPr>
        <w:tabs>
          <w:tab w:val="num" w:pos="0"/>
        </w:tabs>
        <w:ind w:left="0" w:firstLine="709"/>
      </w:pPr>
      <w:rPr>
        <w:rFonts w:hint="default"/>
      </w:rPr>
    </w:lvl>
    <w:lvl w:ilvl="3">
      <w:start w:val="1"/>
      <w:numFmt w:val="decimal"/>
      <w:lvlText w:val="%4."/>
      <w:lvlJc w:val="left"/>
      <w:pPr>
        <w:tabs>
          <w:tab w:val="num" w:pos="3229"/>
        </w:tabs>
        <w:ind w:left="3229" w:hanging="360"/>
      </w:pPr>
      <w:rPr>
        <w:rFonts w:hint="default"/>
      </w:rPr>
    </w:lvl>
    <w:lvl w:ilvl="4">
      <w:start w:val="1"/>
      <w:numFmt w:val="lowerLetter"/>
      <w:lvlText w:val="%5."/>
      <w:lvlJc w:val="left"/>
      <w:pPr>
        <w:tabs>
          <w:tab w:val="num" w:pos="3949"/>
        </w:tabs>
        <w:ind w:left="3949" w:hanging="360"/>
      </w:pPr>
      <w:rPr>
        <w:rFonts w:hint="default"/>
      </w:rPr>
    </w:lvl>
    <w:lvl w:ilvl="5">
      <w:start w:val="1"/>
      <w:numFmt w:val="lowerRoman"/>
      <w:lvlText w:val="%6."/>
      <w:lvlJc w:val="right"/>
      <w:pPr>
        <w:tabs>
          <w:tab w:val="num" w:pos="4669"/>
        </w:tabs>
        <w:ind w:left="4669" w:hanging="180"/>
      </w:pPr>
      <w:rPr>
        <w:rFonts w:hint="default"/>
      </w:rPr>
    </w:lvl>
    <w:lvl w:ilvl="6">
      <w:start w:val="1"/>
      <w:numFmt w:val="decimal"/>
      <w:lvlText w:val="%7."/>
      <w:lvlJc w:val="left"/>
      <w:pPr>
        <w:tabs>
          <w:tab w:val="num" w:pos="5389"/>
        </w:tabs>
        <w:ind w:left="5389" w:hanging="360"/>
      </w:pPr>
      <w:rPr>
        <w:rFonts w:hint="default"/>
      </w:rPr>
    </w:lvl>
    <w:lvl w:ilvl="7">
      <w:start w:val="1"/>
      <w:numFmt w:val="lowerLetter"/>
      <w:lvlText w:val="%8."/>
      <w:lvlJc w:val="left"/>
      <w:pPr>
        <w:tabs>
          <w:tab w:val="num" w:pos="6109"/>
        </w:tabs>
        <w:ind w:left="6109" w:hanging="360"/>
      </w:pPr>
      <w:rPr>
        <w:rFonts w:hint="default"/>
      </w:rPr>
    </w:lvl>
    <w:lvl w:ilvl="8">
      <w:start w:val="1"/>
      <w:numFmt w:val="lowerRoman"/>
      <w:lvlText w:val="%9."/>
      <w:lvlJc w:val="right"/>
      <w:pPr>
        <w:tabs>
          <w:tab w:val="num" w:pos="6829"/>
        </w:tabs>
        <w:ind w:left="6829" w:hanging="180"/>
      </w:pPr>
      <w:rPr>
        <w:rFonts w:hint="default"/>
      </w:rPr>
    </w:lvl>
  </w:abstractNum>
  <w:abstractNum w:abstractNumId="2">
    <w:nsid w:val="26136624"/>
    <w:multiLevelType w:val="multilevel"/>
    <w:tmpl w:val="CF78CDC0"/>
    <w:lvl w:ilvl="0">
      <w:start w:val="1"/>
      <w:numFmt w:val="decimal"/>
      <w:lvlText w:val="%1."/>
      <w:lvlJc w:val="left"/>
      <w:pPr>
        <w:ind w:left="1781" w:hanging="930"/>
      </w:pPr>
      <w:rPr>
        <w:rFonts w:ascii="Times New Roman" w:hAnsi="Times New Roman" w:cs="Times New Roman" w:hint="default"/>
        <w:b w:val="0"/>
        <w:sz w:val="26"/>
      </w:rPr>
    </w:lvl>
    <w:lvl w:ilvl="1">
      <w:start w:val="1"/>
      <w:numFmt w:val="decimal"/>
      <w:isLgl/>
      <w:lvlText w:val="%1.%2."/>
      <w:lvlJc w:val="left"/>
      <w:pPr>
        <w:ind w:left="1571" w:hanging="720"/>
      </w:pPr>
      <w:rPr>
        <w:rFonts w:hint="default"/>
        <w:b w:val="0"/>
        <w:sz w:val="26"/>
        <w:szCs w:val="26"/>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3">
    <w:nsid w:val="3526254F"/>
    <w:multiLevelType w:val="multilevel"/>
    <w:tmpl w:val="CF78CDC0"/>
    <w:lvl w:ilvl="0">
      <w:start w:val="1"/>
      <w:numFmt w:val="decimal"/>
      <w:lvlText w:val="%1."/>
      <w:lvlJc w:val="left"/>
      <w:pPr>
        <w:ind w:left="1781" w:hanging="930"/>
      </w:pPr>
      <w:rPr>
        <w:rFonts w:ascii="Times New Roman" w:hAnsi="Times New Roman" w:cs="Times New Roman" w:hint="default"/>
        <w:b w:val="0"/>
        <w:sz w:val="26"/>
      </w:rPr>
    </w:lvl>
    <w:lvl w:ilvl="1">
      <w:start w:val="1"/>
      <w:numFmt w:val="decimal"/>
      <w:isLgl/>
      <w:lvlText w:val="%1.%2."/>
      <w:lvlJc w:val="left"/>
      <w:pPr>
        <w:ind w:left="1571" w:hanging="720"/>
      </w:pPr>
      <w:rPr>
        <w:rFonts w:hint="default"/>
        <w:b w:val="0"/>
        <w:sz w:val="26"/>
        <w:szCs w:val="26"/>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4">
    <w:nsid w:val="75545D1A"/>
    <w:multiLevelType w:val="multilevel"/>
    <w:tmpl w:val="CF78CDC0"/>
    <w:lvl w:ilvl="0">
      <w:start w:val="1"/>
      <w:numFmt w:val="decimal"/>
      <w:lvlText w:val="%1."/>
      <w:lvlJc w:val="left"/>
      <w:pPr>
        <w:ind w:left="1640" w:hanging="930"/>
      </w:pPr>
      <w:rPr>
        <w:rFonts w:ascii="Times New Roman" w:hAnsi="Times New Roman" w:cs="Times New Roman" w:hint="default"/>
        <w:b w:val="0"/>
        <w:sz w:val="26"/>
      </w:rPr>
    </w:lvl>
    <w:lvl w:ilvl="1">
      <w:start w:val="1"/>
      <w:numFmt w:val="decimal"/>
      <w:isLgl/>
      <w:lvlText w:val="%1.%2."/>
      <w:lvlJc w:val="left"/>
      <w:pPr>
        <w:ind w:left="1430" w:hanging="720"/>
      </w:pPr>
      <w:rPr>
        <w:rFonts w:hint="default"/>
        <w:b w:val="0"/>
        <w:sz w:val="26"/>
        <w:szCs w:val="26"/>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75C"/>
    <w:rsid w:val="00006171"/>
    <w:rsid w:val="00023E90"/>
    <w:rsid w:val="00041E71"/>
    <w:rsid w:val="00050C97"/>
    <w:rsid w:val="00056D1A"/>
    <w:rsid w:val="00067926"/>
    <w:rsid w:val="00072D48"/>
    <w:rsid w:val="00077D06"/>
    <w:rsid w:val="00084E5B"/>
    <w:rsid w:val="00090F83"/>
    <w:rsid w:val="000B1CEF"/>
    <w:rsid w:val="000B1D40"/>
    <w:rsid w:val="000C33DF"/>
    <w:rsid w:val="0011337A"/>
    <w:rsid w:val="00114E81"/>
    <w:rsid w:val="001170FA"/>
    <w:rsid w:val="00127A39"/>
    <w:rsid w:val="00132253"/>
    <w:rsid w:val="0013523D"/>
    <w:rsid w:val="00153CF5"/>
    <w:rsid w:val="00163CF2"/>
    <w:rsid w:val="001646EA"/>
    <w:rsid w:val="0016695D"/>
    <w:rsid w:val="00166E62"/>
    <w:rsid w:val="00180745"/>
    <w:rsid w:val="0018180D"/>
    <w:rsid w:val="001953B9"/>
    <w:rsid w:val="001A6175"/>
    <w:rsid w:val="001B76E9"/>
    <w:rsid w:val="001C2C64"/>
    <w:rsid w:val="001D152D"/>
    <w:rsid w:val="001E25B4"/>
    <w:rsid w:val="001F50A7"/>
    <w:rsid w:val="00205FE2"/>
    <w:rsid w:val="002273D0"/>
    <w:rsid w:val="00242EF2"/>
    <w:rsid w:val="00244F16"/>
    <w:rsid w:val="00253AC1"/>
    <w:rsid w:val="00267B5B"/>
    <w:rsid w:val="00270738"/>
    <w:rsid w:val="00282924"/>
    <w:rsid w:val="00291B3F"/>
    <w:rsid w:val="002957E0"/>
    <w:rsid w:val="002B075C"/>
    <w:rsid w:val="002B4A44"/>
    <w:rsid w:val="002C04AE"/>
    <w:rsid w:val="002C62B1"/>
    <w:rsid w:val="002E785F"/>
    <w:rsid w:val="002F2F1C"/>
    <w:rsid w:val="002F5F52"/>
    <w:rsid w:val="002F657D"/>
    <w:rsid w:val="002F7112"/>
    <w:rsid w:val="002F7FB3"/>
    <w:rsid w:val="00316024"/>
    <w:rsid w:val="00325A55"/>
    <w:rsid w:val="00343C32"/>
    <w:rsid w:val="0037101E"/>
    <w:rsid w:val="00383C7F"/>
    <w:rsid w:val="0038497B"/>
    <w:rsid w:val="0038797B"/>
    <w:rsid w:val="0039443D"/>
    <w:rsid w:val="003A059F"/>
    <w:rsid w:val="003A73A6"/>
    <w:rsid w:val="003B4599"/>
    <w:rsid w:val="003C5527"/>
    <w:rsid w:val="003D2D5D"/>
    <w:rsid w:val="003D6809"/>
    <w:rsid w:val="003D745C"/>
    <w:rsid w:val="003E1641"/>
    <w:rsid w:val="003F4ECE"/>
    <w:rsid w:val="004003B4"/>
    <w:rsid w:val="00401B74"/>
    <w:rsid w:val="00412AFE"/>
    <w:rsid w:val="00412CBD"/>
    <w:rsid w:val="00421125"/>
    <w:rsid w:val="00421B9E"/>
    <w:rsid w:val="0042582C"/>
    <w:rsid w:val="00441706"/>
    <w:rsid w:val="00441E16"/>
    <w:rsid w:val="00455AD8"/>
    <w:rsid w:val="0046132B"/>
    <w:rsid w:val="00464C2A"/>
    <w:rsid w:val="00474A57"/>
    <w:rsid w:val="0048160A"/>
    <w:rsid w:val="0048434B"/>
    <w:rsid w:val="00484C9E"/>
    <w:rsid w:val="00493BF5"/>
    <w:rsid w:val="00496027"/>
    <w:rsid w:val="004C72BA"/>
    <w:rsid w:val="004E4F66"/>
    <w:rsid w:val="004E58F7"/>
    <w:rsid w:val="004E6C9E"/>
    <w:rsid w:val="004F7CDE"/>
    <w:rsid w:val="0050490F"/>
    <w:rsid w:val="00516A0D"/>
    <w:rsid w:val="00523634"/>
    <w:rsid w:val="00524D6C"/>
    <w:rsid w:val="00537891"/>
    <w:rsid w:val="00541B58"/>
    <w:rsid w:val="00553DDF"/>
    <w:rsid w:val="00557023"/>
    <w:rsid w:val="00567D0A"/>
    <w:rsid w:val="00594A39"/>
    <w:rsid w:val="0059637B"/>
    <w:rsid w:val="005A072B"/>
    <w:rsid w:val="005A0A19"/>
    <w:rsid w:val="005A583E"/>
    <w:rsid w:val="005B2796"/>
    <w:rsid w:val="005C1BD8"/>
    <w:rsid w:val="005D4E88"/>
    <w:rsid w:val="005D7A69"/>
    <w:rsid w:val="005E1E75"/>
    <w:rsid w:val="005F09D6"/>
    <w:rsid w:val="00601EBE"/>
    <w:rsid w:val="00612430"/>
    <w:rsid w:val="006221A7"/>
    <w:rsid w:val="0062377C"/>
    <w:rsid w:val="00632CD6"/>
    <w:rsid w:val="0063684F"/>
    <w:rsid w:val="00650AD0"/>
    <w:rsid w:val="006525CD"/>
    <w:rsid w:val="00661E4D"/>
    <w:rsid w:val="00671040"/>
    <w:rsid w:val="00673B0F"/>
    <w:rsid w:val="00686E00"/>
    <w:rsid w:val="00691106"/>
    <w:rsid w:val="00691A25"/>
    <w:rsid w:val="006929EC"/>
    <w:rsid w:val="006A7EBF"/>
    <w:rsid w:val="006B0A51"/>
    <w:rsid w:val="006D5E27"/>
    <w:rsid w:val="006F7CD5"/>
    <w:rsid w:val="00717427"/>
    <w:rsid w:val="00726832"/>
    <w:rsid w:val="007307D3"/>
    <w:rsid w:val="00741E54"/>
    <w:rsid w:val="00755149"/>
    <w:rsid w:val="00764231"/>
    <w:rsid w:val="007707EF"/>
    <w:rsid w:val="007731F8"/>
    <w:rsid w:val="007848BA"/>
    <w:rsid w:val="00791BCC"/>
    <w:rsid w:val="00797BEC"/>
    <w:rsid w:val="007B0114"/>
    <w:rsid w:val="007B031A"/>
    <w:rsid w:val="007B7F30"/>
    <w:rsid w:val="007C384C"/>
    <w:rsid w:val="007D0E4C"/>
    <w:rsid w:val="007D1AA0"/>
    <w:rsid w:val="007D1C6A"/>
    <w:rsid w:val="007D4C69"/>
    <w:rsid w:val="007E2B17"/>
    <w:rsid w:val="0080584F"/>
    <w:rsid w:val="00806F5B"/>
    <w:rsid w:val="008159A6"/>
    <w:rsid w:val="00825B3B"/>
    <w:rsid w:val="0084244E"/>
    <w:rsid w:val="00875BE7"/>
    <w:rsid w:val="00876164"/>
    <w:rsid w:val="008B2AFE"/>
    <w:rsid w:val="008B54B2"/>
    <w:rsid w:val="008C28B6"/>
    <w:rsid w:val="008D4722"/>
    <w:rsid w:val="008E15C0"/>
    <w:rsid w:val="00911851"/>
    <w:rsid w:val="00913CDA"/>
    <w:rsid w:val="00915C70"/>
    <w:rsid w:val="009175A0"/>
    <w:rsid w:val="0092463B"/>
    <w:rsid w:val="009277B5"/>
    <w:rsid w:val="009327EE"/>
    <w:rsid w:val="009353EB"/>
    <w:rsid w:val="009368FC"/>
    <w:rsid w:val="009577B8"/>
    <w:rsid w:val="00963383"/>
    <w:rsid w:val="0096411B"/>
    <w:rsid w:val="0097668F"/>
    <w:rsid w:val="00981D21"/>
    <w:rsid w:val="00982916"/>
    <w:rsid w:val="009959AE"/>
    <w:rsid w:val="009966E2"/>
    <w:rsid w:val="009B0F92"/>
    <w:rsid w:val="009B2223"/>
    <w:rsid w:val="009B33FC"/>
    <w:rsid w:val="009B6E93"/>
    <w:rsid w:val="009C2A40"/>
    <w:rsid w:val="009D4384"/>
    <w:rsid w:val="009D6F2C"/>
    <w:rsid w:val="009F65A5"/>
    <w:rsid w:val="00A06EAF"/>
    <w:rsid w:val="00A11FF9"/>
    <w:rsid w:val="00A23395"/>
    <w:rsid w:val="00A33D17"/>
    <w:rsid w:val="00A52600"/>
    <w:rsid w:val="00A57F52"/>
    <w:rsid w:val="00A65F7E"/>
    <w:rsid w:val="00AA6269"/>
    <w:rsid w:val="00AB6192"/>
    <w:rsid w:val="00AB7C19"/>
    <w:rsid w:val="00AD0D68"/>
    <w:rsid w:val="00B01109"/>
    <w:rsid w:val="00B26C93"/>
    <w:rsid w:val="00B35569"/>
    <w:rsid w:val="00B35D19"/>
    <w:rsid w:val="00B531F3"/>
    <w:rsid w:val="00B64CD7"/>
    <w:rsid w:val="00B75252"/>
    <w:rsid w:val="00B87023"/>
    <w:rsid w:val="00B97459"/>
    <w:rsid w:val="00BA1686"/>
    <w:rsid w:val="00BA212B"/>
    <w:rsid w:val="00BA55C5"/>
    <w:rsid w:val="00BC0384"/>
    <w:rsid w:val="00BD6D90"/>
    <w:rsid w:val="00BD7D78"/>
    <w:rsid w:val="00BE0793"/>
    <w:rsid w:val="00BF33EF"/>
    <w:rsid w:val="00C179D0"/>
    <w:rsid w:val="00C25E67"/>
    <w:rsid w:val="00C4415A"/>
    <w:rsid w:val="00C45181"/>
    <w:rsid w:val="00C47932"/>
    <w:rsid w:val="00C53E57"/>
    <w:rsid w:val="00C54533"/>
    <w:rsid w:val="00C54C0D"/>
    <w:rsid w:val="00C57CD2"/>
    <w:rsid w:val="00C650AC"/>
    <w:rsid w:val="00C80BA6"/>
    <w:rsid w:val="00CC30EB"/>
    <w:rsid w:val="00CC7168"/>
    <w:rsid w:val="00CE2F8B"/>
    <w:rsid w:val="00CF30DA"/>
    <w:rsid w:val="00CF66EA"/>
    <w:rsid w:val="00D065EE"/>
    <w:rsid w:val="00D17DC0"/>
    <w:rsid w:val="00D211A8"/>
    <w:rsid w:val="00D21D2A"/>
    <w:rsid w:val="00D2302E"/>
    <w:rsid w:val="00D247A8"/>
    <w:rsid w:val="00D3034B"/>
    <w:rsid w:val="00D53C5B"/>
    <w:rsid w:val="00D55D00"/>
    <w:rsid w:val="00D651D3"/>
    <w:rsid w:val="00D7503D"/>
    <w:rsid w:val="00D83DE8"/>
    <w:rsid w:val="00D91241"/>
    <w:rsid w:val="00DA6CF9"/>
    <w:rsid w:val="00DA75C0"/>
    <w:rsid w:val="00DA7C55"/>
    <w:rsid w:val="00DC31E7"/>
    <w:rsid w:val="00DC490E"/>
    <w:rsid w:val="00DC7DFF"/>
    <w:rsid w:val="00DD66DB"/>
    <w:rsid w:val="00DE3D8F"/>
    <w:rsid w:val="00DF1D3F"/>
    <w:rsid w:val="00DF78BE"/>
    <w:rsid w:val="00E034DB"/>
    <w:rsid w:val="00E12F38"/>
    <w:rsid w:val="00E25A28"/>
    <w:rsid w:val="00E32ABD"/>
    <w:rsid w:val="00E44EBA"/>
    <w:rsid w:val="00E6049B"/>
    <w:rsid w:val="00E8140A"/>
    <w:rsid w:val="00EB0428"/>
    <w:rsid w:val="00EB240D"/>
    <w:rsid w:val="00EB7255"/>
    <w:rsid w:val="00EC2884"/>
    <w:rsid w:val="00ED665A"/>
    <w:rsid w:val="00EE51C9"/>
    <w:rsid w:val="00EF3F6F"/>
    <w:rsid w:val="00EF404A"/>
    <w:rsid w:val="00F007B1"/>
    <w:rsid w:val="00F00A13"/>
    <w:rsid w:val="00F164A2"/>
    <w:rsid w:val="00F24228"/>
    <w:rsid w:val="00F26522"/>
    <w:rsid w:val="00F35F09"/>
    <w:rsid w:val="00F407D5"/>
    <w:rsid w:val="00F53E51"/>
    <w:rsid w:val="00F66F2F"/>
    <w:rsid w:val="00F762D7"/>
    <w:rsid w:val="00F803BE"/>
    <w:rsid w:val="00FA0557"/>
    <w:rsid w:val="00FC3710"/>
    <w:rsid w:val="00FE0148"/>
    <w:rsid w:val="00FE573D"/>
    <w:rsid w:val="00FE6F4B"/>
    <w:rsid w:val="00FE7511"/>
    <w:rsid w:val="00FF30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64CD7"/>
  </w:style>
  <w:style w:type="paragraph" w:styleId="1">
    <w:name w:val="heading 1"/>
    <w:basedOn w:val="a0"/>
    <w:next w:val="a0"/>
    <w:qFormat/>
    <w:rsid w:val="00B64CD7"/>
    <w:pPr>
      <w:keepNext/>
      <w:jc w:val="both"/>
      <w:outlineLvl w:val="0"/>
    </w:pPr>
    <w:rPr>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Iauiue">
    <w:name w:val="Iau?iue"/>
    <w:rsid w:val="004F7CDE"/>
    <w:rPr>
      <w:sz w:val="26"/>
    </w:rPr>
  </w:style>
  <w:style w:type="paragraph" w:customStyle="1" w:styleId="caaieiaie1">
    <w:name w:val="caaieiaie 1"/>
    <w:basedOn w:val="Iauiue"/>
    <w:next w:val="Iauiue"/>
    <w:rsid w:val="0080584F"/>
    <w:pPr>
      <w:keepNext/>
    </w:pPr>
    <w:rPr>
      <w:b/>
      <w:sz w:val="28"/>
    </w:rPr>
  </w:style>
  <w:style w:type="paragraph" w:styleId="a4">
    <w:name w:val="Balloon Text"/>
    <w:basedOn w:val="a0"/>
    <w:link w:val="a5"/>
    <w:rsid w:val="00FE6F4B"/>
    <w:rPr>
      <w:rFonts w:ascii="Tahoma" w:hAnsi="Tahoma" w:cs="Tahoma"/>
      <w:sz w:val="16"/>
      <w:szCs w:val="16"/>
    </w:rPr>
  </w:style>
  <w:style w:type="character" w:customStyle="1" w:styleId="a5">
    <w:name w:val="Текст выноски Знак"/>
    <w:basedOn w:val="a1"/>
    <w:link w:val="a4"/>
    <w:rsid w:val="00FE6F4B"/>
    <w:rPr>
      <w:rFonts w:ascii="Tahoma" w:hAnsi="Tahoma" w:cs="Tahoma"/>
      <w:sz w:val="16"/>
      <w:szCs w:val="16"/>
    </w:rPr>
  </w:style>
  <w:style w:type="paragraph" w:styleId="a6">
    <w:name w:val="header"/>
    <w:basedOn w:val="a0"/>
    <w:link w:val="a7"/>
    <w:uiPriority w:val="99"/>
    <w:rsid w:val="000C33DF"/>
    <w:pPr>
      <w:tabs>
        <w:tab w:val="center" w:pos="4677"/>
        <w:tab w:val="right" w:pos="9355"/>
      </w:tabs>
    </w:pPr>
  </w:style>
  <w:style w:type="character" w:customStyle="1" w:styleId="a7">
    <w:name w:val="Верхний колонтитул Знак"/>
    <w:basedOn w:val="a1"/>
    <w:link w:val="a6"/>
    <w:uiPriority w:val="99"/>
    <w:rsid w:val="000C33DF"/>
  </w:style>
  <w:style w:type="paragraph" w:styleId="a8">
    <w:name w:val="footer"/>
    <w:basedOn w:val="a0"/>
    <w:link w:val="a9"/>
    <w:rsid w:val="000C33DF"/>
    <w:pPr>
      <w:tabs>
        <w:tab w:val="center" w:pos="4677"/>
        <w:tab w:val="right" w:pos="9355"/>
      </w:tabs>
    </w:pPr>
  </w:style>
  <w:style w:type="character" w:customStyle="1" w:styleId="a9">
    <w:name w:val="Нижний колонтитул Знак"/>
    <w:basedOn w:val="a1"/>
    <w:link w:val="a8"/>
    <w:rsid w:val="000C33DF"/>
  </w:style>
  <w:style w:type="table" w:styleId="aa">
    <w:name w:val="Table Grid"/>
    <w:basedOn w:val="a2"/>
    <w:rsid w:val="00686E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Normal (Web)"/>
    <w:basedOn w:val="a0"/>
    <w:uiPriority w:val="99"/>
    <w:unhideWhenUsed/>
    <w:rsid w:val="00B75252"/>
    <w:pPr>
      <w:spacing w:before="100" w:beforeAutospacing="1" w:after="100" w:afterAutospacing="1"/>
    </w:pPr>
    <w:rPr>
      <w:sz w:val="24"/>
      <w:szCs w:val="24"/>
    </w:rPr>
  </w:style>
  <w:style w:type="paragraph" w:styleId="ac">
    <w:name w:val="List Paragraph"/>
    <w:basedOn w:val="a0"/>
    <w:uiPriority w:val="34"/>
    <w:qFormat/>
    <w:rsid w:val="00B75252"/>
    <w:pPr>
      <w:ind w:left="720"/>
      <w:contextualSpacing/>
    </w:pPr>
  </w:style>
  <w:style w:type="numbering" w:customStyle="1" w:styleId="a">
    <w:name w:val="Стиль нумерованный"/>
    <w:basedOn w:val="a3"/>
    <w:rsid w:val="00EE51C9"/>
    <w:pPr>
      <w:numPr>
        <w:numId w:val="3"/>
      </w:numPr>
    </w:pPr>
  </w:style>
  <w:style w:type="paragraph" w:customStyle="1" w:styleId="ConsPlusTitle">
    <w:name w:val="ConsPlusTitle"/>
    <w:rsid w:val="00EE51C9"/>
    <w:pPr>
      <w:widowControl w:val="0"/>
      <w:autoSpaceDE w:val="0"/>
      <w:autoSpaceDN w:val="0"/>
      <w:adjustRightInd w:val="0"/>
    </w:pPr>
    <w:rPr>
      <w:b/>
      <w:bCs/>
      <w:sz w:val="24"/>
      <w:szCs w:val="24"/>
    </w:rPr>
  </w:style>
  <w:style w:type="character" w:styleId="ad">
    <w:name w:val="Hyperlink"/>
    <w:unhideWhenUsed/>
    <w:rsid w:val="00791BCC"/>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64CD7"/>
  </w:style>
  <w:style w:type="paragraph" w:styleId="1">
    <w:name w:val="heading 1"/>
    <w:basedOn w:val="a0"/>
    <w:next w:val="a0"/>
    <w:qFormat/>
    <w:rsid w:val="00B64CD7"/>
    <w:pPr>
      <w:keepNext/>
      <w:jc w:val="both"/>
      <w:outlineLvl w:val="0"/>
    </w:pPr>
    <w:rPr>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Iauiue">
    <w:name w:val="Iau?iue"/>
    <w:rsid w:val="004F7CDE"/>
    <w:rPr>
      <w:sz w:val="26"/>
    </w:rPr>
  </w:style>
  <w:style w:type="paragraph" w:customStyle="1" w:styleId="caaieiaie1">
    <w:name w:val="caaieiaie 1"/>
    <w:basedOn w:val="Iauiue"/>
    <w:next w:val="Iauiue"/>
    <w:rsid w:val="0080584F"/>
    <w:pPr>
      <w:keepNext/>
    </w:pPr>
    <w:rPr>
      <w:b/>
      <w:sz w:val="28"/>
    </w:rPr>
  </w:style>
  <w:style w:type="paragraph" w:styleId="a4">
    <w:name w:val="Balloon Text"/>
    <w:basedOn w:val="a0"/>
    <w:link w:val="a5"/>
    <w:rsid w:val="00FE6F4B"/>
    <w:rPr>
      <w:rFonts w:ascii="Tahoma" w:hAnsi="Tahoma" w:cs="Tahoma"/>
      <w:sz w:val="16"/>
      <w:szCs w:val="16"/>
    </w:rPr>
  </w:style>
  <w:style w:type="character" w:customStyle="1" w:styleId="a5">
    <w:name w:val="Текст выноски Знак"/>
    <w:basedOn w:val="a1"/>
    <w:link w:val="a4"/>
    <w:rsid w:val="00FE6F4B"/>
    <w:rPr>
      <w:rFonts w:ascii="Tahoma" w:hAnsi="Tahoma" w:cs="Tahoma"/>
      <w:sz w:val="16"/>
      <w:szCs w:val="16"/>
    </w:rPr>
  </w:style>
  <w:style w:type="paragraph" w:styleId="a6">
    <w:name w:val="header"/>
    <w:basedOn w:val="a0"/>
    <w:link w:val="a7"/>
    <w:uiPriority w:val="99"/>
    <w:rsid w:val="000C33DF"/>
    <w:pPr>
      <w:tabs>
        <w:tab w:val="center" w:pos="4677"/>
        <w:tab w:val="right" w:pos="9355"/>
      </w:tabs>
    </w:pPr>
  </w:style>
  <w:style w:type="character" w:customStyle="1" w:styleId="a7">
    <w:name w:val="Верхний колонтитул Знак"/>
    <w:basedOn w:val="a1"/>
    <w:link w:val="a6"/>
    <w:uiPriority w:val="99"/>
    <w:rsid w:val="000C33DF"/>
  </w:style>
  <w:style w:type="paragraph" w:styleId="a8">
    <w:name w:val="footer"/>
    <w:basedOn w:val="a0"/>
    <w:link w:val="a9"/>
    <w:rsid w:val="000C33DF"/>
    <w:pPr>
      <w:tabs>
        <w:tab w:val="center" w:pos="4677"/>
        <w:tab w:val="right" w:pos="9355"/>
      </w:tabs>
    </w:pPr>
  </w:style>
  <w:style w:type="character" w:customStyle="1" w:styleId="a9">
    <w:name w:val="Нижний колонтитул Знак"/>
    <w:basedOn w:val="a1"/>
    <w:link w:val="a8"/>
    <w:rsid w:val="000C33DF"/>
  </w:style>
  <w:style w:type="table" w:styleId="aa">
    <w:name w:val="Table Grid"/>
    <w:basedOn w:val="a2"/>
    <w:rsid w:val="00686E0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Normal (Web)"/>
    <w:basedOn w:val="a0"/>
    <w:uiPriority w:val="99"/>
    <w:unhideWhenUsed/>
    <w:rsid w:val="00B75252"/>
    <w:pPr>
      <w:spacing w:before="100" w:beforeAutospacing="1" w:after="100" w:afterAutospacing="1"/>
    </w:pPr>
    <w:rPr>
      <w:sz w:val="24"/>
      <w:szCs w:val="24"/>
    </w:rPr>
  </w:style>
  <w:style w:type="paragraph" w:styleId="ac">
    <w:name w:val="List Paragraph"/>
    <w:basedOn w:val="a0"/>
    <w:uiPriority w:val="34"/>
    <w:qFormat/>
    <w:rsid w:val="00B75252"/>
    <w:pPr>
      <w:ind w:left="720"/>
      <w:contextualSpacing/>
    </w:pPr>
  </w:style>
  <w:style w:type="numbering" w:customStyle="1" w:styleId="a">
    <w:name w:val="Стиль нумерованный"/>
    <w:basedOn w:val="a3"/>
    <w:rsid w:val="00EE51C9"/>
    <w:pPr>
      <w:numPr>
        <w:numId w:val="3"/>
      </w:numPr>
    </w:pPr>
  </w:style>
  <w:style w:type="paragraph" w:customStyle="1" w:styleId="ConsPlusTitle">
    <w:name w:val="ConsPlusTitle"/>
    <w:rsid w:val="00EE51C9"/>
    <w:pPr>
      <w:widowControl w:val="0"/>
      <w:autoSpaceDE w:val="0"/>
      <w:autoSpaceDN w:val="0"/>
      <w:adjustRightInd w:val="0"/>
    </w:pPr>
    <w:rPr>
      <w:b/>
      <w:bCs/>
      <w:sz w:val="24"/>
      <w:szCs w:val="24"/>
    </w:rPr>
  </w:style>
  <w:style w:type="character" w:styleId="ad">
    <w:name w:val="Hyperlink"/>
    <w:unhideWhenUsed/>
    <w:rsid w:val="00791BCC"/>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12061">
      <w:bodyDiv w:val="1"/>
      <w:marLeft w:val="0"/>
      <w:marRight w:val="0"/>
      <w:marTop w:val="0"/>
      <w:marBottom w:val="0"/>
      <w:divBdr>
        <w:top w:val="none" w:sz="0" w:space="0" w:color="auto"/>
        <w:left w:val="none" w:sz="0" w:space="0" w:color="auto"/>
        <w:bottom w:val="none" w:sz="0" w:space="0" w:color="auto"/>
        <w:right w:val="none" w:sz="0" w:space="0" w:color="auto"/>
      </w:divBdr>
    </w:div>
    <w:div w:id="225187055">
      <w:bodyDiv w:val="1"/>
      <w:marLeft w:val="0"/>
      <w:marRight w:val="0"/>
      <w:marTop w:val="0"/>
      <w:marBottom w:val="0"/>
      <w:divBdr>
        <w:top w:val="none" w:sz="0" w:space="0" w:color="auto"/>
        <w:left w:val="none" w:sz="0" w:space="0" w:color="auto"/>
        <w:bottom w:val="none" w:sz="0" w:space="0" w:color="auto"/>
        <w:right w:val="none" w:sz="0" w:space="0" w:color="auto"/>
      </w:divBdr>
    </w:div>
    <w:div w:id="279145951">
      <w:bodyDiv w:val="1"/>
      <w:marLeft w:val="0"/>
      <w:marRight w:val="0"/>
      <w:marTop w:val="0"/>
      <w:marBottom w:val="0"/>
      <w:divBdr>
        <w:top w:val="none" w:sz="0" w:space="0" w:color="auto"/>
        <w:left w:val="none" w:sz="0" w:space="0" w:color="auto"/>
        <w:bottom w:val="none" w:sz="0" w:space="0" w:color="auto"/>
        <w:right w:val="none" w:sz="0" w:space="0" w:color="auto"/>
      </w:divBdr>
    </w:div>
    <w:div w:id="545990605">
      <w:bodyDiv w:val="1"/>
      <w:marLeft w:val="0"/>
      <w:marRight w:val="0"/>
      <w:marTop w:val="0"/>
      <w:marBottom w:val="0"/>
      <w:divBdr>
        <w:top w:val="none" w:sz="0" w:space="0" w:color="auto"/>
        <w:left w:val="none" w:sz="0" w:space="0" w:color="auto"/>
        <w:bottom w:val="none" w:sz="0" w:space="0" w:color="auto"/>
        <w:right w:val="none" w:sz="0" w:space="0" w:color="auto"/>
      </w:divBdr>
    </w:div>
    <w:div w:id="623776273">
      <w:bodyDiv w:val="1"/>
      <w:marLeft w:val="0"/>
      <w:marRight w:val="0"/>
      <w:marTop w:val="0"/>
      <w:marBottom w:val="0"/>
      <w:divBdr>
        <w:top w:val="none" w:sz="0" w:space="0" w:color="auto"/>
        <w:left w:val="none" w:sz="0" w:space="0" w:color="auto"/>
        <w:bottom w:val="none" w:sz="0" w:space="0" w:color="auto"/>
        <w:right w:val="none" w:sz="0" w:space="0" w:color="auto"/>
      </w:divBdr>
    </w:div>
    <w:div w:id="687297926">
      <w:bodyDiv w:val="1"/>
      <w:marLeft w:val="0"/>
      <w:marRight w:val="0"/>
      <w:marTop w:val="0"/>
      <w:marBottom w:val="0"/>
      <w:divBdr>
        <w:top w:val="none" w:sz="0" w:space="0" w:color="auto"/>
        <w:left w:val="none" w:sz="0" w:space="0" w:color="auto"/>
        <w:bottom w:val="none" w:sz="0" w:space="0" w:color="auto"/>
        <w:right w:val="none" w:sz="0" w:space="0" w:color="auto"/>
      </w:divBdr>
    </w:div>
    <w:div w:id="699283546">
      <w:bodyDiv w:val="1"/>
      <w:marLeft w:val="0"/>
      <w:marRight w:val="0"/>
      <w:marTop w:val="0"/>
      <w:marBottom w:val="0"/>
      <w:divBdr>
        <w:top w:val="none" w:sz="0" w:space="0" w:color="auto"/>
        <w:left w:val="none" w:sz="0" w:space="0" w:color="auto"/>
        <w:bottom w:val="none" w:sz="0" w:space="0" w:color="auto"/>
        <w:right w:val="none" w:sz="0" w:space="0" w:color="auto"/>
      </w:divBdr>
    </w:div>
    <w:div w:id="758522349">
      <w:bodyDiv w:val="1"/>
      <w:marLeft w:val="0"/>
      <w:marRight w:val="0"/>
      <w:marTop w:val="0"/>
      <w:marBottom w:val="0"/>
      <w:divBdr>
        <w:top w:val="none" w:sz="0" w:space="0" w:color="auto"/>
        <w:left w:val="none" w:sz="0" w:space="0" w:color="auto"/>
        <w:bottom w:val="none" w:sz="0" w:space="0" w:color="auto"/>
        <w:right w:val="none" w:sz="0" w:space="0" w:color="auto"/>
      </w:divBdr>
    </w:div>
    <w:div w:id="1036126304">
      <w:bodyDiv w:val="1"/>
      <w:marLeft w:val="0"/>
      <w:marRight w:val="0"/>
      <w:marTop w:val="0"/>
      <w:marBottom w:val="0"/>
      <w:divBdr>
        <w:top w:val="none" w:sz="0" w:space="0" w:color="auto"/>
        <w:left w:val="none" w:sz="0" w:space="0" w:color="auto"/>
        <w:bottom w:val="none" w:sz="0" w:space="0" w:color="auto"/>
        <w:right w:val="none" w:sz="0" w:space="0" w:color="auto"/>
      </w:divBdr>
    </w:div>
    <w:div w:id="1306621044">
      <w:bodyDiv w:val="1"/>
      <w:marLeft w:val="0"/>
      <w:marRight w:val="0"/>
      <w:marTop w:val="0"/>
      <w:marBottom w:val="0"/>
      <w:divBdr>
        <w:top w:val="none" w:sz="0" w:space="0" w:color="auto"/>
        <w:left w:val="none" w:sz="0" w:space="0" w:color="auto"/>
        <w:bottom w:val="none" w:sz="0" w:space="0" w:color="auto"/>
        <w:right w:val="none" w:sz="0" w:space="0" w:color="auto"/>
      </w:divBdr>
    </w:div>
    <w:div w:id="1443304072">
      <w:bodyDiv w:val="1"/>
      <w:marLeft w:val="0"/>
      <w:marRight w:val="0"/>
      <w:marTop w:val="0"/>
      <w:marBottom w:val="0"/>
      <w:divBdr>
        <w:top w:val="none" w:sz="0" w:space="0" w:color="auto"/>
        <w:left w:val="none" w:sz="0" w:space="0" w:color="auto"/>
        <w:bottom w:val="none" w:sz="0" w:space="0" w:color="auto"/>
        <w:right w:val="none" w:sz="0" w:space="0" w:color="auto"/>
      </w:divBdr>
    </w:div>
    <w:div w:id="1462455504">
      <w:bodyDiv w:val="1"/>
      <w:marLeft w:val="0"/>
      <w:marRight w:val="0"/>
      <w:marTop w:val="0"/>
      <w:marBottom w:val="0"/>
      <w:divBdr>
        <w:top w:val="none" w:sz="0" w:space="0" w:color="auto"/>
        <w:left w:val="none" w:sz="0" w:space="0" w:color="auto"/>
        <w:bottom w:val="none" w:sz="0" w:space="0" w:color="auto"/>
        <w:right w:val="none" w:sz="0" w:space="0" w:color="auto"/>
      </w:divBdr>
    </w:div>
    <w:div w:id="1534927139">
      <w:bodyDiv w:val="1"/>
      <w:marLeft w:val="0"/>
      <w:marRight w:val="0"/>
      <w:marTop w:val="0"/>
      <w:marBottom w:val="0"/>
      <w:divBdr>
        <w:top w:val="none" w:sz="0" w:space="0" w:color="auto"/>
        <w:left w:val="none" w:sz="0" w:space="0" w:color="auto"/>
        <w:bottom w:val="none" w:sz="0" w:space="0" w:color="auto"/>
        <w:right w:val="none" w:sz="0" w:space="0" w:color="auto"/>
      </w:divBdr>
    </w:div>
    <w:div w:id="1588491942">
      <w:bodyDiv w:val="1"/>
      <w:marLeft w:val="0"/>
      <w:marRight w:val="0"/>
      <w:marTop w:val="0"/>
      <w:marBottom w:val="0"/>
      <w:divBdr>
        <w:top w:val="none" w:sz="0" w:space="0" w:color="auto"/>
        <w:left w:val="none" w:sz="0" w:space="0" w:color="auto"/>
        <w:bottom w:val="none" w:sz="0" w:space="0" w:color="auto"/>
        <w:right w:val="none" w:sz="0" w:space="0" w:color="auto"/>
      </w:divBdr>
    </w:div>
    <w:div w:id="1682857638">
      <w:bodyDiv w:val="1"/>
      <w:marLeft w:val="0"/>
      <w:marRight w:val="0"/>
      <w:marTop w:val="0"/>
      <w:marBottom w:val="0"/>
      <w:divBdr>
        <w:top w:val="none" w:sz="0" w:space="0" w:color="auto"/>
        <w:left w:val="none" w:sz="0" w:space="0" w:color="auto"/>
        <w:bottom w:val="none" w:sz="0" w:space="0" w:color="auto"/>
        <w:right w:val="none" w:sz="0" w:space="0" w:color="auto"/>
      </w:divBdr>
    </w:div>
    <w:div w:id="212749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docs.cntd.ru/document/438923939"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47AB4-B0F6-49E0-A403-4EE6ADC4C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1294</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Р А С П О Р Я Ж Е Н И Е</vt:lpstr>
    </vt:vector>
  </TitlesOfParts>
  <Company>Администрация г.Вологды</Company>
  <LinksUpToDate>false</LinksUpToDate>
  <CharactersWithSpaces>1518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А С П О Р Я Ж Е Н И Е</dc:title>
  <dc:creator>Volkova_EV</dc:creator>
  <cp:lastModifiedBy>Трофимова Юлия Евгеньевна</cp:lastModifiedBy>
  <cp:revision>2</cp:revision>
  <cp:lastPrinted>2025-01-23T07:35:00Z</cp:lastPrinted>
  <dcterms:created xsi:type="dcterms:W3CDTF">2025-03-26T11:29:00Z</dcterms:created>
  <dcterms:modified xsi:type="dcterms:W3CDTF">2025-03-26T11:29:00Z</dcterms:modified>
</cp:coreProperties>
</file>