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C1243" w:rsidRPr="007D66EC" w:rsidRDefault="00AC1243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C1243" w:rsidTr="00AC1243">
        <w:trPr>
          <w:trHeight w:val="122"/>
        </w:trPr>
        <w:tc>
          <w:tcPr>
            <w:tcW w:w="541" w:type="dxa"/>
            <w:hideMark/>
          </w:tcPr>
          <w:p w:rsidR="00AC1243" w:rsidRDefault="00AC1243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243" w:rsidRDefault="00AC1243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AC1243" w:rsidRDefault="00AC1243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AC1243" w:rsidRDefault="00AC1243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243" w:rsidRDefault="00AC1243" w:rsidP="00AC1243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379</w:t>
            </w:r>
            <w:bookmarkEnd w:id="0"/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C1243" w:rsidRPr="007D66EC" w:rsidRDefault="00AC1243" w:rsidP="00686E00">
      <w:pPr>
        <w:jc w:val="both"/>
        <w:rPr>
          <w:sz w:val="26"/>
          <w:szCs w:val="26"/>
        </w:rPr>
      </w:pP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постановление Администрации города Вологды 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>
        <w:rPr>
          <w:rFonts w:eastAsia="Andale Sans UI"/>
          <w:b/>
          <w:sz w:val="26"/>
          <w:szCs w:val="26"/>
        </w:rPr>
        <w:t xml:space="preserve">от 30 июня 2017 года № 697 </w:t>
      </w: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Default="00926B64" w:rsidP="00926B64">
      <w:pPr>
        <w:jc w:val="center"/>
        <w:rPr>
          <w:b/>
          <w:sz w:val="26"/>
          <w:szCs w:val="26"/>
        </w:rPr>
      </w:pPr>
    </w:p>
    <w:p w:rsidR="00506E02" w:rsidRPr="00926B64" w:rsidRDefault="00506E02" w:rsidP="00926B64">
      <w:pPr>
        <w:jc w:val="center"/>
        <w:rPr>
          <w:b/>
          <w:sz w:val="26"/>
          <w:szCs w:val="26"/>
        </w:rPr>
      </w:pPr>
    </w:p>
    <w:p w:rsidR="00926B64" w:rsidRDefault="00926B64" w:rsidP="00CE1643">
      <w:pPr>
        <w:spacing w:line="360" w:lineRule="auto"/>
        <w:ind w:firstLine="708"/>
        <w:jc w:val="both"/>
        <w:rPr>
          <w:sz w:val="26"/>
          <w:szCs w:val="26"/>
        </w:rPr>
      </w:pPr>
      <w:r w:rsidRPr="00CE1643">
        <w:rPr>
          <w:sz w:val="26"/>
          <w:szCs w:val="26"/>
        </w:rPr>
        <w:t>В соответствии с Федеральным законом от 13 июля 2015 года № 220-ФЗ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F0570">
        <w:rPr>
          <w:sz w:val="26"/>
          <w:szCs w:val="26"/>
        </w:rPr>
        <w:t xml:space="preserve"> </w:t>
      </w:r>
      <w:r w:rsidR="002F0570" w:rsidRPr="00CE1643">
        <w:rPr>
          <w:sz w:val="26"/>
          <w:szCs w:val="26"/>
        </w:rPr>
        <w:t>(с последующими изменениями)</w:t>
      </w:r>
      <w:r w:rsidRPr="00CE1643">
        <w:rPr>
          <w:sz w:val="26"/>
          <w:szCs w:val="26"/>
        </w:rPr>
        <w:t xml:space="preserve">, </w:t>
      </w:r>
      <w:r w:rsidR="00AF523D" w:rsidRPr="00AF523D">
        <w:rPr>
          <w:sz w:val="26"/>
          <w:szCs w:val="26"/>
        </w:rPr>
        <w:t>на основании статей 27, 44 Устава городского округа города Вологды ПОСТАНОВЛЯЮ</w:t>
      </w:r>
      <w:r w:rsidRPr="00CE1643">
        <w:rPr>
          <w:sz w:val="26"/>
          <w:szCs w:val="26"/>
        </w:rPr>
        <w:t>:</w:t>
      </w:r>
    </w:p>
    <w:p w:rsidR="008102EB" w:rsidRDefault="008102EB" w:rsidP="008102EB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8102EB">
        <w:rPr>
          <w:sz w:val="26"/>
          <w:szCs w:val="26"/>
        </w:rPr>
        <w:t xml:space="preserve">Внести </w:t>
      </w:r>
      <w:r w:rsidR="00B30801">
        <w:rPr>
          <w:sz w:val="26"/>
          <w:szCs w:val="26"/>
        </w:rPr>
        <w:t>изменение</w:t>
      </w:r>
      <w:r w:rsidR="00B30801" w:rsidRPr="008102EB">
        <w:rPr>
          <w:sz w:val="26"/>
          <w:szCs w:val="26"/>
        </w:rPr>
        <w:t xml:space="preserve"> </w:t>
      </w:r>
      <w:r w:rsidRPr="008102EB">
        <w:rPr>
          <w:sz w:val="26"/>
          <w:szCs w:val="26"/>
        </w:rPr>
        <w:t xml:space="preserve">в постановление Администрации города Вологды от 30 июня 2017 года № 697 </w:t>
      </w:r>
      <w:r>
        <w:rPr>
          <w:sz w:val="26"/>
          <w:szCs w:val="26"/>
        </w:rPr>
        <w:t>«</w:t>
      </w:r>
      <w:r w:rsidRPr="008102EB">
        <w:rPr>
          <w:sz w:val="26"/>
          <w:szCs w:val="26"/>
        </w:rPr>
        <w:t xml:space="preserve">О </w:t>
      </w:r>
      <w:r>
        <w:rPr>
          <w:sz w:val="26"/>
          <w:szCs w:val="26"/>
        </w:rPr>
        <w:t>порядке подготовки документа планирования регулярных перевозок по муниципальным маршрутам регулярных перевозок на территории городского округа города Вологды</w:t>
      </w:r>
      <w:r w:rsidR="00317935">
        <w:rPr>
          <w:sz w:val="26"/>
          <w:szCs w:val="26"/>
        </w:rPr>
        <w:t>»</w:t>
      </w:r>
      <w:r>
        <w:rPr>
          <w:sz w:val="26"/>
          <w:szCs w:val="26"/>
        </w:rPr>
        <w:t>, заменив в пункте 2 слова «</w:t>
      </w:r>
      <w:r w:rsidRPr="008102EB">
        <w:rPr>
          <w:sz w:val="26"/>
          <w:szCs w:val="26"/>
        </w:rPr>
        <w:t>Департамент городского хозяйства</w:t>
      </w:r>
      <w:r>
        <w:rPr>
          <w:sz w:val="26"/>
          <w:szCs w:val="26"/>
        </w:rPr>
        <w:t>» слова</w:t>
      </w:r>
      <w:r w:rsidR="00B30801">
        <w:rPr>
          <w:sz w:val="26"/>
          <w:szCs w:val="26"/>
        </w:rPr>
        <w:t>ми</w:t>
      </w:r>
      <w:r>
        <w:rPr>
          <w:sz w:val="26"/>
          <w:szCs w:val="26"/>
        </w:rPr>
        <w:t xml:space="preserve"> «</w:t>
      </w:r>
      <w:r w:rsidR="00317935">
        <w:rPr>
          <w:sz w:val="26"/>
          <w:szCs w:val="26"/>
        </w:rPr>
        <w:t>Д</w:t>
      </w:r>
      <w:r>
        <w:rPr>
          <w:sz w:val="26"/>
          <w:szCs w:val="26"/>
        </w:rPr>
        <w:t xml:space="preserve">епартамент по транспорту 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».</w:t>
      </w:r>
    </w:p>
    <w:p w:rsidR="00317935" w:rsidRPr="00317935" w:rsidRDefault="00317935" w:rsidP="00317935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317935">
        <w:rPr>
          <w:sz w:val="26"/>
          <w:szCs w:val="26"/>
        </w:rPr>
        <w:t xml:space="preserve">Внести </w:t>
      </w:r>
      <w:r w:rsidR="00B30801" w:rsidRPr="00317935">
        <w:rPr>
          <w:sz w:val="26"/>
          <w:szCs w:val="26"/>
        </w:rPr>
        <w:t xml:space="preserve">изменение </w:t>
      </w:r>
      <w:r w:rsidRPr="00317935">
        <w:rPr>
          <w:sz w:val="26"/>
          <w:szCs w:val="26"/>
        </w:rPr>
        <w:t>в Порядок подготовки документа планирования регулярных</w:t>
      </w:r>
      <w:r w:rsidRPr="00317935">
        <w:t xml:space="preserve"> </w:t>
      </w:r>
      <w:r w:rsidRPr="00317935">
        <w:rPr>
          <w:sz w:val="26"/>
          <w:szCs w:val="26"/>
        </w:rPr>
        <w:t>перевозок по муниципальным маршрутам регулярных перевозок на территории городского округа города Вологды, утвержденный постановлением Администрации г</w:t>
      </w:r>
      <w:r>
        <w:rPr>
          <w:sz w:val="26"/>
          <w:szCs w:val="26"/>
        </w:rPr>
        <w:t>орода</w:t>
      </w:r>
      <w:r w:rsidRPr="00317935">
        <w:rPr>
          <w:sz w:val="26"/>
          <w:szCs w:val="26"/>
        </w:rPr>
        <w:t xml:space="preserve"> Вологды от 30 июня 2017 г</w:t>
      </w:r>
      <w:r>
        <w:rPr>
          <w:sz w:val="26"/>
          <w:szCs w:val="26"/>
        </w:rPr>
        <w:t>ода</w:t>
      </w:r>
      <w:r w:rsidRPr="0031793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17935">
        <w:rPr>
          <w:sz w:val="26"/>
          <w:szCs w:val="26"/>
        </w:rPr>
        <w:t xml:space="preserve"> 697</w:t>
      </w:r>
      <w:r>
        <w:rPr>
          <w:sz w:val="26"/>
          <w:szCs w:val="26"/>
        </w:rPr>
        <w:t xml:space="preserve">, </w:t>
      </w:r>
      <w:r w:rsidRPr="00317935">
        <w:rPr>
          <w:sz w:val="26"/>
          <w:szCs w:val="26"/>
        </w:rPr>
        <w:t xml:space="preserve">заменив в </w:t>
      </w:r>
      <w:r w:rsidR="00E45B01">
        <w:rPr>
          <w:sz w:val="26"/>
          <w:szCs w:val="26"/>
        </w:rPr>
        <w:t xml:space="preserve">абзаце втором </w:t>
      </w:r>
      <w:r w:rsidRPr="00317935">
        <w:rPr>
          <w:sz w:val="26"/>
          <w:szCs w:val="26"/>
        </w:rPr>
        <w:t>пункт</w:t>
      </w:r>
      <w:r w:rsidR="00E45B01">
        <w:rPr>
          <w:sz w:val="26"/>
          <w:szCs w:val="26"/>
        </w:rPr>
        <w:t>а</w:t>
      </w:r>
      <w:r w:rsidRPr="00317935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17935">
        <w:rPr>
          <w:sz w:val="26"/>
          <w:szCs w:val="26"/>
        </w:rPr>
        <w:t xml:space="preserve"> слова «Департамент городского хозяйства» слова</w:t>
      </w:r>
      <w:r w:rsidR="00B30801">
        <w:rPr>
          <w:sz w:val="26"/>
          <w:szCs w:val="26"/>
        </w:rPr>
        <w:t>ми</w:t>
      </w:r>
      <w:r w:rsidRPr="00317935">
        <w:rPr>
          <w:sz w:val="26"/>
          <w:szCs w:val="26"/>
        </w:rPr>
        <w:t xml:space="preserve"> «Департамент по транспорту и </w:t>
      </w:r>
      <w:proofErr w:type="spellStart"/>
      <w:r w:rsidRPr="00317935">
        <w:rPr>
          <w:sz w:val="26"/>
          <w:szCs w:val="26"/>
        </w:rPr>
        <w:t>цифровизации</w:t>
      </w:r>
      <w:proofErr w:type="spellEnd"/>
      <w:r w:rsidRPr="00317935">
        <w:rPr>
          <w:sz w:val="26"/>
          <w:szCs w:val="26"/>
        </w:rPr>
        <w:t>».</w:t>
      </w:r>
    </w:p>
    <w:p w:rsidR="00D515E9" w:rsidRDefault="00317935" w:rsidP="00317935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317935">
        <w:rPr>
          <w:sz w:val="26"/>
          <w:szCs w:val="26"/>
        </w:rPr>
        <w:lastRenderedPageBreak/>
        <w:t> </w:t>
      </w:r>
      <w:r>
        <w:rPr>
          <w:sz w:val="26"/>
          <w:szCs w:val="26"/>
        </w:rPr>
        <w:t xml:space="preserve">Внести в </w:t>
      </w:r>
      <w:r w:rsidRPr="00317935">
        <w:rPr>
          <w:sz w:val="26"/>
          <w:szCs w:val="26"/>
        </w:rPr>
        <w:t>документ планирования регулярных перевозок по муниципальным маршрутам регулярных перевозок на территории городского округа города Вологды</w:t>
      </w:r>
      <w:r>
        <w:rPr>
          <w:sz w:val="26"/>
          <w:szCs w:val="26"/>
        </w:rPr>
        <w:t xml:space="preserve">, </w:t>
      </w:r>
      <w:r w:rsidRPr="00317935">
        <w:rPr>
          <w:sz w:val="26"/>
          <w:szCs w:val="26"/>
        </w:rPr>
        <w:t>утвержденный постановлением Администрации г</w:t>
      </w:r>
      <w:r>
        <w:rPr>
          <w:sz w:val="26"/>
          <w:szCs w:val="26"/>
        </w:rPr>
        <w:t>орода</w:t>
      </w:r>
      <w:r w:rsidRPr="00317935">
        <w:rPr>
          <w:sz w:val="26"/>
          <w:szCs w:val="26"/>
        </w:rPr>
        <w:t xml:space="preserve"> Вологды от 30 июня 2017 г</w:t>
      </w:r>
      <w:r>
        <w:rPr>
          <w:sz w:val="26"/>
          <w:szCs w:val="26"/>
        </w:rPr>
        <w:t>ода</w:t>
      </w:r>
      <w:r w:rsidRPr="0031793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17935">
        <w:rPr>
          <w:sz w:val="26"/>
          <w:szCs w:val="26"/>
        </w:rPr>
        <w:t xml:space="preserve"> 697</w:t>
      </w:r>
      <w:r>
        <w:rPr>
          <w:sz w:val="26"/>
          <w:szCs w:val="26"/>
        </w:rPr>
        <w:t xml:space="preserve">, </w:t>
      </w:r>
      <w:r w:rsidR="00D515E9">
        <w:rPr>
          <w:sz w:val="26"/>
          <w:szCs w:val="26"/>
        </w:rPr>
        <w:t>следующие изменения:</w:t>
      </w:r>
    </w:p>
    <w:p w:rsidR="00317935" w:rsidRDefault="00D515E9" w:rsidP="00D515E9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6 слова </w:t>
      </w:r>
      <w:r w:rsidR="00317935" w:rsidRPr="00317935">
        <w:rPr>
          <w:sz w:val="26"/>
          <w:szCs w:val="26"/>
        </w:rPr>
        <w:t>«Департамент</w:t>
      </w:r>
      <w:r>
        <w:rPr>
          <w:sz w:val="26"/>
          <w:szCs w:val="26"/>
        </w:rPr>
        <w:t>ом</w:t>
      </w:r>
      <w:r w:rsidR="00317935" w:rsidRPr="00317935">
        <w:rPr>
          <w:sz w:val="26"/>
          <w:szCs w:val="26"/>
        </w:rPr>
        <w:t xml:space="preserve"> городского хозяйства» </w:t>
      </w:r>
      <w:r>
        <w:rPr>
          <w:sz w:val="26"/>
          <w:szCs w:val="26"/>
        </w:rPr>
        <w:t xml:space="preserve">заменить </w:t>
      </w:r>
      <w:r w:rsidR="00317935" w:rsidRPr="00317935">
        <w:rPr>
          <w:sz w:val="26"/>
          <w:szCs w:val="26"/>
        </w:rPr>
        <w:t>слова</w:t>
      </w:r>
      <w:r>
        <w:rPr>
          <w:sz w:val="26"/>
          <w:szCs w:val="26"/>
        </w:rPr>
        <w:t>ми</w:t>
      </w:r>
      <w:r w:rsidR="00317935" w:rsidRPr="00317935">
        <w:rPr>
          <w:sz w:val="26"/>
          <w:szCs w:val="26"/>
        </w:rPr>
        <w:t xml:space="preserve"> «Департамент</w:t>
      </w:r>
      <w:r>
        <w:rPr>
          <w:sz w:val="26"/>
          <w:szCs w:val="26"/>
        </w:rPr>
        <w:t>ом</w:t>
      </w:r>
      <w:r w:rsidR="00317935" w:rsidRPr="00317935">
        <w:rPr>
          <w:sz w:val="26"/>
          <w:szCs w:val="26"/>
        </w:rPr>
        <w:t xml:space="preserve"> по транспорту и </w:t>
      </w:r>
      <w:proofErr w:type="spellStart"/>
      <w:r w:rsidR="00317935" w:rsidRPr="00317935">
        <w:rPr>
          <w:sz w:val="26"/>
          <w:szCs w:val="26"/>
        </w:rPr>
        <w:t>цифровизации</w:t>
      </w:r>
      <w:proofErr w:type="spellEnd"/>
      <w:r w:rsidR="00317935" w:rsidRPr="00317935">
        <w:rPr>
          <w:sz w:val="26"/>
          <w:szCs w:val="26"/>
        </w:rPr>
        <w:t>».</w:t>
      </w:r>
    </w:p>
    <w:p w:rsidR="00FD6F56" w:rsidRDefault="00414816" w:rsidP="00FD6F56">
      <w:pPr>
        <w:pStyle w:val="ab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8 а</w:t>
      </w:r>
      <w:r w:rsidR="00FD6F56">
        <w:rPr>
          <w:sz w:val="26"/>
          <w:szCs w:val="26"/>
        </w:rPr>
        <w:t xml:space="preserve">бзац </w:t>
      </w:r>
      <w:r>
        <w:rPr>
          <w:sz w:val="26"/>
          <w:szCs w:val="26"/>
        </w:rPr>
        <w:t>четырнадцатый</w:t>
      </w:r>
      <w:r w:rsidR="00FD6F56">
        <w:rPr>
          <w:sz w:val="26"/>
          <w:szCs w:val="26"/>
        </w:rPr>
        <w:t xml:space="preserve"> изложить в следующей редакции:</w:t>
      </w:r>
    </w:p>
    <w:p w:rsidR="008C4C75" w:rsidRPr="00317935" w:rsidRDefault="00FD6F56" w:rsidP="00FD6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D6F56">
        <w:rPr>
          <w:sz w:val="26"/>
          <w:szCs w:val="26"/>
        </w:rPr>
        <w:t xml:space="preserve">информирование участников перевозочного процесса о </w:t>
      </w:r>
      <w:r>
        <w:rPr>
          <w:sz w:val="26"/>
          <w:szCs w:val="26"/>
        </w:rPr>
        <w:t xml:space="preserve">расписании, содержащем </w:t>
      </w:r>
      <w:r w:rsidRPr="00FD6F56">
        <w:rPr>
          <w:sz w:val="26"/>
          <w:szCs w:val="26"/>
        </w:rPr>
        <w:t>интервалы отправления транспортных средств, в том числе по периодам времени суток, или временной график отправления транспортных средств от остановочного пункта</w:t>
      </w:r>
      <w:r>
        <w:rPr>
          <w:sz w:val="26"/>
          <w:szCs w:val="26"/>
        </w:rPr>
        <w:t xml:space="preserve"> - постоянно</w:t>
      </w:r>
      <w:proofErr w:type="gramStart"/>
      <w:r>
        <w:rPr>
          <w:sz w:val="26"/>
          <w:szCs w:val="26"/>
        </w:rPr>
        <w:t>;»</w:t>
      </w:r>
      <w:proofErr w:type="gramEnd"/>
      <w:r w:rsidRPr="00FD6F56">
        <w:rPr>
          <w:sz w:val="26"/>
          <w:szCs w:val="26"/>
        </w:rPr>
        <w:t>.</w:t>
      </w:r>
    </w:p>
    <w:p w:rsidR="00054C51" w:rsidRDefault="007B4349" w:rsidP="00FD6F56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05A4C">
        <w:rPr>
          <w:sz w:val="26"/>
          <w:szCs w:val="26"/>
        </w:rPr>
        <w:t xml:space="preserve">риложение к </w:t>
      </w:r>
      <w:r w:rsidR="00414816">
        <w:rPr>
          <w:sz w:val="26"/>
          <w:szCs w:val="26"/>
        </w:rPr>
        <w:t>д</w:t>
      </w:r>
      <w:r w:rsidR="00205A4C">
        <w:rPr>
          <w:sz w:val="26"/>
          <w:szCs w:val="26"/>
        </w:rPr>
        <w:t xml:space="preserve">окументу планирования </w:t>
      </w:r>
      <w:r w:rsidR="00531094" w:rsidRPr="00531094">
        <w:rPr>
          <w:sz w:val="26"/>
          <w:szCs w:val="26"/>
        </w:rPr>
        <w:t>«План изменений вида регулярных перевозок, отмены и (или) изменений муниципальных маршрутов регулярных перевозок, осуществляемых по муниципальным маршрутам регулярных перевозок</w:t>
      </w:r>
      <w:r w:rsidR="00531094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новой редакции</w:t>
      </w:r>
      <w:r w:rsidR="00D91B3F">
        <w:rPr>
          <w:sz w:val="26"/>
          <w:szCs w:val="26"/>
        </w:rPr>
        <w:t xml:space="preserve"> согласно приложению </w:t>
      </w:r>
      <w:proofErr w:type="gramStart"/>
      <w:r w:rsidR="00D91B3F">
        <w:rPr>
          <w:sz w:val="26"/>
          <w:szCs w:val="26"/>
        </w:rPr>
        <w:t>в</w:t>
      </w:r>
      <w:proofErr w:type="gramEnd"/>
      <w:r w:rsidR="00D91B3F">
        <w:rPr>
          <w:sz w:val="26"/>
          <w:szCs w:val="26"/>
        </w:rPr>
        <w:t xml:space="preserve"> настоящему постановлению</w:t>
      </w:r>
      <w:r>
        <w:rPr>
          <w:sz w:val="26"/>
          <w:szCs w:val="26"/>
        </w:rPr>
        <w:t>.</w:t>
      </w:r>
    </w:p>
    <w:p w:rsidR="00891771" w:rsidRDefault="00091AFF" w:rsidP="007878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1771" w:rsidRPr="00891771">
        <w:rPr>
          <w:sz w:val="26"/>
          <w:szCs w:val="26"/>
        </w:rPr>
        <w:t xml:space="preserve">. </w:t>
      </w:r>
      <w:r w:rsidR="00891771" w:rsidRPr="00891771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7878EE" w:rsidRPr="009D1BD4" w:rsidRDefault="007878EE" w:rsidP="007878EE">
      <w:pPr>
        <w:pStyle w:val="af0"/>
        <w:spacing w:before="0" w:beforeAutospacing="0"/>
        <w:rPr>
          <w:noProof/>
        </w:rPr>
      </w:pPr>
    </w:p>
    <w:p w:rsidR="00926B64" w:rsidRDefault="007306D1" w:rsidP="00926B64">
      <w:pPr>
        <w:pStyle w:val="ab"/>
        <w:ind w:left="0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306D1" w:rsidRDefault="007306D1" w:rsidP="00926B64">
      <w:pPr>
        <w:pStyle w:val="ab"/>
        <w:ind w:left="0" w:right="-142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7306D1" w:rsidRDefault="007306D1" w:rsidP="00926B64">
      <w:pPr>
        <w:pStyle w:val="ab"/>
        <w:ind w:left="0" w:right="-142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7306D1" w:rsidRDefault="007306D1" w:rsidP="00926B64">
      <w:pPr>
        <w:pStyle w:val="ab"/>
        <w:ind w:left="0" w:right="-142"/>
        <w:jc w:val="both"/>
      </w:pPr>
      <w:r>
        <w:rPr>
          <w:sz w:val="26"/>
          <w:szCs w:val="26"/>
        </w:rPr>
        <w:t xml:space="preserve">Мэра города Вологды                                                                                   И.Ю. </w:t>
      </w:r>
      <w:proofErr w:type="spellStart"/>
      <w:r>
        <w:rPr>
          <w:sz w:val="26"/>
          <w:szCs w:val="26"/>
        </w:rPr>
        <w:t>Судинов</w:t>
      </w:r>
      <w:proofErr w:type="spellEnd"/>
    </w:p>
    <w:sectPr w:rsidR="007306D1" w:rsidSect="00CE1643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05" w:rsidRDefault="00641405" w:rsidP="000C33DF">
      <w:r>
        <w:separator/>
      </w:r>
    </w:p>
  </w:endnote>
  <w:endnote w:type="continuationSeparator" w:id="0">
    <w:p w:rsidR="00641405" w:rsidRDefault="0064140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05" w:rsidRDefault="00641405" w:rsidP="000C33DF">
      <w:r>
        <w:separator/>
      </w:r>
    </w:p>
  </w:footnote>
  <w:footnote w:type="continuationSeparator" w:id="0">
    <w:p w:rsidR="00641405" w:rsidRDefault="0064140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C5757A">
        <w:pPr>
          <w:pStyle w:val="a5"/>
          <w:jc w:val="center"/>
        </w:pPr>
        <w:r>
          <w:fldChar w:fldCharType="begin"/>
        </w:r>
        <w:r w:rsidR="004D17CE">
          <w:instrText>PAGE   \* MERGEFORMAT</w:instrText>
        </w:r>
        <w:r>
          <w:fldChar w:fldCharType="separate"/>
        </w:r>
        <w:r w:rsidR="00555C3F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4C8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CFE7ED4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3F8"/>
    <w:rsid w:val="00006171"/>
    <w:rsid w:val="00010E5B"/>
    <w:rsid w:val="00023E90"/>
    <w:rsid w:val="00027E41"/>
    <w:rsid w:val="00030816"/>
    <w:rsid w:val="00032994"/>
    <w:rsid w:val="000335D1"/>
    <w:rsid w:val="00034681"/>
    <w:rsid w:val="00041E71"/>
    <w:rsid w:val="00050C97"/>
    <w:rsid w:val="00054C51"/>
    <w:rsid w:val="00056D1A"/>
    <w:rsid w:val="000637DD"/>
    <w:rsid w:val="00067926"/>
    <w:rsid w:val="00072D48"/>
    <w:rsid w:val="00077D06"/>
    <w:rsid w:val="00084E5B"/>
    <w:rsid w:val="00087435"/>
    <w:rsid w:val="00091AFF"/>
    <w:rsid w:val="000A2083"/>
    <w:rsid w:val="000A4E3B"/>
    <w:rsid w:val="000B1CEF"/>
    <w:rsid w:val="000B1D40"/>
    <w:rsid w:val="000B3F71"/>
    <w:rsid w:val="000B4AA5"/>
    <w:rsid w:val="000C33DF"/>
    <w:rsid w:val="000D4546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1EF7"/>
    <w:rsid w:val="001E25B4"/>
    <w:rsid w:val="001E3BEA"/>
    <w:rsid w:val="001F7DFF"/>
    <w:rsid w:val="00205A4C"/>
    <w:rsid w:val="00205FE2"/>
    <w:rsid w:val="002205F4"/>
    <w:rsid w:val="00224B8F"/>
    <w:rsid w:val="002273D0"/>
    <w:rsid w:val="00230EE6"/>
    <w:rsid w:val="00242EF2"/>
    <w:rsid w:val="0024311B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096C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01C94"/>
    <w:rsid w:val="00316024"/>
    <w:rsid w:val="00317935"/>
    <w:rsid w:val="003213DD"/>
    <w:rsid w:val="00321B01"/>
    <w:rsid w:val="00323B87"/>
    <w:rsid w:val="00325A55"/>
    <w:rsid w:val="00345F50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2509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6F5"/>
    <w:rsid w:val="00412CBD"/>
    <w:rsid w:val="00414816"/>
    <w:rsid w:val="00421B9E"/>
    <w:rsid w:val="0042582C"/>
    <w:rsid w:val="004265AA"/>
    <w:rsid w:val="00427E4A"/>
    <w:rsid w:val="00441706"/>
    <w:rsid w:val="00441E16"/>
    <w:rsid w:val="00442CD1"/>
    <w:rsid w:val="004431CD"/>
    <w:rsid w:val="00452698"/>
    <w:rsid w:val="00455AD8"/>
    <w:rsid w:val="0046132B"/>
    <w:rsid w:val="004640FF"/>
    <w:rsid w:val="00467FAE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490F"/>
    <w:rsid w:val="005061FF"/>
    <w:rsid w:val="00506E02"/>
    <w:rsid w:val="00523634"/>
    <w:rsid w:val="00523CB6"/>
    <w:rsid w:val="00524D6C"/>
    <w:rsid w:val="0052726E"/>
    <w:rsid w:val="00531094"/>
    <w:rsid w:val="00537891"/>
    <w:rsid w:val="0054277E"/>
    <w:rsid w:val="00546B9A"/>
    <w:rsid w:val="00550D17"/>
    <w:rsid w:val="0055424B"/>
    <w:rsid w:val="00555C3F"/>
    <w:rsid w:val="00557023"/>
    <w:rsid w:val="00557C08"/>
    <w:rsid w:val="00562E1E"/>
    <w:rsid w:val="00566BBC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221A7"/>
    <w:rsid w:val="0062377C"/>
    <w:rsid w:val="00632CD6"/>
    <w:rsid w:val="00633532"/>
    <w:rsid w:val="0063684F"/>
    <w:rsid w:val="00640CF6"/>
    <w:rsid w:val="00641405"/>
    <w:rsid w:val="00643605"/>
    <w:rsid w:val="0064730E"/>
    <w:rsid w:val="00650AD0"/>
    <w:rsid w:val="006525CD"/>
    <w:rsid w:val="00660C24"/>
    <w:rsid w:val="00666867"/>
    <w:rsid w:val="00667788"/>
    <w:rsid w:val="00671040"/>
    <w:rsid w:val="00673B0F"/>
    <w:rsid w:val="00673B33"/>
    <w:rsid w:val="00686E00"/>
    <w:rsid w:val="00691A25"/>
    <w:rsid w:val="006929EC"/>
    <w:rsid w:val="006A40F1"/>
    <w:rsid w:val="006A6770"/>
    <w:rsid w:val="006A7EBF"/>
    <w:rsid w:val="006B0A51"/>
    <w:rsid w:val="006C62DE"/>
    <w:rsid w:val="006D5E27"/>
    <w:rsid w:val="006E3EBC"/>
    <w:rsid w:val="006F4B36"/>
    <w:rsid w:val="006F58E1"/>
    <w:rsid w:val="006F68DA"/>
    <w:rsid w:val="006F6D93"/>
    <w:rsid w:val="006F7CD5"/>
    <w:rsid w:val="00704188"/>
    <w:rsid w:val="00714F7D"/>
    <w:rsid w:val="00717427"/>
    <w:rsid w:val="00726832"/>
    <w:rsid w:val="00726F24"/>
    <w:rsid w:val="007270C9"/>
    <w:rsid w:val="007306D1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40BC"/>
    <w:rsid w:val="007878EE"/>
    <w:rsid w:val="00797927"/>
    <w:rsid w:val="00797BEC"/>
    <w:rsid w:val="007B0114"/>
    <w:rsid w:val="007B031A"/>
    <w:rsid w:val="007B4349"/>
    <w:rsid w:val="007B7F30"/>
    <w:rsid w:val="007C0876"/>
    <w:rsid w:val="007C21A3"/>
    <w:rsid w:val="007C384C"/>
    <w:rsid w:val="007D0E4C"/>
    <w:rsid w:val="007D1C6A"/>
    <w:rsid w:val="007D298B"/>
    <w:rsid w:val="007E2B17"/>
    <w:rsid w:val="007F048C"/>
    <w:rsid w:val="007F7BBF"/>
    <w:rsid w:val="0080584F"/>
    <w:rsid w:val="00806F5B"/>
    <w:rsid w:val="008102EB"/>
    <w:rsid w:val="008159A6"/>
    <w:rsid w:val="00824F00"/>
    <w:rsid w:val="00825B27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B23BD"/>
    <w:rsid w:val="008B2AFE"/>
    <w:rsid w:val="008B36B2"/>
    <w:rsid w:val="008B54B2"/>
    <w:rsid w:val="008C28B6"/>
    <w:rsid w:val="008C4C75"/>
    <w:rsid w:val="008D4722"/>
    <w:rsid w:val="008D75D9"/>
    <w:rsid w:val="008E1566"/>
    <w:rsid w:val="008E15C0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068B"/>
    <w:rsid w:val="009327EE"/>
    <w:rsid w:val="009353EB"/>
    <w:rsid w:val="009368FC"/>
    <w:rsid w:val="009577B8"/>
    <w:rsid w:val="00963383"/>
    <w:rsid w:val="0096411B"/>
    <w:rsid w:val="009721D2"/>
    <w:rsid w:val="0097668F"/>
    <w:rsid w:val="00982916"/>
    <w:rsid w:val="00984BBB"/>
    <w:rsid w:val="00991CE2"/>
    <w:rsid w:val="00994927"/>
    <w:rsid w:val="009959AE"/>
    <w:rsid w:val="009966E2"/>
    <w:rsid w:val="009A7EAB"/>
    <w:rsid w:val="009B08B2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F65A5"/>
    <w:rsid w:val="00A06EAF"/>
    <w:rsid w:val="00A11FF9"/>
    <w:rsid w:val="00A204AE"/>
    <w:rsid w:val="00A23395"/>
    <w:rsid w:val="00A33D17"/>
    <w:rsid w:val="00A34B7B"/>
    <w:rsid w:val="00A52600"/>
    <w:rsid w:val="00A55205"/>
    <w:rsid w:val="00A57F52"/>
    <w:rsid w:val="00A65F7E"/>
    <w:rsid w:val="00A7163F"/>
    <w:rsid w:val="00A734AA"/>
    <w:rsid w:val="00A75493"/>
    <w:rsid w:val="00A82379"/>
    <w:rsid w:val="00A83403"/>
    <w:rsid w:val="00AA0DFC"/>
    <w:rsid w:val="00AA6269"/>
    <w:rsid w:val="00AB09AD"/>
    <w:rsid w:val="00AB17E6"/>
    <w:rsid w:val="00AB334E"/>
    <w:rsid w:val="00AB6192"/>
    <w:rsid w:val="00AB7C19"/>
    <w:rsid w:val="00AC1243"/>
    <w:rsid w:val="00AC39C8"/>
    <w:rsid w:val="00AC5AF9"/>
    <w:rsid w:val="00AD0D68"/>
    <w:rsid w:val="00AE12F7"/>
    <w:rsid w:val="00AF4BC6"/>
    <w:rsid w:val="00AF523D"/>
    <w:rsid w:val="00AF6658"/>
    <w:rsid w:val="00B01109"/>
    <w:rsid w:val="00B20BC7"/>
    <w:rsid w:val="00B26C93"/>
    <w:rsid w:val="00B30801"/>
    <w:rsid w:val="00B33516"/>
    <w:rsid w:val="00B35569"/>
    <w:rsid w:val="00B35D19"/>
    <w:rsid w:val="00B413CE"/>
    <w:rsid w:val="00B420E7"/>
    <w:rsid w:val="00B46A74"/>
    <w:rsid w:val="00B51FA2"/>
    <w:rsid w:val="00B531F3"/>
    <w:rsid w:val="00B578EA"/>
    <w:rsid w:val="00B64CD7"/>
    <w:rsid w:val="00B65856"/>
    <w:rsid w:val="00B665D3"/>
    <w:rsid w:val="00B71A3D"/>
    <w:rsid w:val="00B7530C"/>
    <w:rsid w:val="00B87023"/>
    <w:rsid w:val="00B95B48"/>
    <w:rsid w:val="00B97459"/>
    <w:rsid w:val="00BA212B"/>
    <w:rsid w:val="00BA3D26"/>
    <w:rsid w:val="00BA51D6"/>
    <w:rsid w:val="00BA55C5"/>
    <w:rsid w:val="00BB0E55"/>
    <w:rsid w:val="00BD2937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57A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3B7A"/>
    <w:rsid w:val="00D247A8"/>
    <w:rsid w:val="00D27274"/>
    <w:rsid w:val="00D3034B"/>
    <w:rsid w:val="00D30A1C"/>
    <w:rsid w:val="00D515E9"/>
    <w:rsid w:val="00D53C5B"/>
    <w:rsid w:val="00D54813"/>
    <w:rsid w:val="00D55D00"/>
    <w:rsid w:val="00D651D3"/>
    <w:rsid w:val="00D7503D"/>
    <w:rsid w:val="00D83DE8"/>
    <w:rsid w:val="00D91241"/>
    <w:rsid w:val="00D91B3F"/>
    <w:rsid w:val="00DA12D5"/>
    <w:rsid w:val="00DA6CF9"/>
    <w:rsid w:val="00DA6EDA"/>
    <w:rsid w:val="00DA72A5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45B01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6B5C"/>
    <w:rsid w:val="00EC7BE2"/>
    <w:rsid w:val="00EC7DD1"/>
    <w:rsid w:val="00ED1967"/>
    <w:rsid w:val="00ED29CA"/>
    <w:rsid w:val="00ED665A"/>
    <w:rsid w:val="00EE3C72"/>
    <w:rsid w:val="00EE6BE6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62D7"/>
    <w:rsid w:val="00F803BE"/>
    <w:rsid w:val="00F82563"/>
    <w:rsid w:val="00F83B45"/>
    <w:rsid w:val="00F94097"/>
    <w:rsid w:val="00FA0557"/>
    <w:rsid w:val="00FB33EF"/>
    <w:rsid w:val="00FB5191"/>
    <w:rsid w:val="00FC3710"/>
    <w:rsid w:val="00FD6EA5"/>
    <w:rsid w:val="00FD6F56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4ECF-82C3-4F12-AF54-FF5FC6C9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2025-02-21T12:51:00Z</cp:lastPrinted>
  <dcterms:created xsi:type="dcterms:W3CDTF">2025-03-26T11:26:00Z</dcterms:created>
  <dcterms:modified xsi:type="dcterms:W3CDTF">2025-03-26T11:26:00Z</dcterms:modified>
</cp:coreProperties>
</file>