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1" w:rsidRDefault="00A81D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1DE1" w:rsidRDefault="00A81DE1">
      <w:pPr>
        <w:pStyle w:val="ConsPlusNormal"/>
        <w:jc w:val="both"/>
        <w:outlineLvl w:val="0"/>
      </w:pPr>
    </w:p>
    <w:p w:rsidR="00A81DE1" w:rsidRDefault="00A81DE1">
      <w:pPr>
        <w:pStyle w:val="ConsPlusTitle"/>
        <w:jc w:val="center"/>
        <w:outlineLvl w:val="0"/>
      </w:pPr>
      <w:r>
        <w:t>АДМИНИСТРАЦИЯ Г. ВОЛОГДЫ</w:t>
      </w:r>
    </w:p>
    <w:p w:rsidR="00A81DE1" w:rsidRDefault="00A81DE1">
      <w:pPr>
        <w:pStyle w:val="ConsPlusTitle"/>
        <w:jc w:val="center"/>
      </w:pPr>
    </w:p>
    <w:p w:rsidR="00A81DE1" w:rsidRDefault="00A81DE1">
      <w:pPr>
        <w:pStyle w:val="ConsPlusTitle"/>
        <w:jc w:val="center"/>
      </w:pPr>
      <w:r>
        <w:t>ПОСТАНОВЛЕНИЕ</w:t>
      </w:r>
    </w:p>
    <w:p w:rsidR="00A81DE1" w:rsidRDefault="00A81DE1">
      <w:pPr>
        <w:pStyle w:val="ConsPlusTitle"/>
        <w:jc w:val="center"/>
      </w:pPr>
      <w:r>
        <w:t>от 31 декабря 2019 г. N 1847</w:t>
      </w:r>
    </w:p>
    <w:p w:rsidR="00A81DE1" w:rsidRDefault="00A81DE1">
      <w:pPr>
        <w:pStyle w:val="ConsPlusTitle"/>
        <w:jc w:val="both"/>
      </w:pPr>
    </w:p>
    <w:p w:rsidR="00A81DE1" w:rsidRDefault="00A81DE1">
      <w:pPr>
        <w:pStyle w:val="ConsPlusTitle"/>
        <w:jc w:val="center"/>
      </w:pPr>
      <w:r>
        <w:t>О ВНЕСЕНИИ ИЗМЕНЕНИЙ В ПОСТАНОВЛЕНИЕ</w:t>
      </w:r>
    </w:p>
    <w:p w:rsidR="00A81DE1" w:rsidRDefault="00A81DE1">
      <w:pPr>
        <w:pStyle w:val="ConsPlusTitle"/>
        <w:jc w:val="center"/>
      </w:pPr>
      <w:r>
        <w:t>АДМИНИСТРАЦИИ ГОРОДА ВОЛОГДЫ ОТ 10 ОКТЯБРЯ 2014 ГОДА N 7671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</w:pPr>
      <w:r>
        <w:t>"</w:t>
      </w:r>
    </w:p>
    <w:p w:rsidR="00A81DE1" w:rsidRDefault="00A81DE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81DE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1DE1" w:rsidRDefault="00A81DE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81DE1" w:rsidRDefault="00A81DE1">
            <w:pPr>
              <w:pStyle w:val="ConsPlusNormal"/>
            </w:pPr>
            <w:r>
              <w:t>Общий объем финансирования - 58502.3 тыс. рублей,</w:t>
            </w:r>
          </w:p>
          <w:p w:rsidR="00A81DE1" w:rsidRDefault="00A81DE1">
            <w:pPr>
              <w:pStyle w:val="ConsPlusNormal"/>
            </w:pPr>
            <w:r>
              <w:t>в том числе за счет средств бюджета города Вологды - 49288.4 тыс. рублей, по годам реализации:</w:t>
            </w:r>
          </w:p>
          <w:p w:rsidR="00A81DE1" w:rsidRDefault="00A81DE1">
            <w:pPr>
              <w:pStyle w:val="ConsPlusNormal"/>
            </w:pPr>
            <w:r>
              <w:t>2015 год - 8133.9 тыс. рублей;</w:t>
            </w:r>
          </w:p>
          <w:p w:rsidR="00A81DE1" w:rsidRDefault="00A81DE1">
            <w:pPr>
              <w:pStyle w:val="ConsPlusNormal"/>
            </w:pPr>
            <w:r>
              <w:t>2016 год - 8491.1 тыс. рублей;</w:t>
            </w:r>
          </w:p>
          <w:p w:rsidR="00A81DE1" w:rsidRDefault="00A81DE1">
            <w:pPr>
              <w:pStyle w:val="ConsPlusNormal"/>
            </w:pPr>
            <w:r>
              <w:t>2017 год - 8946.6 тыс. рублей;</w:t>
            </w:r>
          </w:p>
          <w:p w:rsidR="00A81DE1" w:rsidRDefault="00A81DE1">
            <w:pPr>
              <w:pStyle w:val="ConsPlusNormal"/>
            </w:pPr>
            <w:r>
              <w:t>2018 год - 8014.6 тыс. рублей;</w:t>
            </w:r>
          </w:p>
          <w:p w:rsidR="00A81DE1" w:rsidRDefault="00A81DE1">
            <w:pPr>
              <w:pStyle w:val="ConsPlusNormal"/>
            </w:pPr>
            <w:r>
              <w:t>2019 год - 8175.8 тыс. рублей;</w:t>
            </w:r>
          </w:p>
          <w:p w:rsidR="00A81DE1" w:rsidRDefault="00A81DE1">
            <w:pPr>
              <w:pStyle w:val="ConsPlusNormal"/>
            </w:pPr>
            <w:r>
              <w:t>2020 год - 8406.7 тыс. рублей;</w:t>
            </w:r>
          </w:p>
          <w:p w:rsidR="00A81DE1" w:rsidRDefault="00A81DE1">
            <w:pPr>
              <w:pStyle w:val="ConsPlusNormal"/>
            </w:pPr>
            <w:r>
              <w:t>2021 год - 8333.6 тыс. рублей</w:t>
            </w:r>
          </w:p>
        </w:tc>
      </w:tr>
    </w:tbl>
    <w:p w:rsidR="00A81DE1" w:rsidRDefault="00A81DE1">
      <w:pPr>
        <w:pStyle w:val="ConsPlusNormal"/>
        <w:spacing w:before="220"/>
        <w:jc w:val="right"/>
      </w:pPr>
      <w:r>
        <w:t>".</w:t>
      </w:r>
    </w:p>
    <w:p w:rsidR="00A81DE1" w:rsidRDefault="00A81DE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1D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E1" w:rsidRDefault="00A81D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E1" w:rsidRDefault="00A81D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DE1" w:rsidRDefault="00A81D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1DE1" w:rsidRDefault="00A81DE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E1" w:rsidRDefault="00A81DE1">
            <w:pPr>
              <w:pStyle w:val="ConsPlusNormal"/>
            </w:pPr>
          </w:p>
        </w:tc>
      </w:tr>
    </w:tbl>
    <w:p w:rsidR="00A81DE1" w:rsidRDefault="00A81DE1">
      <w:pPr>
        <w:pStyle w:val="ConsPlusNormal"/>
        <w:spacing w:before="28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right"/>
      </w:pPr>
      <w:r>
        <w:t>Мэр г. Вологды</w:t>
      </w:r>
    </w:p>
    <w:p w:rsidR="00A81DE1" w:rsidRDefault="00A81DE1">
      <w:pPr>
        <w:pStyle w:val="ConsPlusNormal"/>
        <w:jc w:val="right"/>
      </w:pPr>
      <w:r>
        <w:t>С.А.ВОРОПАНОВ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right"/>
        <w:outlineLvl w:val="0"/>
      </w:pPr>
      <w:r>
        <w:t>Приложение</w:t>
      </w:r>
    </w:p>
    <w:p w:rsidR="00A81DE1" w:rsidRDefault="00A81DE1">
      <w:pPr>
        <w:pStyle w:val="ConsPlusNormal"/>
        <w:jc w:val="right"/>
      </w:pPr>
      <w:r>
        <w:t>к Постановлению</w:t>
      </w:r>
    </w:p>
    <w:p w:rsidR="00A81DE1" w:rsidRDefault="00A81DE1">
      <w:pPr>
        <w:pStyle w:val="ConsPlusNormal"/>
        <w:jc w:val="right"/>
      </w:pPr>
      <w:r>
        <w:t>Администрации г. Вологды</w:t>
      </w:r>
    </w:p>
    <w:p w:rsidR="00A81DE1" w:rsidRDefault="00A81DE1">
      <w:pPr>
        <w:pStyle w:val="ConsPlusNormal"/>
        <w:jc w:val="right"/>
      </w:pPr>
      <w:r>
        <w:t>от 31 декабря 2019 г. N 1847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right"/>
      </w:pPr>
      <w:r>
        <w:t>"Приложение N 3</w:t>
      </w:r>
    </w:p>
    <w:p w:rsidR="00A81DE1" w:rsidRDefault="00A81DE1">
      <w:pPr>
        <w:pStyle w:val="ConsPlusNormal"/>
        <w:jc w:val="right"/>
      </w:pPr>
      <w:r>
        <w:t>к Муниципальной программе</w:t>
      </w:r>
    </w:p>
    <w:p w:rsidR="00A81DE1" w:rsidRDefault="00A81DE1">
      <w:pPr>
        <w:pStyle w:val="ConsPlusNormal"/>
        <w:jc w:val="right"/>
      </w:pPr>
      <w:r>
        <w:t>"Обеспечение общественной безопасности"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A81DE1" w:rsidRDefault="00A81DE1">
      <w:pPr>
        <w:pStyle w:val="ConsPlusTitle"/>
        <w:jc w:val="center"/>
      </w:pPr>
      <w:r>
        <w:t>МЕРОПРИЯТИЙ МУНИЦИПАЛЬНОЙ ПРОГРАММЫ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sectPr w:rsidR="00A81DE1" w:rsidSect="00890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293"/>
        <w:gridCol w:w="1984"/>
        <w:gridCol w:w="1277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lastRenderedPageBreak/>
              <w:t>N</w:t>
            </w:r>
          </w:p>
          <w:p w:rsidR="00A81DE1" w:rsidRDefault="00A81DE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277" w:type="dxa"/>
            <w:vMerge w:val="restart"/>
          </w:tcPr>
          <w:p w:rsidR="00A81DE1" w:rsidRDefault="00A81DE1">
            <w:pPr>
              <w:pStyle w:val="ConsPlusNormal"/>
            </w:pPr>
            <w:r>
              <w:t xml:space="preserve">Источник финансирования </w:t>
            </w:r>
            <w:hyperlink w:anchor="P18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160" w:type="dxa"/>
            <w:gridSpan w:val="8"/>
          </w:tcPr>
          <w:p w:rsidR="00A81DE1" w:rsidRDefault="00A81DE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</w:tr>
      <w:tr w:rsidR="00A81DE1">
        <w:tc>
          <w:tcPr>
            <w:tcW w:w="595" w:type="dxa"/>
          </w:tcPr>
          <w:p w:rsidR="00A81DE1" w:rsidRDefault="00A8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93" w:type="dxa"/>
          </w:tcPr>
          <w:p w:rsidR="00A81DE1" w:rsidRDefault="00A8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1DE1" w:rsidRDefault="00A81D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</w:t>
            </w:r>
          </w:p>
        </w:tc>
      </w:tr>
      <w:tr w:rsidR="00A81DE1">
        <w:tc>
          <w:tcPr>
            <w:tcW w:w="14289" w:type="dxa"/>
            <w:gridSpan w:val="11"/>
          </w:tcPr>
          <w:p w:rsidR="00A81DE1" w:rsidRDefault="00A81DE1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</w:pP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1.1.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36458.0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5998.0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36458.0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1.2.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13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аппаратно-программного комплекса "Безопасный город")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5846.9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5846.9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3422.1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3422.1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1.3.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6621.7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6621.7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180.1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180.1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1.4.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1.5.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36578.0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36578.0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12468.6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5846.9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6621.7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1107.9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1283.7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3602.2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3422.1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180.1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7204.6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7135.9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7311.7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7238.6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53648.8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9269.0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5104.6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6083.4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6092.2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6088.5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44379.8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blPrEx>
          <w:tblBorders>
            <w:right w:val="nil"/>
          </w:tblBorders>
        </w:tblPrEx>
        <w:tc>
          <w:tcPr>
            <w:tcW w:w="14289" w:type="dxa"/>
            <w:gridSpan w:val="11"/>
          </w:tcPr>
          <w:p w:rsidR="00A81DE1" w:rsidRDefault="00A81DE1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020" w:type="dxa"/>
            <w:tcBorders>
              <w:right w:val="nil"/>
            </w:tcBorders>
          </w:tcPr>
          <w:p w:rsidR="00A81DE1" w:rsidRDefault="00A81DE1">
            <w:pPr>
              <w:pStyle w:val="ConsPlusNormal"/>
            </w:pP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2.1.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2.2.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67.5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2.3.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2.4.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63.6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63.6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2.5.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400.0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2.6.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Проведение тематического киномарафона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0.0.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0.0.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2.7.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2.8.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2.9.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 xml:space="preserve">Подготовка и повышение квалификации специалистов </w:t>
            </w:r>
            <w:r>
              <w:lastRenderedPageBreak/>
              <w:t>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2.10.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Проведение тренинга среди волонтеров (добровольцев)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2.11.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Организация и проведение работы с обучающимися, в том числе с подростками группы социального риска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754.9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3184.9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754.9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3184.9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  <w:r>
              <w:t>2.12.</w:t>
            </w: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 xml:space="preserve">Изготовление информационных </w:t>
            </w:r>
            <w:r>
              <w:lastRenderedPageBreak/>
              <w:t>материалов и социальной рекламы, направленных на профилактику незаконного потребления наркотических средств и психотропных веществ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организациях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lastRenderedPageBreak/>
              <w:t xml:space="preserve">МАУ ИИЦ </w:t>
            </w:r>
            <w:r>
              <w:lastRenderedPageBreak/>
              <w:t>"Вологда-Портал"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855.0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855.0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754.9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3463.5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754.9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3463.5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 xml:space="preserve">МАУ ИИЦ </w:t>
            </w:r>
            <w:r>
              <w:lastRenderedPageBreak/>
              <w:t>"Вологда-Портал"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855.0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855.0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1039.9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4853.5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1039.9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4853.5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 w:val="restart"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 w:val="restart"/>
          </w:tcPr>
          <w:p w:rsidR="00A81DE1" w:rsidRDefault="00A81DE1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36578.0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6028.0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36578.0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754.9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4463.5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754.9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4463.5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535.0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12468.6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5846.9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6621.7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1107.9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1283.7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1210.6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3602.2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3422.1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64.2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180.1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</w:pPr>
            <w:r>
              <w:t>МАУ ИИЦ "Вологда-Портал"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855.0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855.0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1DE1" w:rsidRDefault="00A81DE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8014.6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8175.8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8406.7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8333.6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58502.3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1052.5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1219.5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1150.1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9269.0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5914.6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7123.3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7187.2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7183.5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49233.3</w:t>
            </w:r>
          </w:p>
        </w:tc>
      </w:tr>
      <w:tr w:rsidR="00A81DE1">
        <w:tc>
          <w:tcPr>
            <w:tcW w:w="595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3293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984" w:type="dxa"/>
            <w:vMerge/>
          </w:tcPr>
          <w:p w:rsidR="00A81DE1" w:rsidRDefault="00A81DE1">
            <w:pPr>
              <w:pStyle w:val="ConsPlusNormal"/>
            </w:pPr>
          </w:p>
        </w:tc>
        <w:tc>
          <w:tcPr>
            <w:tcW w:w="1277" w:type="dxa"/>
          </w:tcPr>
          <w:p w:rsidR="00A81DE1" w:rsidRDefault="00A8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20" w:type="dxa"/>
          </w:tcPr>
          <w:p w:rsidR="00A81DE1" w:rsidRDefault="00A81DE1">
            <w:pPr>
              <w:pStyle w:val="ConsPlusNormal"/>
              <w:jc w:val="center"/>
            </w:pPr>
            <w:r>
              <w:t>0.0</w:t>
            </w:r>
          </w:p>
        </w:tc>
      </w:tr>
    </w:tbl>
    <w:p w:rsidR="00A81DE1" w:rsidRDefault="00A81DE1">
      <w:pPr>
        <w:pStyle w:val="ConsPlusNormal"/>
        <w:sectPr w:rsidR="00A81D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ind w:firstLine="540"/>
        <w:jc w:val="both"/>
      </w:pPr>
      <w:r>
        <w:t>--------------------------------</w:t>
      </w:r>
    </w:p>
    <w:p w:rsidR="00A81DE1" w:rsidRDefault="00A81DE1">
      <w:pPr>
        <w:pStyle w:val="ConsPlusNormal"/>
        <w:spacing w:before="220"/>
        <w:ind w:firstLine="540"/>
        <w:jc w:val="both"/>
      </w:pPr>
      <w:bookmarkStart w:id="1" w:name="P1871"/>
      <w:bookmarkEnd w:id="1"/>
      <w:r>
        <w:t>&lt;*&gt; ФБ - безвозмездные поступления из федерального бюджета;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A81DE1" w:rsidRDefault="00A81DE1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jc w:val="both"/>
      </w:pPr>
    </w:p>
    <w:p w:rsidR="00A81DE1" w:rsidRDefault="00A81D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E8C" w:rsidRDefault="00575E8C">
      <w:bookmarkStart w:id="2" w:name="_GoBack"/>
      <w:bookmarkEnd w:id="2"/>
    </w:p>
    <w:sectPr w:rsidR="00575E8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E1"/>
    <w:rsid w:val="00575E8C"/>
    <w:rsid w:val="00A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1D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1D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0501BA5D1970CA4E80D7165A1932D7FBB0413CA92F002F4978893E652CA437A30A915339531738EA82CB6AA8A330E4CF008A1CF71490C1D095822wC56L" TargetMode="External"/><Relationship Id="rId13" Type="http://schemas.openxmlformats.org/officeDocument/2006/relationships/hyperlink" Target="consultantplus://offline/ref=31F0501BA5D1970CA4E8137C73CDCD2979B45B1ACE9CFD56AEC58EC4B902CC163A70AF4070D13C738BA571E4EED46A5F0DBB05A5D46D490Aw05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0501BA5D1970CA4E80D7165A1932D7FBB0413CA92F002F4978893E652CA437A30A915339531738EA921B7AE8A330E4CF008A1CF71490C1D095822wC56L" TargetMode="External"/><Relationship Id="rId12" Type="http://schemas.openxmlformats.org/officeDocument/2006/relationships/hyperlink" Target="consultantplus://offline/ref=31F0501BA5D1970CA4E80D7165A1932D7FBB0413CA92F502FA928893E652CA437A30A915339531738FAD23B3AD8A330E4CF008A1CF71490C1D095822wC5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0501BA5D1970CA4E80D7165A1932D7FBB0413CA92F303F6968893E652CA437A30A915339531738EAE21B7A98A330E4CF008A1CF71490C1D095822wC56L" TargetMode="External"/><Relationship Id="rId11" Type="http://schemas.openxmlformats.org/officeDocument/2006/relationships/hyperlink" Target="consultantplus://offline/ref=31F0501BA5D1970CA4E80D7165A1932D7FBB0413CA92F502FA928893E652CA437A30A915339531738FAD24B0AF8A330E4CF008A1CF71490C1D095822wC56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0501BA5D1970CA4E80D7165A1932D7FBB0413CA92F502FA928893E652CA437A30A915339531738EAE25B1AB8A330E4CF008A1CF71490C1D095822wC5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0501BA5D1970CA4E80D7165A1932D7FBB0413CA92F502FA928893E652CA437A30A915339531738EAE25B1AA8A330E4CF008A1CF71490C1D095822wC5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2023-04-05T11:57:00Z</dcterms:created>
  <dcterms:modified xsi:type="dcterms:W3CDTF">2023-04-05T11:58:00Z</dcterms:modified>
</cp:coreProperties>
</file>