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4320"/>
      </w:tblGrid>
      <w:tr w:rsidR="007D04E5" w:rsidRPr="006E0275" w:rsidTr="0047095A">
        <w:tc>
          <w:tcPr>
            <w:tcW w:w="5688" w:type="dxa"/>
          </w:tcPr>
          <w:p w:rsidR="007D04E5" w:rsidRPr="006E0275" w:rsidRDefault="007D04E5" w:rsidP="0047095A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320" w:type="dxa"/>
          </w:tcPr>
          <w:p w:rsidR="007D04E5" w:rsidRPr="006E0275" w:rsidRDefault="007D04E5" w:rsidP="0047095A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УТВЕРЖДЕН</w:t>
            </w:r>
          </w:p>
          <w:p w:rsidR="007D04E5" w:rsidRPr="006E0275" w:rsidRDefault="007D04E5" w:rsidP="0047095A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7D04E5" w:rsidRPr="006E0275" w:rsidRDefault="007D04E5" w:rsidP="0047095A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города Вологды</w:t>
            </w:r>
          </w:p>
          <w:p w:rsidR="007D04E5" w:rsidRPr="006E0275" w:rsidRDefault="007D04E5" w:rsidP="00B62BAB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 xml:space="preserve">от </w:t>
            </w:r>
            <w:r w:rsidR="00B62BAB">
              <w:rPr>
                <w:sz w:val="26"/>
                <w:szCs w:val="26"/>
              </w:rPr>
              <w:t>20.09.2023</w:t>
            </w:r>
            <w:r w:rsidRPr="006E0275">
              <w:rPr>
                <w:sz w:val="26"/>
                <w:szCs w:val="26"/>
              </w:rPr>
              <w:t xml:space="preserve"> № </w:t>
            </w:r>
            <w:r w:rsidR="00B62BAB">
              <w:rPr>
                <w:sz w:val="26"/>
                <w:szCs w:val="26"/>
              </w:rPr>
              <w:t>1625</w:t>
            </w:r>
          </w:p>
        </w:tc>
      </w:tr>
    </w:tbl>
    <w:p w:rsidR="007D04E5" w:rsidRPr="006E0275" w:rsidRDefault="007D04E5" w:rsidP="007D04E5">
      <w:pPr>
        <w:ind w:left="5670"/>
        <w:jc w:val="center"/>
        <w:rPr>
          <w:position w:val="10"/>
          <w:sz w:val="26"/>
          <w:szCs w:val="26"/>
        </w:rPr>
      </w:pPr>
    </w:p>
    <w:p w:rsidR="007D04E5" w:rsidRPr="006E0275" w:rsidRDefault="007D04E5" w:rsidP="007D04E5">
      <w:pPr>
        <w:ind w:right="-1"/>
        <w:jc w:val="center"/>
        <w:rPr>
          <w:b/>
          <w:sz w:val="26"/>
          <w:szCs w:val="26"/>
        </w:rPr>
      </w:pPr>
    </w:p>
    <w:p w:rsidR="005F5023" w:rsidRDefault="0008349F" w:rsidP="005F5023">
      <w:pPr>
        <w:pStyle w:val="ConsPlusTitle"/>
        <w:jc w:val="center"/>
      </w:pPr>
      <w:r w:rsidRPr="006E0275">
        <w:t xml:space="preserve">Порядок </w:t>
      </w:r>
    </w:p>
    <w:p w:rsidR="0008349F" w:rsidRPr="006E0275" w:rsidRDefault="0008349F" w:rsidP="005F5023">
      <w:pPr>
        <w:pStyle w:val="ConsPlusTitle"/>
        <w:jc w:val="center"/>
      </w:pPr>
      <w:r w:rsidRPr="006E0275">
        <w:t>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 на  территории городского округа города Вологды</w:t>
      </w:r>
    </w:p>
    <w:p w:rsidR="007D04E5" w:rsidRPr="006E0275" w:rsidRDefault="007D04E5" w:rsidP="007D04E5">
      <w:pPr>
        <w:ind w:right="-1"/>
        <w:jc w:val="center"/>
        <w:rPr>
          <w:sz w:val="26"/>
          <w:szCs w:val="26"/>
        </w:rPr>
      </w:pPr>
    </w:p>
    <w:p w:rsidR="007D04E5" w:rsidRPr="006E0275" w:rsidRDefault="007D04E5" w:rsidP="00EB5E03">
      <w:pPr>
        <w:rPr>
          <w:sz w:val="26"/>
          <w:szCs w:val="26"/>
        </w:rPr>
      </w:pPr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 xml:space="preserve">Настоящий </w:t>
      </w:r>
      <w:r w:rsidR="009E4CBB">
        <w:rPr>
          <w:rFonts w:ascii="Times New Roman" w:hAnsi="Times New Roman"/>
          <w:sz w:val="26"/>
          <w:szCs w:val="26"/>
        </w:rPr>
        <w:t>П</w:t>
      </w:r>
      <w:r w:rsidRPr="006E0275">
        <w:rPr>
          <w:rFonts w:ascii="Times New Roman" w:hAnsi="Times New Roman"/>
          <w:sz w:val="26"/>
          <w:szCs w:val="26"/>
        </w:rPr>
        <w:t xml:space="preserve">орядок устанавливает </w:t>
      </w:r>
      <w:r w:rsidR="009E4CBB">
        <w:rPr>
          <w:rFonts w:ascii="Times New Roman" w:hAnsi="Times New Roman"/>
          <w:sz w:val="26"/>
          <w:szCs w:val="26"/>
        </w:rPr>
        <w:t>механизм</w:t>
      </w:r>
      <w:r w:rsidRPr="006E0275">
        <w:rPr>
          <w:rFonts w:ascii="Times New Roman" w:hAnsi="Times New Roman"/>
          <w:sz w:val="26"/>
          <w:szCs w:val="26"/>
        </w:rPr>
        <w:t xml:space="preserve"> 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 в </w:t>
      </w:r>
      <w:r w:rsidR="00BD5F30" w:rsidRPr="006E0275">
        <w:rPr>
          <w:rFonts w:ascii="Times New Roman" w:hAnsi="Times New Roman"/>
          <w:sz w:val="26"/>
          <w:szCs w:val="26"/>
        </w:rPr>
        <w:t>городском округе городе Вологде</w:t>
      </w:r>
      <w:r w:rsidRPr="006E0275">
        <w:rPr>
          <w:rFonts w:ascii="Times New Roman" w:hAnsi="Times New Roman"/>
          <w:sz w:val="26"/>
          <w:szCs w:val="26"/>
        </w:rPr>
        <w:t xml:space="preserve"> </w:t>
      </w:r>
      <w:r w:rsidR="005F5023">
        <w:rPr>
          <w:rFonts w:ascii="Times New Roman" w:hAnsi="Times New Roman"/>
          <w:sz w:val="26"/>
          <w:szCs w:val="26"/>
        </w:rPr>
        <w:br/>
      </w:r>
      <w:r w:rsidRPr="006E0275">
        <w:rPr>
          <w:rFonts w:ascii="Times New Roman" w:hAnsi="Times New Roman"/>
          <w:sz w:val="26"/>
          <w:szCs w:val="26"/>
        </w:rPr>
        <w:t>(далее – муниципальные услуги в социальной сфере).</w:t>
      </w:r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>Для целей настоящего Порядка используются следующие понятия: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базовый норматив затрат –</w:t>
      </w:r>
      <w:r w:rsidR="005F5023">
        <w:rPr>
          <w:sz w:val="26"/>
          <w:szCs w:val="26"/>
        </w:rPr>
        <w:t xml:space="preserve"> </w:t>
      </w:r>
      <w:r w:rsidRPr="006E0275">
        <w:rPr>
          <w:sz w:val="26"/>
          <w:szCs w:val="26"/>
        </w:rPr>
        <w:t>значение нормативов затрат на оказание единицы муниципальной услуги в социальной сфере;</w:t>
      </w:r>
    </w:p>
    <w:p w:rsidR="00BE2A72" w:rsidRPr="006E0275" w:rsidRDefault="00BD5F30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 xml:space="preserve">нормативные затраты – </w:t>
      </w:r>
      <w:r w:rsidR="00BE2A72" w:rsidRPr="006E0275">
        <w:rPr>
          <w:sz w:val="26"/>
          <w:szCs w:val="26"/>
        </w:rPr>
        <w:t>значение нормативов затрат на оказание единицы муниципальной услуги в социальной сфере</w:t>
      </w:r>
      <w:r w:rsidR="005F5023">
        <w:rPr>
          <w:sz w:val="26"/>
          <w:szCs w:val="26"/>
        </w:rPr>
        <w:t xml:space="preserve"> </w:t>
      </w:r>
      <w:r w:rsidR="00BE2A72" w:rsidRPr="006E0275">
        <w:rPr>
          <w:sz w:val="26"/>
          <w:szCs w:val="26"/>
        </w:rPr>
        <w:t>с</w:t>
      </w:r>
      <w:r w:rsidR="005F5023">
        <w:rPr>
          <w:sz w:val="26"/>
          <w:szCs w:val="26"/>
        </w:rPr>
        <w:t xml:space="preserve"> </w:t>
      </w:r>
      <w:r w:rsidR="00BE2A72" w:rsidRPr="006E0275">
        <w:rPr>
          <w:sz w:val="26"/>
          <w:szCs w:val="26"/>
        </w:rPr>
        <w:t>учетом</w:t>
      </w:r>
      <w:r w:rsidR="005F5023">
        <w:rPr>
          <w:sz w:val="26"/>
          <w:szCs w:val="26"/>
        </w:rPr>
        <w:t xml:space="preserve"> </w:t>
      </w:r>
      <w:r w:rsidR="00BE2A72" w:rsidRPr="006E0275">
        <w:rPr>
          <w:sz w:val="26"/>
          <w:szCs w:val="26"/>
        </w:rPr>
        <w:t>корректирующих коэффициентов, которые применяются при расчете субсидий на финансовое обеспечение затрат, связанных с оказанием муниципальных услуг в социальной сфере;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корректирующие коэффициенты – коэффициенты, применяемые к базовым нормативам затрат, в целях определения нормативных затрат на оказание муниципальных услуг в социальной сфере, отражающие отраслевые особенности оказания муниципальных услуг в социальной сфере.</w:t>
      </w:r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>Нормативные затраты</w:t>
      </w:r>
      <w:r w:rsidR="005F5023">
        <w:rPr>
          <w:rFonts w:ascii="Times New Roman" w:hAnsi="Times New Roman"/>
          <w:sz w:val="26"/>
          <w:szCs w:val="26"/>
        </w:rPr>
        <w:t xml:space="preserve"> </w:t>
      </w:r>
      <w:r w:rsidRPr="006E0275">
        <w:rPr>
          <w:rFonts w:ascii="Times New Roman" w:hAnsi="Times New Roman"/>
          <w:sz w:val="26"/>
          <w:szCs w:val="26"/>
        </w:rPr>
        <w:t>определяются в расчете на человеко-час для каждой части (модуля) дополнительной общеразвивающей программы, исходя из содержащейся в общероссийском базовом (отраслевом) перечне (классификаторе) государственных и муниципальных услуг, оказываемых физическим лицам, информации о содержании и условиях (формах) оказания</w:t>
      </w:r>
      <w:r w:rsidR="005F5023">
        <w:rPr>
          <w:rFonts w:ascii="Times New Roman" w:hAnsi="Times New Roman"/>
          <w:sz w:val="26"/>
          <w:szCs w:val="26"/>
        </w:rPr>
        <w:t xml:space="preserve"> </w:t>
      </w:r>
      <w:r w:rsidRPr="006E0275">
        <w:rPr>
          <w:rFonts w:ascii="Times New Roman" w:hAnsi="Times New Roman"/>
          <w:sz w:val="26"/>
          <w:szCs w:val="26"/>
        </w:rPr>
        <w:t>муниципальной услуги в социальной сфере.</w:t>
      </w:r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>Базовый норматив затрат состоит из базового норматива затрат, непосредственно связанных с оказанием муниципальной услуги в социальной сфере</w:t>
      </w:r>
      <w:r w:rsidR="005F5023">
        <w:rPr>
          <w:rFonts w:ascii="Times New Roman" w:hAnsi="Times New Roman"/>
          <w:sz w:val="26"/>
          <w:szCs w:val="26"/>
        </w:rPr>
        <w:t>,</w:t>
      </w:r>
      <w:r w:rsidRPr="006E0275">
        <w:rPr>
          <w:rFonts w:ascii="Times New Roman" w:hAnsi="Times New Roman"/>
          <w:sz w:val="26"/>
          <w:szCs w:val="26"/>
        </w:rPr>
        <w:t xml:space="preserve"> </w:t>
      </w:r>
      <w:r w:rsidRPr="006E0275">
        <w:rPr>
          <w:rFonts w:ascii="Times New Roman" w:hAnsi="Times New Roman"/>
          <w:sz w:val="26"/>
          <w:szCs w:val="26"/>
        </w:rPr>
        <w:lastRenderedPageBreak/>
        <w:t>и базового норматива затрат на общехозяйственные нужды на оказание муниципальной услуги в социальной сфере, и включает:</w:t>
      </w:r>
    </w:p>
    <w:p w:rsidR="00BE2A72" w:rsidRPr="009E4CBB" w:rsidRDefault="00BE2A72" w:rsidP="009E4C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E0275">
        <w:rPr>
          <w:sz w:val="26"/>
          <w:szCs w:val="26"/>
        </w:rPr>
        <w:t xml:space="preserve">затраты на оплату труда работников, непосредственно связанных с оказанием муниципальной услуги в социальной сфере, а также работников,  которые не принимают непосредственного участия в оказании муниципальной услуги в социальной сфере, и начисления на выплаты по оплате труда, включая страховые взносы в </w:t>
      </w:r>
      <w:r w:rsidR="009E4CBB">
        <w:rPr>
          <w:rFonts w:eastAsiaTheme="minorHAnsi"/>
          <w:sz w:val="26"/>
          <w:szCs w:val="26"/>
          <w:lang w:eastAsia="en-US"/>
        </w:rPr>
        <w:t xml:space="preserve">Фонд пенсионного и социального страхования Российской Федерации </w:t>
      </w:r>
      <w:r w:rsidRPr="006E0275">
        <w:rPr>
          <w:sz w:val="26"/>
          <w:szCs w:val="26"/>
        </w:rPr>
        <w:t xml:space="preserve">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затраты на приобретение материальных запасов, на приобретение и восполнение средств обучения (основных средств и нематериальных активов), используем</w:t>
      </w:r>
      <w:r w:rsidR="009E4CBB">
        <w:rPr>
          <w:sz w:val="26"/>
          <w:szCs w:val="26"/>
        </w:rPr>
        <w:t>ых</w:t>
      </w:r>
      <w:r w:rsidRPr="006E0275">
        <w:rPr>
          <w:sz w:val="26"/>
          <w:szCs w:val="26"/>
        </w:rPr>
        <w:t xml:space="preserve"> в процессе оказания муниципальной услуги в социальной сфере, с учетом срока их полезного использования, а также затраты на аренду средств обучения;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 xml:space="preserve">затраты на коммунальные услуги в части имущества, используемого в процессе оказания </w:t>
      </w:r>
      <w:r w:rsidRPr="006E0275">
        <w:rPr>
          <w:sz w:val="26"/>
          <w:szCs w:val="26"/>
        </w:rPr>
        <w:t>муниципальной услуги в социальной сфере</w:t>
      </w:r>
      <w:r w:rsidRPr="006E0275">
        <w:rPr>
          <w:rFonts w:eastAsiaTheme="minorEastAsia"/>
          <w:sz w:val="26"/>
          <w:szCs w:val="26"/>
        </w:rPr>
        <w:t xml:space="preserve">, а также имущества, необходимого для общехозяйственных нужд, без которых оказание </w:t>
      </w:r>
      <w:r w:rsidRPr="006E0275">
        <w:rPr>
          <w:sz w:val="26"/>
          <w:szCs w:val="26"/>
        </w:rPr>
        <w:t>муниципальной услуги в социальной сфере не представляется возможным</w:t>
      </w:r>
      <w:r w:rsidRPr="006E0275">
        <w:rPr>
          <w:rFonts w:eastAsiaTheme="minorEastAsia"/>
          <w:sz w:val="26"/>
          <w:szCs w:val="26"/>
        </w:rPr>
        <w:t>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 xml:space="preserve">затраты на содержание объектов недвижимого и движимого имущества, используемого в процессе оказания </w:t>
      </w:r>
      <w:r w:rsidRPr="006E0275">
        <w:rPr>
          <w:sz w:val="26"/>
          <w:szCs w:val="26"/>
        </w:rPr>
        <w:t>муниципальной услуги в социальной сфере</w:t>
      </w:r>
      <w:r w:rsidRPr="006E0275">
        <w:rPr>
          <w:rFonts w:eastAsiaTheme="minorEastAsia"/>
          <w:sz w:val="26"/>
          <w:szCs w:val="26"/>
        </w:rPr>
        <w:t xml:space="preserve">, а также необходимого для общехозяйственных нужд, без которых оказание </w:t>
      </w:r>
      <w:r w:rsidRPr="006E0275">
        <w:rPr>
          <w:sz w:val="26"/>
          <w:szCs w:val="26"/>
        </w:rPr>
        <w:t>муниципальной услуги в социальной сфере не представляется возможным</w:t>
      </w:r>
      <w:r w:rsidRPr="006E0275">
        <w:rPr>
          <w:rFonts w:eastAsiaTheme="minorEastAsia"/>
          <w:sz w:val="26"/>
          <w:szCs w:val="26"/>
        </w:rPr>
        <w:t>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>затраты на приобретение услуг связи;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>затраты на приобретение транспортных услуг;</w:t>
      </w:r>
    </w:p>
    <w:p w:rsidR="00BE2A72" w:rsidRPr="006E0275" w:rsidRDefault="00BE2A72" w:rsidP="00BD5F30">
      <w:pPr>
        <w:pStyle w:val="a9"/>
        <w:spacing w:after="0" w:line="360" w:lineRule="auto"/>
        <w:ind w:left="0" w:firstLine="720"/>
        <w:jc w:val="both"/>
        <w:rPr>
          <w:rFonts w:ascii="Times New Roman" w:eastAsiaTheme="minorEastAsia" w:hAnsi="Times New Roman"/>
          <w:sz w:val="26"/>
          <w:szCs w:val="26"/>
        </w:rPr>
      </w:pPr>
      <w:r w:rsidRPr="006E0275">
        <w:rPr>
          <w:rFonts w:ascii="Times New Roman" w:eastAsiaTheme="minorEastAsia" w:hAnsi="Times New Roman"/>
          <w:sz w:val="26"/>
          <w:szCs w:val="26"/>
        </w:rPr>
        <w:t xml:space="preserve">иные затраты, непосредственно связанные с оказанием </w:t>
      </w:r>
      <w:r w:rsidRPr="006E0275">
        <w:rPr>
          <w:rFonts w:ascii="Times New Roman" w:hAnsi="Times New Roman"/>
          <w:sz w:val="26"/>
          <w:szCs w:val="26"/>
        </w:rPr>
        <w:t>муниципальной услуги в социальной сфере</w:t>
      </w:r>
      <w:r w:rsidRPr="006E0275">
        <w:rPr>
          <w:rFonts w:ascii="Times New Roman" w:eastAsiaTheme="minorEastAsia" w:hAnsi="Times New Roman"/>
          <w:sz w:val="26"/>
          <w:szCs w:val="26"/>
        </w:rPr>
        <w:t xml:space="preserve">, а также затраты на прочие общехозяйственные нужды, без которых оказание </w:t>
      </w:r>
      <w:r w:rsidRPr="006E0275">
        <w:rPr>
          <w:rFonts w:ascii="Times New Roman" w:hAnsi="Times New Roman"/>
          <w:sz w:val="26"/>
          <w:szCs w:val="26"/>
        </w:rPr>
        <w:t>муниципальной услуги в социальной сфере</w:t>
      </w:r>
      <w:r w:rsidRPr="006E0275">
        <w:rPr>
          <w:rFonts w:ascii="Times New Roman" w:eastAsiaTheme="minorEastAsia" w:hAnsi="Times New Roman"/>
          <w:sz w:val="26"/>
          <w:szCs w:val="26"/>
        </w:rPr>
        <w:t xml:space="preserve"> не представляется возможным.</w:t>
      </w:r>
    </w:p>
    <w:p w:rsidR="00BE2A72" w:rsidRPr="00131798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1798">
        <w:rPr>
          <w:rFonts w:ascii="Times New Roman" w:hAnsi="Times New Roman"/>
          <w:sz w:val="26"/>
          <w:szCs w:val="26"/>
        </w:rPr>
        <w:t>Нормативные затраты</w:t>
      </w:r>
      <w:r w:rsidR="005F5023">
        <w:rPr>
          <w:rFonts w:ascii="Times New Roman" w:hAnsi="Times New Roman"/>
          <w:sz w:val="26"/>
          <w:szCs w:val="26"/>
        </w:rPr>
        <w:t xml:space="preserve"> </w:t>
      </w:r>
      <w:r w:rsidRPr="00131798">
        <w:rPr>
          <w:rFonts w:ascii="Times New Roman" w:hAnsi="Times New Roman"/>
          <w:sz w:val="26"/>
          <w:szCs w:val="26"/>
        </w:rPr>
        <w:t xml:space="preserve">на оказание </w:t>
      </w:r>
      <w:r w:rsidR="005E3910" w:rsidRPr="00131798">
        <w:rPr>
          <w:rFonts w:ascii="Times New Roman" w:hAnsi="Times New Roman"/>
          <w:sz w:val="26"/>
          <w:szCs w:val="26"/>
        </w:rPr>
        <w:t>одной</w:t>
      </w:r>
      <w:r w:rsidR="005F5023">
        <w:rPr>
          <w:rFonts w:ascii="Times New Roman" w:hAnsi="Times New Roman"/>
          <w:sz w:val="26"/>
          <w:szCs w:val="26"/>
        </w:rPr>
        <w:t xml:space="preserve"> </w:t>
      </w:r>
      <w:r w:rsidRPr="00131798">
        <w:rPr>
          <w:rFonts w:ascii="Times New Roman" w:hAnsi="Times New Roman"/>
          <w:sz w:val="26"/>
          <w:szCs w:val="26"/>
        </w:rPr>
        <w:t>муниципальной услуги в социальной сфере рассчитываются по формуле:</w:t>
      </w:r>
    </w:p>
    <w:p w:rsidR="00BE2A72" w:rsidRPr="005F5023" w:rsidRDefault="00764C46" w:rsidP="005F5023">
      <w:pPr>
        <w:ind w:firstLine="709"/>
        <w:jc w:val="both"/>
        <w:rPr>
          <w:rFonts w:eastAsiaTheme="minorEastAsia"/>
          <w:i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НЗ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  <m:r>
          <w:rPr>
            <w:rFonts w:ascii="Cambria Math"/>
            <w:sz w:val="26"/>
            <w:szCs w:val="26"/>
          </w:rPr>
          <m:t>=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БНЗ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  <m: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форма</m:t>
            </m:r>
          </m:sub>
        </m:sSub>
        <m: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сетев</m:t>
            </m:r>
          </m:sub>
        </m:sSub>
        <m: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техн</m:t>
            </m:r>
          </m:sub>
        </m:sSub>
        <m: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овз</m:t>
            </m:r>
          </m:sub>
        </m:sSub>
        <m: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наполн</m:t>
            </m:r>
          </m:sub>
        </m:sSub>
      </m:oMath>
      <w:r w:rsidR="00BE2A72" w:rsidRPr="00131798">
        <w:rPr>
          <w:sz w:val="26"/>
          <w:szCs w:val="26"/>
        </w:rPr>
        <w:t>, где</w:t>
      </w:r>
      <w:r w:rsidR="005F5023">
        <w:rPr>
          <w:sz w:val="26"/>
          <w:szCs w:val="26"/>
        </w:rPr>
        <w:t>:</w:t>
      </w:r>
    </w:p>
    <w:p w:rsidR="00BE2A72" w:rsidRPr="00131798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БНЗ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r w:rsidR="005F5023">
        <w:rPr>
          <w:rFonts w:eastAsiaTheme="minorEastAsia"/>
          <w:sz w:val="26"/>
          <w:szCs w:val="26"/>
        </w:rPr>
        <w:t xml:space="preserve"> </w:t>
      </w:r>
      <w:r w:rsidR="00BE2A72" w:rsidRPr="00131798">
        <w:rPr>
          <w:rFonts w:eastAsiaTheme="minorEastAsia"/>
          <w:sz w:val="26"/>
          <w:szCs w:val="26"/>
        </w:rPr>
        <w:t xml:space="preserve">– значение базового норматива затрат, установленное для муниципальной услуги в социальной сфере по реализации дополнительной общеразвивающей программы </w:t>
      </w:r>
      <w:r w:rsidR="005E3910" w:rsidRPr="00131798">
        <w:rPr>
          <w:rFonts w:eastAsiaTheme="minorEastAsia"/>
          <w:sz w:val="26"/>
          <w:szCs w:val="26"/>
        </w:rPr>
        <w:t>одной</w:t>
      </w:r>
      <w:r w:rsidR="00BE2A72" w:rsidRPr="00131798">
        <w:rPr>
          <w:rFonts w:eastAsiaTheme="minorEastAsia"/>
          <w:sz w:val="26"/>
          <w:szCs w:val="26"/>
        </w:rPr>
        <w:t xml:space="preserve"> направленности в очной форме для детей, не имеющих ограниченных возможностей здоровья, без применения технологий электронного и дистанционного образования, без применения сетевой формы реализации дополнительной общеразвивающей программы, в группе с базовой наполняемостью для </w:t>
      </w:r>
      <w:r w:rsidR="005E3910" w:rsidRPr="00131798">
        <w:rPr>
          <w:rFonts w:eastAsiaTheme="minorEastAsia"/>
          <w:sz w:val="26"/>
          <w:szCs w:val="26"/>
        </w:rPr>
        <w:t>одной</w:t>
      </w:r>
      <w:r w:rsidR="00BE2A72" w:rsidRPr="00131798">
        <w:rPr>
          <w:rFonts w:eastAsiaTheme="minorEastAsia"/>
          <w:sz w:val="26"/>
          <w:szCs w:val="26"/>
        </w:rPr>
        <w:t xml:space="preserve"> направленности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37"/>
        <w:gridCol w:w="4110"/>
      </w:tblGrid>
      <w:tr w:rsidR="00BE2A72" w:rsidRPr="00131798" w:rsidTr="005F5023">
        <w:tc>
          <w:tcPr>
            <w:tcW w:w="5637" w:type="dxa"/>
          </w:tcPr>
          <w:p w:rsidR="00BE2A72" w:rsidRPr="00131798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131798">
              <w:rPr>
                <w:b/>
                <w:bCs/>
                <w:sz w:val="26"/>
                <w:szCs w:val="26"/>
              </w:rPr>
              <w:t>Направленность дополнительной общеразвивающей программы</w:t>
            </w:r>
          </w:p>
        </w:tc>
        <w:tc>
          <w:tcPr>
            <w:tcW w:w="4110" w:type="dxa"/>
          </w:tcPr>
          <w:p w:rsidR="005F5023" w:rsidRDefault="00BE2A72" w:rsidP="00B71B67">
            <w:pPr>
              <w:jc w:val="center"/>
              <w:rPr>
                <w:rFonts w:eastAsiaTheme="minorEastAsia"/>
                <w:sz w:val="26"/>
                <w:szCs w:val="26"/>
              </w:rPr>
            </w:pPr>
            <w:r w:rsidRPr="00131798">
              <w:rPr>
                <w:b/>
                <w:bCs/>
                <w:sz w:val="26"/>
                <w:szCs w:val="26"/>
              </w:rPr>
              <w:t>Размер базового норматива затра</w:t>
            </w:r>
            <w:r w:rsidRPr="005F5023">
              <w:rPr>
                <w:b/>
                <w:bCs/>
                <w:sz w:val="26"/>
                <w:szCs w:val="26"/>
              </w:rPr>
              <w:t>т</w:t>
            </w:r>
            <w:r w:rsidR="005F5023" w:rsidRPr="005F5023">
              <w:rPr>
                <w:b/>
                <w:bCs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БНЗ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sub>
              </m:sSub>
            </m:oMath>
            <w:r w:rsidRPr="005F5023">
              <w:rPr>
                <w:rFonts w:eastAsiaTheme="minorEastAsia"/>
                <w:b/>
                <w:sz w:val="26"/>
                <w:szCs w:val="26"/>
              </w:rPr>
              <w:t xml:space="preserve">, </w:t>
            </w:r>
          </w:p>
          <w:p w:rsidR="00BE2A72" w:rsidRPr="00131798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131798">
              <w:rPr>
                <w:rFonts w:eastAsiaTheme="minorEastAsia"/>
                <w:b/>
                <w:bCs/>
                <w:sz w:val="26"/>
                <w:szCs w:val="26"/>
              </w:rPr>
              <w:t>рублей/человеко-час</w:t>
            </w:r>
          </w:p>
        </w:tc>
      </w:tr>
      <w:tr w:rsidR="00BE2A72" w:rsidRPr="00131798" w:rsidTr="005F5023">
        <w:tc>
          <w:tcPr>
            <w:tcW w:w="5637" w:type="dxa"/>
          </w:tcPr>
          <w:p w:rsidR="00BE2A72" w:rsidRPr="003531DF" w:rsidRDefault="00BE2A72" w:rsidP="00B71B67">
            <w:pPr>
              <w:jc w:val="both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Техническая направленность</w:t>
            </w:r>
          </w:p>
        </w:tc>
        <w:tc>
          <w:tcPr>
            <w:tcW w:w="4110" w:type="dxa"/>
          </w:tcPr>
          <w:p w:rsidR="00BE2A72" w:rsidRPr="003531DF" w:rsidRDefault="00A64A8E" w:rsidP="00B71B67">
            <w:pPr>
              <w:jc w:val="center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128,94</w:t>
            </w:r>
          </w:p>
        </w:tc>
      </w:tr>
      <w:tr w:rsidR="00AF6417" w:rsidRPr="00131798" w:rsidTr="005F5023">
        <w:tc>
          <w:tcPr>
            <w:tcW w:w="5637" w:type="dxa"/>
          </w:tcPr>
          <w:p w:rsidR="00AF6417" w:rsidRPr="003531DF" w:rsidRDefault="00AF6417" w:rsidP="00B71B67">
            <w:pPr>
              <w:jc w:val="both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Художественная направленность</w:t>
            </w:r>
          </w:p>
        </w:tc>
        <w:tc>
          <w:tcPr>
            <w:tcW w:w="4110" w:type="dxa"/>
          </w:tcPr>
          <w:p w:rsidR="00AF6417" w:rsidRPr="003531DF" w:rsidRDefault="00A64A8E" w:rsidP="00AF6417">
            <w:pPr>
              <w:jc w:val="center"/>
            </w:pPr>
            <w:r w:rsidRPr="003531DF">
              <w:rPr>
                <w:sz w:val="26"/>
                <w:szCs w:val="26"/>
              </w:rPr>
              <w:t>76,13</w:t>
            </w:r>
          </w:p>
        </w:tc>
      </w:tr>
      <w:tr w:rsidR="00AF6417" w:rsidRPr="00131798" w:rsidTr="005F5023">
        <w:tc>
          <w:tcPr>
            <w:tcW w:w="5637" w:type="dxa"/>
          </w:tcPr>
          <w:p w:rsidR="00AF6417" w:rsidRPr="003531DF" w:rsidRDefault="00D53926" w:rsidP="00B71B6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Естественно</w:t>
            </w:r>
            <w:r w:rsidR="00AF6417" w:rsidRPr="003531DF">
              <w:rPr>
                <w:sz w:val="26"/>
                <w:szCs w:val="26"/>
              </w:rPr>
              <w:t>научная направленность</w:t>
            </w:r>
          </w:p>
        </w:tc>
        <w:tc>
          <w:tcPr>
            <w:tcW w:w="4110" w:type="dxa"/>
          </w:tcPr>
          <w:p w:rsidR="00AF6417" w:rsidRPr="003531DF" w:rsidRDefault="00A64A8E" w:rsidP="00AF6417">
            <w:pPr>
              <w:jc w:val="center"/>
            </w:pPr>
            <w:r w:rsidRPr="003531DF">
              <w:rPr>
                <w:sz w:val="26"/>
                <w:szCs w:val="26"/>
              </w:rPr>
              <w:t>96,76</w:t>
            </w:r>
          </w:p>
        </w:tc>
      </w:tr>
      <w:tr w:rsidR="00AF6417" w:rsidRPr="00131798" w:rsidTr="005F5023">
        <w:tc>
          <w:tcPr>
            <w:tcW w:w="5637" w:type="dxa"/>
          </w:tcPr>
          <w:p w:rsidR="00AF6417" w:rsidRPr="003531DF" w:rsidRDefault="00AF6417" w:rsidP="00B71B67">
            <w:pPr>
              <w:jc w:val="both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Социально-гуманитарная направленность</w:t>
            </w:r>
          </w:p>
        </w:tc>
        <w:tc>
          <w:tcPr>
            <w:tcW w:w="4110" w:type="dxa"/>
          </w:tcPr>
          <w:p w:rsidR="00AF6417" w:rsidRPr="003531DF" w:rsidRDefault="00A64A8E" w:rsidP="00AF6417">
            <w:pPr>
              <w:jc w:val="center"/>
            </w:pPr>
            <w:r w:rsidRPr="003531DF">
              <w:rPr>
                <w:sz w:val="26"/>
                <w:szCs w:val="26"/>
              </w:rPr>
              <w:t>97,04</w:t>
            </w:r>
          </w:p>
        </w:tc>
      </w:tr>
      <w:tr w:rsidR="003531DF" w:rsidRPr="00131798" w:rsidTr="005F5023">
        <w:tc>
          <w:tcPr>
            <w:tcW w:w="5637" w:type="dxa"/>
          </w:tcPr>
          <w:p w:rsidR="003531DF" w:rsidRPr="003531DF" w:rsidRDefault="003531DF" w:rsidP="00B71B67">
            <w:pPr>
              <w:jc w:val="both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Туристско-краеведческая</w:t>
            </w:r>
            <w:r w:rsidR="00F20883">
              <w:rPr>
                <w:sz w:val="26"/>
                <w:szCs w:val="26"/>
              </w:rPr>
              <w:t xml:space="preserve"> направленность </w:t>
            </w:r>
          </w:p>
        </w:tc>
        <w:tc>
          <w:tcPr>
            <w:tcW w:w="4110" w:type="dxa"/>
          </w:tcPr>
          <w:p w:rsidR="003531DF" w:rsidRPr="003531DF" w:rsidRDefault="003531DF" w:rsidP="00AF6417">
            <w:pPr>
              <w:jc w:val="center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77,29</w:t>
            </w:r>
          </w:p>
        </w:tc>
      </w:tr>
      <w:tr w:rsidR="003531DF" w:rsidRPr="00131798" w:rsidTr="005F5023">
        <w:tc>
          <w:tcPr>
            <w:tcW w:w="5637" w:type="dxa"/>
          </w:tcPr>
          <w:p w:rsidR="003531DF" w:rsidRPr="003531DF" w:rsidRDefault="003531DF" w:rsidP="003531DF">
            <w:pPr>
              <w:jc w:val="both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Физкультурно-спортивная</w:t>
            </w:r>
            <w:r w:rsidR="00F20883">
              <w:rPr>
                <w:sz w:val="26"/>
                <w:szCs w:val="26"/>
              </w:rPr>
              <w:t xml:space="preserve"> направленность</w:t>
            </w:r>
          </w:p>
        </w:tc>
        <w:tc>
          <w:tcPr>
            <w:tcW w:w="4110" w:type="dxa"/>
          </w:tcPr>
          <w:p w:rsidR="003531DF" w:rsidRPr="003531DF" w:rsidRDefault="003531DF" w:rsidP="00AF6417">
            <w:pPr>
              <w:jc w:val="center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77,21</w:t>
            </w:r>
          </w:p>
        </w:tc>
      </w:tr>
    </w:tbl>
    <w:p w:rsidR="00BE2A72" w:rsidRPr="00131798" w:rsidRDefault="00BE2A72" w:rsidP="00BE2A72">
      <w:pPr>
        <w:ind w:firstLine="709"/>
        <w:jc w:val="both"/>
        <w:rPr>
          <w:rFonts w:eastAsiaTheme="minorEastAsia"/>
          <w:sz w:val="26"/>
          <w:szCs w:val="26"/>
        </w:rPr>
      </w:pPr>
    </w:p>
    <w:p w:rsidR="00BE2A72" w:rsidRPr="00131798" w:rsidRDefault="00764C46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форма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131798">
        <w:rPr>
          <w:rFonts w:eastAsiaTheme="minorEastAsia"/>
          <w:sz w:val="26"/>
          <w:szCs w:val="26"/>
        </w:rPr>
        <w:t xml:space="preserve"> значение корректирующего коэффициента, установленное для</w:t>
      </w:r>
      <w:r w:rsidR="005F5023">
        <w:rPr>
          <w:rFonts w:eastAsiaTheme="minorEastAsia"/>
          <w:sz w:val="26"/>
          <w:szCs w:val="26"/>
        </w:rPr>
        <w:t xml:space="preserve"> </w:t>
      </w:r>
      <w:r w:rsidR="00BE2A72" w:rsidRPr="00131798">
        <w:rPr>
          <w:rFonts w:eastAsiaTheme="minorEastAsia"/>
          <w:sz w:val="26"/>
          <w:szCs w:val="26"/>
        </w:rPr>
        <w:t>дополнительной общеразвивающей программы (либо ее части) в зависимости от формы обучения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37"/>
        <w:gridCol w:w="4110"/>
      </w:tblGrid>
      <w:tr w:rsidR="00BE2A72" w:rsidRPr="00131798" w:rsidTr="005F5023">
        <w:tc>
          <w:tcPr>
            <w:tcW w:w="5637" w:type="dxa"/>
          </w:tcPr>
          <w:p w:rsidR="00BE2A72" w:rsidRPr="00131798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131798">
              <w:rPr>
                <w:b/>
                <w:bCs/>
                <w:sz w:val="26"/>
                <w:szCs w:val="26"/>
              </w:rPr>
              <w:t>Форма обучения, предусмотренная дополнительной общеразвивающей программой (либо ее частью)</w:t>
            </w:r>
          </w:p>
        </w:tc>
        <w:tc>
          <w:tcPr>
            <w:tcW w:w="4110" w:type="dxa"/>
          </w:tcPr>
          <w:p w:rsidR="00BE2A72" w:rsidRPr="00131798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131798">
              <w:rPr>
                <w:b/>
                <w:bCs/>
                <w:sz w:val="26"/>
                <w:szCs w:val="26"/>
              </w:rPr>
              <w:t>Значение корректирующего коэффициента</w:t>
            </w:r>
            <w:r w:rsidR="005F5023">
              <w:rPr>
                <w:b/>
                <w:bCs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форма</m:t>
                  </m:r>
                </m:sub>
              </m:sSub>
            </m:oMath>
          </w:p>
        </w:tc>
      </w:tr>
      <w:tr w:rsidR="00BE2A72" w:rsidRPr="00131798" w:rsidTr="005F5023">
        <w:tc>
          <w:tcPr>
            <w:tcW w:w="5637" w:type="dxa"/>
          </w:tcPr>
          <w:p w:rsidR="00BE2A72" w:rsidRPr="00131798" w:rsidRDefault="00BE2A72" w:rsidP="00B71B67">
            <w:pPr>
              <w:jc w:val="both"/>
              <w:rPr>
                <w:sz w:val="26"/>
                <w:szCs w:val="26"/>
              </w:rPr>
            </w:pPr>
            <w:r w:rsidRPr="00131798">
              <w:rPr>
                <w:sz w:val="26"/>
                <w:szCs w:val="26"/>
              </w:rPr>
              <w:t>Очная форма обучения</w:t>
            </w:r>
          </w:p>
        </w:tc>
        <w:tc>
          <w:tcPr>
            <w:tcW w:w="4110" w:type="dxa"/>
          </w:tcPr>
          <w:p w:rsidR="00BE2A72" w:rsidRPr="00131798" w:rsidRDefault="00BE2A72" w:rsidP="00B71B67">
            <w:pPr>
              <w:jc w:val="center"/>
              <w:rPr>
                <w:sz w:val="26"/>
                <w:szCs w:val="26"/>
              </w:rPr>
            </w:pPr>
            <w:r w:rsidRPr="00131798">
              <w:rPr>
                <w:sz w:val="26"/>
                <w:szCs w:val="26"/>
              </w:rPr>
              <w:t>1</w:t>
            </w:r>
          </w:p>
        </w:tc>
      </w:tr>
      <w:tr w:rsidR="00BE2A72" w:rsidRPr="00131798" w:rsidTr="005F5023">
        <w:tc>
          <w:tcPr>
            <w:tcW w:w="5637" w:type="dxa"/>
          </w:tcPr>
          <w:p w:rsidR="00BE2A72" w:rsidRPr="00131798" w:rsidRDefault="00BE2A72" w:rsidP="00B71B67">
            <w:pPr>
              <w:jc w:val="both"/>
              <w:rPr>
                <w:sz w:val="26"/>
                <w:szCs w:val="26"/>
              </w:rPr>
            </w:pPr>
            <w:r w:rsidRPr="00131798">
              <w:rPr>
                <w:sz w:val="26"/>
                <w:szCs w:val="26"/>
              </w:rPr>
              <w:t>Очно-заочная форма обучения</w:t>
            </w:r>
          </w:p>
        </w:tc>
        <w:tc>
          <w:tcPr>
            <w:tcW w:w="4110" w:type="dxa"/>
          </w:tcPr>
          <w:p w:rsidR="00BE2A72" w:rsidRPr="00131798" w:rsidRDefault="00974E67" w:rsidP="00B71B67">
            <w:pPr>
              <w:jc w:val="center"/>
              <w:rPr>
                <w:sz w:val="26"/>
                <w:szCs w:val="26"/>
              </w:rPr>
            </w:pPr>
            <w:r w:rsidRPr="00131798">
              <w:rPr>
                <w:sz w:val="26"/>
                <w:szCs w:val="26"/>
              </w:rPr>
              <w:t>1</w:t>
            </w:r>
          </w:p>
        </w:tc>
      </w:tr>
      <w:tr w:rsidR="00BE2A72" w:rsidRPr="00131798" w:rsidTr="005F5023">
        <w:tc>
          <w:tcPr>
            <w:tcW w:w="5637" w:type="dxa"/>
          </w:tcPr>
          <w:p w:rsidR="00BE2A72" w:rsidRPr="00131798" w:rsidRDefault="00BE2A72" w:rsidP="00B71B67">
            <w:pPr>
              <w:jc w:val="both"/>
              <w:rPr>
                <w:sz w:val="26"/>
                <w:szCs w:val="26"/>
              </w:rPr>
            </w:pPr>
            <w:r w:rsidRPr="00131798">
              <w:rPr>
                <w:sz w:val="26"/>
                <w:szCs w:val="26"/>
              </w:rPr>
              <w:t>Заочная форма обучения</w:t>
            </w:r>
          </w:p>
        </w:tc>
        <w:tc>
          <w:tcPr>
            <w:tcW w:w="4110" w:type="dxa"/>
          </w:tcPr>
          <w:p w:rsidR="00BE2A72" w:rsidRPr="00131798" w:rsidRDefault="00974E67" w:rsidP="00B71B67">
            <w:pPr>
              <w:jc w:val="center"/>
              <w:rPr>
                <w:sz w:val="26"/>
                <w:szCs w:val="26"/>
              </w:rPr>
            </w:pPr>
            <w:r w:rsidRPr="00131798">
              <w:rPr>
                <w:sz w:val="26"/>
                <w:szCs w:val="26"/>
              </w:rPr>
              <w:t>1</w:t>
            </w:r>
          </w:p>
        </w:tc>
      </w:tr>
    </w:tbl>
    <w:p w:rsidR="00BE2A72" w:rsidRPr="00131798" w:rsidRDefault="00BE2A72" w:rsidP="00BE2A72">
      <w:pPr>
        <w:ind w:firstLine="709"/>
        <w:jc w:val="both"/>
        <w:rPr>
          <w:rFonts w:eastAsiaTheme="minorEastAsia"/>
          <w:sz w:val="26"/>
          <w:szCs w:val="26"/>
        </w:rPr>
      </w:pPr>
    </w:p>
    <w:p w:rsidR="00BE2A72" w:rsidRPr="00131798" w:rsidRDefault="00764C46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сетев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131798">
        <w:rPr>
          <w:rFonts w:eastAsiaTheme="minorEastAsia"/>
          <w:sz w:val="26"/>
          <w:szCs w:val="26"/>
        </w:rPr>
        <w:t xml:space="preserve"> значение корректирующего коэффициента, установленное для дополнительной общеразвивающей программы (либо ее части) в зависимости от применения при ее реализации сетевой формы обучения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37"/>
        <w:gridCol w:w="4110"/>
      </w:tblGrid>
      <w:tr w:rsidR="00BE2A72" w:rsidRPr="006E0275" w:rsidTr="005F5023">
        <w:tc>
          <w:tcPr>
            <w:tcW w:w="5637" w:type="dxa"/>
          </w:tcPr>
          <w:p w:rsidR="005F5023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131798">
              <w:rPr>
                <w:b/>
                <w:bCs/>
                <w:sz w:val="26"/>
                <w:szCs w:val="26"/>
              </w:rPr>
              <w:t>Применение сетевой формы обучения при реализации</w:t>
            </w:r>
            <w:r w:rsidR="005F5023">
              <w:rPr>
                <w:b/>
                <w:bCs/>
                <w:sz w:val="26"/>
                <w:szCs w:val="26"/>
              </w:rPr>
              <w:t xml:space="preserve"> </w:t>
            </w:r>
            <w:r w:rsidRPr="00131798">
              <w:rPr>
                <w:b/>
                <w:bCs/>
                <w:sz w:val="26"/>
                <w:szCs w:val="26"/>
              </w:rPr>
              <w:t xml:space="preserve">дополнительной общеразвивающей программы </w:t>
            </w:r>
          </w:p>
          <w:p w:rsidR="00BE2A72" w:rsidRPr="00131798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131798">
              <w:rPr>
                <w:b/>
                <w:bCs/>
                <w:sz w:val="26"/>
                <w:szCs w:val="26"/>
              </w:rPr>
              <w:t>(либо ее части)</w:t>
            </w:r>
          </w:p>
        </w:tc>
        <w:tc>
          <w:tcPr>
            <w:tcW w:w="4110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131798">
              <w:rPr>
                <w:b/>
                <w:bCs/>
                <w:sz w:val="26"/>
                <w:szCs w:val="26"/>
              </w:rPr>
              <w:t>Значение корректирующего коэффициента</w:t>
            </w:r>
            <w:r w:rsidR="005F5023">
              <w:rPr>
                <w:b/>
                <w:bCs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сетев</m:t>
                  </m:r>
                </m:sub>
              </m:sSub>
            </m:oMath>
          </w:p>
        </w:tc>
      </w:tr>
      <w:tr w:rsidR="00BE2A72" w:rsidRPr="006E0275" w:rsidTr="005F5023">
        <w:tc>
          <w:tcPr>
            <w:tcW w:w="5637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Сетевая форма не применяется</w:t>
            </w:r>
          </w:p>
        </w:tc>
        <w:tc>
          <w:tcPr>
            <w:tcW w:w="4110" w:type="dxa"/>
          </w:tcPr>
          <w:p w:rsidR="00BE2A72" w:rsidRPr="006E0275" w:rsidRDefault="00BE2A72" w:rsidP="00B71B67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1</w:t>
            </w:r>
          </w:p>
        </w:tc>
      </w:tr>
      <w:tr w:rsidR="00BE2A72" w:rsidRPr="006E0275" w:rsidTr="005F5023">
        <w:tc>
          <w:tcPr>
            <w:tcW w:w="5637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Сетевая форма применяется</w:t>
            </w:r>
          </w:p>
        </w:tc>
        <w:tc>
          <w:tcPr>
            <w:tcW w:w="4110" w:type="dxa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Default="00764C46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техн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значение корректирующего коэффициента, установленное для дополнительной общеразвивающей программы (либо ее части) в зависимости от</w:t>
      </w:r>
      <w:r w:rsidR="005F5023">
        <w:rPr>
          <w:rFonts w:eastAsiaTheme="minorEastAsia"/>
          <w:sz w:val="26"/>
          <w:szCs w:val="26"/>
        </w:rPr>
        <w:t xml:space="preserve"> </w:t>
      </w:r>
      <w:r w:rsidR="00BE2A72" w:rsidRPr="006E0275">
        <w:rPr>
          <w:rFonts w:eastAsiaTheme="minorEastAsia"/>
          <w:sz w:val="26"/>
          <w:szCs w:val="26"/>
        </w:rPr>
        <w:t>применения при ее реализации дистанционных технологий и(или) технологий электронного обучения:</w:t>
      </w:r>
    </w:p>
    <w:p w:rsidR="00974E67" w:rsidRPr="006E0275" w:rsidRDefault="00974E67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45"/>
        <w:gridCol w:w="3402"/>
      </w:tblGrid>
      <w:tr w:rsidR="00BE2A72" w:rsidRPr="006E0275" w:rsidTr="005F5023">
        <w:tc>
          <w:tcPr>
            <w:tcW w:w="6345" w:type="dxa"/>
          </w:tcPr>
          <w:p w:rsidR="00BE2A72" w:rsidRPr="00974E67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974E67">
              <w:rPr>
                <w:b/>
                <w:bCs/>
                <w:sz w:val="26"/>
                <w:szCs w:val="26"/>
              </w:rPr>
              <w:t>Применение дистанционных технологий и(или) технологий электронного обучения при реализации дополнительной общеразвивающей программы (либо ее части)</w:t>
            </w:r>
          </w:p>
        </w:tc>
        <w:tc>
          <w:tcPr>
            <w:tcW w:w="3402" w:type="dxa"/>
          </w:tcPr>
          <w:p w:rsidR="00BE2A72" w:rsidRPr="00974E67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974E67">
              <w:rPr>
                <w:b/>
                <w:bCs/>
                <w:sz w:val="26"/>
                <w:szCs w:val="26"/>
              </w:rPr>
              <w:t xml:space="preserve">Значение корректирующего </w:t>
            </w:r>
            <w:r w:rsidRPr="005F5023">
              <w:rPr>
                <w:b/>
                <w:bCs/>
                <w:sz w:val="26"/>
                <w:szCs w:val="26"/>
              </w:rPr>
              <w:t>коэффициента</w:t>
            </w:r>
            <w:r w:rsidRPr="005F5023">
              <w:rPr>
                <w:bCs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техн</m:t>
                  </m:r>
                </m:sub>
              </m:sSub>
            </m:oMath>
          </w:p>
        </w:tc>
      </w:tr>
      <w:tr w:rsidR="00BE2A72" w:rsidRPr="006E0275" w:rsidTr="005F5023">
        <w:tc>
          <w:tcPr>
            <w:tcW w:w="6345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Без применения технологий электронного обучения и(или) дистанционных технологий</w:t>
            </w:r>
          </w:p>
        </w:tc>
        <w:tc>
          <w:tcPr>
            <w:tcW w:w="3402" w:type="dxa"/>
          </w:tcPr>
          <w:p w:rsidR="00BE2A72" w:rsidRPr="006E0275" w:rsidRDefault="00BE2A72" w:rsidP="00B71B67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1</w:t>
            </w:r>
          </w:p>
        </w:tc>
      </w:tr>
      <w:tr w:rsidR="00BE2A72" w:rsidRPr="006E0275" w:rsidTr="005F5023">
        <w:tc>
          <w:tcPr>
            <w:tcW w:w="6345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 применением технологий электронного обучения и(или) дистанционных технологий</w:t>
            </w:r>
          </w:p>
        </w:tc>
        <w:tc>
          <w:tcPr>
            <w:tcW w:w="3402" w:type="dxa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rFonts w:eastAsiaTheme="minorEastAsia"/>
          <w:sz w:val="26"/>
          <w:szCs w:val="26"/>
        </w:rPr>
      </w:pPr>
    </w:p>
    <w:p w:rsidR="00BE2A72" w:rsidRPr="006E0275" w:rsidRDefault="00764C46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овз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значение корректирующего коэффициента, учитывающего категорию потребителей муниципальной услуги в социальной сфере, установленное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45"/>
        <w:gridCol w:w="3402"/>
      </w:tblGrid>
      <w:tr w:rsidR="00BE2A72" w:rsidRPr="006E0275" w:rsidTr="005F5023">
        <w:tc>
          <w:tcPr>
            <w:tcW w:w="6345" w:type="dxa"/>
            <w:vAlign w:val="center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Категория потребителей муниципальной услуги в социальной сфере</w:t>
            </w:r>
          </w:p>
        </w:tc>
        <w:tc>
          <w:tcPr>
            <w:tcW w:w="3402" w:type="dxa"/>
            <w:vAlign w:val="center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Значение корректирующего коэффициента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овз</m:t>
                  </m:r>
                </m:sub>
              </m:sSub>
            </m:oMath>
          </w:p>
        </w:tc>
      </w:tr>
      <w:tr w:rsidR="00BE2A72" w:rsidRPr="006E0275" w:rsidTr="005F5023">
        <w:tc>
          <w:tcPr>
            <w:tcW w:w="6345" w:type="dxa"/>
            <w:vAlign w:val="center"/>
          </w:tcPr>
          <w:p w:rsidR="00BE2A72" w:rsidRPr="006E0275" w:rsidRDefault="00BE2A72" w:rsidP="00B71B67">
            <w:pPr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Дети</w:t>
            </w:r>
            <w:r w:rsidR="005F5023">
              <w:rPr>
                <w:sz w:val="26"/>
                <w:szCs w:val="26"/>
              </w:rPr>
              <w:t>,</w:t>
            </w:r>
            <w:r w:rsidRPr="006E0275">
              <w:rPr>
                <w:sz w:val="26"/>
                <w:szCs w:val="26"/>
              </w:rPr>
              <w:t xml:space="preserve"> за исключением детей с ограниченными возможностями здоровья (ОВЗ)</w:t>
            </w:r>
          </w:p>
        </w:tc>
        <w:tc>
          <w:tcPr>
            <w:tcW w:w="3402" w:type="dxa"/>
            <w:vAlign w:val="center"/>
          </w:tcPr>
          <w:p w:rsidR="00BE2A72" w:rsidRPr="006E0275" w:rsidRDefault="00BE2A72" w:rsidP="00B71B67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1</w:t>
            </w:r>
          </w:p>
        </w:tc>
      </w:tr>
      <w:tr w:rsidR="00BE2A72" w:rsidRPr="006E0275" w:rsidTr="005F5023">
        <w:tc>
          <w:tcPr>
            <w:tcW w:w="6345" w:type="dxa"/>
            <w:vAlign w:val="center"/>
          </w:tcPr>
          <w:p w:rsidR="00BE2A72" w:rsidRPr="006E0275" w:rsidRDefault="00BE2A72" w:rsidP="00B71B67">
            <w:pPr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Дети с ограниченными возможностями здоровья (ОВЗ)</w:t>
            </w:r>
          </w:p>
        </w:tc>
        <w:tc>
          <w:tcPr>
            <w:tcW w:w="3402" w:type="dxa"/>
            <w:vAlign w:val="center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764C46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наполн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корректирующий коэффициент, учитывающий отклонение условий реализации дополнительной общеразвивающей программы в части наполняемости группы от условий, для которых определено значение базового норматива затрат, определяемый по формуле:</w:t>
      </w:r>
    </w:p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764C46" w:rsidP="005F5023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наполн</m:t>
            </m:r>
          </m:sub>
        </m:sSub>
        <m:r>
          <w:rPr>
            <w:rFonts w:asci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fPr>
          <m:num>
            <m:r>
              <w:rPr>
                <w:rFonts w:ascii="Cambria Math"/>
                <w:sz w:val="26"/>
                <w:szCs w:val="26"/>
              </w:rPr>
              <m:t>1</m:t>
            </m:r>
          </m:num>
          <m:den>
            <m:r>
              <w:rPr>
                <w:rFonts w:ascii="Cambria Math" w:hAnsi="Cambria Math"/>
                <w:sz w:val="26"/>
                <w:szCs w:val="26"/>
                <w:lang w:val="en-US"/>
              </w:rPr>
              <m:t>max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объед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гр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инд</m:t>
                            </m:r>
                          </m:sup>
                        </m:sSup>
                      </m:e>
                    </m:d>
                    <m:r>
                      <w:rPr>
                        <w:rFonts w:ascii="Cambria Math"/>
                        <w:sz w:val="26"/>
                        <w:szCs w:val="26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объед</m:t>
                        </m:r>
                      </m:sub>
                    </m:sSub>
                    <m:r>
                      <w:rPr>
                        <w:rFonts w:ascii="Cambria Math"/>
                        <w:sz w:val="26"/>
                        <w:szCs w:val="26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гр</m:t>
                        </m:r>
                      </m:sub>
                    </m:sSub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объед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гр</m:t>
                            </m:r>
                          </m:sub>
                        </m:sSub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гр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объед</m:t>
                            </m:r>
                          </m:sub>
                        </m:sSub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инд</m:t>
                            </m:r>
                          </m:sup>
                        </m:sSup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объед</m:t>
                            </m:r>
                          </m:sub>
                        </m:sSub>
                        <m:r>
                          <w:rPr>
                            <w:rFonts w:ascii="Cambria Math"/>
                            <w:sz w:val="26"/>
                            <w:szCs w:val="26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/>
                                <w:sz w:val="26"/>
                                <w:szCs w:val="26"/>
                              </w:rPr>
                              <m:t>гр</m:t>
                            </m:r>
                          </m:sub>
                        </m:sSub>
                      </m:e>
                    </m:d>
                    <m:r>
                      <w:rPr>
                        <w:rFonts w:ascii="Cambria Math"/>
                        <w:sz w:val="26"/>
                        <w:szCs w:val="26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i</m:t>
                        </m:r>
                      </m:sub>
                    </m:sSub>
                  </m:den>
                </m:f>
                <m:r>
                  <w:rPr>
                    <w:rFonts w:ascii="Cambria Math"/>
                    <w:sz w:val="26"/>
                    <w:szCs w:val="26"/>
                  </w:rPr>
                  <m:t>;0,65</m:t>
                </m:r>
              </m:e>
            </m:d>
          </m:den>
        </m:f>
      </m:oMath>
      <w:r w:rsidR="00BE2A72" w:rsidRPr="006E0275">
        <w:rPr>
          <w:sz w:val="26"/>
          <w:szCs w:val="26"/>
        </w:rPr>
        <w:t>, где</w:t>
      </w:r>
      <w:r w:rsidR="005F5023">
        <w:rPr>
          <w:sz w:val="26"/>
          <w:szCs w:val="26"/>
        </w:rPr>
        <w:t>:</w:t>
      </w:r>
    </w:p>
    <w:p w:rsidR="00BE2A72" w:rsidRPr="006E0275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b>
        </m:sSub>
      </m:oMath>
      <w:r w:rsidR="00BE2A72" w:rsidRPr="006E0275">
        <w:rPr>
          <w:rFonts w:eastAsiaTheme="minorEastAsia"/>
          <w:sz w:val="26"/>
          <w:szCs w:val="26"/>
        </w:rPr>
        <w:t xml:space="preserve"> – значение базовой наполняемости группы при реализации дополнительной </w:t>
      </w:r>
      <w:r w:rsidR="00BE2A72" w:rsidRPr="009E4CBB">
        <w:rPr>
          <w:rFonts w:eastAsiaTheme="minorEastAsia"/>
          <w:sz w:val="26"/>
          <w:szCs w:val="26"/>
        </w:rPr>
        <w:t xml:space="preserve">общеразвивающей программы, на основании которого определен базовый норматив затрат </w:t>
      </w:r>
      <w:r w:rsidR="00BE2A72" w:rsidRPr="00131798">
        <w:rPr>
          <w:rFonts w:eastAsiaTheme="minorEastAsia"/>
          <w:sz w:val="26"/>
          <w:szCs w:val="26"/>
        </w:rPr>
        <w:t xml:space="preserve">для  </w:t>
      </w:r>
      <w:r w:rsidR="005E3910" w:rsidRPr="00131798">
        <w:rPr>
          <w:rFonts w:eastAsiaTheme="minorEastAsia"/>
          <w:iCs/>
          <w:sz w:val="26"/>
          <w:szCs w:val="26"/>
        </w:rPr>
        <w:t>одной</w:t>
      </w:r>
      <w:r w:rsidR="00BE2A72" w:rsidRPr="00131798">
        <w:rPr>
          <w:rFonts w:eastAsiaTheme="minorEastAsia"/>
          <w:sz w:val="26"/>
          <w:szCs w:val="26"/>
        </w:rPr>
        <w:t xml:space="preserve"> направленности, установленн</w:t>
      </w:r>
      <w:r w:rsidR="005E3910" w:rsidRPr="00131798">
        <w:rPr>
          <w:rFonts w:eastAsiaTheme="minorEastAsia"/>
          <w:sz w:val="26"/>
          <w:szCs w:val="26"/>
        </w:rPr>
        <w:t>ый</w:t>
      </w:r>
      <w:r w:rsidR="00BE2A72" w:rsidRPr="00131798">
        <w:rPr>
          <w:rFonts w:eastAsiaTheme="minorEastAsia"/>
          <w:sz w:val="26"/>
          <w:szCs w:val="26"/>
        </w:rPr>
        <w:t xml:space="preserve">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45"/>
        <w:gridCol w:w="3402"/>
      </w:tblGrid>
      <w:tr w:rsidR="00BE2A72" w:rsidRPr="006E0275" w:rsidTr="005F5023">
        <w:tc>
          <w:tcPr>
            <w:tcW w:w="6345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Направленность дополнительной общеразвивающей программы</w:t>
            </w:r>
          </w:p>
        </w:tc>
        <w:tc>
          <w:tcPr>
            <w:tcW w:w="3402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 xml:space="preserve">Значение базовой наполняемости группы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sub>
              </m:sSub>
            </m:oMath>
          </w:p>
        </w:tc>
      </w:tr>
      <w:tr w:rsidR="00BE2A72" w:rsidRPr="006E0275" w:rsidTr="005F5023">
        <w:tc>
          <w:tcPr>
            <w:tcW w:w="6345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Техническая направленность</w:t>
            </w:r>
          </w:p>
        </w:tc>
        <w:tc>
          <w:tcPr>
            <w:tcW w:w="3402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10 человек</w:t>
            </w:r>
          </w:p>
        </w:tc>
      </w:tr>
      <w:tr w:rsidR="00BE2A72" w:rsidRPr="006E0275" w:rsidTr="005F5023">
        <w:tc>
          <w:tcPr>
            <w:tcW w:w="6345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Художественная направленность</w:t>
            </w:r>
          </w:p>
        </w:tc>
        <w:tc>
          <w:tcPr>
            <w:tcW w:w="3402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15 человек</w:t>
            </w:r>
          </w:p>
        </w:tc>
      </w:tr>
      <w:tr w:rsidR="00BE2A72" w:rsidRPr="006E0275" w:rsidTr="005F5023">
        <w:tc>
          <w:tcPr>
            <w:tcW w:w="6345" w:type="dxa"/>
          </w:tcPr>
          <w:p w:rsidR="00BE2A72" w:rsidRPr="006E0275" w:rsidRDefault="00D53926" w:rsidP="00B71B6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Естественно</w:t>
            </w:r>
            <w:r w:rsidR="00BE2A72" w:rsidRPr="006E0275">
              <w:rPr>
                <w:sz w:val="26"/>
                <w:szCs w:val="26"/>
              </w:rPr>
              <w:t>научная направленность</w:t>
            </w:r>
          </w:p>
        </w:tc>
        <w:tc>
          <w:tcPr>
            <w:tcW w:w="3402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12 человек</w:t>
            </w:r>
          </w:p>
        </w:tc>
      </w:tr>
      <w:tr w:rsidR="00BE2A72" w:rsidRPr="006E0275" w:rsidTr="005F5023">
        <w:tc>
          <w:tcPr>
            <w:tcW w:w="6345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Социально-гуманитарная направленность</w:t>
            </w:r>
          </w:p>
        </w:tc>
        <w:tc>
          <w:tcPr>
            <w:tcW w:w="3402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12 человек</w:t>
            </w:r>
          </w:p>
        </w:tc>
      </w:tr>
      <w:tr w:rsidR="003531DF" w:rsidRPr="006E0275" w:rsidTr="005F5023">
        <w:tc>
          <w:tcPr>
            <w:tcW w:w="6345" w:type="dxa"/>
          </w:tcPr>
          <w:p w:rsidR="003531DF" w:rsidRPr="003531DF" w:rsidRDefault="003531DF" w:rsidP="00F526BB">
            <w:pPr>
              <w:jc w:val="both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Туристско-краеведческая</w:t>
            </w:r>
            <w:r w:rsidR="00F20883">
              <w:rPr>
                <w:sz w:val="26"/>
                <w:szCs w:val="26"/>
              </w:rPr>
              <w:t xml:space="preserve"> направленность </w:t>
            </w:r>
          </w:p>
        </w:tc>
        <w:tc>
          <w:tcPr>
            <w:tcW w:w="3402" w:type="dxa"/>
          </w:tcPr>
          <w:p w:rsidR="003531DF" w:rsidRDefault="003531DF" w:rsidP="003531DF">
            <w:pPr>
              <w:jc w:val="center"/>
            </w:pPr>
            <w:r w:rsidRPr="0099171C">
              <w:rPr>
                <w:sz w:val="26"/>
                <w:szCs w:val="26"/>
              </w:rPr>
              <w:t>15 человек</w:t>
            </w:r>
          </w:p>
        </w:tc>
      </w:tr>
      <w:tr w:rsidR="003531DF" w:rsidRPr="006E0275" w:rsidTr="005F5023">
        <w:tc>
          <w:tcPr>
            <w:tcW w:w="6345" w:type="dxa"/>
          </w:tcPr>
          <w:p w:rsidR="003531DF" w:rsidRPr="003531DF" w:rsidRDefault="003531DF" w:rsidP="00F526BB">
            <w:pPr>
              <w:jc w:val="both"/>
              <w:rPr>
                <w:sz w:val="26"/>
                <w:szCs w:val="26"/>
              </w:rPr>
            </w:pPr>
            <w:r w:rsidRPr="003531DF">
              <w:rPr>
                <w:sz w:val="26"/>
                <w:szCs w:val="26"/>
              </w:rPr>
              <w:t>Физкультурно-спортивная</w:t>
            </w:r>
            <w:r w:rsidR="00F20883">
              <w:rPr>
                <w:sz w:val="26"/>
                <w:szCs w:val="26"/>
              </w:rPr>
              <w:t xml:space="preserve"> направленность </w:t>
            </w:r>
          </w:p>
        </w:tc>
        <w:tc>
          <w:tcPr>
            <w:tcW w:w="3402" w:type="dxa"/>
          </w:tcPr>
          <w:p w:rsidR="003531DF" w:rsidRDefault="003531DF" w:rsidP="003531DF">
            <w:pPr>
              <w:jc w:val="center"/>
            </w:pPr>
            <w:r w:rsidRPr="0099171C">
              <w:rPr>
                <w:sz w:val="26"/>
                <w:szCs w:val="26"/>
              </w:rPr>
              <w:t>15 человек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a</m:t>
            </m:r>
          </m:e>
          <m:sup>
            <m:r>
              <w:rPr>
                <w:rFonts w:ascii="Cambria Math"/>
                <w:sz w:val="26"/>
                <w:szCs w:val="26"/>
              </w:rPr>
              <m:t>объед</m:t>
            </m:r>
          </m:sup>
        </m:sSup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продолжительность реализации дополнительной общеразвивающей программы (либо ее части)</w:t>
      </w:r>
      <w:r w:rsidR="005F5023">
        <w:rPr>
          <w:rFonts w:eastAsiaTheme="minorEastAsia"/>
          <w:sz w:val="26"/>
          <w:szCs w:val="26"/>
        </w:rPr>
        <w:t xml:space="preserve"> </w:t>
      </w:r>
      <w:r w:rsidR="00BE2A72" w:rsidRPr="006E0275">
        <w:rPr>
          <w:rFonts w:eastAsiaTheme="minorEastAsia"/>
          <w:sz w:val="26"/>
          <w:szCs w:val="26"/>
        </w:rPr>
        <w:t xml:space="preserve">в часах в рамках часов учебного плана, </w:t>
      </w:r>
      <w:r w:rsidR="00BE2A72" w:rsidRPr="006E0275">
        <w:rPr>
          <w:rFonts w:eastAsiaTheme="minorEastAsia"/>
          <w:sz w:val="26"/>
          <w:szCs w:val="26"/>
        </w:rPr>
        <w:lastRenderedPageBreak/>
        <w:t xml:space="preserve">предусматриваемых </w:t>
      </w:r>
      <w:r w:rsidR="005F5023">
        <w:rPr>
          <w:rFonts w:eastAsiaTheme="minorEastAsia"/>
          <w:sz w:val="26"/>
          <w:szCs w:val="26"/>
        </w:rPr>
        <w:t xml:space="preserve">на </w:t>
      </w:r>
      <w:r w:rsidR="00BE2A72" w:rsidRPr="006E0275">
        <w:rPr>
          <w:rFonts w:eastAsiaTheme="minorEastAsia"/>
          <w:sz w:val="26"/>
          <w:szCs w:val="26"/>
        </w:rPr>
        <w:t>реализацию</w:t>
      </w:r>
      <w:r w:rsidR="005F5023">
        <w:rPr>
          <w:rFonts w:eastAsiaTheme="minorEastAsia"/>
          <w:sz w:val="26"/>
          <w:szCs w:val="26"/>
        </w:rPr>
        <w:t xml:space="preserve"> </w:t>
      </w:r>
      <w:r w:rsidR="00BE2A72" w:rsidRPr="006E0275">
        <w:rPr>
          <w:rFonts w:eastAsiaTheme="minorEastAsia"/>
          <w:sz w:val="26"/>
          <w:szCs w:val="26"/>
        </w:rPr>
        <w:t>дополнительной общеразвивающей программы (либо ее части) одновременно для объединения нескольких групп детей;</w:t>
      </w:r>
    </w:p>
    <w:p w:rsidR="00BE2A72" w:rsidRPr="006E0275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p>
          <m:sSup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гр</m:t>
            </m:r>
          </m:sup>
        </m:sSup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продолжительность реализации дополнительной общеразвивающей программы (либо ее части) в часах в рамках часов учебного плана, предусматриваемых </w:t>
      </w:r>
      <w:r w:rsidR="00950C59">
        <w:rPr>
          <w:rFonts w:eastAsiaTheme="minorEastAsia"/>
          <w:sz w:val="26"/>
          <w:szCs w:val="26"/>
        </w:rPr>
        <w:t xml:space="preserve">на </w:t>
      </w:r>
      <w:r w:rsidR="00BE2A72" w:rsidRPr="006E0275">
        <w:rPr>
          <w:rFonts w:eastAsiaTheme="minorEastAsia"/>
          <w:sz w:val="26"/>
          <w:szCs w:val="26"/>
        </w:rPr>
        <w:t>реализацию дополнительной общеразвивающей программы (либо ее части) для группы детей;</w:t>
      </w:r>
    </w:p>
    <w:p w:rsidR="00BE2A72" w:rsidRPr="006E0275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p>
          <m:sSup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инд</m:t>
            </m:r>
          </m:sup>
        </m:sSup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продолжительность реализации дополнительной общеразвивающей программы (либо ее части) в часах в рамках часов учебного плана, предусматриваемых</w:t>
      </w:r>
      <w:r w:rsidR="00950C59">
        <w:rPr>
          <w:rFonts w:eastAsiaTheme="minorEastAsia"/>
          <w:sz w:val="26"/>
          <w:szCs w:val="26"/>
        </w:rPr>
        <w:t xml:space="preserve"> на</w:t>
      </w:r>
      <w:r w:rsidR="00BE2A72" w:rsidRPr="006E0275">
        <w:rPr>
          <w:rFonts w:eastAsiaTheme="minorEastAsia"/>
          <w:sz w:val="26"/>
          <w:szCs w:val="26"/>
        </w:rPr>
        <w:t xml:space="preserve"> реализацию дополнительной общеразвивающей программы (либо ее части) в рамках индивидуальной работы с детьми;</w:t>
      </w:r>
    </w:p>
    <w:p w:rsidR="00BE2A72" w:rsidRPr="006E0275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/>
                <w:sz w:val="26"/>
                <w:szCs w:val="26"/>
              </w:rPr>
              <m:t>объед</m:t>
            </m:r>
          </m:sub>
        </m:sSub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ожидаемая средняя численность детей, одновременно обучающихся в рамках часов учебного плана, предусматриваемых</w:t>
      </w:r>
      <w:r w:rsidR="00950C59">
        <w:rPr>
          <w:rFonts w:eastAsiaTheme="minorEastAsia"/>
          <w:sz w:val="26"/>
          <w:szCs w:val="26"/>
        </w:rPr>
        <w:t xml:space="preserve"> на</w:t>
      </w:r>
      <w:r w:rsidR="00BE2A72" w:rsidRPr="006E0275">
        <w:rPr>
          <w:rFonts w:eastAsiaTheme="minorEastAsia"/>
          <w:sz w:val="26"/>
          <w:szCs w:val="26"/>
        </w:rPr>
        <w:t xml:space="preserve"> реализацию дополнительной общеразвивающей программы (либо ее части) одновременно для объединения нескольких групп детей;</w:t>
      </w:r>
    </w:p>
    <w:p w:rsidR="00950C59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/>
                <w:sz w:val="26"/>
                <w:szCs w:val="26"/>
              </w:rPr>
              <m:t>гр</m:t>
            </m:r>
          </m:sub>
        </m:sSub>
      </m:oMath>
      <w:r w:rsidR="00BE2A72" w:rsidRPr="006E0275">
        <w:rPr>
          <w:rFonts w:eastAsiaTheme="minorEastAsia"/>
          <w:sz w:val="26"/>
          <w:szCs w:val="26"/>
        </w:rPr>
        <w:t xml:space="preserve"> – средняя наполняемость группы детей при реализации дополнительной общеразвивающей программы (либо ее части), определяемая по формуле</w:t>
      </w:r>
      <w:r w:rsidR="00950C59">
        <w:rPr>
          <w:rFonts w:eastAsiaTheme="minorEastAsia"/>
          <w:sz w:val="26"/>
          <w:szCs w:val="26"/>
        </w:rPr>
        <w:t>:</w:t>
      </w:r>
    </w:p>
    <w:p w:rsidR="00950C59" w:rsidRDefault="00BE2A72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/>
                <w:sz w:val="26"/>
                <w:szCs w:val="26"/>
              </w:rPr>
              <m:t>гр</m:t>
            </m:r>
          </m:sub>
        </m:sSub>
        <m:r>
          <m:rPr>
            <m:sty m:val="p"/>
          </m:rPr>
          <w:rPr>
            <w:rFonts w:ascii="Cambria Math" w:eastAsiaTheme="minorEastAsia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  <w:sz w:val="26"/>
                    <w:szCs w:val="26"/>
                  </w:rPr>
                  <m:t>гр</m:t>
                </m:r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min</m:t>
                </m:r>
              </m:sup>
            </m:sSubSup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  <w:sz w:val="26"/>
                    <w:szCs w:val="26"/>
                  </w:rPr>
                  <m:t>гр</m:t>
                </m:r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max</m:t>
                </m:r>
              </m:sup>
            </m:sSubSup>
          </m:e>
        </m:d>
      </m:oMath>
      <w:r w:rsidRPr="006E0275">
        <w:rPr>
          <w:rFonts w:eastAsiaTheme="minorEastAsia"/>
          <w:sz w:val="26"/>
          <w:szCs w:val="26"/>
        </w:rPr>
        <w:t>, где</w:t>
      </w:r>
      <w:r w:rsidR="00950C59">
        <w:rPr>
          <w:rFonts w:eastAsiaTheme="minorEastAsia"/>
          <w:sz w:val="26"/>
          <w:szCs w:val="26"/>
        </w:rPr>
        <w:t>:</w:t>
      </w:r>
    </w:p>
    <w:p w:rsidR="00BE2A72" w:rsidRPr="006E0275" w:rsidRDefault="00764C46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Sup>
          <m:sSubSup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sSub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гр</m:t>
            </m:r>
          </m:sub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min</m:t>
            </m:r>
          </m:sup>
        </m:sSubSup>
        <m:d>
          <m:d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  <w:sz w:val="26"/>
                    <w:szCs w:val="26"/>
                  </w:rPr>
                  <m:t>гр</m:t>
                </m:r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max</m:t>
                </m:r>
              </m:sup>
            </m:sSubSup>
          </m:e>
        </m:d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минимальная (максимальная) наполняемость группы детей при реализации дополнительной общеразвивающей программы (либо ее части).</w:t>
      </w:r>
    </w:p>
    <w:p w:rsidR="00BE2A72" w:rsidRPr="006E0275" w:rsidRDefault="00BE2A72" w:rsidP="009E4CBB">
      <w:pPr>
        <w:pStyle w:val="ConsPlusNormal"/>
        <w:spacing w:line="36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sectPr w:rsidR="00BE2A72" w:rsidRPr="006E0275" w:rsidSect="00733D10">
      <w:headerReference w:type="even" r:id="rId9"/>
      <w:headerReference w:type="default" r:id="rId10"/>
      <w:headerReference w:type="first" r:id="rId11"/>
      <w:pgSz w:w="11906" w:h="16838"/>
      <w:pgMar w:top="425" w:right="567" w:bottom="851" w:left="1701" w:header="42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C46" w:rsidRDefault="00764C46" w:rsidP="007D04E5">
      <w:r>
        <w:separator/>
      </w:r>
    </w:p>
  </w:endnote>
  <w:endnote w:type="continuationSeparator" w:id="0">
    <w:p w:rsidR="00764C46" w:rsidRDefault="00764C46" w:rsidP="007D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C46" w:rsidRDefault="00764C46" w:rsidP="007D04E5">
      <w:r>
        <w:separator/>
      </w:r>
    </w:p>
  </w:footnote>
  <w:footnote w:type="continuationSeparator" w:id="0">
    <w:p w:rsidR="00764C46" w:rsidRDefault="00764C46" w:rsidP="007D0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5E7706" w:rsidP="004709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28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88F" w:rsidRDefault="007128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6"/>
      <w:docPartObj>
        <w:docPartGallery w:val="Page Numbers (Top of Page)"/>
        <w:docPartUnique/>
      </w:docPartObj>
    </w:sdtPr>
    <w:sdtEndPr/>
    <w:sdtContent>
      <w:p w:rsidR="0071288F" w:rsidRDefault="005E7706">
        <w:pPr>
          <w:pStyle w:val="a3"/>
          <w:jc w:val="center"/>
        </w:pPr>
        <w:r>
          <w:rPr>
            <w:noProof/>
          </w:rPr>
          <w:fldChar w:fldCharType="begin"/>
        </w:r>
        <w:r w:rsidR="0071288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32C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288F" w:rsidRDefault="007128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71288F">
    <w:pPr>
      <w:pStyle w:val="a3"/>
      <w:jc w:val="center"/>
    </w:pPr>
  </w:p>
  <w:p w:rsidR="0071288F" w:rsidRPr="00733D10" w:rsidRDefault="0071288F">
    <w:pPr>
      <w:pStyle w:val="a3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2CC"/>
    <w:multiLevelType w:val="multilevel"/>
    <w:tmpl w:val="5ED6B76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F5E05ED"/>
    <w:multiLevelType w:val="hybridMultilevel"/>
    <w:tmpl w:val="5D46BB66"/>
    <w:lvl w:ilvl="0" w:tplc="AE7A242A">
      <w:start w:val="1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97F1F2C"/>
    <w:multiLevelType w:val="multilevel"/>
    <w:tmpl w:val="0D665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2C4629D5"/>
    <w:multiLevelType w:val="hybridMultilevel"/>
    <w:tmpl w:val="5784C57C"/>
    <w:lvl w:ilvl="0" w:tplc="BEFA09EE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4B011BB"/>
    <w:multiLevelType w:val="hybridMultilevel"/>
    <w:tmpl w:val="D21E74EE"/>
    <w:lvl w:ilvl="0" w:tplc="3F668F8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A0108D6"/>
    <w:multiLevelType w:val="multilevel"/>
    <w:tmpl w:val="55DAEAF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492D0315"/>
    <w:multiLevelType w:val="multilevel"/>
    <w:tmpl w:val="B2E0C2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>
    <w:nsid w:val="55805EBE"/>
    <w:multiLevelType w:val="hybridMultilevel"/>
    <w:tmpl w:val="4DCC0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>
    <w:nsid w:val="5E081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7A168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4"/>
  </w:num>
  <w:num w:numId="5">
    <w:abstractNumId w:val="18"/>
  </w:num>
  <w:num w:numId="6">
    <w:abstractNumId w:val="11"/>
  </w:num>
  <w:num w:numId="7">
    <w:abstractNumId w:val="10"/>
  </w:num>
  <w:num w:numId="8">
    <w:abstractNumId w:val="14"/>
  </w:num>
  <w:num w:numId="9">
    <w:abstractNumId w:val="7"/>
  </w:num>
  <w:num w:numId="10">
    <w:abstractNumId w:val="12"/>
  </w:num>
  <w:num w:numId="11">
    <w:abstractNumId w:val="5"/>
  </w:num>
  <w:num w:numId="12">
    <w:abstractNumId w:val="2"/>
  </w:num>
  <w:num w:numId="13">
    <w:abstractNumId w:val="17"/>
  </w:num>
  <w:num w:numId="14">
    <w:abstractNumId w:val="1"/>
  </w:num>
  <w:num w:numId="15">
    <w:abstractNumId w:val="16"/>
  </w:num>
  <w:num w:numId="16">
    <w:abstractNumId w:val="3"/>
  </w:num>
  <w:num w:numId="17">
    <w:abstractNumId w:val="6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E5"/>
    <w:rsid w:val="000073B6"/>
    <w:rsid w:val="000241F6"/>
    <w:rsid w:val="000341E0"/>
    <w:rsid w:val="00035EAB"/>
    <w:rsid w:val="000406D8"/>
    <w:rsid w:val="000422FC"/>
    <w:rsid w:val="0004313F"/>
    <w:rsid w:val="000456AE"/>
    <w:rsid w:val="00056596"/>
    <w:rsid w:val="00062E1B"/>
    <w:rsid w:val="0006337F"/>
    <w:rsid w:val="00067596"/>
    <w:rsid w:val="00075303"/>
    <w:rsid w:val="00076D9E"/>
    <w:rsid w:val="0008034B"/>
    <w:rsid w:val="0008349F"/>
    <w:rsid w:val="000849AC"/>
    <w:rsid w:val="00086E35"/>
    <w:rsid w:val="000B1206"/>
    <w:rsid w:val="000B308B"/>
    <w:rsid w:val="000B37F7"/>
    <w:rsid w:val="000C0AFB"/>
    <w:rsid w:val="000C10DE"/>
    <w:rsid w:val="000C1317"/>
    <w:rsid w:val="000C44BB"/>
    <w:rsid w:val="000C6528"/>
    <w:rsid w:val="000E12BB"/>
    <w:rsid w:val="000E1FAD"/>
    <w:rsid w:val="000F2336"/>
    <w:rsid w:val="000F242C"/>
    <w:rsid w:val="000F4D83"/>
    <w:rsid w:val="00114723"/>
    <w:rsid w:val="00121E33"/>
    <w:rsid w:val="001235D6"/>
    <w:rsid w:val="00131798"/>
    <w:rsid w:val="0013556E"/>
    <w:rsid w:val="00143FBE"/>
    <w:rsid w:val="001527DB"/>
    <w:rsid w:val="001622D7"/>
    <w:rsid w:val="001676B5"/>
    <w:rsid w:val="001731F4"/>
    <w:rsid w:val="00174A45"/>
    <w:rsid w:val="0017726D"/>
    <w:rsid w:val="001905C0"/>
    <w:rsid w:val="001A0506"/>
    <w:rsid w:val="001A05CB"/>
    <w:rsid w:val="001A2C3C"/>
    <w:rsid w:val="001A3DDA"/>
    <w:rsid w:val="001B21D5"/>
    <w:rsid w:val="001C4186"/>
    <w:rsid w:val="001C74FF"/>
    <w:rsid w:val="001D1032"/>
    <w:rsid w:val="001D2D5E"/>
    <w:rsid w:val="001D7F91"/>
    <w:rsid w:val="001E0064"/>
    <w:rsid w:val="001E4605"/>
    <w:rsid w:val="001E4F93"/>
    <w:rsid w:val="001E72DD"/>
    <w:rsid w:val="001F0017"/>
    <w:rsid w:val="001F451D"/>
    <w:rsid w:val="001F4F74"/>
    <w:rsid w:val="001F64A5"/>
    <w:rsid w:val="001F680C"/>
    <w:rsid w:val="00212EF7"/>
    <w:rsid w:val="00226C46"/>
    <w:rsid w:val="0022745B"/>
    <w:rsid w:val="002357BC"/>
    <w:rsid w:val="00235BBC"/>
    <w:rsid w:val="0024070D"/>
    <w:rsid w:val="00242023"/>
    <w:rsid w:val="00246A05"/>
    <w:rsid w:val="00264EE4"/>
    <w:rsid w:val="00270DA4"/>
    <w:rsid w:val="00270F8A"/>
    <w:rsid w:val="0027115E"/>
    <w:rsid w:val="002726D6"/>
    <w:rsid w:val="00276CB6"/>
    <w:rsid w:val="00287A19"/>
    <w:rsid w:val="002934B1"/>
    <w:rsid w:val="002973D7"/>
    <w:rsid w:val="002A1062"/>
    <w:rsid w:val="002A397D"/>
    <w:rsid w:val="002A68A6"/>
    <w:rsid w:val="002B47BC"/>
    <w:rsid w:val="002C21A1"/>
    <w:rsid w:val="002C52B1"/>
    <w:rsid w:val="002D2C84"/>
    <w:rsid w:val="002D3F66"/>
    <w:rsid w:val="002E43AF"/>
    <w:rsid w:val="002F3AF3"/>
    <w:rsid w:val="002F6883"/>
    <w:rsid w:val="00306925"/>
    <w:rsid w:val="0030699C"/>
    <w:rsid w:val="00311601"/>
    <w:rsid w:val="0031267C"/>
    <w:rsid w:val="00313092"/>
    <w:rsid w:val="003158EB"/>
    <w:rsid w:val="003179CD"/>
    <w:rsid w:val="00320928"/>
    <w:rsid w:val="00320D4C"/>
    <w:rsid w:val="00323552"/>
    <w:rsid w:val="003355F7"/>
    <w:rsid w:val="00342E7B"/>
    <w:rsid w:val="00350B79"/>
    <w:rsid w:val="003522D1"/>
    <w:rsid w:val="00352C91"/>
    <w:rsid w:val="003531DF"/>
    <w:rsid w:val="00360835"/>
    <w:rsid w:val="003638DD"/>
    <w:rsid w:val="003642D3"/>
    <w:rsid w:val="00364A4F"/>
    <w:rsid w:val="003666D0"/>
    <w:rsid w:val="00370D07"/>
    <w:rsid w:val="00372702"/>
    <w:rsid w:val="0037538A"/>
    <w:rsid w:val="00384541"/>
    <w:rsid w:val="0038723B"/>
    <w:rsid w:val="003915C9"/>
    <w:rsid w:val="00393810"/>
    <w:rsid w:val="003940FA"/>
    <w:rsid w:val="00395F76"/>
    <w:rsid w:val="003A3FED"/>
    <w:rsid w:val="003B1AF2"/>
    <w:rsid w:val="003B24D3"/>
    <w:rsid w:val="003B50EE"/>
    <w:rsid w:val="003C391B"/>
    <w:rsid w:val="003D2549"/>
    <w:rsid w:val="003F1E77"/>
    <w:rsid w:val="00406F4D"/>
    <w:rsid w:val="004079E9"/>
    <w:rsid w:val="00410A0C"/>
    <w:rsid w:val="0041681B"/>
    <w:rsid w:val="004268D2"/>
    <w:rsid w:val="00437C6B"/>
    <w:rsid w:val="004464F5"/>
    <w:rsid w:val="00456567"/>
    <w:rsid w:val="00456AC1"/>
    <w:rsid w:val="0046525E"/>
    <w:rsid w:val="004669E1"/>
    <w:rsid w:val="0047095A"/>
    <w:rsid w:val="00471B3D"/>
    <w:rsid w:val="00482E8F"/>
    <w:rsid w:val="00492094"/>
    <w:rsid w:val="004A032E"/>
    <w:rsid w:val="004A221B"/>
    <w:rsid w:val="004B6200"/>
    <w:rsid w:val="004B6271"/>
    <w:rsid w:val="004B7E82"/>
    <w:rsid w:val="004C22EC"/>
    <w:rsid w:val="004D39CB"/>
    <w:rsid w:val="004D47AF"/>
    <w:rsid w:val="004D5866"/>
    <w:rsid w:val="004D60C6"/>
    <w:rsid w:val="004E239D"/>
    <w:rsid w:val="004E4194"/>
    <w:rsid w:val="004E5F7B"/>
    <w:rsid w:val="004F049C"/>
    <w:rsid w:val="004F1430"/>
    <w:rsid w:val="004F16D0"/>
    <w:rsid w:val="004F1E30"/>
    <w:rsid w:val="0051062E"/>
    <w:rsid w:val="0051538D"/>
    <w:rsid w:val="00524950"/>
    <w:rsid w:val="00532E81"/>
    <w:rsid w:val="00537B15"/>
    <w:rsid w:val="00560618"/>
    <w:rsid w:val="0056603D"/>
    <w:rsid w:val="00580464"/>
    <w:rsid w:val="00580526"/>
    <w:rsid w:val="0058527B"/>
    <w:rsid w:val="005912B3"/>
    <w:rsid w:val="005A08BD"/>
    <w:rsid w:val="005A577A"/>
    <w:rsid w:val="005C28C2"/>
    <w:rsid w:val="005D1251"/>
    <w:rsid w:val="005D24C6"/>
    <w:rsid w:val="005E3910"/>
    <w:rsid w:val="005E4D2F"/>
    <w:rsid w:val="005E7706"/>
    <w:rsid w:val="005E77A5"/>
    <w:rsid w:val="005E7A8E"/>
    <w:rsid w:val="005F5023"/>
    <w:rsid w:val="00605AB3"/>
    <w:rsid w:val="00606F1F"/>
    <w:rsid w:val="00614A7B"/>
    <w:rsid w:val="00620D36"/>
    <w:rsid w:val="00625D81"/>
    <w:rsid w:val="00635CA9"/>
    <w:rsid w:val="00642D78"/>
    <w:rsid w:val="0065350C"/>
    <w:rsid w:val="00655305"/>
    <w:rsid w:val="00657627"/>
    <w:rsid w:val="0065788F"/>
    <w:rsid w:val="006615DA"/>
    <w:rsid w:val="006638DD"/>
    <w:rsid w:val="00663CAE"/>
    <w:rsid w:val="0067753F"/>
    <w:rsid w:val="00680DF9"/>
    <w:rsid w:val="0068349D"/>
    <w:rsid w:val="00684FBD"/>
    <w:rsid w:val="00684FED"/>
    <w:rsid w:val="00693732"/>
    <w:rsid w:val="006A4C2F"/>
    <w:rsid w:val="006A5666"/>
    <w:rsid w:val="006B34A0"/>
    <w:rsid w:val="006C780E"/>
    <w:rsid w:val="006E0275"/>
    <w:rsid w:val="006E4528"/>
    <w:rsid w:val="006F486C"/>
    <w:rsid w:val="00704F19"/>
    <w:rsid w:val="007065E2"/>
    <w:rsid w:val="0071288F"/>
    <w:rsid w:val="00721DA4"/>
    <w:rsid w:val="00722413"/>
    <w:rsid w:val="00724E07"/>
    <w:rsid w:val="00731109"/>
    <w:rsid w:val="00732C00"/>
    <w:rsid w:val="00733742"/>
    <w:rsid w:val="00733D10"/>
    <w:rsid w:val="00737C93"/>
    <w:rsid w:val="00744262"/>
    <w:rsid w:val="00745AD1"/>
    <w:rsid w:val="007633B4"/>
    <w:rsid w:val="00764C46"/>
    <w:rsid w:val="007D04E5"/>
    <w:rsid w:val="007D0690"/>
    <w:rsid w:val="007D22D8"/>
    <w:rsid w:val="007D3F1E"/>
    <w:rsid w:val="007E5CBE"/>
    <w:rsid w:val="007F256E"/>
    <w:rsid w:val="007F7E8D"/>
    <w:rsid w:val="008001F8"/>
    <w:rsid w:val="00802705"/>
    <w:rsid w:val="00815742"/>
    <w:rsid w:val="008202F9"/>
    <w:rsid w:val="00824F11"/>
    <w:rsid w:val="00827E4A"/>
    <w:rsid w:val="00836263"/>
    <w:rsid w:val="00837E24"/>
    <w:rsid w:val="00843FA1"/>
    <w:rsid w:val="00872690"/>
    <w:rsid w:val="00877046"/>
    <w:rsid w:val="00877837"/>
    <w:rsid w:val="00887031"/>
    <w:rsid w:val="00887E7E"/>
    <w:rsid w:val="00897205"/>
    <w:rsid w:val="008A1C82"/>
    <w:rsid w:val="008A24A1"/>
    <w:rsid w:val="008A3014"/>
    <w:rsid w:val="008A4D9D"/>
    <w:rsid w:val="008A50B5"/>
    <w:rsid w:val="008B6266"/>
    <w:rsid w:val="008C0618"/>
    <w:rsid w:val="008C75A0"/>
    <w:rsid w:val="008E0318"/>
    <w:rsid w:val="008F526B"/>
    <w:rsid w:val="00901704"/>
    <w:rsid w:val="009150EE"/>
    <w:rsid w:val="00926A94"/>
    <w:rsid w:val="00934EC3"/>
    <w:rsid w:val="00935414"/>
    <w:rsid w:val="009414BF"/>
    <w:rsid w:val="0094566C"/>
    <w:rsid w:val="00950C59"/>
    <w:rsid w:val="00951DDF"/>
    <w:rsid w:val="00954A06"/>
    <w:rsid w:val="009658A1"/>
    <w:rsid w:val="00965CB6"/>
    <w:rsid w:val="00965EBA"/>
    <w:rsid w:val="00974E67"/>
    <w:rsid w:val="00982228"/>
    <w:rsid w:val="0098378F"/>
    <w:rsid w:val="00986185"/>
    <w:rsid w:val="00986764"/>
    <w:rsid w:val="00991C19"/>
    <w:rsid w:val="009A250C"/>
    <w:rsid w:val="009A40D6"/>
    <w:rsid w:val="009B2B90"/>
    <w:rsid w:val="009C4E06"/>
    <w:rsid w:val="009D79A3"/>
    <w:rsid w:val="009E4CBB"/>
    <w:rsid w:val="009E4E15"/>
    <w:rsid w:val="009E6F6A"/>
    <w:rsid w:val="00A04EF5"/>
    <w:rsid w:val="00A06941"/>
    <w:rsid w:val="00A17444"/>
    <w:rsid w:val="00A2306D"/>
    <w:rsid w:val="00A4321D"/>
    <w:rsid w:val="00A450C9"/>
    <w:rsid w:val="00A50928"/>
    <w:rsid w:val="00A56168"/>
    <w:rsid w:val="00A64A8E"/>
    <w:rsid w:val="00A755F9"/>
    <w:rsid w:val="00A81DFA"/>
    <w:rsid w:val="00A82EBF"/>
    <w:rsid w:val="00A922C0"/>
    <w:rsid w:val="00A94B8B"/>
    <w:rsid w:val="00A95BE4"/>
    <w:rsid w:val="00AA057A"/>
    <w:rsid w:val="00AA5C7F"/>
    <w:rsid w:val="00AB087D"/>
    <w:rsid w:val="00AB5D50"/>
    <w:rsid w:val="00AD0823"/>
    <w:rsid w:val="00AD1E24"/>
    <w:rsid w:val="00AD3983"/>
    <w:rsid w:val="00AD723F"/>
    <w:rsid w:val="00AE4189"/>
    <w:rsid w:val="00AE7A11"/>
    <w:rsid w:val="00AF07CD"/>
    <w:rsid w:val="00AF1639"/>
    <w:rsid w:val="00AF6417"/>
    <w:rsid w:val="00AF6DAC"/>
    <w:rsid w:val="00B02F64"/>
    <w:rsid w:val="00B14D24"/>
    <w:rsid w:val="00B15A19"/>
    <w:rsid w:val="00B15FDA"/>
    <w:rsid w:val="00B16E88"/>
    <w:rsid w:val="00B2150C"/>
    <w:rsid w:val="00B2681B"/>
    <w:rsid w:val="00B26C92"/>
    <w:rsid w:val="00B35345"/>
    <w:rsid w:val="00B3673C"/>
    <w:rsid w:val="00B36ADA"/>
    <w:rsid w:val="00B44985"/>
    <w:rsid w:val="00B5596C"/>
    <w:rsid w:val="00B60989"/>
    <w:rsid w:val="00B62BAB"/>
    <w:rsid w:val="00B6610C"/>
    <w:rsid w:val="00B67B61"/>
    <w:rsid w:val="00B85474"/>
    <w:rsid w:val="00B937CE"/>
    <w:rsid w:val="00BA0A13"/>
    <w:rsid w:val="00BA0D1D"/>
    <w:rsid w:val="00BA2303"/>
    <w:rsid w:val="00BA4B7F"/>
    <w:rsid w:val="00BA767D"/>
    <w:rsid w:val="00BB265A"/>
    <w:rsid w:val="00BB2EBA"/>
    <w:rsid w:val="00BB6F0A"/>
    <w:rsid w:val="00BC63F3"/>
    <w:rsid w:val="00BD5347"/>
    <w:rsid w:val="00BD5F30"/>
    <w:rsid w:val="00BD6033"/>
    <w:rsid w:val="00BE2A72"/>
    <w:rsid w:val="00C01E11"/>
    <w:rsid w:val="00C0503F"/>
    <w:rsid w:val="00C07EDD"/>
    <w:rsid w:val="00C13258"/>
    <w:rsid w:val="00C2059F"/>
    <w:rsid w:val="00C32DA4"/>
    <w:rsid w:val="00C40389"/>
    <w:rsid w:val="00C42D41"/>
    <w:rsid w:val="00C5487B"/>
    <w:rsid w:val="00C67212"/>
    <w:rsid w:val="00C71764"/>
    <w:rsid w:val="00C72AF4"/>
    <w:rsid w:val="00C754D4"/>
    <w:rsid w:val="00C844E4"/>
    <w:rsid w:val="00C87964"/>
    <w:rsid w:val="00C9013D"/>
    <w:rsid w:val="00C95287"/>
    <w:rsid w:val="00CA28E7"/>
    <w:rsid w:val="00CB46C4"/>
    <w:rsid w:val="00CB594E"/>
    <w:rsid w:val="00CC314E"/>
    <w:rsid w:val="00CC3BBA"/>
    <w:rsid w:val="00CC6A9E"/>
    <w:rsid w:val="00CD3CF3"/>
    <w:rsid w:val="00D03974"/>
    <w:rsid w:val="00D25608"/>
    <w:rsid w:val="00D36B46"/>
    <w:rsid w:val="00D36FC1"/>
    <w:rsid w:val="00D53926"/>
    <w:rsid w:val="00D548B6"/>
    <w:rsid w:val="00D55A9C"/>
    <w:rsid w:val="00D55AA1"/>
    <w:rsid w:val="00D73E81"/>
    <w:rsid w:val="00D75C62"/>
    <w:rsid w:val="00D770B5"/>
    <w:rsid w:val="00D8026A"/>
    <w:rsid w:val="00D8166A"/>
    <w:rsid w:val="00D87A9B"/>
    <w:rsid w:val="00D95F38"/>
    <w:rsid w:val="00D9745E"/>
    <w:rsid w:val="00DA2764"/>
    <w:rsid w:val="00DA447A"/>
    <w:rsid w:val="00DA6557"/>
    <w:rsid w:val="00DB28CA"/>
    <w:rsid w:val="00DE06B4"/>
    <w:rsid w:val="00DF5071"/>
    <w:rsid w:val="00DF5D41"/>
    <w:rsid w:val="00E0196B"/>
    <w:rsid w:val="00E0741F"/>
    <w:rsid w:val="00E07C4D"/>
    <w:rsid w:val="00E12AE9"/>
    <w:rsid w:val="00E150B2"/>
    <w:rsid w:val="00E15F98"/>
    <w:rsid w:val="00E16E19"/>
    <w:rsid w:val="00E2168E"/>
    <w:rsid w:val="00E22ACB"/>
    <w:rsid w:val="00E25629"/>
    <w:rsid w:val="00E33AC6"/>
    <w:rsid w:val="00E41B23"/>
    <w:rsid w:val="00E5660B"/>
    <w:rsid w:val="00E57449"/>
    <w:rsid w:val="00E62157"/>
    <w:rsid w:val="00E62F2C"/>
    <w:rsid w:val="00E67563"/>
    <w:rsid w:val="00E7172E"/>
    <w:rsid w:val="00E73BBB"/>
    <w:rsid w:val="00E85995"/>
    <w:rsid w:val="00E915F2"/>
    <w:rsid w:val="00E97F02"/>
    <w:rsid w:val="00EA7A65"/>
    <w:rsid w:val="00EB0966"/>
    <w:rsid w:val="00EB2013"/>
    <w:rsid w:val="00EB3BAA"/>
    <w:rsid w:val="00EB48B0"/>
    <w:rsid w:val="00EB5E03"/>
    <w:rsid w:val="00EE0C95"/>
    <w:rsid w:val="00EE10CB"/>
    <w:rsid w:val="00EF2C80"/>
    <w:rsid w:val="00F01E33"/>
    <w:rsid w:val="00F034A4"/>
    <w:rsid w:val="00F03E7D"/>
    <w:rsid w:val="00F16600"/>
    <w:rsid w:val="00F16650"/>
    <w:rsid w:val="00F177C0"/>
    <w:rsid w:val="00F20883"/>
    <w:rsid w:val="00F252AA"/>
    <w:rsid w:val="00F25F3C"/>
    <w:rsid w:val="00F40C95"/>
    <w:rsid w:val="00F416C6"/>
    <w:rsid w:val="00F519CE"/>
    <w:rsid w:val="00F51BA1"/>
    <w:rsid w:val="00F54B53"/>
    <w:rsid w:val="00F57CE0"/>
    <w:rsid w:val="00F71EF1"/>
    <w:rsid w:val="00F74FC1"/>
    <w:rsid w:val="00F80F97"/>
    <w:rsid w:val="00F814F9"/>
    <w:rsid w:val="00FA0795"/>
    <w:rsid w:val="00FA1997"/>
    <w:rsid w:val="00FA290B"/>
    <w:rsid w:val="00FB5392"/>
    <w:rsid w:val="00FB5453"/>
    <w:rsid w:val="00FC029F"/>
    <w:rsid w:val="00FD3EF0"/>
    <w:rsid w:val="00FD6843"/>
    <w:rsid w:val="00FF3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D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rFonts w:cstheme="minorBidi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39"/>
    <w:rsid w:val="00F25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ubtitleChar">
    <w:name w:val="Subtitle Char"/>
    <w:uiPriority w:val="11"/>
    <w:rsid w:val="00173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2A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2A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D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rFonts w:cstheme="minorBidi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39"/>
    <w:rsid w:val="00F25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ubtitleChar">
    <w:name w:val="Subtitle Char"/>
    <w:uiPriority w:val="11"/>
    <w:rsid w:val="00173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2A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2A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EEFCC-1468-4FC0-B444-50D845309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Бутусова</dc:creator>
  <cp:lastModifiedBy>Неустроева Наталья Константиновна</cp:lastModifiedBy>
  <cp:revision>2</cp:revision>
  <cp:lastPrinted>2022-09-30T05:02:00Z</cp:lastPrinted>
  <dcterms:created xsi:type="dcterms:W3CDTF">2023-09-20T13:50:00Z</dcterms:created>
  <dcterms:modified xsi:type="dcterms:W3CDTF">2023-09-20T13:50:00Z</dcterms:modified>
</cp:coreProperties>
</file>