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353741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353741" w:rsidRDefault="00686E00" w:rsidP="00686E00">
      <w:pPr>
        <w:jc w:val="both"/>
        <w:rPr>
          <w:sz w:val="40"/>
          <w:szCs w:val="44"/>
        </w:rPr>
      </w:pPr>
      <w:r w:rsidRPr="0035374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353741" w:rsidRDefault="00686E00" w:rsidP="00686E00">
      <w:pPr>
        <w:jc w:val="both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4"/>
        </w:rPr>
      </w:pPr>
      <w:proofErr w:type="gramStart"/>
      <w:r w:rsidRPr="00353741">
        <w:rPr>
          <w:sz w:val="44"/>
        </w:rPr>
        <w:t>П</w:t>
      </w:r>
      <w:proofErr w:type="gramEnd"/>
      <w:r w:rsidRPr="00353741">
        <w:rPr>
          <w:sz w:val="44"/>
        </w:rPr>
        <w:t xml:space="preserve"> О С Т А Н О В Л Е Н И Е</w:t>
      </w:r>
    </w:p>
    <w:p w:rsidR="00C53E57" w:rsidRPr="00353741" w:rsidRDefault="00C53E57">
      <w:pPr>
        <w:jc w:val="center"/>
      </w:pPr>
    </w:p>
    <w:p w:rsidR="00C53E57" w:rsidRPr="00353741" w:rsidRDefault="00963383">
      <w:pPr>
        <w:jc w:val="center"/>
        <w:rPr>
          <w:spacing w:val="40"/>
          <w:sz w:val="44"/>
        </w:rPr>
      </w:pPr>
      <w:r w:rsidRPr="00353741">
        <w:rPr>
          <w:spacing w:val="40"/>
          <w:sz w:val="44"/>
        </w:rPr>
        <w:t xml:space="preserve">Администрации </w:t>
      </w:r>
      <w:r w:rsidR="00C53E57" w:rsidRPr="00353741">
        <w:rPr>
          <w:spacing w:val="40"/>
          <w:sz w:val="44"/>
        </w:rPr>
        <w:t>город</w:t>
      </w:r>
      <w:r w:rsidR="00A52600" w:rsidRPr="00353741">
        <w:rPr>
          <w:spacing w:val="40"/>
          <w:sz w:val="44"/>
        </w:rPr>
        <w:t xml:space="preserve">а </w:t>
      </w:r>
      <w:r w:rsidR="00C53E57" w:rsidRPr="00353741">
        <w:rPr>
          <w:spacing w:val="40"/>
          <w:sz w:val="44"/>
        </w:rPr>
        <w:t>Вологды</w:t>
      </w:r>
    </w:p>
    <w:p w:rsidR="00686E00" w:rsidRPr="00353741" w:rsidRDefault="00686E00" w:rsidP="00686E00">
      <w:pPr>
        <w:rPr>
          <w:sz w:val="26"/>
          <w:szCs w:val="26"/>
        </w:rPr>
      </w:pPr>
    </w:p>
    <w:p w:rsidR="00686E00" w:rsidRPr="00353741" w:rsidRDefault="00686E00" w:rsidP="00686E00">
      <w:pPr>
        <w:rPr>
          <w:sz w:val="26"/>
          <w:szCs w:val="26"/>
        </w:rPr>
      </w:pPr>
    </w:p>
    <w:p w:rsidR="003E3B84" w:rsidRPr="00353741" w:rsidRDefault="003E3B84" w:rsidP="003E3B84">
      <w:pPr>
        <w:pStyle w:val="1"/>
        <w:jc w:val="left"/>
        <w:rPr>
          <w:rFonts w:eastAsia="Calibri"/>
          <w:sz w:val="28"/>
        </w:rPr>
      </w:pPr>
    </w:p>
    <w:p w:rsidR="00E32D1F" w:rsidRDefault="00E32D1F" w:rsidP="00E32D1F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7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1547      </w:t>
      </w:r>
      <w:r>
        <w:rPr>
          <w:rFonts w:eastAsia="Calibri"/>
        </w:rPr>
        <w:tab/>
      </w:r>
    </w:p>
    <w:p w:rsidR="00686E00" w:rsidRPr="00353741" w:rsidRDefault="00686E00" w:rsidP="00686E00">
      <w:pPr>
        <w:jc w:val="both"/>
        <w:rPr>
          <w:sz w:val="26"/>
          <w:szCs w:val="26"/>
        </w:rPr>
      </w:pPr>
    </w:p>
    <w:p w:rsidR="00D617D3" w:rsidRPr="00353741" w:rsidRDefault="00D617D3" w:rsidP="00686E00">
      <w:pPr>
        <w:jc w:val="both"/>
        <w:rPr>
          <w:sz w:val="26"/>
          <w:szCs w:val="26"/>
        </w:rPr>
      </w:pPr>
    </w:p>
    <w:p w:rsidR="00C435AA" w:rsidRPr="00353741" w:rsidRDefault="00C435AA" w:rsidP="00686E00">
      <w:pPr>
        <w:jc w:val="both"/>
        <w:rPr>
          <w:sz w:val="26"/>
          <w:szCs w:val="26"/>
        </w:rPr>
      </w:pPr>
    </w:p>
    <w:p w:rsidR="00686E00" w:rsidRPr="00353741" w:rsidRDefault="00686E00" w:rsidP="00686E00">
      <w:pPr>
        <w:jc w:val="both"/>
        <w:rPr>
          <w:sz w:val="26"/>
          <w:szCs w:val="26"/>
        </w:rPr>
      </w:pPr>
    </w:p>
    <w:p w:rsidR="00686E00" w:rsidRPr="00353741" w:rsidRDefault="0088673C" w:rsidP="00B83F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3741">
        <w:rPr>
          <w:rFonts w:ascii="Times New Roman" w:hAnsi="Times New Roman" w:cs="Times New Roman"/>
          <w:sz w:val="26"/>
          <w:szCs w:val="26"/>
        </w:rPr>
        <w:t>О внесении</w:t>
      </w:r>
      <w:r w:rsidR="00B20318" w:rsidRPr="00353741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BE3BBC" w:rsidRPr="00353741">
        <w:rPr>
          <w:rFonts w:ascii="Times New Roman" w:hAnsi="Times New Roman" w:cs="Times New Roman"/>
          <w:sz w:val="26"/>
          <w:szCs w:val="26"/>
        </w:rPr>
        <w:t>й</w:t>
      </w:r>
      <w:r w:rsidR="00B20318" w:rsidRPr="00353741">
        <w:rPr>
          <w:rFonts w:ascii="Times New Roman" w:hAnsi="Times New Roman" w:cs="Times New Roman"/>
          <w:sz w:val="26"/>
          <w:szCs w:val="26"/>
        </w:rPr>
        <w:t xml:space="preserve"> в </w:t>
      </w:r>
      <w:r w:rsidR="00B83F7D">
        <w:rPr>
          <w:rFonts w:ascii="Times New Roman" w:hAnsi="Times New Roman" w:cs="Times New Roman"/>
          <w:sz w:val="26"/>
          <w:szCs w:val="26"/>
        </w:rPr>
        <w:t>некоторые муниципальные правовые акты</w:t>
      </w:r>
    </w:p>
    <w:p w:rsidR="00F66F2F" w:rsidRPr="00353741" w:rsidRDefault="00F66F2F" w:rsidP="00F66F2F">
      <w:pPr>
        <w:rPr>
          <w:b/>
          <w:sz w:val="26"/>
          <w:szCs w:val="26"/>
        </w:rPr>
      </w:pPr>
    </w:p>
    <w:p w:rsidR="003F416D" w:rsidRPr="00353741" w:rsidRDefault="003F416D" w:rsidP="005A0463">
      <w:pPr>
        <w:spacing w:line="360" w:lineRule="auto"/>
        <w:ind w:firstLine="709"/>
        <w:rPr>
          <w:b/>
          <w:sz w:val="26"/>
          <w:szCs w:val="26"/>
        </w:rPr>
      </w:pPr>
    </w:p>
    <w:p w:rsidR="003F416D" w:rsidRPr="00791C99" w:rsidRDefault="00B83F7D" w:rsidP="00791C9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91C99">
        <w:rPr>
          <w:sz w:val="26"/>
          <w:szCs w:val="26"/>
        </w:rPr>
        <w:t>В связи с принятием Федерального закона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A752D1" w:rsidRPr="00791C99">
        <w:rPr>
          <w:sz w:val="26"/>
          <w:szCs w:val="26"/>
        </w:rPr>
        <w:t xml:space="preserve">, </w:t>
      </w:r>
      <w:r w:rsidR="006B3B2A" w:rsidRPr="00791C99">
        <w:rPr>
          <w:sz w:val="26"/>
          <w:szCs w:val="26"/>
        </w:rPr>
        <w:t xml:space="preserve">в </w:t>
      </w:r>
      <w:r w:rsidR="00987F75" w:rsidRPr="00791C99">
        <w:rPr>
          <w:sz w:val="26"/>
          <w:szCs w:val="26"/>
        </w:rPr>
        <w:t xml:space="preserve">соответствии с </w:t>
      </w:r>
      <w:r w:rsidR="00987F75" w:rsidRPr="00791C99">
        <w:rPr>
          <w:bCs/>
          <w:sz w:val="26"/>
          <w:szCs w:val="26"/>
        </w:rPr>
        <w:t>Федеральным</w:t>
      </w:r>
      <w:r w:rsidR="003F416D" w:rsidRPr="00791C99">
        <w:rPr>
          <w:bCs/>
          <w:sz w:val="26"/>
          <w:szCs w:val="26"/>
        </w:rPr>
        <w:t xml:space="preserve"> закон</w:t>
      </w:r>
      <w:r w:rsidR="00987F75" w:rsidRPr="00791C99">
        <w:rPr>
          <w:bCs/>
          <w:sz w:val="26"/>
          <w:szCs w:val="26"/>
        </w:rPr>
        <w:t>ом</w:t>
      </w:r>
      <w:r w:rsidR="003F416D" w:rsidRPr="00791C99">
        <w:rPr>
          <w:bCs/>
          <w:sz w:val="26"/>
          <w:szCs w:val="26"/>
        </w:rPr>
        <w:t xml:space="preserve"> </w:t>
      </w:r>
      <w:r w:rsidR="00577799">
        <w:rPr>
          <w:bCs/>
          <w:sz w:val="26"/>
          <w:szCs w:val="26"/>
        </w:rPr>
        <w:br/>
      </w:r>
      <w:r w:rsidR="003F416D" w:rsidRPr="00791C99">
        <w:rPr>
          <w:bCs/>
          <w:sz w:val="26"/>
          <w:szCs w:val="26"/>
        </w:rPr>
        <w:t>от 27 ию</w:t>
      </w:r>
      <w:r w:rsidR="001D2B96" w:rsidRPr="00791C99">
        <w:rPr>
          <w:bCs/>
          <w:sz w:val="26"/>
          <w:szCs w:val="26"/>
        </w:rPr>
        <w:t xml:space="preserve">ля 2010 года № 210-ФЗ </w:t>
      </w:r>
      <w:r w:rsidR="003F416D" w:rsidRPr="00791C99">
        <w:rPr>
          <w:bCs/>
          <w:sz w:val="26"/>
          <w:szCs w:val="26"/>
        </w:rPr>
        <w:t>«Об организации предоставления государственных</w:t>
      </w:r>
      <w:proofErr w:type="gramEnd"/>
      <w:r w:rsidR="003F416D" w:rsidRPr="00791C99">
        <w:rPr>
          <w:bCs/>
          <w:sz w:val="26"/>
          <w:szCs w:val="26"/>
        </w:rPr>
        <w:t xml:space="preserve"> и муниципальных услуг»</w:t>
      </w:r>
      <w:r w:rsidR="00305B0E" w:rsidRPr="00791C99">
        <w:rPr>
          <w:bCs/>
          <w:sz w:val="26"/>
          <w:szCs w:val="26"/>
        </w:rPr>
        <w:t xml:space="preserve"> (с последующими изменениями)</w:t>
      </w:r>
      <w:r w:rsidR="003F416D" w:rsidRPr="00791C99">
        <w:rPr>
          <w:sz w:val="26"/>
          <w:szCs w:val="26"/>
        </w:rPr>
        <w:t>,</w:t>
      </w:r>
      <w:r w:rsidR="00791C99" w:rsidRPr="00791C99">
        <w:rPr>
          <w:sz w:val="26"/>
          <w:szCs w:val="26"/>
        </w:rPr>
        <w:t xml:space="preserve"> постановлением Администрации города Вологды от 28 октября 2010 года</w:t>
      </w:r>
      <w:r w:rsidR="00483565">
        <w:rPr>
          <w:sz w:val="26"/>
          <w:szCs w:val="26"/>
        </w:rPr>
        <w:t xml:space="preserve"> № 5755</w:t>
      </w:r>
      <w:r w:rsidR="00791C99" w:rsidRPr="00791C99">
        <w:rPr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 (с последующими изменениями),</w:t>
      </w:r>
      <w:r w:rsidR="00577799">
        <w:rPr>
          <w:sz w:val="26"/>
          <w:szCs w:val="26"/>
        </w:rPr>
        <w:t xml:space="preserve"> </w:t>
      </w:r>
      <w:r w:rsidR="00987F75" w:rsidRPr="00791C99">
        <w:rPr>
          <w:sz w:val="26"/>
          <w:szCs w:val="26"/>
        </w:rPr>
        <w:t xml:space="preserve">на основании </w:t>
      </w:r>
      <w:r w:rsidR="003F416D" w:rsidRPr="00791C99">
        <w:rPr>
          <w:sz w:val="26"/>
          <w:szCs w:val="26"/>
        </w:rPr>
        <w:t xml:space="preserve">статей 27, 44 Устава </w:t>
      </w:r>
      <w:r w:rsidR="00C435AA" w:rsidRPr="00791C99">
        <w:rPr>
          <w:sz w:val="26"/>
          <w:szCs w:val="26"/>
        </w:rPr>
        <w:t>городского округа города Вологды</w:t>
      </w:r>
      <w:r w:rsidR="003F416D" w:rsidRPr="00791C99">
        <w:rPr>
          <w:sz w:val="26"/>
          <w:szCs w:val="26"/>
        </w:rPr>
        <w:t xml:space="preserve"> ПОСТАНОВЛЯЮ:</w:t>
      </w:r>
    </w:p>
    <w:p w:rsidR="00A332BC" w:rsidRPr="00E759AB" w:rsidRDefault="00A332BC" w:rsidP="00791C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91C99">
        <w:rPr>
          <w:sz w:val="26"/>
          <w:szCs w:val="26"/>
        </w:rPr>
        <w:t>1.</w:t>
      </w:r>
      <w:r w:rsidR="00577799">
        <w:rPr>
          <w:sz w:val="26"/>
          <w:szCs w:val="26"/>
        </w:rPr>
        <w:t xml:space="preserve"> </w:t>
      </w:r>
      <w:r w:rsidRPr="00791C99">
        <w:rPr>
          <w:sz w:val="26"/>
          <w:szCs w:val="26"/>
        </w:rPr>
        <w:t>Внести в</w:t>
      </w:r>
      <w:r w:rsidR="00E759AB" w:rsidRPr="00791C99">
        <w:rPr>
          <w:sz w:val="26"/>
          <w:szCs w:val="26"/>
        </w:rPr>
        <w:t xml:space="preserve"> пункт 2.6 раздела </w:t>
      </w:r>
      <w:r w:rsidR="00E26E89" w:rsidRPr="00791C99">
        <w:rPr>
          <w:sz w:val="26"/>
          <w:szCs w:val="26"/>
          <w:lang w:val="en-US"/>
        </w:rPr>
        <w:t>II</w:t>
      </w:r>
      <w:r w:rsidR="00577799">
        <w:rPr>
          <w:sz w:val="26"/>
          <w:szCs w:val="26"/>
        </w:rPr>
        <w:t xml:space="preserve"> </w:t>
      </w:r>
      <w:r w:rsidRPr="00791C99">
        <w:rPr>
          <w:bCs/>
          <w:sz w:val="26"/>
          <w:szCs w:val="26"/>
        </w:rPr>
        <w:t>а</w:t>
      </w:r>
      <w:r w:rsidR="00E759AB" w:rsidRPr="00791C99">
        <w:rPr>
          <w:sz w:val="26"/>
          <w:szCs w:val="26"/>
        </w:rPr>
        <w:t>дминистративного</w:t>
      </w:r>
      <w:r w:rsidRPr="00791C99">
        <w:rPr>
          <w:sz w:val="26"/>
          <w:szCs w:val="26"/>
        </w:rPr>
        <w:t xml:space="preserve"> регламент</w:t>
      </w:r>
      <w:r w:rsidR="00E759AB" w:rsidRPr="00791C99">
        <w:rPr>
          <w:sz w:val="26"/>
          <w:szCs w:val="26"/>
        </w:rPr>
        <w:t>а</w:t>
      </w:r>
      <w:r w:rsidRPr="00791C99">
        <w:rPr>
          <w:sz w:val="26"/>
          <w:szCs w:val="26"/>
        </w:rPr>
        <w:t xml:space="preserve"> предоставления муниципальной услуги по выдаче разрешен</w:t>
      </w:r>
      <w:r w:rsidR="00E759AB" w:rsidRPr="00791C99">
        <w:rPr>
          <w:sz w:val="26"/>
          <w:szCs w:val="26"/>
        </w:rPr>
        <w:t>ия</w:t>
      </w:r>
      <w:r w:rsidR="00E759AB">
        <w:rPr>
          <w:sz w:val="26"/>
          <w:szCs w:val="26"/>
        </w:rPr>
        <w:t xml:space="preserve"> на строительство, </w:t>
      </w:r>
      <w:r w:rsidR="00E759AB" w:rsidRPr="00E759AB">
        <w:rPr>
          <w:sz w:val="26"/>
          <w:szCs w:val="26"/>
        </w:rPr>
        <w:t>утвержденного</w:t>
      </w:r>
      <w:r w:rsidRPr="00E759AB">
        <w:rPr>
          <w:sz w:val="26"/>
          <w:szCs w:val="26"/>
        </w:rPr>
        <w:t xml:space="preserve"> постановлением Администрации города Вологды от 30 июня 2020 года № 812 </w:t>
      </w:r>
      <w:r w:rsidR="00577799">
        <w:rPr>
          <w:sz w:val="26"/>
          <w:szCs w:val="26"/>
        </w:rPr>
        <w:br/>
      </w:r>
      <w:r w:rsidRPr="00E759AB">
        <w:rPr>
          <w:sz w:val="26"/>
          <w:szCs w:val="26"/>
        </w:rPr>
        <w:t>(с последующими изменениями), следующие изменения:</w:t>
      </w:r>
    </w:p>
    <w:p w:rsidR="00E26E89" w:rsidRDefault="00A332BC" w:rsidP="00864653">
      <w:pPr>
        <w:spacing w:line="360" w:lineRule="auto"/>
        <w:ind w:firstLine="709"/>
        <w:jc w:val="both"/>
        <w:rPr>
          <w:sz w:val="26"/>
          <w:szCs w:val="26"/>
        </w:rPr>
      </w:pPr>
      <w:r w:rsidRPr="00E759AB">
        <w:rPr>
          <w:sz w:val="26"/>
          <w:szCs w:val="26"/>
        </w:rPr>
        <w:t xml:space="preserve">1.1. </w:t>
      </w:r>
      <w:r w:rsidR="006025BF">
        <w:rPr>
          <w:sz w:val="26"/>
          <w:szCs w:val="26"/>
        </w:rPr>
        <w:t>П</w:t>
      </w:r>
      <w:r w:rsidR="00E26E89">
        <w:rPr>
          <w:sz w:val="26"/>
          <w:szCs w:val="26"/>
        </w:rPr>
        <w:t>одпункт 2.6.1</w:t>
      </w:r>
      <w:r w:rsidR="006025BF">
        <w:rPr>
          <w:sz w:val="26"/>
          <w:szCs w:val="26"/>
        </w:rPr>
        <w:t xml:space="preserve"> изложить в следующей редакции</w:t>
      </w:r>
      <w:r w:rsidR="00E26E89">
        <w:rPr>
          <w:sz w:val="26"/>
          <w:szCs w:val="26"/>
        </w:rPr>
        <w:t>:</w:t>
      </w:r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025BF">
        <w:rPr>
          <w:sz w:val="26"/>
          <w:szCs w:val="26"/>
        </w:rPr>
        <w:t xml:space="preserve">2.6.1. В целях строительства, реконструкции объекта капитального строительства заявитель представляет (направляет) </w:t>
      </w:r>
      <w:hyperlink r:id="rId10" w:history="1">
        <w:r w:rsidRPr="006025BF">
          <w:rPr>
            <w:sz w:val="26"/>
            <w:szCs w:val="26"/>
          </w:rPr>
          <w:t>заявление</w:t>
        </w:r>
      </w:hyperlink>
      <w:r w:rsidRPr="006025BF">
        <w:rPr>
          <w:sz w:val="26"/>
          <w:szCs w:val="26"/>
        </w:rPr>
        <w:t xml:space="preserve"> о выдаче разрешения на </w:t>
      </w:r>
      <w:r w:rsidRPr="006025BF">
        <w:rPr>
          <w:sz w:val="26"/>
          <w:szCs w:val="26"/>
        </w:rPr>
        <w:lastRenderedPageBreak/>
        <w:t>строительство (далее - заявление) по форме согласно приложению 2 к настоящему административному регламенту.</w:t>
      </w:r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>Заявление заполняется разборчиво, в машинописном виде или от руки.</w:t>
      </w:r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>Заявление от имени физического лица подписывается физическим лицом либо уполномоченным представителем физического лица.</w:t>
      </w:r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6025BF">
        <w:rPr>
          <w:sz w:val="26"/>
          <w:szCs w:val="26"/>
        </w:rPr>
        <w:t>В последнем случае заявитель (его уполномоченный представитель) вписывает в заявление от руки свои фамилию, имя, отчество (последнее - при наличии) полностью и ставит подпись.</w:t>
      </w:r>
      <w:proofErr w:type="gramEnd"/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>Заявление составляется в единственном экземпляре - оригинале.</w:t>
      </w:r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форме заявления вопросы должны быть конкретными и исчерпывающими.</w:t>
      </w:r>
    </w:p>
    <w:p w:rsidR="006025BF" w:rsidRPr="00C76152" w:rsidRDefault="006025BF" w:rsidP="00C761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 xml:space="preserve">Форма заявления на предоставление муниципальной услуги размещается на </w:t>
      </w:r>
      <w:r w:rsidRPr="00C76152">
        <w:rPr>
          <w:sz w:val="26"/>
          <w:szCs w:val="26"/>
        </w:rPr>
        <w:t>Интернет-сайте с возможностью бесплатного копирования (скачивания).</w:t>
      </w:r>
    </w:p>
    <w:p w:rsidR="006025BF" w:rsidRPr="00C76152" w:rsidRDefault="006025BF" w:rsidP="00C761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76152">
        <w:rPr>
          <w:sz w:val="26"/>
          <w:szCs w:val="26"/>
        </w:rPr>
        <w:t>К указанному заявлению прилагаются следующие документы:</w:t>
      </w:r>
    </w:p>
    <w:p w:rsidR="006025BF" w:rsidRPr="00C76152" w:rsidRDefault="006025BF" w:rsidP="00C76152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C76152">
        <w:rPr>
          <w:sz w:val="26"/>
          <w:szCs w:val="26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 в случае, предусмотренном </w:t>
      </w:r>
      <w:hyperlink r:id="rId11" w:history="1">
        <w:r w:rsidRPr="00C76152">
          <w:rPr>
            <w:sz w:val="26"/>
            <w:szCs w:val="26"/>
          </w:rPr>
          <w:t>частью 1.1 статьи 57.3</w:t>
        </w:r>
      </w:hyperlink>
      <w:r w:rsidRPr="00C76152">
        <w:rPr>
          <w:sz w:val="26"/>
          <w:szCs w:val="26"/>
        </w:rPr>
        <w:t xml:space="preserve"> Градостроительного кодекса Российской Федерации, если иное не установлено </w:t>
      </w:r>
      <w:hyperlink r:id="rId12" w:history="1">
        <w:r w:rsidRPr="00C76152">
          <w:rPr>
            <w:sz w:val="26"/>
            <w:szCs w:val="26"/>
          </w:rPr>
          <w:t>частью 7.3</w:t>
        </w:r>
      </w:hyperlink>
      <w:r w:rsidRPr="00C76152">
        <w:rPr>
          <w:sz w:val="26"/>
          <w:szCs w:val="26"/>
        </w:rPr>
        <w:t xml:space="preserve"> статьи 51 Градостроительного кодекса Российской Федерации;</w:t>
      </w:r>
    </w:p>
    <w:p w:rsidR="00C76152" w:rsidRPr="00C76152" w:rsidRDefault="00313C1C" w:rsidP="00C76152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2</w:t>
      </w:r>
      <w:r w:rsidR="00C76152" w:rsidRPr="00C76152">
        <w:rPr>
          <w:sz w:val="26"/>
          <w:szCs w:val="26"/>
        </w:rPr>
        <w:t xml:space="preserve">) при наличии соглашения о передаче в случаях, установленных бюджетным </w:t>
      </w:r>
      <w:hyperlink r:id="rId13" w:history="1">
        <w:r w:rsidR="00C76152" w:rsidRPr="00C76152">
          <w:rPr>
            <w:sz w:val="26"/>
            <w:szCs w:val="26"/>
          </w:rPr>
          <w:t>законодательством</w:t>
        </w:r>
      </w:hyperlink>
      <w:r w:rsidR="00C76152" w:rsidRPr="00C76152">
        <w:rPr>
          <w:sz w:val="26"/>
          <w:szCs w:val="26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C76152" w:rsidRPr="00C76152">
        <w:rPr>
          <w:sz w:val="26"/>
          <w:szCs w:val="26"/>
        </w:rPr>
        <w:t>Росатом</w:t>
      </w:r>
      <w:proofErr w:type="spellEnd"/>
      <w:r w:rsidR="00C76152" w:rsidRPr="00C76152">
        <w:rPr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="00C76152" w:rsidRPr="00C76152">
        <w:rPr>
          <w:sz w:val="26"/>
          <w:szCs w:val="26"/>
        </w:rPr>
        <w:t>Роскосмос</w:t>
      </w:r>
      <w:proofErr w:type="spellEnd"/>
      <w:r w:rsidR="00C76152" w:rsidRPr="00C76152">
        <w:rPr>
          <w:sz w:val="26"/>
          <w:szCs w:val="26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C76152" w:rsidRPr="00C76152">
        <w:rPr>
          <w:sz w:val="26"/>
          <w:szCs w:val="26"/>
        </w:rPr>
        <w:t xml:space="preserve"> соглашение;</w:t>
      </w:r>
    </w:p>
    <w:p w:rsidR="006025BF" w:rsidRPr="006025BF" w:rsidRDefault="00313C1C" w:rsidP="00C761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6025BF" w:rsidRPr="00C76152">
        <w:rPr>
          <w:sz w:val="26"/>
          <w:szCs w:val="26"/>
        </w:rPr>
        <w:t xml:space="preserve"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 реквизиты проекта </w:t>
      </w:r>
      <w:r w:rsidR="006025BF" w:rsidRPr="006025BF">
        <w:rPr>
          <w:sz w:val="26"/>
          <w:szCs w:val="26"/>
        </w:rPr>
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6025BF" w:rsidRPr="006025BF">
        <w:rPr>
          <w:sz w:val="26"/>
          <w:szCs w:val="26"/>
        </w:rPr>
        <w:t xml:space="preserve"> </w:t>
      </w:r>
      <w:proofErr w:type="gramStart"/>
      <w:r w:rsidR="006025BF" w:rsidRPr="006025BF">
        <w:rPr>
          <w:sz w:val="26"/>
          <w:szCs w:val="26"/>
        </w:rPr>
        <w:t>случае</w:t>
      </w:r>
      <w:proofErr w:type="gramEnd"/>
      <w:r w:rsidR="006025BF" w:rsidRPr="006025BF">
        <w:rPr>
          <w:sz w:val="26"/>
          <w:szCs w:val="26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025BF" w:rsidRPr="006025BF" w:rsidRDefault="00313C1C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1" w:name="Par15"/>
      <w:bookmarkEnd w:id="1"/>
      <w:r>
        <w:rPr>
          <w:sz w:val="26"/>
          <w:szCs w:val="26"/>
        </w:rPr>
        <w:t>4</w:t>
      </w:r>
      <w:r w:rsidR="006025BF" w:rsidRPr="006025BF">
        <w:rPr>
          <w:sz w:val="26"/>
          <w:szCs w:val="26"/>
        </w:rPr>
        <w:t xml:space="preserve">) результаты инженерных изысканий и следующие материалы, содержащиеся в утвержденной в соответствии с </w:t>
      </w:r>
      <w:hyperlink r:id="rId14" w:history="1">
        <w:r w:rsidR="006025BF" w:rsidRPr="006025BF">
          <w:rPr>
            <w:sz w:val="26"/>
            <w:szCs w:val="26"/>
          </w:rPr>
          <w:t>частью 15 статьи 48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 проектной документации:</w:t>
      </w:r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>а) пояснительная записка;</w:t>
      </w:r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025BF">
        <w:rPr>
          <w:sz w:val="26"/>
          <w:szCs w:val="26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</w:t>
      </w:r>
      <w:r w:rsidR="00D044FF">
        <w:rPr>
          <w:sz w:val="26"/>
          <w:szCs w:val="26"/>
        </w:rPr>
        <w:t xml:space="preserve"> </w:t>
      </w:r>
      <w:r w:rsidRPr="006025BF">
        <w:rPr>
          <w:sz w:val="26"/>
          <w:szCs w:val="26"/>
        </w:rPr>
        <w:t>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025BF">
        <w:rPr>
          <w:sz w:val="26"/>
          <w:szCs w:val="26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</w:t>
      </w:r>
      <w:r w:rsidRPr="006025BF">
        <w:rPr>
          <w:sz w:val="26"/>
          <w:szCs w:val="26"/>
        </w:rPr>
        <w:lastRenderedPageBreak/>
        <w:t>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025BF" w:rsidRPr="006025BF" w:rsidRDefault="006025BF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025BF">
        <w:rPr>
          <w:sz w:val="26"/>
          <w:szCs w:val="26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6025BF" w:rsidRPr="006025BF" w:rsidRDefault="00313C1C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</w:t>
      </w:r>
      <w:r w:rsidR="006025BF" w:rsidRPr="006025BF">
        <w:rPr>
          <w:sz w:val="26"/>
          <w:szCs w:val="26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5" w:history="1">
        <w:r w:rsidR="006025BF" w:rsidRPr="006025BF">
          <w:rPr>
            <w:sz w:val="26"/>
            <w:szCs w:val="26"/>
          </w:rPr>
          <w:t>пункте 1 части 5 статьи 49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6025BF" w:rsidRPr="006025BF">
        <w:rPr>
          <w:sz w:val="26"/>
          <w:szCs w:val="26"/>
        </w:rPr>
        <w:t xml:space="preserve"> </w:t>
      </w:r>
      <w:proofErr w:type="gramStart"/>
      <w:r w:rsidR="006025BF" w:rsidRPr="006025BF">
        <w:rPr>
          <w:sz w:val="26"/>
          <w:szCs w:val="26"/>
        </w:rPr>
        <w:t xml:space="preserve">случае, предусмотренном </w:t>
      </w:r>
      <w:hyperlink r:id="rId16" w:history="1">
        <w:r w:rsidR="006025BF" w:rsidRPr="006025BF">
          <w:rPr>
            <w:sz w:val="26"/>
            <w:szCs w:val="26"/>
          </w:rPr>
          <w:t>частью 12.1 статьи 48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7" w:history="1">
        <w:r w:rsidR="006025BF" w:rsidRPr="006025BF">
          <w:rPr>
            <w:sz w:val="26"/>
            <w:szCs w:val="26"/>
          </w:rPr>
          <w:t>статьей 49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8" w:history="1">
        <w:r w:rsidR="006025BF" w:rsidRPr="006025BF">
          <w:rPr>
            <w:sz w:val="26"/>
            <w:szCs w:val="26"/>
          </w:rPr>
          <w:t>частью 3.4 статьи 49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9" w:history="1">
        <w:r w:rsidR="006025BF" w:rsidRPr="006025BF">
          <w:rPr>
            <w:sz w:val="26"/>
            <w:szCs w:val="26"/>
          </w:rPr>
          <w:t>частью 6 статьи 49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Федерации;</w:t>
      </w:r>
      <w:proofErr w:type="gramEnd"/>
    </w:p>
    <w:p w:rsidR="006025BF" w:rsidRPr="006025BF" w:rsidRDefault="00313C1C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</w:t>
      </w:r>
      <w:r w:rsidR="006025BF" w:rsidRPr="006025BF">
        <w:rPr>
          <w:sz w:val="26"/>
          <w:szCs w:val="26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0" w:history="1">
        <w:r w:rsidR="006025BF" w:rsidRPr="006025BF">
          <w:rPr>
            <w:sz w:val="26"/>
            <w:szCs w:val="26"/>
          </w:rPr>
          <w:t>части 3.8 статьи 49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D044FF" w:rsidRPr="006025BF">
        <w:rPr>
          <w:sz w:val="26"/>
          <w:szCs w:val="26"/>
        </w:rPr>
        <w:t xml:space="preserve">Градостроительного кодекса Российской Федерации </w:t>
      </w:r>
      <w:r w:rsidR="006025BF" w:rsidRPr="006025BF">
        <w:rPr>
          <w:sz w:val="26"/>
          <w:szCs w:val="26"/>
        </w:rPr>
        <w:t>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="006025BF" w:rsidRPr="006025BF">
        <w:rPr>
          <w:sz w:val="26"/>
          <w:szCs w:val="26"/>
        </w:rPr>
        <w:t xml:space="preserve"> проектную документацию в </w:t>
      </w:r>
      <w:r w:rsidR="006025BF" w:rsidRPr="006025BF">
        <w:rPr>
          <w:sz w:val="26"/>
          <w:szCs w:val="26"/>
        </w:rPr>
        <w:lastRenderedPageBreak/>
        <w:t xml:space="preserve">соответствии с </w:t>
      </w:r>
      <w:hyperlink r:id="rId21" w:history="1">
        <w:r w:rsidR="006025BF" w:rsidRPr="006025BF">
          <w:rPr>
            <w:sz w:val="26"/>
            <w:szCs w:val="26"/>
          </w:rPr>
          <w:t>частью 3.8 статьи 49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Федерации;</w:t>
      </w:r>
    </w:p>
    <w:p w:rsidR="006025BF" w:rsidRPr="006025BF" w:rsidRDefault="00313C1C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</w:t>
      </w:r>
      <w:r w:rsidR="006025BF" w:rsidRPr="006025BF">
        <w:rPr>
          <w:sz w:val="26"/>
          <w:szCs w:val="26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2" w:history="1">
        <w:r w:rsidR="006025BF" w:rsidRPr="006025BF">
          <w:rPr>
            <w:sz w:val="26"/>
            <w:szCs w:val="26"/>
          </w:rPr>
          <w:t>части 3.9 статьи 49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3" w:history="1">
        <w:r w:rsidR="006025BF" w:rsidRPr="006025BF">
          <w:rPr>
            <w:sz w:val="26"/>
            <w:szCs w:val="26"/>
          </w:rPr>
          <w:t>частью 3.9 статьи 49</w:t>
        </w:r>
      </w:hyperlink>
      <w:r w:rsidR="006025BF" w:rsidRPr="006025BF">
        <w:rPr>
          <w:sz w:val="26"/>
          <w:szCs w:val="26"/>
        </w:rPr>
        <w:t xml:space="preserve"> Градостроительного кодекса Российской Федерации;</w:t>
      </w:r>
      <w:proofErr w:type="gramEnd"/>
    </w:p>
    <w:p w:rsidR="006025BF" w:rsidRPr="00313C1C" w:rsidRDefault="00313C1C" w:rsidP="00313C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2" w:name="Par24"/>
      <w:bookmarkEnd w:id="2"/>
      <w:r>
        <w:rPr>
          <w:sz w:val="26"/>
          <w:szCs w:val="26"/>
        </w:rPr>
        <w:t>8</w:t>
      </w:r>
      <w:r w:rsidR="006025BF" w:rsidRPr="006025BF">
        <w:rPr>
          <w:sz w:val="26"/>
          <w:szCs w:val="26"/>
        </w:rPr>
        <w:t xml:space="preserve">) разрешение на отклонение от предельных параметров разрешенного </w:t>
      </w:r>
      <w:r w:rsidR="006025BF" w:rsidRPr="00313C1C">
        <w:rPr>
          <w:sz w:val="26"/>
          <w:szCs w:val="26"/>
        </w:rPr>
        <w:t xml:space="preserve">строительства, реконструкции (в случае, если застройщику было представлено такое разрешение в соответствии со </w:t>
      </w:r>
      <w:hyperlink r:id="rId24" w:history="1">
        <w:r w:rsidR="006025BF" w:rsidRPr="00313C1C">
          <w:rPr>
            <w:sz w:val="26"/>
            <w:szCs w:val="26"/>
          </w:rPr>
          <w:t>статьей 40</w:t>
        </w:r>
      </w:hyperlink>
      <w:r w:rsidR="006025BF" w:rsidRPr="00313C1C">
        <w:rPr>
          <w:sz w:val="26"/>
          <w:szCs w:val="26"/>
        </w:rPr>
        <w:t xml:space="preserve"> Градостроительного кодекса Российской Федерации);</w:t>
      </w:r>
    </w:p>
    <w:p w:rsidR="00A619B1" w:rsidRPr="00313C1C" w:rsidRDefault="00313C1C" w:rsidP="00313C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13C1C">
        <w:rPr>
          <w:sz w:val="26"/>
          <w:szCs w:val="26"/>
        </w:rPr>
        <w:t>9</w:t>
      </w:r>
      <w:r w:rsidR="00A619B1" w:rsidRPr="00313C1C">
        <w:rPr>
          <w:sz w:val="26"/>
          <w:szCs w:val="26"/>
        </w:rPr>
        <w:t xml:space="preserve">) </w:t>
      </w:r>
      <w:r w:rsidRPr="00313C1C">
        <w:rPr>
          <w:sz w:val="26"/>
          <w:szCs w:val="26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5" w:history="1">
        <w:r w:rsidRPr="00313C1C">
          <w:rPr>
            <w:sz w:val="26"/>
            <w:szCs w:val="26"/>
          </w:rPr>
          <w:t>статьей 40.1</w:t>
        </w:r>
      </w:hyperlink>
      <w:r w:rsidRPr="00313C1C">
        <w:rPr>
          <w:sz w:val="26"/>
          <w:szCs w:val="26"/>
        </w:rPr>
        <w:t xml:space="preserve"> </w:t>
      </w:r>
      <w:r w:rsidR="00D044FF" w:rsidRPr="006025BF">
        <w:rPr>
          <w:sz w:val="26"/>
          <w:szCs w:val="26"/>
        </w:rPr>
        <w:t>Градостроительного кодекса Российской Федерации</w:t>
      </w:r>
      <w:r w:rsidR="00A619B1" w:rsidRPr="00313C1C">
        <w:rPr>
          <w:sz w:val="26"/>
          <w:szCs w:val="26"/>
        </w:rPr>
        <w:t>;</w:t>
      </w:r>
    </w:p>
    <w:p w:rsidR="006025BF" w:rsidRPr="006025BF" w:rsidRDefault="003F4FF8" w:rsidP="00313C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025BF" w:rsidRPr="00313C1C">
        <w:rPr>
          <w:sz w:val="26"/>
          <w:szCs w:val="26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26" w:history="1">
        <w:r w:rsidR="006025BF" w:rsidRPr="00313C1C">
          <w:rPr>
            <w:sz w:val="26"/>
            <w:szCs w:val="26"/>
          </w:rPr>
          <w:t>пункте 6.2 части 7 статьи 51</w:t>
        </w:r>
      </w:hyperlink>
      <w:r w:rsidR="006025BF" w:rsidRPr="00313C1C">
        <w:rPr>
          <w:sz w:val="26"/>
          <w:szCs w:val="26"/>
        </w:rPr>
        <w:t xml:space="preserve"> Градостроительного кодекса Российской Федерации случаев реконструкции многоквартирного дома, согласие правообладателей всех домов блокированной </w:t>
      </w:r>
      <w:r w:rsidR="006025BF" w:rsidRPr="006025BF">
        <w:rPr>
          <w:sz w:val="26"/>
          <w:szCs w:val="26"/>
        </w:rPr>
        <w:t>застройки в одном ряду в случае реконструкции одного из домов блокированной застройки</w:t>
      </w:r>
      <w:r w:rsidR="00A619B1">
        <w:rPr>
          <w:sz w:val="26"/>
          <w:szCs w:val="26"/>
        </w:rPr>
        <w:t>;</w:t>
      </w:r>
    </w:p>
    <w:p w:rsidR="006025BF" w:rsidRPr="006025BF" w:rsidRDefault="003F4FF8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11) в</w:t>
      </w:r>
      <w:r w:rsidR="006025BF" w:rsidRPr="006025BF">
        <w:rPr>
          <w:sz w:val="26"/>
          <w:szCs w:val="26"/>
        </w:rPr>
        <w:t xml:space="preserve">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A619B1">
        <w:rPr>
          <w:sz w:val="26"/>
          <w:szCs w:val="26"/>
        </w:rPr>
        <w:t>корпорацией по атомной энергии «</w:t>
      </w:r>
      <w:proofErr w:type="spellStart"/>
      <w:r w:rsidR="006025BF" w:rsidRPr="006025BF">
        <w:rPr>
          <w:sz w:val="26"/>
          <w:szCs w:val="26"/>
        </w:rPr>
        <w:t>Росатом</w:t>
      </w:r>
      <w:proofErr w:type="spellEnd"/>
      <w:r w:rsidR="00A619B1">
        <w:rPr>
          <w:sz w:val="26"/>
          <w:szCs w:val="26"/>
        </w:rPr>
        <w:t>»</w:t>
      </w:r>
      <w:r w:rsidR="006025BF" w:rsidRPr="006025BF">
        <w:rPr>
          <w:sz w:val="26"/>
          <w:szCs w:val="26"/>
        </w:rPr>
        <w:t>, Государственной корпорацией по</w:t>
      </w:r>
      <w:r w:rsidR="00A619B1">
        <w:rPr>
          <w:sz w:val="26"/>
          <w:szCs w:val="26"/>
        </w:rPr>
        <w:t xml:space="preserve"> космической деятельности «</w:t>
      </w:r>
      <w:proofErr w:type="spellStart"/>
      <w:r w:rsidR="00A619B1">
        <w:rPr>
          <w:sz w:val="26"/>
          <w:szCs w:val="26"/>
        </w:rPr>
        <w:t>Роскосмос</w:t>
      </w:r>
      <w:proofErr w:type="spellEnd"/>
      <w:r w:rsidR="00A619B1">
        <w:rPr>
          <w:sz w:val="26"/>
          <w:szCs w:val="26"/>
        </w:rPr>
        <w:t>»</w:t>
      </w:r>
      <w:r w:rsidR="006025BF" w:rsidRPr="006025BF">
        <w:rPr>
          <w:sz w:val="26"/>
          <w:szCs w:val="26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6025BF" w:rsidRPr="006025BF">
        <w:rPr>
          <w:sz w:val="26"/>
          <w:szCs w:val="26"/>
        </w:rPr>
        <w:t xml:space="preserve"> осуществляет соответственно функции и полномочия учредителя </w:t>
      </w:r>
      <w:r w:rsidR="006025BF" w:rsidRPr="006025BF">
        <w:rPr>
          <w:sz w:val="26"/>
          <w:szCs w:val="26"/>
        </w:rPr>
        <w:lastRenderedPageBreak/>
        <w:t xml:space="preserve">или права собственника имущества, - соглашение о проведении такой реконструкции, </w:t>
      </w:r>
      <w:proofErr w:type="gramStart"/>
      <w:r w:rsidR="006025BF" w:rsidRPr="006025BF">
        <w:rPr>
          <w:sz w:val="26"/>
          <w:szCs w:val="26"/>
        </w:rPr>
        <w:t>определяющее</w:t>
      </w:r>
      <w:proofErr w:type="gramEnd"/>
      <w:r w:rsidR="006025BF" w:rsidRPr="006025BF">
        <w:rPr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6025BF" w:rsidRPr="006025BF" w:rsidRDefault="00A619B1" w:rsidP="00602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F4FF8">
        <w:rPr>
          <w:sz w:val="26"/>
          <w:szCs w:val="26"/>
        </w:rPr>
        <w:t>2</w:t>
      </w:r>
      <w:r w:rsidR="006025BF" w:rsidRPr="006025BF">
        <w:rPr>
          <w:sz w:val="26"/>
          <w:szCs w:val="26"/>
        </w:rPr>
        <w:t xml:space="preserve">) решение общего собрания собственников помещений и </w:t>
      </w:r>
      <w:proofErr w:type="spellStart"/>
      <w:r w:rsidR="006025BF" w:rsidRPr="006025BF">
        <w:rPr>
          <w:sz w:val="26"/>
          <w:szCs w:val="26"/>
        </w:rPr>
        <w:t>машино</w:t>
      </w:r>
      <w:proofErr w:type="spellEnd"/>
      <w:r w:rsidR="006025BF" w:rsidRPr="006025BF">
        <w:rPr>
          <w:sz w:val="26"/>
          <w:szCs w:val="26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6025BF" w:rsidRPr="006025BF">
        <w:rPr>
          <w:sz w:val="26"/>
          <w:szCs w:val="26"/>
        </w:rPr>
        <w:t>машино</w:t>
      </w:r>
      <w:proofErr w:type="spellEnd"/>
      <w:r w:rsidR="006025BF" w:rsidRPr="006025BF">
        <w:rPr>
          <w:sz w:val="26"/>
          <w:szCs w:val="26"/>
        </w:rPr>
        <w:t>-мест в многоквартирном доме;</w:t>
      </w:r>
    </w:p>
    <w:p w:rsidR="006025BF" w:rsidRPr="006025BF" w:rsidRDefault="006025BF" w:rsidP="00A619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3" w:name="Par29"/>
      <w:bookmarkEnd w:id="3"/>
      <w:r w:rsidRPr="006025BF">
        <w:rPr>
          <w:sz w:val="26"/>
          <w:szCs w:val="26"/>
        </w:rPr>
        <w:t>1</w:t>
      </w:r>
      <w:r w:rsidR="003F4FF8">
        <w:rPr>
          <w:sz w:val="26"/>
          <w:szCs w:val="26"/>
        </w:rPr>
        <w:t>3</w:t>
      </w:r>
      <w:r w:rsidRPr="006025BF">
        <w:rPr>
          <w:sz w:val="26"/>
          <w:szCs w:val="26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025BF" w:rsidRPr="006025BF" w:rsidRDefault="006025BF" w:rsidP="00A619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025BF">
        <w:rPr>
          <w:sz w:val="26"/>
          <w:szCs w:val="26"/>
        </w:rPr>
        <w:t>1</w:t>
      </w:r>
      <w:r w:rsidR="003F4FF8">
        <w:rPr>
          <w:sz w:val="26"/>
          <w:szCs w:val="26"/>
        </w:rPr>
        <w:t>4</w:t>
      </w:r>
      <w:r w:rsidRPr="006025BF">
        <w:rPr>
          <w:sz w:val="26"/>
          <w:szCs w:val="26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025BF">
        <w:rPr>
          <w:sz w:val="26"/>
          <w:szCs w:val="26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6025BF" w:rsidRPr="006025BF" w:rsidRDefault="006025BF" w:rsidP="00A619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025BF">
        <w:rPr>
          <w:sz w:val="26"/>
          <w:szCs w:val="26"/>
        </w:rPr>
        <w:t>1</w:t>
      </w:r>
      <w:r w:rsidR="003F4FF8">
        <w:rPr>
          <w:sz w:val="26"/>
          <w:szCs w:val="26"/>
        </w:rPr>
        <w:t>5</w:t>
      </w:r>
      <w:r w:rsidRPr="006025BF">
        <w:rPr>
          <w:sz w:val="26"/>
          <w:szCs w:val="26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</w:r>
      <w:proofErr w:type="gramEnd"/>
      <w:r w:rsidRPr="006025BF">
        <w:rPr>
          <w:sz w:val="26"/>
          <w:szCs w:val="26"/>
        </w:rPr>
        <w:t xml:space="preserve"> </w:t>
      </w:r>
      <w:hyperlink r:id="rId27" w:history="1">
        <w:r w:rsidRPr="006025BF">
          <w:rPr>
            <w:sz w:val="26"/>
            <w:szCs w:val="26"/>
          </w:rPr>
          <w:t>кодексом</w:t>
        </w:r>
      </w:hyperlink>
      <w:r w:rsidRPr="006025BF">
        <w:rPr>
          <w:sz w:val="26"/>
          <w:szCs w:val="26"/>
        </w:rPr>
        <w:t xml:space="preserve"> Российской Федерацией или </w:t>
      </w:r>
      <w:r w:rsidR="004A3C90">
        <w:rPr>
          <w:sz w:val="26"/>
          <w:szCs w:val="26"/>
        </w:rPr>
        <w:t>субъектом Российской Федерации).</w:t>
      </w:r>
    </w:p>
    <w:p w:rsidR="006025BF" w:rsidRPr="006025BF" w:rsidRDefault="006025BF" w:rsidP="006E69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4" w:name="Par34"/>
      <w:bookmarkEnd w:id="4"/>
      <w:r w:rsidRPr="006025BF">
        <w:rPr>
          <w:sz w:val="26"/>
          <w:szCs w:val="26"/>
        </w:rPr>
        <w:t>Документы могут быть направлены в форме электронных документов</w:t>
      </w:r>
      <w:proofErr w:type="gramStart"/>
      <w:r w:rsidRPr="006025BF">
        <w:rPr>
          <w:sz w:val="26"/>
          <w:szCs w:val="26"/>
        </w:rPr>
        <w:t>.</w:t>
      </w:r>
      <w:r w:rsidR="00A619B1">
        <w:rPr>
          <w:sz w:val="26"/>
          <w:szCs w:val="26"/>
        </w:rPr>
        <w:t>».</w:t>
      </w:r>
      <w:proofErr w:type="gramEnd"/>
    </w:p>
    <w:p w:rsidR="00E26E89" w:rsidRPr="00D044FF" w:rsidRDefault="00E26E89" w:rsidP="006E6920">
      <w:pPr>
        <w:spacing w:line="360" w:lineRule="auto"/>
        <w:ind w:firstLine="709"/>
        <w:jc w:val="both"/>
      </w:pPr>
      <w:r>
        <w:rPr>
          <w:sz w:val="26"/>
          <w:szCs w:val="26"/>
        </w:rPr>
        <w:lastRenderedPageBreak/>
        <w:t>1.2. В подпункте 2.6.3 цифры «1,</w:t>
      </w:r>
      <w:r w:rsidR="00D044FF">
        <w:rPr>
          <w:sz w:val="26"/>
          <w:szCs w:val="26"/>
        </w:rPr>
        <w:t xml:space="preserve"> </w:t>
      </w:r>
      <w:r>
        <w:rPr>
          <w:sz w:val="26"/>
          <w:szCs w:val="26"/>
        </w:rPr>
        <w:t>7,</w:t>
      </w:r>
      <w:r w:rsidR="00D044FF">
        <w:rPr>
          <w:sz w:val="26"/>
          <w:szCs w:val="26"/>
        </w:rPr>
        <w:t xml:space="preserve"> </w:t>
      </w:r>
      <w:r>
        <w:rPr>
          <w:sz w:val="26"/>
          <w:szCs w:val="26"/>
        </w:rPr>
        <w:t>10,</w:t>
      </w:r>
      <w:r w:rsidR="00D044FF">
        <w:rPr>
          <w:sz w:val="26"/>
          <w:szCs w:val="26"/>
        </w:rPr>
        <w:t xml:space="preserve"> </w:t>
      </w:r>
      <w:r w:rsidRPr="00D044FF">
        <w:rPr>
          <w:sz w:val="26"/>
          <w:szCs w:val="26"/>
        </w:rPr>
        <w:t>1</w:t>
      </w:r>
      <w:r w:rsidR="00C4751F" w:rsidRPr="00D044FF">
        <w:rPr>
          <w:sz w:val="26"/>
          <w:szCs w:val="26"/>
        </w:rPr>
        <w:t>2 – 14» заменить цифрами  «1,</w:t>
      </w:r>
      <w:r w:rsidR="00D044FF" w:rsidRPr="00D044FF">
        <w:rPr>
          <w:sz w:val="26"/>
          <w:szCs w:val="26"/>
        </w:rPr>
        <w:t xml:space="preserve"> </w:t>
      </w:r>
      <w:r w:rsidR="003C1A4B" w:rsidRPr="00D044FF">
        <w:rPr>
          <w:sz w:val="26"/>
          <w:szCs w:val="26"/>
        </w:rPr>
        <w:t>8</w:t>
      </w:r>
      <w:r w:rsidRPr="00D044FF">
        <w:rPr>
          <w:sz w:val="26"/>
          <w:szCs w:val="26"/>
        </w:rPr>
        <w:t>,</w:t>
      </w:r>
      <w:r w:rsidR="00D044FF" w:rsidRPr="00D044FF">
        <w:rPr>
          <w:sz w:val="26"/>
          <w:szCs w:val="26"/>
        </w:rPr>
        <w:t xml:space="preserve"> </w:t>
      </w:r>
      <w:r w:rsidRPr="00D044FF">
        <w:rPr>
          <w:sz w:val="26"/>
          <w:szCs w:val="26"/>
        </w:rPr>
        <w:t>1</w:t>
      </w:r>
      <w:r w:rsidR="003C1A4B" w:rsidRPr="00D044FF">
        <w:rPr>
          <w:sz w:val="26"/>
          <w:szCs w:val="26"/>
        </w:rPr>
        <w:t>4</w:t>
      </w:r>
      <w:r w:rsidR="00D044FF" w:rsidRPr="00D044FF">
        <w:rPr>
          <w:sz w:val="26"/>
          <w:szCs w:val="26"/>
        </w:rPr>
        <w:t xml:space="preserve">, </w:t>
      </w:r>
      <w:r w:rsidRPr="00D044FF">
        <w:rPr>
          <w:sz w:val="26"/>
          <w:szCs w:val="26"/>
        </w:rPr>
        <w:t>1</w:t>
      </w:r>
      <w:r w:rsidR="004A3C90" w:rsidRPr="00D044FF">
        <w:rPr>
          <w:sz w:val="26"/>
          <w:szCs w:val="26"/>
        </w:rPr>
        <w:t>5</w:t>
      </w:r>
      <w:r w:rsidRPr="00D044FF">
        <w:rPr>
          <w:sz w:val="26"/>
          <w:szCs w:val="26"/>
        </w:rPr>
        <w:t>»</w:t>
      </w:r>
      <w:r w:rsidR="00734930" w:rsidRPr="00D044FF">
        <w:rPr>
          <w:sz w:val="26"/>
          <w:szCs w:val="26"/>
        </w:rPr>
        <w:t>.</w:t>
      </w:r>
    </w:p>
    <w:p w:rsidR="00016B15" w:rsidRPr="000B7EC4" w:rsidRDefault="00A332BC" w:rsidP="006E69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759AB">
        <w:rPr>
          <w:sz w:val="26"/>
          <w:szCs w:val="26"/>
        </w:rPr>
        <w:t>2</w:t>
      </w:r>
      <w:r w:rsidR="003F67C1" w:rsidRPr="00E759AB">
        <w:rPr>
          <w:sz w:val="26"/>
          <w:szCs w:val="26"/>
        </w:rPr>
        <w:t xml:space="preserve">. </w:t>
      </w:r>
      <w:r w:rsidR="00016B15">
        <w:rPr>
          <w:sz w:val="26"/>
          <w:szCs w:val="26"/>
        </w:rPr>
        <w:t>Внести в</w:t>
      </w:r>
      <w:r w:rsidR="00966793">
        <w:rPr>
          <w:sz w:val="26"/>
          <w:szCs w:val="26"/>
        </w:rPr>
        <w:t xml:space="preserve"> раздел </w:t>
      </w:r>
      <w:r w:rsidR="00966793">
        <w:rPr>
          <w:sz w:val="26"/>
          <w:szCs w:val="26"/>
          <w:lang w:val="en-US"/>
        </w:rPr>
        <w:t>II</w:t>
      </w:r>
      <w:r w:rsidR="00016B15">
        <w:rPr>
          <w:sz w:val="26"/>
          <w:szCs w:val="26"/>
        </w:rPr>
        <w:t xml:space="preserve"> административн</w:t>
      </w:r>
      <w:r w:rsidR="00966793">
        <w:rPr>
          <w:sz w:val="26"/>
          <w:szCs w:val="26"/>
        </w:rPr>
        <w:t>ого</w:t>
      </w:r>
      <w:r w:rsidR="00016B15">
        <w:rPr>
          <w:sz w:val="26"/>
          <w:szCs w:val="26"/>
        </w:rPr>
        <w:t xml:space="preserve"> регламент</w:t>
      </w:r>
      <w:r w:rsidR="00966793">
        <w:rPr>
          <w:sz w:val="26"/>
          <w:szCs w:val="26"/>
        </w:rPr>
        <w:t>а</w:t>
      </w:r>
      <w:r w:rsidR="00016B15">
        <w:rPr>
          <w:sz w:val="26"/>
          <w:szCs w:val="26"/>
        </w:rPr>
        <w:t xml:space="preserve"> предоставления муниципальной услуги по выдаче разрешения на ввод объекта в эксплуатацию, утвержденный постановлением Администрации города Вологды от 6 июля 2020 года </w:t>
      </w:r>
      <w:r w:rsidR="00016B15" w:rsidRPr="000B7EC4">
        <w:rPr>
          <w:sz w:val="26"/>
          <w:szCs w:val="26"/>
        </w:rPr>
        <w:t>№ 829 (с последующими изменениями), следующие изменения:</w:t>
      </w:r>
    </w:p>
    <w:p w:rsidR="001C2406" w:rsidRDefault="00016B15" w:rsidP="00C1489C">
      <w:pPr>
        <w:spacing w:line="360" w:lineRule="auto"/>
        <w:ind w:firstLine="709"/>
        <w:jc w:val="both"/>
        <w:rPr>
          <w:sz w:val="26"/>
          <w:szCs w:val="26"/>
        </w:rPr>
      </w:pPr>
      <w:r w:rsidRPr="000B7EC4">
        <w:rPr>
          <w:sz w:val="26"/>
          <w:szCs w:val="26"/>
        </w:rPr>
        <w:t xml:space="preserve">2.1. </w:t>
      </w:r>
      <w:r w:rsidR="001C2406">
        <w:rPr>
          <w:sz w:val="26"/>
          <w:szCs w:val="26"/>
        </w:rPr>
        <w:t>В пункте 2.6:</w:t>
      </w:r>
    </w:p>
    <w:p w:rsidR="00C1489C" w:rsidRPr="00D817B6" w:rsidRDefault="001C2406" w:rsidP="00D817B6">
      <w:pPr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 xml:space="preserve">2.1.1. </w:t>
      </w:r>
      <w:r w:rsidR="00C1489C" w:rsidRPr="00D817B6">
        <w:rPr>
          <w:sz w:val="26"/>
          <w:szCs w:val="26"/>
        </w:rPr>
        <w:t>Подпункт 2.6.1 изложить в следующей редакции: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 xml:space="preserve">«2.6.1. Для ввода объекта в эксплуатацию, внесения изменений в разрешение на ввод объекта в эксплуатацию заявитель представляет </w:t>
      </w:r>
      <w:hyperlink r:id="rId28" w:history="1">
        <w:r w:rsidRPr="00D817B6">
          <w:rPr>
            <w:sz w:val="26"/>
            <w:szCs w:val="26"/>
          </w:rPr>
          <w:t>заявление</w:t>
        </w:r>
      </w:hyperlink>
      <w:r w:rsidRPr="00D817B6">
        <w:rPr>
          <w:sz w:val="26"/>
          <w:szCs w:val="26"/>
        </w:rPr>
        <w:t xml:space="preserve"> о выдаче разрешения на ввод объекта в эксплуатацию (о внесении изменений в разрешение на ввод объекта в эксплуатацию) (далее - заявление) по форме согласно приложению 2 к настоящему административному регламенту.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>Заявление заполняется разборчиво, в машинописном виде или от руки.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>Заявление от имени физического лица подписывается физическим лицом либо уполномоченным представителем физического лица.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D817B6">
        <w:rPr>
          <w:sz w:val="26"/>
          <w:szCs w:val="26"/>
        </w:rPr>
        <w:t>В последнем случае заявитель (его уполномоченный представитель) вписывает в заявление от руки свои фамилию, имя, отчество (последнее - при наличии) полностью и ставит подпись.</w:t>
      </w:r>
      <w:proofErr w:type="gramEnd"/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>Заявление составляется в единственном экземпляре - оригинале.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форме заявления вопросы должны быть конкретными и исчерпывающими.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lastRenderedPageBreak/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>К указанному заявлению прилагаются следующие документы: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>Для выдачи разрешения на ввод объекта в эксплуатацию:</w:t>
      </w:r>
    </w:p>
    <w:p w:rsidR="00C1489C" w:rsidRPr="00D817B6" w:rsidRDefault="00C1489C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817B6">
        <w:rPr>
          <w:sz w:val="26"/>
          <w:szCs w:val="26"/>
        </w:rPr>
        <w:t>а) правоустанавливающие документы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в том числе соглашение об установлении сервитута, решение об установлении публичного сервитута (в случае, если указанные документы (их копии,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</w:t>
      </w:r>
      <w:proofErr w:type="gramEnd"/>
      <w:r w:rsidRPr="00D817B6">
        <w:rPr>
          <w:sz w:val="26"/>
          <w:szCs w:val="26"/>
        </w:rPr>
        <w:t xml:space="preserve"> органам или органам местного самоуправления организаций);</w:t>
      </w:r>
    </w:p>
    <w:p w:rsidR="009953C6" w:rsidRPr="00D817B6" w:rsidRDefault="003A3E97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7B6">
        <w:rPr>
          <w:sz w:val="26"/>
          <w:szCs w:val="26"/>
        </w:rPr>
        <w:t>б) разрешение на строительство</w:t>
      </w:r>
      <w:r w:rsidR="009953C6" w:rsidRPr="00D817B6">
        <w:rPr>
          <w:sz w:val="26"/>
          <w:szCs w:val="26"/>
        </w:rPr>
        <w:t xml:space="preserve"> в случае,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B35F42" w:rsidRPr="00D817B6" w:rsidRDefault="00B35F42" w:rsidP="00D81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817B6">
        <w:rPr>
          <w:sz w:val="26"/>
          <w:szCs w:val="26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в случае,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  <w:proofErr w:type="gramEnd"/>
    </w:p>
    <w:p w:rsidR="00B35F42" w:rsidRPr="00FA65F6" w:rsidRDefault="00B35F42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817B6">
        <w:rPr>
          <w:sz w:val="26"/>
          <w:szCs w:val="26"/>
        </w:rPr>
        <w:t xml:space="preserve"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</w:t>
      </w:r>
      <w:r w:rsidRPr="00D817B6">
        <w:rPr>
          <w:sz w:val="26"/>
          <w:szCs w:val="26"/>
        </w:rPr>
        <w:lastRenderedPageBreak/>
        <w:t>линейного объекта, в случае, если указанный документ (его копии, или</w:t>
      </w:r>
      <w:proofErr w:type="gramEnd"/>
      <w:r w:rsidRPr="00D817B6">
        <w:rPr>
          <w:sz w:val="26"/>
          <w:szCs w:val="26"/>
        </w:rPr>
        <w:t xml:space="preserve"> сведения, </w:t>
      </w:r>
      <w:r w:rsidRPr="00FA65F6">
        <w:rPr>
          <w:sz w:val="26"/>
          <w:szCs w:val="26"/>
        </w:rPr>
        <w:t>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87FC1" w:rsidRPr="008F3FB8" w:rsidRDefault="00FA65F6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F3FB8">
        <w:rPr>
          <w:sz w:val="26"/>
          <w:szCs w:val="26"/>
        </w:rPr>
        <w:t xml:space="preserve">д) </w:t>
      </w:r>
      <w:r w:rsidR="00487FC1" w:rsidRPr="008F3FB8">
        <w:rPr>
          <w:sz w:val="26"/>
          <w:szCs w:val="26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9" w:history="1">
        <w:r w:rsidR="00487FC1" w:rsidRPr="008F3FB8">
          <w:rPr>
            <w:sz w:val="26"/>
            <w:szCs w:val="26"/>
          </w:rPr>
          <w:t>частью 1 статьи 54</w:t>
        </w:r>
      </w:hyperlink>
      <w:r w:rsidR="008F3FB8">
        <w:t xml:space="preserve"> </w:t>
      </w:r>
      <w:r w:rsidRPr="008F3FB8">
        <w:rPr>
          <w:sz w:val="26"/>
          <w:szCs w:val="26"/>
        </w:rPr>
        <w:t>Градостроительного</w:t>
      </w:r>
      <w:r w:rsidR="008F3FB8">
        <w:rPr>
          <w:sz w:val="26"/>
          <w:szCs w:val="26"/>
        </w:rPr>
        <w:t xml:space="preserve"> </w:t>
      </w:r>
      <w:hyperlink r:id="rId30" w:history="1">
        <w:proofErr w:type="gramStart"/>
        <w:r w:rsidRPr="008F3FB8">
          <w:rPr>
            <w:sz w:val="26"/>
            <w:szCs w:val="26"/>
          </w:rPr>
          <w:t>кодекс</w:t>
        </w:r>
        <w:proofErr w:type="gramEnd"/>
      </w:hyperlink>
      <w:r w:rsidRPr="008F3FB8">
        <w:rPr>
          <w:sz w:val="26"/>
          <w:szCs w:val="26"/>
        </w:rPr>
        <w:t>а Российской Федерации</w:t>
      </w:r>
      <w:r w:rsidR="00487FC1" w:rsidRPr="008F3FB8">
        <w:rPr>
          <w:sz w:val="26"/>
          <w:szCs w:val="26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31" w:history="1">
        <w:r w:rsidR="00487FC1" w:rsidRPr="008F3FB8">
          <w:rPr>
            <w:sz w:val="26"/>
            <w:szCs w:val="26"/>
          </w:rPr>
          <w:t>пункте 1 части 5 статьи 49</w:t>
        </w:r>
      </w:hyperlink>
      <w:r w:rsidR="00D044FF">
        <w:rPr>
          <w:sz w:val="26"/>
          <w:szCs w:val="26"/>
        </w:rPr>
        <w:t xml:space="preserve"> </w:t>
      </w:r>
      <w:r w:rsidRPr="008F3FB8">
        <w:rPr>
          <w:sz w:val="26"/>
          <w:szCs w:val="26"/>
        </w:rPr>
        <w:t xml:space="preserve">Градостроительного </w:t>
      </w:r>
      <w:hyperlink r:id="rId32" w:history="1">
        <w:r w:rsidRPr="008F3FB8">
          <w:rPr>
            <w:sz w:val="26"/>
            <w:szCs w:val="26"/>
          </w:rPr>
          <w:t>кодекс</w:t>
        </w:r>
      </w:hyperlink>
      <w:r w:rsidRPr="008F3FB8">
        <w:rPr>
          <w:sz w:val="26"/>
          <w:szCs w:val="26"/>
        </w:rPr>
        <w:t>а Российской Федерации</w:t>
      </w:r>
      <w:r w:rsidR="00487FC1" w:rsidRPr="008F3FB8">
        <w:rPr>
          <w:sz w:val="26"/>
          <w:szCs w:val="26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33" w:history="1">
        <w:r w:rsidR="00487FC1" w:rsidRPr="008F3FB8">
          <w:rPr>
            <w:sz w:val="26"/>
            <w:szCs w:val="26"/>
          </w:rPr>
          <w:t>частью 1.3 статьи 52</w:t>
        </w:r>
      </w:hyperlink>
      <w:r w:rsidR="00D044FF">
        <w:rPr>
          <w:sz w:val="26"/>
          <w:szCs w:val="26"/>
        </w:rPr>
        <w:t xml:space="preserve"> </w:t>
      </w:r>
      <w:r w:rsidRPr="008F3FB8">
        <w:rPr>
          <w:sz w:val="26"/>
          <w:szCs w:val="26"/>
        </w:rPr>
        <w:t xml:space="preserve">Градостроительного </w:t>
      </w:r>
      <w:hyperlink r:id="rId34" w:history="1">
        <w:proofErr w:type="gramStart"/>
        <w:r w:rsidRPr="008F3FB8">
          <w:rPr>
            <w:sz w:val="26"/>
            <w:szCs w:val="26"/>
          </w:rPr>
          <w:t>кодекс</w:t>
        </w:r>
        <w:proofErr w:type="gramEnd"/>
      </w:hyperlink>
      <w:r w:rsidRPr="008F3FB8">
        <w:rPr>
          <w:sz w:val="26"/>
          <w:szCs w:val="26"/>
        </w:rPr>
        <w:t>а Российской Федерации</w:t>
      </w:r>
      <w:r w:rsidR="00487FC1" w:rsidRPr="008F3FB8">
        <w:rPr>
          <w:sz w:val="26"/>
          <w:szCs w:val="26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35" w:history="1">
        <w:r w:rsidR="00487FC1" w:rsidRPr="008F3FB8">
          <w:rPr>
            <w:sz w:val="26"/>
            <w:szCs w:val="26"/>
          </w:rPr>
          <w:t>частью 5 статьи 54</w:t>
        </w:r>
      </w:hyperlink>
      <w:r w:rsidR="00D044FF">
        <w:rPr>
          <w:sz w:val="26"/>
          <w:szCs w:val="26"/>
        </w:rPr>
        <w:t xml:space="preserve"> </w:t>
      </w:r>
      <w:r w:rsidRPr="008F3FB8">
        <w:rPr>
          <w:sz w:val="26"/>
          <w:szCs w:val="26"/>
        </w:rPr>
        <w:t xml:space="preserve">Градостроительного </w:t>
      </w:r>
      <w:hyperlink r:id="rId36" w:history="1">
        <w:r w:rsidRPr="008F3FB8">
          <w:rPr>
            <w:sz w:val="26"/>
            <w:szCs w:val="26"/>
          </w:rPr>
          <w:t>кодекс</w:t>
        </w:r>
      </w:hyperlink>
      <w:r w:rsidRPr="008F3FB8">
        <w:rPr>
          <w:sz w:val="26"/>
          <w:szCs w:val="26"/>
        </w:rPr>
        <w:t>а Российской Федерации</w:t>
      </w:r>
      <w:r w:rsidR="00487FC1" w:rsidRPr="008F3FB8">
        <w:rPr>
          <w:sz w:val="26"/>
          <w:szCs w:val="26"/>
        </w:rPr>
        <w:t>;</w:t>
      </w:r>
    </w:p>
    <w:p w:rsidR="00B35F42" w:rsidRPr="00FA65F6" w:rsidRDefault="00487FC1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A65F6">
        <w:rPr>
          <w:sz w:val="26"/>
          <w:szCs w:val="26"/>
        </w:rPr>
        <w:t>е</w:t>
      </w:r>
      <w:r w:rsidR="00B35F42" w:rsidRPr="00FA65F6">
        <w:rPr>
          <w:sz w:val="26"/>
          <w:szCs w:val="26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7" w:history="1">
        <w:r w:rsidR="00B35F42" w:rsidRPr="00FA65F6">
          <w:rPr>
            <w:sz w:val="26"/>
            <w:szCs w:val="26"/>
          </w:rPr>
          <w:t>законом</w:t>
        </w:r>
      </w:hyperlink>
      <w:r w:rsidR="00B35F42" w:rsidRPr="00FA65F6">
        <w:rPr>
          <w:sz w:val="26"/>
          <w:szCs w:val="26"/>
        </w:rPr>
        <w:t xml:space="preserve"> от 25 июня 2002 года </w:t>
      </w:r>
      <w:r w:rsidR="00FA65F6">
        <w:rPr>
          <w:sz w:val="26"/>
          <w:szCs w:val="26"/>
        </w:rPr>
        <w:br/>
      </w:r>
      <w:r w:rsidR="00460142" w:rsidRPr="00FA65F6">
        <w:rPr>
          <w:sz w:val="26"/>
          <w:szCs w:val="26"/>
        </w:rPr>
        <w:t>№ 73-ФЗ «</w:t>
      </w:r>
      <w:r w:rsidR="00B35F42" w:rsidRPr="00FA65F6">
        <w:rPr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460142" w:rsidRPr="00FA65F6">
        <w:rPr>
          <w:sz w:val="26"/>
          <w:szCs w:val="26"/>
        </w:rPr>
        <w:t>»</w:t>
      </w:r>
      <w:r w:rsidR="00B35F42" w:rsidRPr="00FA65F6">
        <w:rPr>
          <w:sz w:val="26"/>
          <w:szCs w:val="26"/>
        </w:rPr>
        <w:t xml:space="preserve"> (с последующими изменениями),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B35F42" w:rsidRPr="00FA65F6" w:rsidRDefault="00487FC1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>ж</w:t>
      </w:r>
      <w:r w:rsidR="00B35F42" w:rsidRPr="00FA65F6">
        <w:rPr>
          <w:sz w:val="26"/>
          <w:szCs w:val="26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38" w:history="1">
        <w:r w:rsidR="00B35F42" w:rsidRPr="00FA65F6">
          <w:rPr>
            <w:sz w:val="26"/>
            <w:szCs w:val="26"/>
          </w:rPr>
          <w:t>законом</w:t>
        </w:r>
      </w:hyperlink>
      <w:r w:rsidR="00460142" w:rsidRPr="00FA65F6">
        <w:rPr>
          <w:sz w:val="26"/>
          <w:szCs w:val="26"/>
        </w:rPr>
        <w:t xml:space="preserve"> от 13 июля 2015 года №</w:t>
      </w:r>
      <w:r w:rsidR="00B35F42" w:rsidRPr="00FA65F6">
        <w:rPr>
          <w:sz w:val="26"/>
          <w:szCs w:val="26"/>
        </w:rPr>
        <w:t xml:space="preserve"> 218-ФЗ </w:t>
      </w:r>
      <w:r w:rsidR="00FA65F6">
        <w:rPr>
          <w:sz w:val="26"/>
          <w:szCs w:val="26"/>
        </w:rPr>
        <w:br/>
      </w:r>
      <w:r w:rsidR="00460142" w:rsidRPr="00FA65F6">
        <w:rPr>
          <w:sz w:val="26"/>
          <w:szCs w:val="26"/>
        </w:rPr>
        <w:t>«</w:t>
      </w:r>
      <w:r w:rsidR="00B35F42" w:rsidRPr="00FA65F6">
        <w:rPr>
          <w:sz w:val="26"/>
          <w:szCs w:val="26"/>
        </w:rPr>
        <w:t>О государственной регистрации недвижимости</w:t>
      </w:r>
      <w:r w:rsidR="00460142" w:rsidRPr="00FA65F6">
        <w:rPr>
          <w:sz w:val="26"/>
          <w:szCs w:val="26"/>
        </w:rPr>
        <w:t>»</w:t>
      </w:r>
      <w:r w:rsidR="00B35F42" w:rsidRPr="00FA65F6">
        <w:rPr>
          <w:sz w:val="26"/>
          <w:szCs w:val="26"/>
        </w:rPr>
        <w:t xml:space="preserve"> (с последующими изменениями).</w:t>
      </w:r>
    </w:p>
    <w:p w:rsidR="009953C6" w:rsidRPr="00FA65F6" w:rsidRDefault="009953C6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>Для внесения изменений в разрешение на ввод объекта в эксплуатацию:</w:t>
      </w:r>
    </w:p>
    <w:p w:rsidR="009953C6" w:rsidRPr="00FA65F6" w:rsidRDefault="009953C6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>а) технический план объекта капитального строительства;</w:t>
      </w:r>
    </w:p>
    <w:p w:rsidR="009953C6" w:rsidRPr="00FA65F6" w:rsidRDefault="009953C6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>б) документы, указанные в</w:t>
      </w:r>
      <w:r w:rsidR="002C5D05" w:rsidRPr="00FA65F6">
        <w:rPr>
          <w:sz w:val="26"/>
          <w:szCs w:val="26"/>
        </w:rPr>
        <w:t xml:space="preserve"> подпунктах «а» - </w:t>
      </w:r>
      <w:r w:rsidR="002C5D05" w:rsidRPr="008F3FB8">
        <w:rPr>
          <w:sz w:val="26"/>
          <w:szCs w:val="26"/>
        </w:rPr>
        <w:t>«</w:t>
      </w:r>
      <w:r w:rsidR="00487FC1" w:rsidRPr="008F3FB8">
        <w:rPr>
          <w:sz w:val="26"/>
          <w:szCs w:val="26"/>
        </w:rPr>
        <w:t>ж</w:t>
      </w:r>
      <w:r w:rsidR="002C5D05" w:rsidRPr="008F3FB8">
        <w:rPr>
          <w:sz w:val="26"/>
          <w:szCs w:val="26"/>
        </w:rPr>
        <w:t>»</w:t>
      </w:r>
      <w:r w:rsidRPr="00FA65F6">
        <w:rPr>
          <w:sz w:val="26"/>
          <w:szCs w:val="26"/>
        </w:rPr>
        <w:t xml:space="preserve"> настоящего подпункта, если в такие документы внесены изменения в связи с подготовкой технического плана объекта капитального строительства</w:t>
      </w:r>
      <w:proofErr w:type="gramStart"/>
      <w:r w:rsidRPr="00FA65F6">
        <w:rPr>
          <w:sz w:val="26"/>
          <w:szCs w:val="26"/>
        </w:rPr>
        <w:t>.</w:t>
      </w:r>
      <w:r w:rsidR="00D817B6" w:rsidRPr="00FA65F6">
        <w:rPr>
          <w:sz w:val="26"/>
          <w:szCs w:val="26"/>
        </w:rPr>
        <w:t>».</w:t>
      </w:r>
      <w:proofErr w:type="gramEnd"/>
    </w:p>
    <w:p w:rsidR="00C1489C" w:rsidRPr="00FA65F6" w:rsidRDefault="008E3518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lastRenderedPageBreak/>
        <w:t xml:space="preserve">2.1.2. </w:t>
      </w:r>
      <w:r w:rsidR="00781E12" w:rsidRPr="00FA65F6">
        <w:rPr>
          <w:sz w:val="26"/>
          <w:szCs w:val="26"/>
        </w:rPr>
        <w:t xml:space="preserve">Подпункт 2.6.3 исключить. </w:t>
      </w:r>
    </w:p>
    <w:p w:rsidR="00781E12" w:rsidRPr="00FA65F6" w:rsidRDefault="00781E12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>2.1.3. Подпункты 2.6.4 – 2.6.10 считать подпунктами 2.6.3 – 2.6.9.</w:t>
      </w:r>
    </w:p>
    <w:p w:rsidR="00781E12" w:rsidRPr="00FA65F6" w:rsidRDefault="00781E12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 xml:space="preserve">2.1.4. </w:t>
      </w:r>
      <w:proofErr w:type="gramStart"/>
      <w:r w:rsidRPr="00FA65F6">
        <w:rPr>
          <w:sz w:val="26"/>
          <w:szCs w:val="26"/>
        </w:rPr>
        <w:t>В подпункте 2.6.3 (в новой нумерации) слова «</w:t>
      </w:r>
      <w:hyperlink r:id="rId39" w:history="1">
        <w:r w:rsidRPr="00FA65F6">
          <w:rPr>
            <w:sz w:val="26"/>
            <w:szCs w:val="26"/>
          </w:rPr>
          <w:t>подпунктах «а</w:t>
        </w:r>
      </w:hyperlink>
      <w:r w:rsidRPr="00FA65F6">
        <w:rPr>
          <w:sz w:val="26"/>
          <w:szCs w:val="26"/>
        </w:rPr>
        <w:t xml:space="preserve">» - </w:t>
      </w:r>
      <w:hyperlink r:id="rId40" w:history="1">
        <w:r w:rsidRPr="00FA65F6">
          <w:rPr>
            <w:sz w:val="26"/>
            <w:szCs w:val="26"/>
          </w:rPr>
          <w:t>«д»»</w:t>
        </w:r>
      </w:hyperlink>
      <w:r w:rsidRPr="00FA65F6">
        <w:rPr>
          <w:sz w:val="26"/>
          <w:szCs w:val="26"/>
        </w:rPr>
        <w:t xml:space="preserve"> заменить словами  «подпунктах «а» - «г»».</w:t>
      </w:r>
      <w:proofErr w:type="gramEnd"/>
    </w:p>
    <w:p w:rsidR="002B6389" w:rsidRPr="00FA65F6" w:rsidRDefault="002B6389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 xml:space="preserve">2.2. </w:t>
      </w:r>
      <w:r w:rsidR="008A00B2" w:rsidRPr="00FA65F6">
        <w:rPr>
          <w:sz w:val="26"/>
          <w:szCs w:val="26"/>
        </w:rPr>
        <w:t>В пункте 2.7:</w:t>
      </w:r>
    </w:p>
    <w:p w:rsidR="008A00B2" w:rsidRPr="00FA65F6" w:rsidRDefault="008A00B2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>2.2.1. В подпункте 2.7.1:</w:t>
      </w:r>
    </w:p>
    <w:p w:rsidR="008A00B2" w:rsidRPr="00FA65F6" w:rsidRDefault="008A00B2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>2.2.1.1. Признать утратившими силу подпункты «б», «г» - «д».</w:t>
      </w:r>
    </w:p>
    <w:p w:rsidR="008A00B2" w:rsidRPr="00FA65F6" w:rsidRDefault="008A00B2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 xml:space="preserve">2.2.1.2. </w:t>
      </w:r>
      <w:proofErr w:type="gramStart"/>
      <w:r w:rsidRPr="00FA65F6">
        <w:rPr>
          <w:sz w:val="26"/>
          <w:szCs w:val="26"/>
        </w:rPr>
        <w:t>Подпункты «в»</w:t>
      </w:r>
      <w:r w:rsidR="00D044FF">
        <w:rPr>
          <w:sz w:val="26"/>
          <w:szCs w:val="26"/>
        </w:rPr>
        <w:t>, «е», «ж»,</w:t>
      </w:r>
      <w:r w:rsidRPr="00FA65F6">
        <w:rPr>
          <w:sz w:val="26"/>
          <w:szCs w:val="26"/>
        </w:rPr>
        <w:t xml:space="preserve"> «з» считать подпунктами «б»</w:t>
      </w:r>
      <w:r w:rsidR="00D044FF">
        <w:rPr>
          <w:sz w:val="26"/>
          <w:szCs w:val="26"/>
        </w:rPr>
        <w:t xml:space="preserve">, «в», «г», </w:t>
      </w:r>
      <w:r w:rsidRPr="00FA65F6">
        <w:rPr>
          <w:sz w:val="26"/>
          <w:szCs w:val="26"/>
        </w:rPr>
        <w:t>«д».</w:t>
      </w:r>
      <w:proofErr w:type="gramEnd"/>
    </w:p>
    <w:p w:rsidR="005755DF" w:rsidRPr="00FA65F6" w:rsidRDefault="008A00B2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 xml:space="preserve">2.2.2. </w:t>
      </w:r>
      <w:r w:rsidR="005755DF" w:rsidRPr="00FA65F6">
        <w:rPr>
          <w:sz w:val="26"/>
          <w:szCs w:val="26"/>
        </w:rPr>
        <w:t>Подпункт 2.7.2 изложить в новой редакции:</w:t>
      </w:r>
    </w:p>
    <w:p w:rsidR="005755DF" w:rsidRPr="00FA65F6" w:rsidRDefault="005755DF" w:rsidP="00FA6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A65F6">
        <w:rPr>
          <w:sz w:val="26"/>
          <w:szCs w:val="26"/>
        </w:rPr>
        <w:t xml:space="preserve">«2.7.2. </w:t>
      </w:r>
      <w:proofErr w:type="gramStart"/>
      <w:r w:rsidRPr="00FA65F6">
        <w:rPr>
          <w:sz w:val="26"/>
          <w:szCs w:val="26"/>
        </w:rPr>
        <w:t xml:space="preserve">Документ, указанный в </w:t>
      </w:r>
      <w:hyperlink r:id="rId41" w:history="1">
        <w:r w:rsidRPr="00FA65F6">
          <w:rPr>
            <w:sz w:val="26"/>
            <w:szCs w:val="26"/>
          </w:rPr>
          <w:t>подпункте «д</w:t>
        </w:r>
      </w:hyperlink>
      <w:r w:rsidRPr="00FA65F6">
        <w:rPr>
          <w:sz w:val="26"/>
          <w:szCs w:val="26"/>
        </w:rPr>
        <w:t xml:space="preserve">» </w:t>
      </w:r>
      <w:hyperlink r:id="rId42" w:history="1">
        <w:r w:rsidRPr="00FA65F6">
          <w:rPr>
            <w:sz w:val="26"/>
            <w:szCs w:val="26"/>
          </w:rPr>
          <w:t>подпункта 2.7.1</w:t>
        </w:r>
      </w:hyperlink>
      <w:r w:rsidRPr="00FA65F6">
        <w:rPr>
          <w:sz w:val="26"/>
          <w:szCs w:val="26"/>
        </w:rPr>
        <w:t xml:space="preserve"> настоящего административного регламента,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</w:t>
      </w:r>
      <w:proofErr w:type="gramEnd"/>
      <w:r w:rsidRPr="00FA65F6">
        <w:rPr>
          <w:sz w:val="26"/>
          <w:szCs w:val="26"/>
        </w:rPr>
        <w:t xml:space="preserve">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</w:t>
      </w:r>
      <w:r w:rsidRPr="006E47FB">
        <w:rPr>
          <w:sz w:val="26"/>
          <w:szCs w:val="26"/>
        </w:rPr>
        <w:t xml:space="preserve">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</w:t>
      </w:r>
      <w:r w:rsidRPr="00FA65F6">
        <w:rPr>
          <w:sz w:val="26"/>
          <w:szCs w:val="26"/>
        </w:rPr>
        <w:t>повышении энергетической эффективности.</w:t>
      </w:r>
    </w:p>
    <w:p w:rsidR="005755DF" w:rsidRPr="00FA65F6" w:rsidRDefault="005755DF" w:rsidP="00D044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A65F6">
        <w:rPr>
          <w:sz w:val="26"/>
          <w:szCs w:val="26"/>
        </w:rPr>
        <w:t xml:space="preserve">Документы (их копии, сведения, содержащиеся в них), указанные в </w:t>
      </w:r>
      <w:hyperlink r:id="rId43" w:history="1">
        <w:r w:rsidRPr="00FA65F6">
          <w:rPr>
            <w:sz w:val="26"/>
            <w:szCs w:val="26"/>
          </w:rPr>
          <w:t>подпунктах «а</w:t>
        </w:r>
      </w:hyperlink>
      <w:r w:rsidRPr="00FA65F6">
        <w:rPr>
          <w:sz w:val="26"/>
          <w:szCs w:val="26"/>
        </w:rPr>
        <w:t>»</w:t>
      </w:r>
      <w:r w:rsidR="00D044FF">
        <w:rPr>
          <w:sz w:val="26"/>
          <w:szCs w:val="26"/>
        </w:rPr>
        <w:t>,</w:t>
      </w:r>
      <w:r w:rsidRPr="00FA65F6">
        <w:rPr>
          <w:sz w:val="26"/>
          <w:szCs w:val="26"/>
        </w:rPr>
        <w:t xml:space="preserve"> </w:t>
      </w:r>
      <w:hyperlink r:id="rId44" w:history="1">
        <w:r w:rsidRPr="00FA65F6">
          <w:rPr>
            <w:sz w:val="26"/>
            <w:szCs w:val="26"/>
          </w:rPr>
          <w:t>«</w:t>
        </w:r>
      </w:hyperlink>
      <w:r w:rsidRPr="00FA65F6">
        <w:rPr>
          <w:sz w:val="26"/>
          <w:szCs w:val="26"/>
        </w:rPr>
        <w:t>б» и «</w:t>
      </w:r>
      <w:hyperlink r:id="rId45" w:history="1">
        <w:r w:rsidRPr="008F3FB8">
          <w:rPr>
            <w:sz w:val="26"/>
            <w:szCs w:val="26"/>
          </w:rPr>
          <w:t>д»</w:t>
        </w:r>
        <w:r w:rsidR="00FA65F6" w:rsidRPr="008F3FB8">
          <w:rPr>
            <w:sz w:val="26"/>
            <w:szCs w:val="26"/>
          </w:rPr>
          <w:t xml:space="preserve"> </w:t>
        </w:r>
        <w:r w:rsidRPr="00FA65F6">
          <w:rPr>
            <w:sz w:val="26"/>
            <w:szCs w:val="26"/>
          </w:rPr>
          <w:t>подпункта 2.7.1</w:t>
        </w:r>
      </w:hyperlink>
      <w:r w:rsidRPr="00FA65F6">
        <w:rPr>
          <w:sz w:val="26"/>
          <w:szCs w:val="26"/>
        </w:rPr>
        <w:t xml:space="preserve"> настоящего административного регламента,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  <w:proofErr w:type="gramEnd"/>
    </w:p>
    <w:p w:rsidR="005755DF" w:rsidRDefault="005755DF" w:rsidP="00D044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E47FB">
        <w:rPr>
          <w:sz w:val="26"/>
          <w:szCs w:val="26"/>
        </w:rPr>
        <w:t xml:space="preserve">Документы, указанные в </w:t>
      </w:r>
      <w:hyperlink r:id="rId46" w:history="1">
        <w:r w:rsidRPr="006E47FB">
          <w:rPr>
            <w:sz w:val="26"/>
            <w:szCs w:val="26"/>
          </w:rPr>
          <w:t>п</w:t>
        </w:r>
        <w:r w:rsidR="002B7E99" w:rsidRPr="006E47FB">
          <w:rPr>
            <w:sz w:val="26"/>
            <w:szCs w:val="26"/>
          </w:rPr>
          <w:t>одпунктах «</w:t>
        </w:r>
        <w:r w:rsidRPr="006E47FB">
          <w:rPr>
            <w:sz w:val="26"/>
            <w:szCs w:val="26"/>
          </w:rPr>
          <w:t>а</w:t>
        </w:r>
      </w:hyperlink>
      <w:r w:rsidR="002B7E99" w:rsidRPr="006E47FB">
        <w:rPr>
          <w:sz w:val="26"/>
          <w:szCs w:val="26"/>
        </w:rPr>
        <w:t>»</w:t>
      </w:r>
      <w:r w:rsidRPr="006E47FB">
        <w:rPr>
          <w:sz w:val="26"/>
          <w:szCs w:val="26"/>
        </w:rPr>
        <w:t xml:space="preserve">, </w:t>
      </w:r>
      <w:hyperlink r:id="rId47" w:history="1">
        <w:r w:rsidR="006E47FB" w:rsidRPr="006E47FB">
          <w:rPr>
            <w:sz w:val="26"/>
            <w:szCs w:val="26"/>
          </w:rPr>
          <w:t>«</w:t>
        </w:r>
        <w:r w:rsidRPr="006E47FB">
          <w:rPr>
            <w:sz w:val="26"/>
            <w:szCs w:val="26"/>
          </w:rPr>
          <w:t>в</w:t>
        </w:r>
      </w:hyperlink>
      <w:r w:rsidR="006E47FB" w:rsidRPr="006E47FB">
        <w:rPr>
          <w:sz w:val="26"/>
          <w:szCs w:val="26"/>
        </w:rPr>
        <w:t>»</w:t>
      </w:r>
      <w:r w:rsidR="00FA65F6">
        <w:rPr>
          <w:sz w:val="26"/>
          <w:szCs w:val="26"/>
        </w:rPr>
        <w:t xml:space="preserve">, </w:t>
      </w:r>
      <w:hyperlink r:id="rId48" w:history="1">
        <w:r w:rsidR="006E47FB" w:rsidRPr="006E47FB">
          <w:rPr>
            <w:sz w:val="26"/>
            <w:szCs w:val="26"/>
          </w:rPr>
          <w:t>«</w:t>
        </w:r>
        <w:r w:rsidRPr="006E47FB">
          <w:rPr>
            <w:sz w:val="26"/>
            <w:szCs w:val="26"/>
          </w:rPr>
          <w:t>г</w:t>
        </w:r>
        <w:r w:rsidR="006E47FB" w:rsidRPr="006E47FB">
          <w:rPr>
            <w:sz w:val="26"/>
            <w:szCs w:val="26"/>
          </w:rPr>
          <w:t>»</w:t>
        </w:r>
        <w:r w:rsidR="00FA65F6">
          <w:rPr>
            <w:sz w:val="26"/>
            <w:szCs w:val="26"/>
          </w:rPr>
          <w:t xml:space="preserve">, </w:t>
        </w:r>
        <w:r w:rsidR="00FA65F6" w:rsidRPr="008F3FB8">
          <w:rPr>
            <w:sz w:val="26"/>
            <w:szCs w:val="26"/>
          </w:rPr>
          <w:t>«д»</w:t>
        </w:r>
        <w:r w:rsidRPr="006E47FB">
          <w:rPr>
            <w:sz w:val="26"/>
            <w:szCs w:val="26"/>
          </w:rPr>
          <w:t xml:space="preserve"> подпункта 2.7.1</w:t>
        </w:r>
      </w:hyperlink>
      <w:r w:rsidRPr="006E47FB">
        <w:rPr>
          <w:sz w:val="26"/>
          <w:szCs w:val="26"/>
        </w:rPr>
        <w:t xml:space="preserve"> настоящего административного регламента, запрашиваются Уполномоченным </w:t>
      </w:r>
      <w:r w:rsidRPr="006E47FB">
        <w:rPr>
          <w:sz w:val="26"/>
          <w:szCs w:val="26"/>
        </w:rPr>
        <w:lastRenderedPageBreak/>
        <w:t xml:space="preserve">органом самостоятельно,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</w:t>
      </w:r>
      <w:r>
        <w:rPr>
          <w:sz w:val="26"/>
          <w:szCs w:val="26"/>
        </w:rPr>
        <w:t>случае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</w:t>
      </w:r>
      <w:proofErr w:type="gramStart"/>
      <w:r>
        <w:rPr>
          <w:sz w:val="26"/>
          <w:szCs w:val="26"/>
        </w:rPr>
        <w:t>.</w:t>
      </w:r>
      <w:r w:rsidR="006E47FB">
        <w:rPr>
          <w:sz w:val="26"/>
          <w:szCs w:val="26"/>
        </w:rPr>
        <w:t>».</w:t>
      </w:r>
      <w:proofErr w:type="gramEnd"/>
    </w:p>
    <w:p w:rsidR="00DC2AE3" w:rsidRPr="00353741" w:rsidRDefault="00E876E3" w:rsidP="006E692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42A40">
        <w:rPr>
          <w:sz w:val="26"/>
          <w:szCs w:val="26"/>
        </w:rPr>
        <w:t xml:space="preserve">. </w:t>
      </w:r>
      <w:r w:rsidR="00DC2AE3" w:rsidRPr="00353741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7C5A47">
        <w:rPr>
          <w:sz w:val="26"/>
          <w:szCs w:val="26"/>
        </w:rPr>
        <w:t xml:space="preserve"> и распространяется на правоотношения, возникшие </w:t>
      </w:r>
      <w:r w:rsidR="00791C99">
        <w:rPr>
          <w:sz w:val="26"/>
          <w:szCs w:val="26"/>
        </w:rPr>
        <w:t>с 1 марта 2023 года.</w:t>
      </w:r>
    </w:p>
    <w:p w:rsidR="00DC2AE3" w:rsidRPr="00353741" w:rsidRDefault="00DC2AE3" w:rsidP="00353741">
      <w:pPr>
        <w:spacing w:line="360" w:lineRule="auto"/>
        <w:ind w:firstLine="709"/>
        <w:jc w:val="both"/>
        <w:rPr>
          <w:sz w:val="26"/>
          <w:szCs w:val="26"/>
        </w:rPr>
      </w:pPr>
    </w:p>
    <w:p w:rsidR="008F3123" w:rsidRPr="00353741" w:rsidRDefault="008F3123" w:rsidP="00033439">
      <w:pPr>
        <w:ind w:firstLine="709"/>
        <w:jc w:val="both"/>
        <w:rPr>
          <w:sz w:val="26"/>
          <w:szCs w:val="26"/>
        </w:rPr>
      </w:pPr>
    </w:p>
    <w:p w:rsidR="00DC2AE3" w:rsidRDefault="00DC2AE3" w:rsidP="00033439">
      <w:pPr>
        <w:ind w:firstLine="709"/>
        <w:jc w:val="both"/>
        <w:rPr>
          <w:sz w:val="26"/>
          <w:szCs w:val="26"/>
        </w:rPr>
      </w:pPr>
    </w:p>
    <w:p w:rsidR="00D044FF" w:rsidRPr="00353741" w:rsidRDefault="00D044FF" w:rsidP="00033439">
      <w:pPr>
        <w:ind w:firstLine="709"/>
        <w:jc w:val="both"/>
        <w:rPr>
          <w:sz w:val="26"/>
          <w:szCs w:val="26"/>
        </w:rPr>
      </w:pPr>
    </w:p>
    <w:p w:rsidR="00DC2AE3" w:rsidRDefault="00DC2AE3" w:rsidP="00033439">
      <w:pPr>
        <w:pStyle w:val="ab"/>
        <w:tabs>
          <w:tab w:val="left" w:pos="709"/>
        </w:tabs>
        <w:spacing w:line="240" w:lineRule="auto"/>
        <w:rPr>
          <w:szCs w:val="26"/>
        </w:rPr>
      </w:pPr>
      <w:r w:rsidRPr="00353741">
        <w:rPr>
          <w:szCs w:val="26"/>
        </w:rPr>
        <w:t xml:space="preserve">Мэр города Вологды                                                                                </w:t>
      </w:r>
      <w:r w:rsidR="00D044FF">
        <w:rPr>
          <w:szCs w:val="26"/>
        </w:rPr>
        <w:t xml:space="preserve">  </w:t>
      </w:r>
      <w:r w:rsidRPr="00353741">
        <w:rPr>
          <w:szCs w:val="26"/>
        </w:rPr>
        <w:t xml:space="preserve"> С.А. Воропанов</w:t>
      </w:r>
    </w:p>
    <w:p w:rsidR="00D15428" w:rsidRDefault="00D044FF" w:rsidP="00033439">
      <w:pPr>
        <w:pStyle w:val="ab"/>
        <w:tabs>
          <w:tab w:val="left" w:pos="709"/>
        </w:tabs>
        <w:spacing w:line="240" w:lineRule="auto"/>
        <w:rPr>
          <w:szCs w:val="26"/>
        </w:rPr>
      </w:pPr>
      <w:r>
        <w:rPr>
          <w:szCs w:val="26"/>
        </w:rPr>
        <w:t xml:space="preserve"> </w:t>
      </w:r>
    </w:p>
    <w:sectPr w:rsidR="00D15428" w:rsidSect="00FA65F6">
      <w:headerReference w:type="default" r:id="rId49"/>
      <w:pgSz w:w="11907" w:h="16840"/>
      <w:pgMar w:top="1134" w:right="567" w:bottom="1134" w:left="1701" w:header="720" w:footer="3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73" w:rsidRDefault="00F63973" w:rsidP="000C33DF">
      <w:r>
        <w:separator/>
      </w:r>
    </w:p>
  </w:endnote>
  <w:endnote w:type="continuationSeparator" w:id="0">
    <w:p w:rsidR="00F63973" w:rsidRDefault="00F6397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73" w:rsidRDefault="00F63973" w:rsidP="000C33DF">
      <w:r>
        <w:separator/>
      </w:r>
    </w:p>
  </w:footnote>
  <w:footnote w:type="continuationSeparator" w:id="0">
    <w:p w:rsidR="00F63973" w:rsidRDefault="00F6397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895"/>
      <w:docPartObj>
        <w:docPartGallery w:val="Page Numbers (Top of Page)"/>
        <w:docPartUnique/>
      </w:docPartObj>
    </w:sdtPr>
    <w:sdtEndPr/>
    <w:sdtContent>
      <w:p w:rsidR="00E87251" w:rsidRDefault="005A200D">
        <w:pPr>
          <w:pStyle w:val="a5"/>
          <w:jc w:val="center"/>
        </w:pPr>
        <w:r>
          <w:fldChar w:fldCharType="begin"/>
        </w:r>
        <w:r w:rsidR="00EA58DC">
          <w:instrText xml:space="preserve"> PAGE   \* MERGEFORMAT </w:instrText>
        </w:r>
        <w:r>
          <w:fldChar w:fldCharType="separate"/>
        </w:r>
        <w:r w:rsidR="0023789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87251" w:rsidRDefault="00E8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460A60"/>
    <w:multiLevelType w:val="hybridMultilevel"/>
    <w:tmpl w:val="E2E06E98"/>
    <w:lvl w:ilvl="0" w:tplc="FC96C45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F1"/>
    <w:rsid w:val="000054F4"/>
    <w:rsid w:val="00006171"/>
    <w:rsid w:val="00013E56"/>
    <w:rsid w:val="00016B15"/>
    <w:rsid w:val="00023E90"/>
    <w:rsid w:val="00033439"/>
    <w:rsid w:val="00041E71"/>
    <w:rsid w:val="0004209A"/>
    <w:rsid w:val="00050C97"/>
    <w:rsid w:val="00056D1A"/>
    <w:rsid w:val="0005781B"/>
    <w:rsid w:val="000671C0"/>
    <w:rsid w:val="00067926"/>
    <w:rsid w:val="00072D48"/>
    <w:rsid w:val="000769AD"/>
    <w:rsid w:val="00077D06"/>
    <w:rsid w:val="00080CC9"/>
    <w:rsid w:val="00084E5B"/>
    <w:rsid w:val="00096B36"/>
    <w:rsid w:val="000A3F0D"/>
    <w:rsid w:val="000B1CEF"/>
    <w:rsid w:val="000B1D40"/>
    <w:rsid w:val="000B2360"/>
    <w:rsid w:val="000B35C0"/>
    <w:rsid w:val="000B7EC4"/>
    <w:rsid w:val="000C2BBC"/>
    <w:rsid w:val="000C33DF"/>
    <w:rsid w:val="000D3D72"/>
    <w:rsid w:val="000D667D"/>
    <w:rsid w:val="000E298B"/>
    <w:rsid w:val="000F1D09"/>
    <w:rsid w:val="000F4363"/>
    <w:rsid w:val="000F67E0"/>
    <w:rsid w:val="00101FC7"/>
    <w:rsid w:val="0011337A"/>
    <w:rsid w:val="00114E81"/>
    <w:rsid w:val="00114FA7"/>
    <w:rsid w:val="00116996"/>
    <w:rsid w:val="001170FA"/>
    <w:rsid w:val="00121744"/>
    <w:rsid w:val="00122B29"/>
    <w:rsid w:val="00125BE3"/>
    <w:rsid w:val="00132253"/>
    <w:rsid w:val="0013523D"/>
    <w:rsid w:val="00153CF5"/>
    <w:rsid w:val="001546EF"/>
    <w:rsid w:val="001565F8"/>
    <w:rsid w:val="0015702E"/>
    <w:rsid w:val="00163F9A"/>
    <w:rsid w:val="001646EA"/>
    <w:rsid w:val="0016695D"/>
    <w:rsid w:val="00166E62"/>
    <w:rsid w:val="00170214"/>
    <w:rsid w:val="00171A10"/>
    <w:rsid w:val="00172971"/>
    <w:rsid w:val="001766F9"/>
    <w:rsid w:val="00180745"/>
    <w:rsid w:val="0018180D"/>
    <w:rsid w:val="00182B9A"/>
    <w:rsid w:val="0018372A"/>
    <w:rsid w:val="00183F0A"/>
    <w:rsid w:val="00186488"/>
    <w:rsid w:val="00190DDF"/>
    <w:rsid w:val="001953B9"/>
    <w:rsid w:val="001A6175"/>
    <w:rsid w:val="001B2AA2"/>
    <w:rsid w:val="001C1533"/>
    <w:rsid w:val="001C2406"/>
    <w:rsid w:val="001C2C64"/>
    <w:rsid w:val="001C5140"/>
    <w:rsid w:val="001C57CE"/>
    <w:rsid w:val="001D152D"/>
    <w:rsid w:val="001D2522"/>
    <w:rsid w:val="001D2B96"/>
    <w:rsid w:val="001E25B4"/>
    <w:rsid w:val="001F4E0A"/>
    <w:rsid w:val="001F6ED6"/>
    <w:rsid w:val="00203A95"/>
    <w:rsid w:val="00205FE2"/>
    <w:rsid w:val="0020616C"/>
    <w:rsid w:val="00213A72"/>
    <w:rsid w:val="0021483A"/>
    <w:rsid w:val="00217079"/>
    <w:rsid w:val="002273D0"/>
    <w:rsid w:val="00233707"/>
    <w:rsid w:val="00237895"/>
    <w:rsid w:val="00242EF2"/>
    <w:rsid w:val="00244F16"/>
    <w:rsid w:val="00253AC1"/>
    <w:rsid w:val="0025744F"/>
    <w:rsid w:val="00266A1B"/>
    <w:rsid w:val="00267B5B"/>
    <w:rsid w:val="00270738"/>
    <w:rsid w:val="00274EE2"/>
    <w:rsid w:val="00277447"/>
    <w:rsid w:val="00282924"/>
    <w:rsid w:val="00284EB8"/>
    <w:rsid w:val="00291B3F"/>
    <w:rsid w:val="002957E0"/>
    <w:rsid w:val="002B075C"/>
    <w:rsid w:val="002B6389"/>
    <w:rsid w:val="002B6422"/>
    <w:rsid w:val="002B7DFE"/>
    <w:rsid w:val="002B7E99"/>
    <w:rsid w:val="002C04AE"/>
    <w:rsid w:val="002C1FF0"/>
    <w:rsid w:val="002C33A7"/>
    <w:rsid w:val="002C5D05"/>
    <w:rsid w:val="002D4D55"/>
    <w:rsid w:val="002E3CBF"/>
    <w:rsid w:val="002E785F"/>
    <w:rsid w:val="002F2F1C"/>
    <w:rsid w:val="002F5F52"/>
    <w:rsid w:val="002F657D"/>
    <w:rsid w:val="002F7112"/>
    <w:rsid w:val="002F7FB3"/>
    <w:rsid w:val="00305B0E"/>
    <w:rsid w:val="00313C1C"/>
    <w:rsid w:val="00316024"/>
    <w:rsid w:val="00325A55"/>
    <w:rsid w:val="00325CF0"/>
    <w:rsid w:val="00331BC8"/>
    <w:rsid w:val="0033239C"/>
    <w:rsid w:val="00335E3D"/>
    <w:rsid w:val="00337CA6"/>
    <w:rsid w:val="00340ED2"/>
    <w:rsid w:val="00351C95"/>
    <w:rsid w:val="00353741"/>
    <w:rsid w:val="0035543B"/>
    <w:rsid w:val="00364B43"/>
    <w:rsid w:val="0037101E"/>
    <w:rsid w:val="00383C7F"/>
    <w:rsid w:val="0038497B"/>
    <w:rsid w:val="0038797B"/>
    <w:rsid w:val="0039443D"/>
    <w:rsid w:val="003960A9"/>
    <w:rsid w:val="00396297"/>
    <w:rsid w:val="003A059F"/>
    <w:rsid w:val="003A3E97"/>
    <w:rsid w:val="003A73A6"/>
    <w:rsid w:val="003B4599"/>
    <w:rsid w:val="003C1A4B"/>
    <w:rsid w:val="003C2516"/>
    <w:rsid w:val="003C35DD"/>
    <w:rsid w:val="003C4EC2"/>
    <w:rsid w:val="003C5527"/>
    <w:rsid w:val="003D04FB"/>
    <w:rsid w:val="003D14BF"/>
    <w:rsid w:val="003D2D5D"/>
    <w:rsid w:val="003D6117"/>
    <w:rsid w:val="003D6809"/>
    <w:rsid w:val="003D745C"/>
    <w:rsid w:val="003E1596"/>
    <w:rsid w:val="003E1641"/>
    <w:rsid w:val="003E3B84"/>
    <w:rsid w:val="003F2A6F"/>
    <w:rsid w:val="003F416D"/>
    <w:rsid w:val="003F49FD"/>
    <w:rsid w:val="003F4ECE"/>
    <w:rsid w:val="003F4FF8"/>
    <w:rsid w:val="003F67C1"/>
    <w:rsid w:val="004003B4"/>
    <w:rsid w:val="00401B74"/>
    <w:rsid w:val="00407169"/>
    <w:rsid w:val="0041170E"/>
    <w:rsid w:val="00412CBD"/>
    <w:rsid w:val="00413441"/>
    <w:rsid w:val="00413977"/>
    <w:rsid w:val="00421B9E"/>
    <w:rsid w:val="0042582C"/>
    <w:rsid w:val="0043155B"/>
    <w:rsid w:val="00434C11"/>
    <w:rsid w:val="00441706"/>
    <w:rsid w:val="00441E16"/>
    <w:rsid w:val="004449FC"/>
    <w:rsid w:val="00447DE0"/>
    <w:rsid w:val="00452A60"/>
    <w:rsid w:val="00455AD8"/>
    <w:rsid w:val="00460142"/>
    <w:rsid w:val="0046132B"/>
    <w:rsid w:val="00463FFA"/>
    <w:rsid w:val="004641D2"/>
    <w:rsid w:val="00466287"/>
    <w:rsid w:val="00474A57"/>
    <w:rsid w:val="0048160A"/>
    <w:rsid w:val="00483565"/>
    <w:rsid w:val="0048434B"/>
    <w:rsid w:val="00484819"/>
    <w:rsid w:val="00484C9E"/>
    <w:rsid w:val="00487FC1"/>
    <w:rsid w:val="00493BF5"/>
    <w:rsid w:val="00495033"/>
    <w:rsid w:val="00496027"/>
    <w:rsid w:val="004A3C90"/>
    <w:rsid w:val="004B349F"/>
    <w:rsid w:val="004B5374"/>
    <w:rsid w:val="004B72F5"/>
    <w:rsid w:val="004C5627"/>
    <w:rsid w:val="004C72BA"/>
    <w:rsid w:val="004D2B1B"/>
    <w:rsid w:val="004D3A8B"/>
    <w:rsid w:val="004E3EFE"/>
    <w:rsid w:val="004E4F66"/>
    <w:rsid w:val="004E6C9E"/>
    <w:rsid w:val="004F7CDE"/>
    <w:rsid w:val="005011A8"/>
    <w:rsid w:val="0050490F"/>
    <w:rsid w:val="00516C5A"/>
    <w:rsid w:val="00523634"/>
    <w:rsid w:val="00524D6C"/>
    <w:rsid w:val="0053061A"/>
    <w:rsid w:val="005319B0"/>
    <w:rsid w:val="00537891"/>
    <w:rsid w:val="00537B53"/>
    <w:rsid w:val="00542226"/>
    <w:rsid w:val="005432C7"/>
    <w:rsid w:val="00546726"/>
    <w:rsid w:val="005540C5"/>
    <w:rsid w:val="0055433B"/>
    <w:rsid w:val="00557023"/>
    <w:rsid w:val="0056395A"/>
    <w:rsid w:val="00570005"/>
    <w:rsid w:val="00571B8A"/>
    <w:rsid w:val="005755DF"/>
    <w:rsid w:val="00577799"/>
    <w:rsid w:val="00582254"/>
    <w:rsid w:val="00582BD6"/>
    <w:rsid w:val="00594A39"/>
    <w:rsid w:val="0059637B"/>
    <w:rsid w:val="005A0463"/>
    <w:rsid w:val="005A072B"/>
    <w:rsid w:val="005A0A19"/>
    <w:rsid w:val="005A200D"/>
    <w:rsid w:val="005A583E"/>
    <w:rsid w:val="005A61A9"/>
    <w:rsid w:val="005B2796"/>
    <w:rsid w:val="005B2B3E"/>
    <w:rsid w:val="005B6543"/>
    <w:rsid w:val="005C1BD8"/>
    <w:rsid w:val="005D18E5"/>
    <w:rsid w:val="005D2A87"/>
    <w:rsid w:val="005D4E88"/>
    <w:rsid w:val="005D68DB"/>
    <w:rsid w:val="005D7A69"/>
    <w:rsid w:val="005E08DB"/>
    <w:rsid w:val="005F09D6"/>
    <w:rsid w:val="00601EBE"/>
    <w:rsid w:val="006025BF"/>
    <w:rsid w:val="00612E65"/>
    <w:rsid w:val="006221A7"/>
    <w:rsid w:val="0062377C"/>
    <w:rsid w:val="00632CD6"/>
    <w:rsid w:val="0063684F"/>
    <w:rsid w:val="00643306"/>
    <w:rsid w:val="00644D39"/>
    <w:rsid w:val="006479BD"/>
    <w:rsid w:val="00650AD0"/>
    <w:rsid w:val="0065124C"/>
    <w:rsid w:val="006525CD"/>
    <w:rsid w:val="00667547"/>
    <w:rsid w:val="00671040"/>
    <w:rsid w:val="00673B0F"/>
    <w:rsid w:val="00676A15"/>
    <w:rsid w:val="00686E00"/>
    <w:rsid w:val="00691A25"/>
    <w:rsid w:val="006929EC"/>
    <w:rsid w:val="006A7EBF"/>
    <w:rsid w:val="006B0A51"/>
    <w:rsid w:val="006B3B2A"/>
    <w:rsid w:val="006B4DB9"/>
    <w:rsid w:val="006D170E"/>
    <w:rsid w:val="006D5E27"/>
    <w:rsid w:val="006E47FB"/>
    <w:rsid w:val="006E5F15"/>
    <w:rsid w:val="006E6920"/>
    <w:rsid w:val="006F3B44"/>
    <w:rsid w:val="006F5807"/>
    <w:rsid w:val="006F6F91"/>
    <w:rsid w:val="006F7CD5"/>
    <w:rsid w:val="00716885"/>
    <w:rsid w:val="00717054"/>
    <w:rsid w:val="00717427"/>
    <w:rsid w:val="00722834"/>
    <w:rsid w:val="00723BC8"/>
    <w:rsid w:val="00726832"/>
    <w:rsid w:val="007307D3"/>
    <w:rsid w:val="00734930"/>
    <w:rsid w:val="00736DC6"/>
    <w:rsid w:val="00740B9F"/>
    <w:rsid w:val="00741E54"/>
    <w:rsid w:val="00742A40"/>
    <w:rsid w:val="00755149"/>
    <w:rsid w:val="00764231"/>
    <w:rsid w:val="007707EF"/>
    <w:rsid w:val="00781E12"/>
    <w:rsid w:val="007848EE"/>
    <w:rsid w:val="00784B6B"/>
    <w:rsid w:val="00791C99"/>
    <w:rsid w:val="00797BEC"/>
    <w:rsid w:val="007A1521"/>
    <w:rsid w:val="007A26EA"/>
    <w:rsid w:val="007B0114"/>
    <w:rsid w:val="007B031A"/>
    <w:rsid w:val="007B126C"/>
    <w:rsid w:val="007B266B"/>
    <w:rsid w:val="007B4CFA"/>
    <w:rsid w:val="007B532F"/>
    <w:rsid w:val="007B7F30"/>
    <w:rsid w:val="007C1B00"/>
    <w:rsid w:val="007C2AF6"/>
    <w:rsid w:val="007C384C"/>
    <w:rsid w:val="007C45C5"/>
    <w:rsid w:val="007C5A47"/>
    <w:rsid w:val="007C629E"/>
    <w:rsid w:val="007D0E4C"/>
    <w:rsid w:val="007D1C6A"/>
    <w:rsid w:val="007D6CB1"/>
    <w:rsid w:val="007E2B17"/>
    <w:rsid w:val="007F5D61"/>
    <w:rsid w:val="00804BDB"/>
    <w:rsid w:val="0080584F"/>
    <w:rsid w:val="00806F5B"/>
    <w:rsid w:val="008159A6"/>
    <w:rsid w:val="008206C5"/>
    <w:rsid w:val="00826E2B"/>
    <w:rsid w:val="0083506E"/>
    <w:rsid w:val="0084244E"/>
    <w:rsid w:val="00853349"/>
    <w:rsid w:val="00853CEC"/>
    <w:rsid w:val="00864653"/>
    <w:rsid w:val="00865616"/>
    <w:rsid w:val="00875BE7"/>
    <w:rsid w:val="00875D25"/>
    <w:rsid w:val="00876164"/>
    <w:rsid w:val="00881A6B"/>
    <w:rsid w:val="008859C6"/>
    <w:rsid w:val="00885F71"/>
    <w:rsid w:val="0088673C"/>
    <w:rsid w:val="008870BB"/>
    <w:rsid w:val="00894AE7"/>
    <w:rsid w:val="008A00B2"/>
    <w:rsid w:val="008A0142"/>
    <w:rsid w:val="008A3AF1"/>
    <w:rsid w:val="008A4BDE"/>
    <w:rsid w:val="008B2AFE"/>
    <w:rsid w:val="008B54B2"/>
    <w:rsid w:val="008B6D17"/>
    <w:rsid w:val="008C28B6"/>
    <w:rsid w:val="008D2D40"/>
    <w:rsid w:val="008D4722"/>
    <w:rsid w:val="008D5197"/>
    <w:rsid w:val="008D69D0"/>
    <w:rsid w:val="008E15C0"/>
    <w:rsid w:val="008E3518"/>
    <w:rsid w:val="008E6A3A"/>
    <w:rsid w:val="008F1A2D"/>
    <w:rsid w:val="008F3123"/>
    <w:rsid w:val="008F3FB8"/>
    <w:rsid w:val="008F726F"/>
    <w:rsid w:val="009054C7"/>
    <w:rsid w:val="00911851"/>
    <w:rsid w:val="009136CF"/>
    <w:rsid w:val="00913CDA"/>
    <w:rsid w:val="00915C70"/>
    <w:rsid w:val="0092463B"/>
    <w:rsid w:val="009277B5"/>
    <w:rsid w:val="009327EE"/>
    <w:rsid w:val="009353EB"/>
    <w:rsid w:val="009368FC"/>
    <w:rsid w:val="00940688"/>
    <w:rsid w:val="0094553C"/>
    <w:rsid w:val="009474B5"/>
    <w:rsid w:val="009577B8"/>
    <w:rsid w:val="00963383"/>
    <w:rsid w:val="0096411B"/>
    <w:rsid w:val="00964985"/>
    <w:rsid w:val="00966793"/>
    <w:rsid w:val="00973D16"/>
    <w:rsid w:val="009740E2"/>
    <w:rsid w:val="0097668F"/>
    <w:rsid w:val="009821CF"/>
    <w:rsid w:val="00982916"/>
    <w:rsid w:val="00987F75"/>
    <w:rsid w:val="00994686"/>
    <w:rsid w:val="009953C6"/>
    <w:rsid w:val="009959AE"/>
    <w:rsid w:val="009966E2"/>
    <w:rsid w:val="009A6354"/>
    <w:rsid w:val="009B0F92"/>
    <w:rsid w:val="009B2223"/>
    <w:rsid w:val="009B33FC"/>
    <w:rsid w:val="009B6E93"/>
    <w:rsid w:val="009B7B97"/>
    <w:rsid w:val="009C2A40"/>
    <w:rsid w:val="009D07AE"/>
    <w:rsid w:val="009D4384"/>
    <w:rsid w:val="009D6F2C"/>
    <w:rsid w:val="009E31DA"/>
    <w:rsid w:val="009F4294"/>
    <w:rsid w:val="009F65A5"/>
    <w:rsid w:val="00A004B0"/>
    <w:rsid w:val="00A06EAF"/>
    <w:rsid w:val="00A11FF9"/>
    <w:rsid w:val="00A20F4A"/>
    <w:rsid w:val="00A23395"/>
    <w:rsid w:val="00A24B3F"/>
    <w:rsid w:val="00A262E0"/>
    <w:rsid w:val="00A332BC"/>
    <w:rsid w:val="00A33D17"/>
    <w:rsid w:val="00A447BF"/>
    <w:rsid w:val="00A52600"/>
    <w:rsid w:val="00A5630D"/>
    <w:rsid w:val="00A57F52"/>
    <w:rsid w:val="00A614D4"/>
    <w:rsid w:val="00A619B1"/>
    <w:rsid w:val="00A61D43"/>
    <w:rsid w:val="00A6524D"/>
    <w:rsid w:val="00A65F7E"/>
    <w:rsid w:val="00A752D1"/>
    <w:rsid w:val="00A75C05"/>
    <w:rsid w:val="00A75DE8"/>
    <w:rsid w:val="00A81DC9"/>
    <w:rsid w:val="00A87593"/>
    <w:rsid w:val="00A93149"/>
    <w:rsid w:val="00A93FAD"/>
    <w:rsid w:val="00AA32D6"/>
    <w:rsid w:val="00AA3FCF"/>
    <w:rsid w:val="00AA6269"/>
    <w:rsid w:val="00AB6192"/>
    <w:rsid w:val="00AB7C19"/>
    <w:rsid w:val="00AC4B1F"/>
    <w:rsid w:val="00AC5AF9"/>
    <w:rsid w:val="00AD0D68"/>
    <w:rsid w:val="00AE00FD"/>
    <w:rsid w:val="00B01109"/>
    <w:rsid w:val="00B20318"/>
    <w:rsid w:val="00B26C93"/>
    <w:rsid w:val="00B35569"/>
    <w:rsid w:val="00B35D19"/>
    <w:rsid w:val="00B35F42"/>
    <w:rsid w:val="00B531F3"/>
    <w:rsid w:val="00B561CE"/>
    <w:rsid w:val="00B62AD1"/>
    <w:rsid w:val="00B64CD7"/>
    <w:rsid w:val="00B70D49"/>
    <w:rsid w:val="00B71AC0"/>
    <w:rsid w:val="00B74327"/>
    <w:rsid w:val="00B74E22"/>
    <w:rsid w:val="00B83F7D"/>
    <w:rsid w:val="00B87023"/>
    <w:rsid w:val="00B93C3B"/>
    <w:rsid w:val="00B97459"/>
    <w:rsid w:val="00BA212B"/>
    <w:rsid w:val="00BA3D5B"/>
    <w:rsid w:val="00BA4ED8"/>
    <w:rsid w:val="00BA55C5"/>
    <w:rsid w:val="00BB4348"/>
    <w:rsid w:val="00BC68F8"/>
    <w:rsid w:val="00BD7C0C"/>
    <w:rsid w:val="00BD7D78"/>
    <w:rsid w:val="00BE0793"/>
    <w:rsid w:val="00BE3BBC"/>
    <w:rsid w:val="00BE6529"/>
    <w:rsid w:val="00BE7FE1"/>
    <w:rsid w:val="00BF231A"/>
    <w:rsid w:val="00BF33EF"/>
    <w:rsid w:val="00BF44CC"/>
    <w:rsid w:val="00BF6A3E"/>
    <w:rsid w:val="00C0110E"/>
    <w:rsid w:val="00C10B86"/>
    <w:rsid w:val="00C1489C"/>
    <w:rsid w:val="00C1586A"/>
    <w:rsid w:val="00C179D0"/>
    <w:rsid w:val="00C206E3"/>
    <w:rsid w:val="00C25E67"/>
    <w:rsid w:val="00C435AA"/>
    <w:rsid w:val="00C4415A"/>
    <w:rsid w:val="00C45181"/>
    <w:rsid w:val="00C4751F"/>
    <w:rsid w:val="00C47932"/>
    <w:rsid w:val="00C50576"/>
    <w:rsid w:val="00C50D82"/>
    <w:rsid w:val="00C526BF"/>
    <w:rsid w:val="00C526E6"/>
    <w:rsid w:val="00C53E57"/>
    <w:rsid w:val="00C54C0D"/>
    <w:rsid w:val="00C5580A"/>
    <w:rsid w:val="00C57CD2"/>
    <w:rsid w:val="00C60E9B"/>
    <w:rsid w:val="00C63092"/>
    <w:rsid w:val="00C650AC"/>
    <w:rsid w:val="00C65E0F"/>
    <w:rsid w:val="00C73696"/>
    <w:rsid w:val="00C76152"/>
    <w:rsid w:val="00C80BA6"/>
    <w:rsid w:val="00C80DEA"/>
    <w:rsid w:val="00C8513A"/>
    <w:rsid w:val="00C905B6"/>
    <w:rsid w:val="00C9199A"/>
    <w:rsid w:val="00C92576"/>
    <w:rsid w:val="00C94041"/>
    <w:rsid w:val="00C94A4A"/>
    <w:rsid w:val="00CA31CE"/>
    <w:rsid w:val="00CB2883"/>
    <w:rsid w:val="00CC30EB"/>
    <w:rsid w:val="00CC7168"/>
    <w:rsid w:val="00CD6074"/>
    <w:rsid w:val="00CE2F8B"/>
    <w:rsid w:val="00CE62BC"/>
    <w:rsid w:val="00CF0421"/>
    <w:rsid w:val="00CF30DA"/>
    <w:rsid w:val="00CF31CC"/>
    <w:rsid w:val="00CF66EA"/>
    <w:rsid w:val="00D024F0"/>
    <w:rsid w:val="00D039BE"/>
    <w:rsid w:val="00D044FF"/>
    <w:rsid w:val="00D065EE"/>
    <w:rsid w:val="00D12558"/>
    <w:rsid w:val="00D1259A"/>
    <w:rsid w:val="00D15428"/>
    <w:rsid w:val="00D211A8"/>
    <w:rsid w:val="00D21D2A"/>
    <w:rsid w:val="00D2302E"/>
    <w:rsid w:val="00D247A8"/>
    <w:rsid w:val="00D24B1D"/>
    <w:rsid w:val="00D26040"/>
    <w:rsid w:val="00D2704B"/>
    <w:rsid w:val="00D3034B"/>
    <w:rsid w:val="00D318B0"/>
    <w:rsid w:val="00D36130"/>
    <w:rsid w:val="00D36AA4"/>
    <w:rsid w:val="00D450E1"/>
    <w:rsid w:val="00D45ED6"/>
    <w:rsid w:val="00D51045"/>
    <w:rsid w:val="00D53C5B"/>
    <w:rsid w:val="00D55731"/>
    <w:rsid w:val="00D55D00"/>
    <w:rsid w:val="00D617D3"/>
    <w:rsid w:val="00D651D3"/>
    <w:rsid w:val="00D71971"/>
    <w:rsid w:val="00D7503D"/>
    <w:rsid w:val="00D77C7C"/>
    <w:rsid w:val="00D817B6"/>
    <w:rsid w:val="00D82477"/>
    <w:rsid w:val="00D83DE8"/>
    <w:rsid w:val="00D91241"/>
    <w:rsid w:val="00DA6CF9"/>
    <w:rsid w:val="00DA75C0"/>
    <w:rsid w:val="00DA7C55"/>
    <w:rsid w:val="00DB6C87"/>
    <w:rsid w:val="00DC2AE3"/>
    <w:rsid w:val="00DC490E"/>
    <w:rsid w:val="00DC7DFF"/>
    <w:rsid w:val="00DD3C86"/>
    <w:rsid w:val="00DD66DB"/>
    <w:rsid w:val="00DE1213"/>
    <w:rsid w:val="00DE3D8F"/>
    <w:rsid w:val="00DE7186"/>
    <w:rsid w:val="00DF03E6"/>
    <w:rsid w:val="00DF1657"/>
    <w:rsid w:val="00DF78BE"/>
    <w:rsid w:val="00E034DB"/>
    <w:rsid w:val="00E10CB8"/>
    <w:rsid w:val="00E10D02"/>
    <w:rsid w:val="00E12F38"/>
    <w:rsid w:val="00E25A28"/>
    <w:rsid w:val="00E26E89"/>
    <w:rsid w:val="00E32D1F"/>
    <w:rsid w:val="00E41DBF"/>
    <w:rsid w:val="00E44EBA"/>
    <w:rsid w:val="00E53E4C"/>
    <w:rsid w:val="00E574FD"/>
    <w:rsid w:val="00E6049B"/>
    <w:rsid w:val="00E72B2D"/>
    <w:rsid w:val="00E759AB"/>
    <w:rsid w:val="00E8140A"/>
    <w:rsid w:val="00E8571C"/>
    <w:rsid w:val="00E87251"/>
    <w:rsid w:val="00E876E3"/>
    <w:rsid w:val="00E92967"/>
    <w:rsid w:val="00EA1634"/>
    <w:rsid w:val="00EA58DC"/>
    <w:rsid w:val="00EA74F6"/>
    <w:rsid w:val="00EB0428"/>
    <w:rsid w:val="00EB240D"/>
    <w:rsid w:val="00EB42D5"/>
    <w:rsid w:val="00EB466F"/>
    <w:rsid w:val="00EB7255"/>
    <w:rsid w:val="00EC177F"/>
    <w:rsid w:val="00EC2884"/>
    <w:rsid w:val="00ED665A"/>
    <w:rsid w:val="00ED69D6"/>
    <w:rsid w:val="00EE1362"/>
    <w:rsid w:val="00EF3F6F"/>
    <w:rsid w:val="00EF404A"/>
    <w:rsid w:val="00EF4FF8"/>
    <w:rsid w:val="00EF51DD"/>
    <w:rsid w:val="00F03A08"/>
    <w:rsid w:val="00F14641"/>
    <w:rsid w:val="00F164A2"/>
    <w:rsid w:val="00F24228"/>
    <w:rsid w:val="00F30656"/>
    <w:rsid w:val="00F35F09"/>
    <w:rsid w:val="00F407D5"/>
    <w:rsid w:val="00F46629"/>
    <w:rsid w:val="00F53E51"/>
    <w:rsid w:val="00F558B9"/>
    <w:rsid w:val="00F5596B"/>
    <w:rsid w:val="00F57CC9"/>
    <w:rsid w:val="00F63973"/>
    <w:rsid w:val="00F63DB2"/>
    <w:rsid w:val="00F64792"/>
    <w:rsid w:val="00F66CA1"/>
    <w:rsid w:val="00F66F2F"/>
    <w:rsid w:val="00F7408C"/>
    <w:rsid w:val="00F762D7"/>
    <w:rsid w:val="00F803BE"/>
    <w:rsid w:val="00F93548"/>
    <w:rsid w:val="00F94937"/>
    <w:rsid w:val="00F94C48"/>
    <w:rsid w:val="00FA0557"/>
    <w:rsid w:val="00FA65F6"/>
    <w:rsid w:val="00FB308A"/>
    <w:rsid w:val="00FB5292"/>
    <w:rsid w:val="00FB7492"/>
    <w:rsid w:val="00FC3710"/>
    <w:rsid w:val="00FD414D"/>
    <w:rsid w:val="00FE0148"/>
    <w:rsid w:val="00FE573D"/>
    <w:rsid w:val="00FE6F4B"/>
    <w:rsid w:val="00FE7511"/>
    <w:rsid w:val="00FE7F1B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BED51A5210E022B30AA9549FC7166E937CFFC96D5441E1A4B33167D3D9417E7C7D0CF62AA416C20C637590EFBF88EF0C79464EACB2X366L" TargetMode="External"/><Relationship Id="rId18" Type="http://schemas.openxmlformats.org/officeDocument/2006/relationships/hyperlink" Target="consultantplus://offline/ref=0ABA244C576F2DD306DB0524C09F064707E89AF222BEABB522C0A1CB14EC28B260C99E66CDFADB3157EA11522F6D096B7C4EE91701ADmBoEN" TargetMode="External"/><Relationship Id="rId26" Type="http://schemas.openxmlformats.org/officeDocument/2006/relationships/hyperlink" Target="consultantplus://offline/ref=0ABA244C576F2DD306DB0524C09F064707E89AF222BEABB522C0A1CB14EC28B260C99E64C9F4DA3157EA11522F6D096B7C4EE91701ADmBoEN" TargetMode="External"/><Relationship Id="rId39" Type="http://schemas.openxmlformats.org/officeDocument/2006/relationships/hyperlink" Target="consultantplus://offline/ref=E7B460B16AEC1DED91790AC9972A7C083B65EFC3374B0EE4B3DAE214916A68FF7CB3DDF1DD2AED2E995242403D72241160C7141C6A7B338E79517AFDm2G4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BA244C576F2DD306DB0524C09F064707E89AF222BEABB522C0A1CB14EC28B260C99E66CCF8D83157EA11522F6D096B7C4EE91701ADmBoEN" TargetMode="External"/><Relationship Id="rId34" Type="http://schemas.openxmlformats.org/officeDocument/2006/relationships/hyperlink" Target="consultantplus://offline/ref=0ABA244C576F2DD306DB0524C09F064707E89AF222BEABB522C0A1CB14EC28B260C99E66CFFBD93157EA11522F6D096B7C4EE91701ADmBoEN" TargetMode="External"/><Relationship Id="rId42" Type="http://schemas.openxmlformats.org/officeDocument/2006/relationships/hyperlink" Target="consultantplus://offline/ref=727F7AA80C1760609F7E30DF98F6BD3A9200F40CA073FBBB7368693B4A16778FF1DDA206393B4796D333213D7AACD9EC14AE1F77E03B3D2E88C48AAAwDMAG" TargetMode="External"/><Relationship Id="rId47" Type="http://schemas.openxmlformats.org/officeDocument/2006/relationships/hyperlink" Target="consultantplus://offline/ref=727F7AA80C1760609F7E30DF98F6BD3A9200F40CA073FBBB7368693B4A16778FF1DDA206393B4796D333213C72ACD9EC14AE1F77E03B3D2E88C48AAAwDMAG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BA244C576F2DD306DB0524C09F064707E89AF222BEABB522C0A1CB14EC28B260C99E66CEF4DD3157EA11522F6D096B7C4EE91701ADmBoEN" TargetMode="External"/><Relationship Id="rId17" Type="http://schemas.openxmlformats.org/officeDocument/2006/relationships/hyperlink" Target="consultantplus://offline/ref=0ABA244C576F2DD306DB0524C09F064707E89AF222BEABB522C0A1CB14EC28B260C99E66CDF4D53157EA11522F6D096B7C4EE91701ADmBoEN" TargetMode="External"/><Relationship Id="rId25" Type="http://schemas.openxmlformats.org/officeDocument/2006/relationships/hyperlink" Target="consultantplus://offline/ref=F1AD97D15796F90FBB6CAE57D083E8A3B9E089750CD35641F3EDB4F4505C9640D56078EF5489AFAF58B87F4DA35F78335A02AF21B6EB38NEM" TargetMode="External"/><Relationship Id="rId33" Type="http://schemas.openxmlformats.org/officeDocument/2006/relationships/hyperlink" Target="consultantplus://offline/ref=DBA95C0C85A46BAFB88E089A2C9441E827D4FFEDE20E129A5526C932ACB90F491CBDE319060CE1526C041C5941DAEFCCEEE19D27DA72i7S1Q" TargetMode="External"/><Relationship Id="rId38" Type="http://schemas.openxmlformats.org/officeDocument/2006/relationships/hyperlink" Target="consultantplus://offline/ref=CF36E637EF179EBFFFB584E7E8E6607215461687109A0CEA3B84F489EF7A5D99E7EB7F6BC4D4D32DE329FB2D4E9C4DD1BD66F57C19CA7BE1S0RFN" TargetMode="External"/><Relationship Id="rId46" Type="http://schemas.openxmlformats.org/officeDocument/2006/relationships/hyperlink" Target="consultantplus://offline/ref=727F7AA80C1760609F7E30DF98F6BD3A9200F40CA073FBBB7368693B4A16778FF1DDA206393B4796D333213C79ACD9EC14AE1F77E03B3D2E88C48AAAwDM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BA244C576F2DD306DB0524C09F064707E89AF222BEABB522C0A1CB14EC28B260C99E61C8F5D76E52FF000A216E17757F53F51503mAoCN" TargetMode="External"/><Relationship Id="rId20" Type="http://schemas.openxmlformats.org/officeDocument/2006/relationships/hyperlink" Target="consultantplus://offline/ref=0ABA244C576F2DD306DB0524C09F064707E89AF222BEABB522C0A1CB14EC28B260C99E66CCF8D83157EA11522F6D096B7C4EE91701ADmBoEN" TargetMode="External"/><Relationship Id="rId29" Type="http://schemas.openxmlformats.org/officeDocument/2006/relationships/hyperlink" Target="consultantplus://offline/ref=DBA95C0C85A46BAFB88E089A2C9441E827D4FFEDE20E129A5526C932ACB90F491CBDE31B070CE90D69110D014DDDF7D2E6F78125D8i7S3Q" TargetMode="External"/><Relationship Id="rId41" Type="http://schemas.openxmlformats.org/officeDocument/2006/relationships/hyperlink" Target="consultantplus://offline/ref=727F7AA80C1760609F7E30DF98F6BD3A9200F40CA073FBBB7368693B4A16778FF1DDA206393B4796D333213C7DACD9EC14AE1F77E03B3D2E88C48AAAwDM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BA244C576F2DD306DB0524C09F064707E89AF222BEABB522C0A1CB14EC28B260C99E66CDF4DE3157EA11522F6D096B7C4EE91701ADmBoEN" TargetMode="External"/><Relationship Id="rId24" Type="http://schemas.openxmlformats.org/officeDocument/2006/relationships/hyperlink" Target="consultantplus://offline/ref=0ABA244C576F2DD306DB0524C09F064707E89AF222BEABB522C0A1CB14EC28B260C99E64CCFDDA380BB00156663B04767C53F7161FADBD75m6o5N" TargetMode="External"/><Relationship Id="rId32" Type="http://schemas.openxmlformats.org/officeDocument/2006/relationships/hyperlink" Target="consultantplus://offline/ref=0ABA244C576F2DD306DB0524C09F064707E89AF222BEABB522C0A1CB14EC28B260C99E66CFFBD93157EA11522F6D096B7C4EE91701ADmBoEN" TargetMode="External"/><Relationship Id="rId37" Type="http://schemas.openxmlformats.org/officeDocument/2006/relationships/hyperlink" Target="consultantplus://offline/ref=CF36E637EF179EBFFFB584E7E8E660721546168712980CEA3B84F489EF7A5D99F5EB2767C5D1CE28E93CAD7C08SCRAN" TargetMode="External"/><Relationship Id="rId40" Type="http://schemas.openxmlformats.org/officeDocument/2006/relationships/hyperlink" Target="consultantplus://offline/ref=E7B460B16AEC1DED91790AC9972A7C083B65EFC3374B0EE4B3DAE214916A68FF7CB3DDF1DD2AED2E995242403172241160C7141C6A7B338E79517AFDm2G4O" TargetMode="External"/><Relationship Id="rId45" Type="http://schemas.openxmlformats.org/officeDocument/2006/relationships/hyperlink" Target="consultantplus://offline/ref=727F7AA80C1760609F7E30DF98F6BD3A9200F40CA073FBBB7368693B4A16778FF1DDA206393B4796D333213D7AACD9EC14AE1F77E03B3D2E88C48AAAwDMA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BA244C576F2DD306DB0524C09F064707E89AF222BEABB522C0A1CB14EC28B260C99E67C5FCDC3157EA11522F6D096B7C4EE91701ADmBoEN" TargetMode="External"/><Relationship Id="rId23" Type="http://schemas.openxmlformats.org/officeDocument/2006/relationships/hyperlink" Target="consultantplus://offline/ref=0ABA244C576F2DD306DB0524C09F064707E89AF222BEABB522C0A1CB14EC28B260C99E66CCFBDC3157EA11522F6D096B7C4EE91701ADmBoEN" TargetMode="External"/><Relationship Id="rId28" Type="http://schemas.openxmlformats.org/officeDocument/2006/relationships/hyperlink" Target="consultantplus://offline/ref=6259FB7B869B3F6DD43549BDD07BC873F9D04E766DE1B398F50342DB68241006F6D020AD33E1698A58A7C1E90E84C92BA507CF2209A9F891FDCD4603G1uCM" TargetMode="External"/><Relationship Id="rId36" Type="http://schemas.openxmlformats.org/officeDocument/2006/relationships/hyperlink" Target="consultantplus://offline/ref=0ABA244C576F2DD306DB0524C09F064707E89AF222BEABB522C0A1CB14EC28B260C99E66CFFBD93157EA11522F6D096B7C4EE91701ADmBoEN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0ABA244C576F2DD306DB1B29D6F3584306E0C2FB21BEA7E47F90A79C4BBC2EE7208998318FB9D13B03BB510F22655D243818FA1601B1BD7478BE39DDm6oEN" TargetMode="External"/><Relationship Id="rId19" Type="http://schemas.openxmlformats.org/officeDocument/2006/relationships/hyperlink" Target="consultantplus://offline/ref=0ABA244C576F2DD306DB0524C09F064707E89AF222BEABB522C0A1CB14EC28B260C99E66CEFDDC3157EA11522F6D096B7C4EE91701ADmBoEN" TargetMode="External"/><Relationship Id="rId31" Type="http://schemas.openxmlformats.org/officeDocument/2006/relationships/hyperlink" Target="consultantplus://offline/ref=DBA95C0C85A46BAFB88E089A2C9441E827D4FFEDE20E129A5526C932ACB90F491CBDE318090CE2526C041C5941DAEFCCEEE19D27DA72i7S1Q" TargetMode="External"/><Relationship Id="rId44" Type="http://schemas.openxmlformats.org/officeDocument/2006/relationships/hyperlink" Target="consultantplus://offline/ref=727F7AA80C1760609F7E30DF98F6BD3A9200F40CA073FBBB7368693B4A16778FF1DDA206393B4796D333213C7FACD9EC14AE1F77E03B3D2E88C48AAAwDM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ABA244C576F2DD306DB0524C09F064707E89AF222BEABB522C0A1CB14EC28B260C99E66CCF9D53157EA11522F6D096B7C4EE91701ADmBoEN" TargetMode="External"/><Relationship Id="rId22" Type="http://schemas.openxmlformats.org/officeDocument/2006/relationships/hyperlink" Target="consultantplus://offline/ref=0ABA244C576F2DD306DB0524C09F064707E89AF222BEABB522C0A1CB14EC28B260C99E66CCFBDC3157EA11522F6D096B7C4EE91701ADmBoEN" TargetMode="External"/><Relationship Id="rId27" Type="http://schemas.openxmlformats.org/officeDocument/2006/relationships/hyperlink" Target="consultantplus://offline/ref=0ABA244C576F2DD306DB0524C09F064707E89AF222BEABB522C0A1CB14EC28B260C99E66CFFBD93157EA11522F6D096B7C4EE91701ADmBoEN" TargetMode="External"/><Relationship Id="rId30" Type="http://schemas.openxmlformats.org/officeDocument/2006/relationships/hyperlink" Target="consultantplus://offline/ref=0ABA244C576F2DD306DB0524C09F064707E89AF222BEABB522C0A1CB14EC28B260C99E66CFFBD93157EA11522F6D096B7C4EE91701ADmBoEN" TargetMode="External"/><Relationship Id="rId35" Type="http://schemas.openxmlformats.org/officeDocument/2006/relationships/hyperlink" Target="consultantplus://offline/ref=DBA95C0C85A46BAFB88E089A2C9441E827D4FFEDE20E129A5526C932ACB90F491CBDE319050BE5526C041C5941DAEFCCEEE19D27DA72i7S1Q" TargetMode="External"/><Relationship Id="rId43" Type="http://schemas.openxmlformats.org/officeDocument/2006/relationships/hyperlink" Target="consultantplus://offline/ref=727F7AA80C1760609F7E30DF98F6BD3A9200F40CA073FBBB7368693B4A16778FF1DDA206393B4796D333213C79ACD9EC14AE1F77E03B3D2E88C48AAAwDMAG" TargetMode="External"/><Relationship Id="rId48" Type="http://schemas.openxmlformats.org/officeDocument/2006/relationships/hyperlink" Target="consultantplus://offline/ref=727F7AA80C1760609F7E30DF98F6BD3A9200F40CA073FBBB7368693B4A16778FF1DDA206393B4796D333213C73ACD9EC14AE1F77E03B3D2E88C48AAAwDMAG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CBB3-5A32-441D-B1CF-F1194D78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2023-09-07T12:50:00Z</cp:lastPrinted>
  <dcterms:created xsi:type="dcterms:W3CDTF">2023-09-08T13:00:00Z</dcterms:created>
  <dcterms:modified xsi:type="dcterms:W3CDTF">2023-09-08T13:00:00Z</dcterms:modified>
</cp:coreProperties>
</file>