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347" w:rsidRPr="00433347" w:rsidRDefault="00433347">
      <w:pPr>
        <w:pStyle w:val="ConsPlusTitlePage"/>
        <w:rPr>
          <w:rFonts w:ascii="Times New Roman" w:hAnsi="Times New Roman" w:cs="Times New Roman"/>
          <w:sz w:val="26"/>
          <w:szCs w:val="26"/>
        </w:rPr>
      </w:pPr>
      <w:r w:rsidRPr="00433347">
        <w:rPr>
          <w:rFonts w:ascii="Times New Roman" w:hAnsi="Times New Roman" w:cs="Times New Roman"/>
          <w:sz w:val="26"/>
          <w:szCs w:val="26"/>
        </w:rPr>
        <w:t xml:space="preserve">Документ предоставлен </w:t>
      </w:r>
      <w:hyperlink r:id="rId5">
        <w:proofErr w:type="spellStart"/>
        <w:r w:rsidRPr="00433347">
          <w:rPr>
            <w:rFonts w:ascii="Times New Roman" w:hAnsi="Times New Roman" w:cs="Times New Roman"/>
            <w:color w:val="0000FF"/>
            <w:sz w:val="26"/>
            <w:szCs w:val="26"/>
          </w:rPr>
          <w:t>КонсультантПлюс</w:t>
        </w:r>
        <w:proofErr w:type="spellEnd"/>
      </w:hyperlink>
      <w:r w:rsidRPr="00433347">
        <w:rPr>
          <w:rFonts w:ascii="Times New Roman" w:hAnsi="Times New Roman" w:cs="Times New Roman"/>
          <w:sz w:val="26"/>
          <w:szCs w:val="26"/>
        </w:rPr>
        <w:br/>
      </w:r>
    </w:p>
    <w:p w:rsidR="00433347" w:rsidRPr="00433347" w:rsidRDefault="00433347">
      <w:pPr>
        <w:pStyle w:val="ConsPlusNormal"/>
        <w:jc w:val="both"/>
        <w:outlineLvl w:val="0"/>
        <w:rPr>
          <w:rFonts w:ascii="Times New Roman" w:hAnsi="Times New Roman" w:cs="Times New Roman"/>
          <w:sz w:val="26"/>
          <w:szCs w:val="26"/>
        </w:rPr>
      </w:pPr>
    </w:p>
    <w:p w:rsidR="00433347" w:rsidRPr="00433347" w:rsidRDefault="00433347">
      <w:pPr>
        <w:pStyle w:val="ConsPlusTitle"/>
        <w:jc w:val="center"/>
        <w:outlineLvl w:val="0"/>
        <w:rPr>
          <w:rFonts w:ascii="Times New Roman" w:hAnsi="Times New Roman" w:cs="Times New Roman"/>
          <w:sz w:val="26"/>
          <w:szCs w:val="26"/>
        </w:rPr>
      </w:pPr>
      <w:r w:rsidRPr="00433347">
        <w:rPr>
          <w:rFonts w:ascii="Times New Roman" w:hAnsi="Times New Roman" w:cs="Times New Roman"/>
          <w:sz w:val="26"/>
          <w:szCs w:val="26"/>
        </w:rPr>
        <w:t>ВОЛОГОДСКАЯ ГОРОДСКАЯ ДУМА</w:t>
      </w:r>
    </w:p>
    <w:p w:rsidR="00433347" w:rsidRPr="00433347" w:rsidRDefault="00433347">
      <w:pPr>
        <w:pStyle w:val="ConsPlusTitle"/>
        <w:jc w:val="center"/>
        <w:rPr>
          <w:rFonts w:ascii="Times New Roman" w:hAnsi="Times New Roman" w:cs="Times New Roman"/>
          <w:sz w:val="26"/>
          <w:szCs w:val="26"/>
        </w:rPr>
      </w:pPr>
    </w:p>
    <w:p w:rsidR="00433347" w:rsidRPr="00433347" w:rsidRDefault="00433347">
      <w:pPr>
        <w:pStyle w:val="ConsPlusTitle"/>
        <w:jc w:val="center"/>
        <w:rPr>
          <w:rFonts w:ascii="Times New Roman" w:hAnsi="Times New Roman" w:cs="Times New Roman"/>
          <w:sz w:val="26"/>
          <w:szCs w:val="26"/>
        </w:rPr>
      </w:pPr>
      <w:r w:rsidRPr="00433347">
        <w:rPr>
          <w:rFonts w:ascii="Times New Roman" w:hAnsi="Times New Roman" w:cs="Times New Roman"/>
          <w:sz w:val="26"/>
          <w:szCs w:val="26"/>
        </w:rPr>
        <w:t>РЕШЕНИЕ</w:t>
      </w:r>
    </w:p>
    <w:p w:rsidR="00433347" w:rsidRPr="00433347" w:rsidRDefault="00433347">
      <w:pPr>
        <w:pStyle w:val="ConsPlusTitle"/>
        <w:jc w:val="center"/>
        <w:rPr>
          <w:rFonts w:ascii="Times New Roman" w:hAnsi="Times New Roman" w:cs="Times New Roman"/>
          <w:sz w:val="26"/>
          <w:szCs w:val="26"/>
        </w:rPr>
      </w:pPr>
      <w:r w:rsidRPr="00433347">
        <w:rPr>
          <w:rFonts w:ascii="Times New Roman" w:hAnsi="Times New Roman" w:cs="Times New Roman"/>
          <w:sz w:val="26"/>
          <w:szCs w:val="26"/>
        </w:rPr>
        <w:t>от 25 ноября 2021 г. N 554</w:t>
      </w:r>
    </w:p>
    <w:p w:rsidR="00433347" w:rsidRPr="00433347" w:rsidRDefault="00433347">
      <w:pPr>
        <w:pStyle w:val="ConsPlusTitle"/>
        <w:jc w:val="center"/>
        <w:rPr>
          <w:rFonts w:ascii="Times New Roman" w:hAnsi="Times New Roman" w:cs="Times New Roman"/>
          <w:sz w:val="26"/>
          <w:szCs w:val="26"/>
        </w:rPr>
      </w:pPr>
    </w:p>
    <w:p w:rsidR="00433347" w:rsidRPr="00433347" w:rsidRDefault="00433347">
      <w:pPr>
        <w:pStyle w:val="ConsPlusTitle"/>
        <w:jc w:val="center"/>
        <w:rPr>
          <w:rFonts w:ascii="Times New Roman" w:hAnsi="Times New Roman" w:cs="Times New Roman"/>
          <w:sz w:val="26"/>
          <w:szCs w:val="26"/>
        </w:rPr>
      </w:pPr>
      <w:r w:rsidRPr="00433347">
        <w:rPr>
          <w:rFonts w:ascii="Times New Roman" w:hAnsi="Times New Roman" w:cs="Times New Roman"/>
          <w:sz w:val="26"/>
          <w:szCs w:val="26"/>
        </w:rPr>
        <w:t xml:space="preserve">ОБ УТВЕРЖДЕНИИ ПОЛОЖЕНИЯ </w:t>
      </w:r>
      <w:proofErr w:type="gramStart"/>
      <w:r w:rsidRPr="00433347">
        <w:rPr>
          <w:rFonts w:ascii="Times New Roman" w:hAnsi="Times New Roman" w:cs="Times New Roman"/>
          <w:sz w:val="26"/>
          <w:szCs w:val="26"/>
        </w:rPr>
        <w:t>О</w:t>
      </w:r>
      <w:proofErr w:type="gramEnd"/>
      <w:r w:rsidRPr="00433347">
        <w:rPr>
          <w:rFonts w:ascii="Times New Roman" w:hAnsi="Times New Roman" w:cs="Times New Roman"/>
          <w:sz w:val="26"/>
          <w:szCs w:val="26"/>
        </w:rPr>
        <w:t xml:space="preserve"> МУНИЦИПАЛЬНОМ</w:t>
      </w:r>
    </w:p>
    <w:p w:rsidR="00433347" w:rsidRPr="00433347" w:rsidRDefault="00433347">
      <w:pPr>
        <w:pStyle w:val="ConsPlusTitle"/>
        <w:jc w:val="center"/>
        <w:rPr>
          <w:rFonts w:ascii="Times New Roman" w:hAnsi="Times New Roman" w:cs="Times New Roman"/>
          <w:sz w:val="26"/>
          <w:szCs w:val="26"/>
        </w:rPr>
      </w:pPr>
      <w:proofErr w:type="gramStart"/>
      <w:r w:rsidRPr="00433347">
        <w:rPr>
          <w:rFonts w:ascii="Times New Roman" w:hAnsi="Times New Roman" w:cs="Times New Roman"/>
          <w:sz w:val="26"/>
          <w:szCs w:val="26"/>
        </w:rPr>
        <w:t>КОНТРОЛЕ</w:t>
      </w:r>
      <w:proofErr w:type="gramEnd"/>
      <w:r w:rsidRPr="00433347">
        <w:rPr>
          <w:rFonts w:ascii="Times New Roman" w:hAnsi="Times New Roman" w:cs="Times New Roman"/>
          <w:sz w:val="26"/>
          <w:szCs w:val="26"/>
        </w:rPr>
        <w:t xml:space="preserve"> В СФЕРЕ БЛАГОУСТРОЙСТВА НА ТЕРРИТОРИИ</w:t>
      </w:r>
    </w:p>
    <w:p w:rsidR="00433347" w:rsidRPr="00433347" w:rsidRDefault="00433347">
      <w:pPr>
        <w:pStyle w:val="ConsPlusTitle"/>
        <w:jc w:val="center"/>
        <w:rPr>
          <w:rFonts w:ascii="Times New Roman" w:hAnsi="Times New Roman" w:cs="Times New Roman"/>
          <w:sz w:val="26"/>
          <w:szCs w:val="26"/>
        </w:rPr>
      </w:pPr>
      <w:r w:rsidRPr="00433347">
        <w:rPr>
          <w:rFonts w:ascii="Times New Roman" w:hAnsi="Times New Roman" w:cs="Times New Roman"/>
          <w:sz w:val="26"/>
          <w:szCs w:val="26"/>
        </w:rPr>
        <w:t>ГОРОДСКОГО ОКРУГА ГОРОДА ВОЛОГДЫ</w:t>
      </w: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jc w:val="right"/>
        <w:rPr>
          <w:rFonts w:ascii="Times New Roman" w:hAnsi="Times New Roman" w:cs="Times New Roman"/>
          <w:sz w:val="26"/>
          <w:szCs w:val="26"/>
        </w:rPr>
      </w:pPr>
      <w:r w:rsidRPr="00433347">
        <w:rPr>
          <w:rFonts w:ascii="Times New Roman" w:hAnsi="Times New Roman" w:cs="Times New Roman"/>
          <w:sz w:val="26"/>
          <w:szCs w:val="26"/>
        </w:rPr>
        <w:t>Принято</w:t>
      </w:r>
    </w:p>
    <w:p w:rsidR="00433347" w:rsidRPr="00433347" w:rsidRDefault="00433347">
      <w:pPr>
        <w:pStyle w:val="ConsPlusNormal"/>
        <w:jc w:val="right"/>
        <w:rPr>
          <w:rFonts w:ascii="Times New Roman" w:hAnsi="Times New Roman" w:cs="Times New Roman"/>
          <w:sz w:val="26"/>
          <w:szCs w:val="26"/>
        </w:rPr>
      </w:pPr>
      <w:r w:rsidRPr="00433347">
        <w:rPr>
          <w:rFonts w:ascii="Times New Roman" w:hAnsi="Times New Roman" w:cs="Times New Roman"/>
          <w:sz w:val="26"/>
          <w:szCs w:val="26"/>
        </w:rPr>
        <w:t>Вологодской городской Думой</w:t>
      </w:r>
    </w:p>
    <w:p w:rsidR="00433347" w:rsidRPr="00433347" w:rsidRDefault="00433347">
      <w:pPr>
        <w:pStyle w:val="ConsPlusNormal"/>
        <w:jc w:val="right"/>
        <w:rPr>
          <w:rFonts w:ascii="Times New Roman" w:hAnsi="Times New Roman" w:cs="Times New Roman"/>
          <w:sz w:val="26"/>
          <w:szCs w:val="26"/>
        </w:rPr>
      </w:pPr>
      <w:r w:rsidRPr="00433347">
        <w:rPr>
          <w:rFonts w:ascii="Times New Roman" w:hAnsi="Times New Roman" w:cs="Times New Roman"/>
          <w:sz w:val="26"/>
          <w:szCs w:val="26"/>
        </w:rPr>
        <w:t>25 ноября 2021 года</w:t>
      </w:r>
    </w:p>
    <w:p w:rsidR="00433347" w:rsidRPr="00433347" w:rsidRDefault="00433347">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3347" w:rsidRPr="004333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3347" w:rsidRPr="00433347" w:rsidRDefault="00433347">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433347" w:rsidRPr="00433347" w:rsidRDefault="00433347">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color w:val="392C69"/>
                <w:sz w:val="26"/>
                <w:szCs w:val="26"/>
              </w:rPr>
              <w:t>Список изменяющих документов</w:t>
            </w:r>
          </w:p>
          <w:p w:rsidR="00433347" w:rsidRPr="00433347" w:rsidRDefault="00433347">
            <w:pPr>
              <w:pStyle w:val="ConsPlusNormal"/>
              <w:jc w:val="center"/>
              <w:rPr>
                <w:rFonts w:ascii="Times New Roman" w:hAnsi="Times New Roman" w:cs="Times New Roman"/>
                <w:sz w:val="26"/>
                <w:szCs w:val="26"/>
              </w:rPr>
            </w:pPr>
            <w:proofErr w:type="gramStart"/>
            <w:r w:rsidRPr="00433347">
              <w:rPr>
                <w:rFonts w:ascii="Times New Roman" w:hAnsi="Times New Roman" w:cs="Times New Roman"/>
                <w:color w:val="392C69"/>
                <w:sz w:val="26"/>
                <w:szCs w:val="26"/>
              </w:rPr>
              <w:t>(в ред. решений Вологодской городской Думы</w:t>
            </w:r>
            <w:proofErr w:type="gramEnd"/>
          </w:p>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color w:val="392C69"/>
                <w:sz w:val="26"/>
                <w:szCs w:val="26"/>
              </w:rPr>
              <w:t xml:space="preserve">от 09.12.2021 </w:t>
            </w:r>
            <w:hyperlink r:id="rId6">
              <w:r w:rsidRPr="00433347">
                <w:rPr>
                  <w:rFonts w:ascii="Times New Roman" w:hAnsi="Times New Roman" w:cs="Times New Roman"/>
                  <w:color w:val="0000FF"/>
                  <w:sz w:val="26"/>
                  <w:szCs w:val="26"/>
                </w:rPr>
                <w:t>N 579</w:t>
              </w:r>
            </w:hyperlink>
            <w:r w:rsidRPr="00433347">
              <w:rPr>
                <w:rFonts w:ascii="Times New Roman" w:hAnsi="Times New Roman" w:cs="Times New Roman"/>
                <w:color w:val="392C69"/>
                <w:sz w:val="26"/>
                <w:szCs w:val="26"/>
              </w:rPr>
              <w:t xml:space="preserve">, от 17.02.2022 </w:t>
            </w:r>
            <w:hyperlink r:id="rId7">
              <w:r w:rsidRPr="00433347">
                <w:rPr>
                  <w:rFonts w:ascii="Times New Roman" w:hAnsi="Times New Roman" w:cs="Times New Roman"/>
                  <w:color w:val="0000FF"/>
                  <w:sz w:val="26"/>
                  <w:szCs w:val="26"/>
                </w:rPr>
                <w:t>N 620</w:t>
              </w:r>
            </w:hyperlink>
            <w:r w:rsidRPr="00433347">
              <w:rPr>
                <w:rFonts w:ascii="Times New Roman" w:hAnsi="Times New Roman" w:cs="Times New Roman"/>
                <w:color w:val="392C69"/>
                <w:sz w:val="26"/>
                <w:szCs w:val="26"/>
              </w:rPr>
              <w:t xml:space="preserve">, от 26.04.2023 </w:t>
            </w:r>
            <w:hyperlink r:id="rId8">
              <w:r w:rsidRPr="00433347">
                <w:rPr>
                  <w:rFonts w:ascii="Times New Roman" w:hAnsi="Times New Roman" w:cs="Times New Roman"/>
                  <w:color w:val="0000FF"/>
                  <w:sz w:val="26"/>
                  <w:szCs w:val="26"/>
                </w:rPr>
                <w:t>N 908</w:t>
              </w:r>
            </w:hyperlink>
            <w:r w:rsidRPr="00433347">
              <w:rPr>
                <w:rFonts w:ascii="Times New Roman" w:hAnsi="Times New Roman" w:cs="Times New Roman"/>
                <w:color w:val="392C69"/>
                <w:sz w:val="26"/>
                <w:szCs w:val="26"/>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3347" w:rsidRPr="00433347" w:rsidRDefault="00433347">
            <w:pPr>
              <w:pStyle w:val="ConsPlusNormal"/>
              <w:rPr>
                <w:rFonts w:ascii="Times New Roman" w:hAnsi="Times New Roman" w:cs="Times New Roman"/>
                <w:sz w:val="26"/>
                <w:szCs w:val="26"/>
              </w:rPr>
            </w:pPr>
          </w:p>
        </w:tc>
      </w:tr>
    </w:tbl>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ind w:firstLine="540"/>
        <w:jc w:val="both"/>
        <w:rPr>
          <w:rFonts w:ascii="Times New Roman" w:hAnsi="Times New Roman" w:cs="Times New Roman"/>
          <w:sz w:val="26"/>
          <w:szCs w:val="26"/>
        </w:rPr>
      </w:pPr>
      <w:proofErr w:type="gramStart"/>
      <w:r w:rsidRPr="00433347">
        <w:rPr>
          <w:rFonts w:ascii="Times New Roman" w:hAnsi="Times New Roman" w:cs="Times New Roman"/>
          <w:sz w:val="26"/>
          <w:szCs w:val="26"/>
        </w:rPr>
        <w:t xml:space="preserve">В соответствии с Федеральным </w:t>
      </w:r>
      <w:hyperlink r:id="rId9">
        <w:r w:rsidRPr="00433347">
          <w:rPr>
            <w:rFonts w:ascii="Times New Roman" w:hAnsi="Times New Roman" w:cs="Times New Roman"/>
            <w:color w:val="0000FF"/>
            <w:sz w:val="26"/>
            <w:szCs w:val="26"/>
          </w:rPr>
          <w:t>законом</w:t>
        </w:r>
      </w:hyperlink>
      <w:r w:rsidRPr="00433347">
        <w:rPr>
          <w:rFonts w:ascii="Times New Roman" w:hAnsi="Times New Roman" w:cs="Times New Roman"/>
          <w:sz w:val="26"/>
          <w:szCs w:val="26"/>
        </w:rPr>
        <w:t xml:space="preserve"> от 6 октября 2003 года N 131-ФЗ "Об общих принципах организации местного самоуправления в Российской Федерации", Федеральным </w:t>
      </w:r>
      <w:hyperlink r:id="rId10">
        <w:r w:rsidRPr="00433347">
          <w:rPr>
            <w:rFonts w:ascii="Times New Roman" w:hAnsi="Times New Roman" w:cs="Times New Roman"/>
            <w:color w:val="0000FF"/>
            <w:sz w:val="26"/>
            <w:szCs w:val="26"/>
          </w:rPr>
          <w:t>законом</w:t>
        </w:r>
      </w:hyperlink>
      <w:r w:rsidRPr="00433347">
        <w:rPr>
          <w:rFonts w:ascii="Times New Roman" w:hAnsi="Times New Roman" w:cs="Times New Roman"/>
          <w:sz w:val="26"/>
          <w:szCs w:val="26"/>
        </w:rPr>
        <w:t xml:space="preserve"> от 31 июля 2020 года </w:t>
      </w:r>
      <w:hyperlink r:id="rId11">
        <w:r w:rsidRPr="00433347">
          <w:rPr>
            <w:rFonts w:ascii="Times New Roman" w:hAnsi="Times New Roman" w:cs="Times New Roman"/>
            <w:color w:val="0000FF"/>
            <w:sz w:val="26"/>
            <w:szCs w:val="26"/>
          </w:rPr>
          <w:t>N 248-ФЗ</w:t>
        </w:r>
      </w:hyperlink>
      <w:r w:rsidRPr="00433347">
        <w:rPr>
          <w:rFonts w:ascii="Times New Roman" w:hAnsi="Times New Roman" w:cs="Times New Roman"/>
          <w:sz w:val="26"/>
          <w:szCs w:val="26"/>
        </w:rPr>
        <w:t xml:space="preserve"> "О государственном контроле (надзоре) и муниципальном контроле в Российской Федерации", на основании </w:t>
      </w:r>
      <w:hyperlink r:id="rId12">
        <w:r w:rsidRPr="00433347">
          <w:rPr>
            <w:rFonts w:ascii="Times New Roman" w:hAnsi="Times New Roman" w:cs="Times New Roman"/>
            <w:color w:val="0000FF"/>
            <w:sz w:val="26"/>
            <w:szCs w:val="26"/>
          </w:rPr>
          <w:t>статьи 31</w:t>
        </w:r>
      </w:hyperlink>
      <w:r w:rsidRPr="00433347">
        <w:rPr>
          <w:rFonts w:ascii="Times New Roman" w:hAnsi="Times New Roman" w:cs="Times New Roman"/>
          <w:sz w:val="26"/>
          <w:szCs w:val="26"/>
        </w:rPr>
        <w:t xml:space="preserve"> Устава городского округа города Вологды Вологодская городская Дума решила:</w:t>
      </w:r>
      <w:proofErr w:type="gramEnd"/>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1. Утвердить прилагаемое </w:t>
      </w:r>
      <w:hyperlink w:anchor="P40">
        <w:r w:rsidRPr="00433347">
          <w:rPr>
            <w:rFonts w:ascii="Times New Roman" w:hAnsi="Times New Roman" w:cs="Times New Roman"/>
            <w:color w:val="0000FF"/>
            <w:sz w:val="26"/>
            <w:szCs w:val="26"/>
          </w:rPr>
          <w:t>Положение</w:t>
        </w:r>
      </w:hyperlink>
      <w:r w:rsidRPr="00433347">
        <w:rPr>
          <w:rFonts w:ascii="Times New Roman" w:hAnsi="Times New Roman" w:cs="Times New Roman"/>
          <w:sz w:val="26"/>
          <w:szCs w:val="26"/>
        </w:rPr>
        <w:t xml:space="preserve"> о муниципальном контроле в сфере благоустройства на территории городского округа города Вологды.</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2. Утвердить прилагаемый </w:t>
      </w:r>
      <w:hyperlink w:anchor="P498">
        <w:r w:rsidRPr="00433347">
          <w:rPr>
            <w:rFonts w:ascii="Times New Roman" w:hAnsi="Times New Roman" w:cs="Times New Roman"/>
            <w:color w:val="0000FF"/>
            <w:sz w:val="26"/>
            <w:szCs w:val="26"/>
          </w:rPr>
          <w:t>Перечень</w:t>
        </w:r>
      </w:hyperlink>
      <w:r w:rsidRPr="00433347">
        <w:rPr>
          <w:rFonts w:ascii="Times New Roman" w:hAnsi="Times New Roman" w:cs="Times New Roman"/>
          <w:sz w:val="26"/>
          <w:szCs w:val="26"/>
        </w:rPr>
        <w:t xml:space="preserve"> индикаторов риска нарушения обязательных требований при осуществлении муниципального контроля в сфере благоустройства на территории городского округа города Вологды.</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3. Утвердить прилагаемые Ключевые </w:t>
      </w:r>
      <w:hyperlink w:anchor="P532">
        <w:r w:rsidRPr="00433347">
          <w:rPr>
            <w:rFonts w:ascii="Times New Roman" w:hAnsi="Times New Roman" w:cs="Times New Roman"/>
            <w:color w:val="0000FF"/>
            <w:sz w:val="26"/>
            <w:szCs w:val="26"/>
          </w:rPr>
          <w:t>показатели</w:t>
        </w:r>
      </w:hyperlink>
      <w:r w:rsidRPr="00433347">
        <w:rPr>
          <w:rFonts w:ascii="Times New Roman" w:hAnsi="Times New Roman" w:cs="Times New Roman"/>
          <w:sz w:val="26"/>
          <w:szCs w:val="26"/>
        </w:rPr>
        <w:t xml:space="preserve"> и их целевые значения, индикативные показатели для муниципального контроля в сфере благоустройства.</w:t>
      </w:r>
    </w:p>
    <w:p w:rsidR="00433347" w:rsidRPr="00433347" w:rsidRDefault="00433347">
      <w:pPr>
        <w:pStyle w:val="ConsPlusNormal"/>
        <w:jc w:val="both"/>
        <w:rPr>
          <w:rFonts w:ascii="Times New Roman" w:hAnsi="Times New Roman" w:cs="Times New Roman"/>
          <w:sz w:val="26"/>
          <w:szCs w:val="26"/>
        </w:rPr>
      </w:pPr>
      <w:r w:rsidRPr="00433347">
        <w:rPr>
          <w:rFonts w:ascii="Times New Roman" w:hAnsi="Times New Roman" w:cs="Times New Roman"/>
          <w:sz w:val="26"/>
          <w:szCs w:val="26"/>
        </w:rPr>
        <w:t>(</w:t>
      </w:r>
      <w:proofErr w:type="gramStart"/>
      <w:r w:rsidRPr="00433347">
        <w:rPr>
          <w:rFonts w:ascii="Times New Roman" w:hAnsi="Times New Roman" w:cs="Times New Roman"/>
          <w:sz w:val="26"/>
          <w:szCs w:val="26"/>
        </w:rPr>
        <w:t>п</w:t>
      </w:r>
      <w:proofErr w:type="gramEnd"/>
      <w:r w:rsidRPr="00433347">
        <w:rPr>
          <w:rFonts w:ascii="Times New Roman" w:hAnsi="Times New Roman" w:cs="Times New Roman"/>
          <w:sz w:val="26"/>
          <w:szCs w:val="26"/>
        </w:rPr>
        <w:t xml:space="preserve">. 3 введен </w:t>
      </w:r>
      <w:hyperlink r:id="rId13">
        <w:r w:rsidRPr="00433347">
          <w:rPr>
            <w:rFonts w:ascii="Times New Roman" w:hAnsi="Times New Roman" w:cs="Times New Roman"/>
            <w:color w:val="0000FF"/>
            <w:sz w:val="26"/>
            <w:szCs w:val="26"/>
          </w:rPr>
          <w:t>решением</w:t>
        </w:r>
      </w:hyperlink>
      <w:r w:rsidRPr="00433347">
        <w:rPr>
          <w:rFonts w:ascii="Times New Roman" w:hAnsi="Times New Roman" w:cs="Times New Roman"/>
          <w:sz w:val="26"/>
          <w:szCs w:val="26"/>
        </w:rPr>
        <w:t xml:space="preserve"> Вологодской городской Думы от 09.12.2021 N 579)</w:t>
      </w:r>
    </w:p>
    <w:p w:rsidR="00433347" w:rsidRPr="00433347" w:rsidRDefault="00433347">
      <w:pPr>
        <w:pStyle w:val="ConsPlusNormal"/>
        <w:spacing w:before="220"/>
        <w:ind w:firstLine="540"/>
        <w:jc w:val="both"/>
        <w:rPr>
          <w:rFonts w:ascii="Times New Roman" w:hAnsi="Times New Roman" w:cs="Times New Roman"/>
          <w:sz w:val="26"/>
          <w:szCs w:val="26"/>
        </w:rPr>
      </w:pPr>
      <w:hyperlink r:id="rId14">
        <w:r w:rsidRPr="00433347">
          <w:rPr>
            <w:rFonts w:ascii="Times New Roman" w:hAnsi="Times New Roman" w:cs="Times New Roman"/>
            <w:color w:val="0000FF"/>
            <w:sz w:val="26"/>
            <w:szCs w:val="26"/>
          </w:rPr>
          <w:t>4</w:t>
        </w:r>
      </w:hyperlink>
      <w:r w:rsidRPr="00433347">
        <w:rPr>
          <w:rFonts w:ascii="Times New Roman" w:hAnsi="Times New Roman" w:cs="Times New Roman"/>
          <w:sz w:val="26"/>
          <w:szCs w:val="26"/>
        </w:rPr>
        <w:t>. Признать утратившими силу:</w:t>
      </w:r>
    </w:p>
    <w:p w:rsidR="00433347" w:rsidRPr="00433347" w:rsidRDefault="00433347">
      <w:pPr>
        <w:pStyle w:val="ConsPlusNormal"/>
        <w:spacing w:before="220"/>
        <w:ind w:firstLine="540"/>
        <w:jc w:val="both"/>
        <w:rPr>
          <w:rFonts w:ascii="Times New Roman" w:hAnsi="Times New Roman" w:cs="Times New Roman"/>
          <w:sz w:val="26"/>
          <w:szCs w:val="26"/>
        </w:rPr>
      </w:pPr>
      <w:hyperlink r:id="rId15">
        <w:r w:rsidRPr="00433347">
          <w:rPr>
            <w:rFonts w:ascii="Times New Roman" w:hAnsi="Times New Roman" w:cs="Times New Roman"/>
            <w:color w:val="0000FF"/>
            <w:sz w:val="26"/>
            <w:szCs w:val="26"/>
          </w:rPr>
          <w:t>решение</w:t>
        </w:r>
      </w:hyperlink>
      <w:r w:rsidRPr="00433347">
        <w:rPr>
          <w:rFonts w:ascii="Times New Roman" w:hAnsi="Times New Roman" w:cs="Times New Roman"/>
          <w:sz w:val="26"/>
          <w:szCs w:val="26"/>
        </w:rPr>
        <w:t xml:space="preserve"> Вологодской городской Думы от 26 марта 2020 года N 165 "Об утверждении Порядка организации и осуществления муниципального </w:t>
      </w:r>
      <w:proofErr w:type="gramStart"/>
      <w:r w:rsidRPr="00433347">
        <w:rPr>
          <w:rFonts w:ascii="Times New Roman" w:hAnsi="Times New Roman" w:cs="Times New Roman"/>
          <w:sz w:val="26"/>
          <w:szCs w:val="26"/>
        </w:rPr>
        <w:t>контроля за</w:t>
      </w:r>
      <w:proofErr w:type="gramEnd"/>
      <w:r w:rsidRPr="00433347">
        <w:rPr>
          <w:rFonts w:ascii="Times New Roman" w:hAnsi="Times New Roman" w:cs="Times New Roman"/>
          <w:sz w:val="26"/>
          <w:szCs w:val="26"/>
        </w:rPr>
        <w:t xml:space="preserve"> соблюдением Правил благоустройства муниципального образования "Город Вологда";</w:t>
      </w:r>
    </w:p>
    <w:p w:rsidR="00433347" w:rsidRPr="00433347" w:rsidRDefault="00433347">
      <w:pPr>
        <w:pStyle w:val="ConsPlusNormal"/>
        <w:spacing w:before="220"/>
        <w:ind w:firstLine="540"/>
        <w:jc w:val="both"/>
        <w:rPr>
          <w:rFonts w:ascii="Times New Roman" w:hAnsi="Times New Roman" w:cs="Times New Roman"/>
          <w:sz w:val="26"/>
          <w:szCs w:val="26"/>
        </w:rPr>
      </w:pPr>
      <w:hyperlink r:id="rId16">
        <w:r w:rsidRPr="00433347">
          <w:rPr>
            <w:rFonts w:ascii="Times New Roman" w:hAnsi="Times New Roman" w:cs="Times New Roman"/>
            <w:color w:val="0000FF"/>
            <w:sz w:val="26"/>
            <w:szCs w:val="26"/>
          </w:rPr>
          <w:t>решение</w:t>
        </w:r>
      </w:hyperlink>
      <w:r w:rsidRPr="00433347">
        <w:rPr>
          <w:rFonts w:ascii="Times New Roman" w:hAnsi="Times New Roman" w:cs="Times New Roman"/>
          <w:sz w:val="26"/>
          <w:szCs w:val="26"/>
        </w:rPr>
        <w:t xml:space="preserve"> Вологодской городской Думы от 17 сентября 2020 года N 257 "О внесении изменений в отдельные решения Вологодской городской Думы";</w:t>
      </w:r>
    </w:p>
    <w:p w:rsidR="00433347" w:rsidRPr="00433347" w:rsidRDefault="00433347">
      <w:pPr>
        <w:pStyle w:val="ConsPlusNormal"/>
        <w:spacing w:before="220"/>
        <w:ind w:firstLine="540"/>
        <w:jc w:val="both"/>
        <w:rPr>
          <w:rFonts w:ascii="Times New Roman" w:hAnsi="Times New Roman" w:cs="Times New Roman"/>
          <w:sz w:val="26"/>
          <w:szCs w:val="26"/>
        </w:rPr>
      </w:pPr>
      <w:hyperlink r:id="rId17">
        <w:r w:rsidRPr="00433347">
          <w:rPr>
            <w:rFonts w:ascii="Times New Roman" w:hAnsi="Times New Roman" w:cs="Times New Roman"/>
            <w:color w:val="0000FF"/>
            <w:sz w:val="26"/>
            <w:szCs w:val="26"/>
          </w:rPr>
          <w:t>абзацы двести семьдесят восьмой</w:t>
        </w:r>
      </w:hyperlink>
      <w:r w:rsidRPr="00433347">
        <w:rPr>
          <w:rFonts w:ascii="Times New Roman" w:hAnsi="Times New Roman" w:cs="Times New Roman"/>
          <w:sz w:val="26"/>
          <w:szCs w:val="26"/>
        </w:rPr>
        <w:t xml:space="preserve"> - </w:t>
      </w:r>
      <w:hyperlink r:id="rId18">
        <w:r w:rsidRPr="00433347">
          <w:rPr>
            <w:rFonts w:ascii="Times New Roman" w:hAnsi="Times New Roman" w:cs="Times New Roman"/>
            <w:color w:val="0000FF"/>
            <w:sz w:val="26"/>
            <w:szCs w:val="26"/>
          </w:rPr>
          <w:t>двести восьмидесятый пункта 1</w:t>
        </w:r>
      </w:hyperlink>
      <w:r w:rsidRPr="00433347">
        <w:rPr>
          <w:rFonts w:ascii="Times New Roman" w:hAnsi="Times New Roman" w:cs="Times New Roman"/>
          <w:sz w:val="26"/>
          <w:szCs w:val="26"/>
        </w:rPr>
        <w:t xml:space="preserve"> решения </w:t>
      </w:r>
      <w:r w:rsidRPr="00433347">
        <w:rPr>
          <w:rFonts w:ascii="Times New Roman" w:hAnsi="Times New Roman" w:cs="Times New Roman"/>
          <w:sz w:val="26"/>
          <w:szCs w:val="26"/>
        </w:rPr>
        <w:lastRenderedPageBreak/>
        <w:t>Вологодской городской Думы от 23 сентября 2021 года N 470 "О внесении изменения в отдельные решения Вологодской городской Думы".</w:t>
      </w:r>
    </w:p>
    <w:p w:rsidR="00433347" w:rsidRPr="00433347" w:rsidRDefault="00433347">
      <w:pPr>
        <w:pStyle w:val="ConsPlusNormal"/>
        <w:spacing w:before="220"/>
        <w:ind w:firstLine="540"/>
        <w:jc w:val="both"/>
        <w:rPr>
          <w:rFonts w:ascii="Times New Roman" w:hAnsi="Times New Roman" w:cs="Times New Roman"/>
          <w:sz w:val="26"/>
          <w:szCs w:val="26"/>
        </w:rPr>
      </w:pPr>
      <w:hyperlink r:id="rId19">
        <w:r w:rsidRPr="00433347">
          <w:rPr>
            <w:rFonts w:ascii="Times New Roman" w:hAnsi="Times New Roman" w:cs="Times New Roman"/>
            <w:color w:val="0000FF"/>
            <w:sz w:val="26"/>
            <w:szCs w:val="26"/>
          </w:rPr>
          <w:t>5</w:t>
        </w:r>
      </w:hyperlink>
      <w:r w:rsidRPr="00433347">
        <w:rPr>
          <w:rFonts w:ascii="Times New Roman" w:hAnsi="Times New Roman" w:cs="Times New Roman"/>
          <w:sz w:val="26"/>
          <w:szCs w:val="26"/>
        </w:rPr>
        <w:t>. Настоящее решение подлежит опубликованию в газете "Вологодские новости", размещению на официальных сайтах Вологодской городской Думы и Администрации города Вологды в информационно-телекоммуникационной сети "Интернет" и вступает в силу с 1 января 2022 года.</w:t>
      </w: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jc w:val="right"/>
        <w:rPr>
          <w:rFonts w:ascii="Times New Roman" w:hAnsi="Times New Roman" w:cs="Times New Roman"/>
          <w:sz w:val="26"/>
          <w:szCs w:val="26"/>
        </w:rPr>
      </w:pPr>
      <w:r w:rsidRPr="00433347">
        <w:rPr>
          <w:rFonts w:ascii="Times New Roman" w:hAnsi="Times New Roman" w:cs="Times New Roman"/>
          <w:sz w:val="26"/>
          <w:szCs w:val="26"/>
        </w:rPr>
        <w:t>Глава г. Вологды</w:t>
      </w:r>
    </w:p>
    <w:p w:rsidR="00433347" w:rsidRPr="00433347" w:rsidRDefault="00433347">
      <w:pPr>
        <w:pStyle w:val="ConsPlusNormal"/>
        <w:jc w:val="right"/>
        <w:rPr>
          <w:rFonts w:ascii="Times New Roman" w:hAnsi="Times New Roman" w:cs="Times New Roman"/>
          <w:sz w:val="26"/>
          <w:szCs w:val="26"/>
        </w:rPr>
      </w:pPr>
      <w:r w:rsidRPr="00433347">
        <w:rPr>
          <w:rFonts w:ascii="Times New Roman" w:hAnsi="Times New Roman" w:cs="Times New Roman"/>
          <w:sz w:val="26"/>
          <w:szCs w:val="26"/>
        </w:rPr>
        <w:t>Ю.В.САПОЖНИКОВ</w:t>
      </w: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jc w:val="right"/>
        <w:outlineLvl w:val="0"/>
        <w:rPr>
          <w:rFonts w:ascii="Times New Roman" w:hAnsi="Times New Roman" w:cs="Times New Roman"/>
          <w:sz w:val="26"/>
          <w:szCs w:val="26"/>
        </w:rPr>
      </w:pPr>
      <w:r w:rsidRPr="00433347">
        <w:rPr>
          <w:rFonts w:ascii="Times New Roman" w:hAnsi="Times New Roman" w:cs="Times New Roman"/>
          <w:sz w:val="26"/>
          <w:szCs w:val="26"/>
        </w:rPr>
        <w:t>Утверждено</w:t>
      </w:r>
    </w:p>
    <w:p w:rsidR="00433347" w:rsidRPr="00433347" w:rsidRDefault="00433347">
      <w:pPr>
        <w:pStyle w:val="ConsPlusNormal"/>
        <w:jc w:val="right"/>
        <w:rPr>
          <w:rFonts w:ascii="Times New Roman" w:hAnsi="Times New Roman" w:cs="Times New Roman"/>
          <w:sz w:val="26"/>
          <w:szCs w:val="26"/>
        </w:rPr>
      </w:pPr>
      <w:r w:rsidRPr="00433347">
        <w:rPr>
          <w:rFonts w:ascii="Times New Roman" w:hAnsi="Times New Roman" w:cs="Times New Roman"/>
          <w:sz w:val="26"/>
          <w:szCs w:val="26"/>
        </w:rPr>
        <w:t>Решением</w:t>
      </w:r>
    </w:p>
    <w:p w:rsidR="00433347" w:rsidRPr="00433347" w:rsidRDefault="00433347">
      <w:pPr>
        <w:pStyle w:val="ConsPlusNormal"/>
        <w:jc w:val="right"/>
        <w:rPr>
          <w:rFonts w:ascii="Times New Roman" w:hAnsi="Times New Roman" w:cs="Times New Roman"/>
          <w:sz w:val="26"/>
          <w:szCs w:val="26"/>
        </w:rPr>
      </w:pPr>
      <w:r w:rsidRPr="00433347">
        <w:rPr>
          <w:rFonts w:ascii="Times New Roman" w:hAnsi="Times New Roman" w:cs="Times New Roman"/>
          <w:sz w:val="26"/>
          <w:szCs w:val="26"/>
        </w:rPr>
        <w:t>Вологодской городской Думы</w:t>
      </w:r>
    </w:p>
    <w:p w:rsidR="00433347" w:rsidRPr="00433347" w:rsidRDefault="00433347">
      <w:pPr>
        <w:pStyle w:val="ConsPlusNormal"/>
        <w:jc w:val="right"/>
        <w:rPr>
          <w:rFonts w:ascii="Times New Roman" w:hAnsi="Times New Roman" w:cs="Times New Roman"/>
          <w:sz w:val="26"/>
          <w:szCs w:val="26"/>
        </w:rPr>
      </w:pPr>
      <w:r w:rsidRPr="00433347">
        <w:rPr>
          <w:rFonts w:ascii="Times New Roman" w:hAnsi="Times New Roman" w:cs="Times New Roman"/>
          <w:sz w:val="26"/>
          <w:szCs w:val="26"/>
        </w:rPr>
        <w:t>от 25 ноября 2021 г. N 554</w:t>
      </w: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Title"/>
        <w:jc w:val="center"/>
        <w:rPr>
          <w:rFonts w:ascii="Times New Roman" w:hAnsi="Times New Roman" w:cs="Times New Roman"/>
          <w:sz w:val="26"/>
          <w:szCs w:val="26"/>
        </w:rPr>
      </w:pPr>
      <w:bookmarkStart w:id="0" w:name="P40"/>
      <w:bookmarkEnd w:id="0"/>
      <w:r w:rsidRPr="00433347">
        <w:rPr>
          <w:rFonts w:ascii="Times New Roman" w:hAnsi="Times New Roman" w:cs="Times New Roman"/>
          <w:sz w:val="26"/>
          <w:szCs w:val="26"/>
        </w:rPr>
        <w:t>ПОЛОЖЕНИЕ</w:t>
      </w:r>
    </w:p>
    <w:p w:rsidR="00433347" w:rsidRPr="00433347" w:rsidRDefault="00433347">
      <w:pPr>
        <w:pStyle w:val="ConsPlusTitle"/>
        <w:jc w:val="center"/>
        <w:rPr>
          <w:rFonts w:ascii="Times New Roman" w:hAnsi="Times New Roman" w:cs="Times New Roman"/>
          <w:sz w:val="26"/>
          <w:szCs w:val="26"/>
        </w:rPr>
      </w:pPr>
      <w:r w:rsidRPr="00433347">
        <w:rPr>
          <w:rFonts w:ascii="Times New Roman" w:hAnsi="Times New Roman" w:cs="Times New Roman"/>
          <w:sz w:val="26"/>
          <w:szCs w:val="26"/>
        </w:rPr>
        <w:t>О МУНИЦИПАЛЬНОМ КОНТРОЛЕ В СФЕРЕ БЛАГОУСТРОЙСТВА</w:t>
      </w:r>
    </w:p>
    <w:p w:rsidR="00433347" w:rsidRPr="00433347" w:rsidRDefault="00433347">
      <w:pPr>
        <w:pStyle w:val="ConsPlusTitle"/>
        <w:jc w:val="center"/>
        <w:rPr>
          <w:rFonts w:ascii="Times New Roman" w:hAnsi="Times New Roman" w:cs="Times New Roman"/>
          <w:sz w:val="26"/>
          <w:szCs w:val="26"/>
        </w:rPr>
      </w:pPr>
      <w:r w:rsidRPr="00433347">
        <w:rPr>
          <w:rFonts w:ascii="Times New Roman" w:hAnsi="Times New Roman" w:cs="Times New Roman"/>
          <w:sz w:val="26"/>
          <w:szCs w:val="26"/>
        </w:rPr>
        <w:t>НА ТЕРРИТОРИИ ГОРОДСКОГО ОКРУГА ГОРОДА ВОЛОГДЫ</w:t>
      </w:r>
    </w:p>
    <w:p w:rsidR="00433347" w:rsidRPr="00433347" w:rsidRDefault="00433347">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3347" w:rsidRPr="004333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3347" w:rsidRPr="00433347" w:rsidRDefault="00433347">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433347" w:rsidRPr="00433347" w:rsidRDefault="00433347">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color w:val="392C69"/>
                <w:sz w:val="26"/>
                <w:szCs w:val="26"/>
              </w:rPr>
              <w:t>Список изменяющих документов</w:t>
            </w:r>
          </w:p>
          <w:p w:rsidR="00433347" w:rsidRPr="00433347" w:rsidRDefault="00433347">
            <w:pPr>
              <w:pStyle w:val="ConsPlusNormal"/>
              <w:jc w:val="center"/>
              <w:rPr>
                <w:rFonts w:ascii="Times New Roman" w:hAnsi="Times New Roman" w:cs="Times New Roman"/>
                <w:sz w:val="26"/>
                <w:szCs w:val="26"/>
              </w:rPr>
            </w:pPr>
            <w:proofErr w:type="gramStart"/>
            <w:r w:rsidRPr="00433347">
              <w:rPr>
                <w:rFonts w:ascii="Times New Roman" w:hAnsi="Times New Roman" w:cs="Times New Roman"/>
                <w:color w:val="392C69"/>
                <w:sz w:val="26"/>
                <w:szCs w:val="26"/>
              </w:rPr>
              <w:t>(в ред. решений Вологодской городской Думы</w:t>
            </w:r>
            <w:proofErr w:type="gramEnd"/>
          </w:p>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color w:val="392C69"/>
                <w:sz w:val="26"/>
                <w:szCs w:val="26"/>
              </w:rPr>
              <w:t xml:space="preserve">от 09.12.2021 </w:t>
            </w:r>
            <w:hyperlink r:id="rId20">
              <w:r w:rsidRPr="00433347">
                <w:rPr>
                  <w:rFonts w:ascii="Times New Roman" w:hAnsi="Times New Roman" w:cs="Times New Roman"/>
                  <w:color w:val="0000FF"/>
                  <w:sz w:val="26"/>
                  <w:szCs w:val="26"/>
                </w:rPr>
                <w:t>N 579</w:t>
              </w:r>
            </w:hyperlink>
            <w:r w:rsidRPr="00433347">
              <w:rPr>
                <w:rFonts w:ascii="Times New Roman" w:hAnsi="Times New Roman" w:cs="Times New Roman"/>
                <w:color w:val="392C69"/>
                <w:sz w:val="26"/>
                <w:szCs w:val="26"/>
              </w:rPr>
              <w:t xml:space="preserve">, от 17.02.2022 </w:t>
            </w:r>
            <w:hyperlink r:id="rId21">
              <w:r w:rsidRPr="00433347">
                <w:rPr>
                  <w:rFonts w:ascii="Times New Roman" w:hAnsi="Times New Roman" w:cs="Times New Roman"/>
                  <w:color w:val="0000FF"/>
                  <w:sz w:val="26"/>
                  <w:szCs w:val="26"/>
                </w:rPr>
                <w:t>N 620</w:t>
              </w:r>
            </w:hyperlink>
            <w:r w:rsidRPr="00433347">
              <w:rPr>
                <w:rFonts w:ascii="Times New Roman" w:hAnsi="Times New Roman" w:cs="Times New Roman"/>
                <w:color w:val="392C69"/>
                <w:sz w:val="26"/>
                <w:szCs w:val="26"/>
              </w:rPr>
              <w:t xml:space="preserve">, от 26.04.2023 </w:t>
            </w:r>
            <w:hyperlink r:id="rId22">
              <w:r w:rsidRPr="00433347">
                <w:rPr>
                  <w:rFonts w:ascii="Times New Roman" w:hAnsi="Times New Roman" w:cs="Times New Roman"/>
                  <w:color w:val="0000FF"/>
                  <w:sz w:val="26"/>
                  <w:szCs w:val="26"/>
                </w:rPr>
                <w:t>N 908</w:t>
              </w:r>
            </w:hyperlink>
            <w:r w:rsidRPr="00433347">
              <w:rPr>
                <w:rFonts w:ascii="Times New Roman" w:hAnsi="Times New Roman" w:cs="Times New Roman"/>
                <w:color w:val="392C69"/>
                <w:sz w:val="26"/>
                <w:szCs w:val="26"/>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3347" w:rsidRPr="00433347" w:rsidRDefault="00433347">
            <w:pPr>
              <w:pStyle w:val="ConsPlusNormal"/>
              <w:rPr>
                <w:rFonts w:ascii="Times New Roman" w:hAnsi="Times New Roman" w:cs="Times New Roman"/>
                <w:sz w:val="26"/>
                <w:szCs w:val="26"/>
              </w:rPr>
            </w:pPr>
          </w:p>
        </w:tc>
      </w:tr>
    </w:tbl>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Title"/>
        <w:jc w:val="center"/>
        <w:outlineLvl w:val="1"/>
        <w:rPr>
          <w:rFonts w:ascii="Times New Roman" w:hAnsi="Times New Roman" w:cs="Times New Roman"/>
          <w:sz w:val="26"/>
          <w:szCs w:val="26"/>
        </w:rPr>
      </w:pPr>
      <w:r w:rsidRPr="00433347">
        <w:rPr>
          <w:rFonts w:ascii="Times New Roman" w:hAnsi="Times New Roman" w:cs="Times New Roman"/>
          <w:sz w:val="26"/>
          <w:szCs w:val="26"/>
        </w:rPr>
        <w:t>1. Общие положения</w:t>
      </w: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1.1. </w:t>
      </w:r>
      <w:proofErr w:type="gramStart"/>
      <w:r w:rsidRPr="00433347">
        <w:rPr>
          <w:rFonts w:ascii="Times New Roman" w:hAnsi="Times New Roman" w:cs="Times New Roman"/>
          <w:sz w:val="26"/>
          <w:szCs w:val="26"/>
        </w:rPr>
        <w:t xml:space="preserve">Настоящее Положение разработано в соответствии со </w:t>
      </w:r>
      <w:hyperlink r:id="rId23">
        <w:r w:rsidRPr="00433347">
          <w:rPr>
            <w:rFonts w:ascii="Times New Roman" w:hAnsi="Times New Roman" w:cs="Times New Roman"/>
            <w:color w:val="0000FF"/>
            <w:sz w:val="26"/>
            <w:szCs w:val="26"/>
          </w:rPr>
          <w:t>статьей 16</w:t>
        </w:r>
      </w:hyperlink>
      <w:r w:rsidRPr="00433347">
        <w:rPr>
          <w:rFonts w:ascii="Times New Roman" w:hAnsi="Times New Roman" w:cs="Times New Roman"/>
          <w:sz w:val="26"/>
          <w:szCs w:val="26"/>
        </w:rPr>
        <w:t xml:space="preserve"> Федерального закона от 6 октября 2003 года N 131-ФЗ "Об общих принципах организации местного самоуправления в Российской Федерации" (с последующими изменениями), Федеральным </w:t>
      </w:r>
      <w:hyperlink r:id="rId24">
        <w:r w:rsidRPr="00433347">
          <w:rPr>
            <w:rFonts w:ascii="Times New Roman" w:hAnsi="Times New Roman" w:cs="Times New Roman"/>
            <w:color w:val="0000FF"/>
            <w:sz w:val="26"/>
            <w:szCs w:val="26"/>
          </w:rPr>
          <w:t>законом</w:t>
        </w:r>
      </w:hyperlink>
      <w:r w:rsidRPr="00433347">
        <w:rPr>
          <w:rFonts w:ascii="Times New Roman" w:hAnsi="Times New Roman" w:cs="Times New Roman"/>
          <w:sz w:val="26"/>
          <w:szCs w:val="26"/>
        </w:rPr>
        <w:t xml:space="preserve"> от 31 июля 2020 года N 248-ФЗ "О государственном контроле (надзоре) и муниципальном контроле в Российской Федерации" (далее - Закон N 248-ФЗ) и устанавливает порядок осуществления муниципального контроля в сфере</w:t>
      </w:r>
      <w:proofErr w:type="gramEnd"/>
      <w:r w:rsidRPr="00433347">
        <w:rPr>
          <w:rFonts w:ascii="Times New Roman" w:hAnsi="Times New Roman" w:cs="Times New Roman"/>
          <w:sz w:val="26"/>
          <w:szCs w:val="26"/>
        </w:rPr>
        <w:t xml:space="preserve"> благоустройства на территории городского округа города Вологды (далее - муниципальный контроль в сфере благоустройства).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1.2. </w:t>
      </w:r>
      <w:proofErr w:type="gramStart"/>
      <w:r w:rsidRPr="00433347">
        <w:rPr>
          <w:rFonts w:ascii="Times New Roman" w:hAnsi="Times New Roman" w:cs="Times New Roman"/>
          <w:sz w:val="26"/>
          <w:szCs w:val="26"/>
        </w:rPr>
        <w:t xml:space="preserve">Муниципальный контроль в сфере благоустройства осуществляется в отношении граждан и организаций, являющихся контролируемыми лицами в соответствии с </w:t>
      </w:r>
      <w:hyperlink r:id="rId25">
        <w:r w:rsidRPr="00433347">
          <w:rPr>
            <w:rFonts w:ascii="Times New Roman" w:hAnsi="Times New Roman" w:cs="Times New Roman"/>
            <w:color w:val="0000FF"/>
            <w:sz w:val="26"/>
            <w:szCs w:val="26"/>
          </w:rPr>
          <w:t>Законом</w:t>
        </w:r>
      </w:hyperlink>
      <w:r w:rsidRPr="00433347">
        <w:rPr>
          <w:rFonts w:ascii="Times New Roman" w:hAnsi="Times New Roman" w:cs="Times New Roman"/>
          <w:sz w:val="26"/>
          <w:szCs w:val="26"/>
        </w:rPr>
        <w:t xml:space="preserve"> N 248-ФЗ - владельцами на соответствующем праве объектов благоустройства (их элементов), зданий (включая жилые дома), строений, сооружений (включая некапитальные строения, сооружения), земельных участков, на которых такие объекты расположены, сетей инженерно-технического обеспечения, а также лицами, осуществляющими строительство, ремонтные работы, земляные работы, (далее также - контролируемые</w:t>
      </w:r>
      <w:proofErr w:type="gramEnd"/>
      <w:r w:rsidRPr="00433347">
        <w:rPr>
          <w:rFonts w:ascii="Times New Roman" w:hAnsi="Times New Roman" w:cs="Times New Roman"/>
          <w:sz w:val="26"/>
          <w:szCs w:val="26"/>
        </w:rPr>
        <w:t xml:space="preserve"> лица) и </w:t>
      </w:r>
      <w:proofErr w:type="gramStart"/>
      <w:r w:rsidRPr="00433347">
        <w:rPr>
          <w:rFonts w:ascii="Times New Roman" w:hAnsi="Times New Roman" w:cs="Times New Roman"/>
          <w:sz w:val="26"/>
          <w:szCs w:val="26"/>
        </w:rPr>
        <w:t>направлен</w:t>
      </w:r>
      <w:proofErr w:type="gramEnd"/>
      <w:r w:rsidRPr="00433347">
        <w:rPr>
          <w:rFonts w:ascii="Times New Roman" w:hAnsi="Times New Roman" w:cs="Times New Roman"/>
          <w:sz w:val="26"/>
          <w:szCs w:val="26"/>
        </w:rPr>
        <w:t xml:space="preserve"> на </w:t>
      </w:r>
      <w:r w:rsidRPr="00433347">
        <w:rPr>
          <w:rFonts w:ascii="Times New Roman" w:hAnsi="Times New Roman" w:cs="Times New Roman"/>
          <w:sz w:val="26"/>
          <w:szCs w:val="26"/>
        </w:rPr>
        <w:lastRenderedPageBreak/>
        <w:t>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433347" w:rsidRPr="00433347" w:rsidRDefault="00433347">
      <w:pPr>
        <w:pStyle w:val="ConsPlusNormal"/>
        <w:spacing w:before="220"/>
        <w:ind w:firstLine="540"/>
        <w:jc w:val="both"/>
        <w:rPr>
          <w:rFonts w:ascii="Times New Roman" w:hAnsi="Times New Roman" w:cs="Times New Roman"/>
          <w:sz w:val="26"/>
          <w:szCs w:val="26"/>
        </w:rPr>
      </w:pPr>
      <w:proofErr w:type="gramStart"/>
      <w:r w:rsidRPr="00433347">
        <w:rPr>
          <w:rFonts w:ascii="Times New Roman" w:hAnsi="Times New Roman" w:cs="Times New Roman"/>
          <w:sz w:val="26"/>
          <w:szCs w:val="26"/>
        </w:rPr>
        <w:t xml:space="preserve">Под объектами муниципального контроля в сфере благоустройства в настоящем Положении понимаются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установленные </w:t>
      </w:r>
      <w:hyperlink r:id="rId26">
        <w:r w:rsidRPr="00433347">
          <w:rPr>
            <w:rFonts w:ascii="Times New Roman" w:hAnsi="Times New Roman" w:cs="Times New Roman"/>
            <w:color w:val="0000FF"/>
            <w:sz w:val="26"/>
            <w:szCs w:val="26"/>
          </w:rPr>
          <w:t>Правилами</w:t>
        </w:r>
      </w:hyperlink>
      <w:r w:rsidRPr="00433347">
        <w:rPr>
          <w:rFonts w:ascii="Times New Roman" w:hAnsi="Times New Roman" w:cs="Times New Roman"/>
          <w:sz w:val="26"/>
          <w:szCs w:val="26"/>
        </w:rPr>
        <w:t xml:space="preserve"> благоустройства городского округа города Вологды, утвержденными решением Вологодской городской Думы от 2 апреля 2007 года N 392 (с последующими изменениями) (далее - Правила</w:t>
      </w:r>
      <w:proofErr w:type="gramEnd"/>
      <w:r w:rsidRPr="00433347">
        <w:rPr>
          <w:rFonts w:ascii="Times New Roman" w:hAnsi="Times New Roman" w:cs="Times New Roman"/>
          <w:sz w:val="26"/>
          <w:szCs w:val="26"/>
        </w:rPr>
        <w:t xml:space="preserve"> </w:t>
      </w:r>
      <w:proofErr w:type="gramStart"/>
      <w:r w:rsidRPr="00433347">
        <w:rPr>
          <w:rFonts w:ascii="Times New Roman" w:hAnsi="Times New Roman" w:cs="Times New Roman"/>
          <w:sz w:val="26"/>
          <w:szCs w:val="26"/>
        </w:rPr>
        <w:t>благоустройства), а также здания, сооружения, территории, включая земельные участки, устройства и другие объекты, которыми владеют и (или) пользуются контролируемые лица, к которым предъявляются обязательные требования (далее - объект контроля).</w:t>
      </w:r>
      <w:proofErr w:type="gramEnd"/>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Муниципальный контроль в сфере благоустройства осуществляется на основе системы оценки и управления рисками причинения вреда (ущерба) охраняемым законом ценностям.</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1.3. </w:t>
      </w:r>
      <w:proofErr w:type="gramStart"/>
      <w:r w:rsidRPr="00433347">
        <w:rPr>
          <w:rFonts w:ascii="Times New Roman" w:hAnsi="Times New Roman" w:cs="Times New Roman"/>
          <w:sz w:val="26"/>
          <w:szCs w:val="26"/>
        </w:rPr>
        <w:t>Муниципальный контроль в сфере благоустройства осуществляется в целях предупреждения, выявления и пресечения нарушения обязательных требований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roofErr w:type="gramEnd"/>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1.4. </w:t>
      </w:r>
      <w:proofErr w:type="gramStart"/>
      <w:r w:rsidRPr="00433347">
        <w:rPr>
          <w:rFonts w:ascii="Times New Roman" w:hAnsi="Times New Roman" w:cs="Times New Roman"/>
          <w:sz w:val="26"/>
          <w:szCs w:val="26"/>
        </w:rPr>
        <w:t>Предметом муниципального контроля в сфере благоустройства является соблюдение контролируемыми лицами обязательных требований, установленных Правилами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требований документов, исполнение которых является необходимым в соответствии с законодательством Российской Федерации, а также соблюдение (реализация) требований, содержащихся в разрешительных документах, исполнение решений, принимаемых по результатам контрольных</w:t>
      </w:r>
      <w:proofErr w:type="gramEnd"/>
      <w:r w:rsidRPr="00433347">
        <w:rPr>
          <w:rFonts w:ascii="Times New Roman" w:hAnsi="Times New Roman" w:cs="Times New Roman"/>
          <w:sz w:val="26"/>
          <w:szCs w:val="26"/>
        </w:rPr>
        <w:t xml:space="preserve"> мероприятий.</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1.5. Муниципальный контроль осуществляется Администрацией города Вологды в лице:</w:t>
      </w:r>
    </w:p>
    <w:p w:rsidR="00433347" w:rsidRPr="00433347" w:rsidRDefault="00433347">
      <w:pPr>
        <w:pStyle w:val="ConsPlusNormal"/>
        <w:spacing w:before="220"/>
        <w:ind w:firstLine="540"/>
        <w:jc w:val="both"/>
        <w:rPr>
          <w:rFonts w:ascii="Times New Roman" w:hAnsi="Times New Roman" w:cs="Times New Roman"/>
          <w:sz w:val="26"/>
          <w:szCs w:val="26"/>
        </w:rPr>
      </w:pPr>
      <w:bookmarkStart w:id="1" w:name="P56"/>
      <w:bookmarkEnd w:id="1"/>
      <w:r w:rsidRPr="00433347">
        <w:rPr>
          <w:rFonts w:ascii="Times New Roman" w:hAnsi="Times New Roman" w:cs="Times New Roman"/>
          <w:sz w:val="26"/>
          <w:szCs w:val="26"/>
        </w:rPr>
        <w:t>Департамента городского хозяйства Администрации города Вологды - в части соблюдения обязательных требований, установленных Правилами благоустройства, касающихся выполнения земляных работ, освещения и озеленения;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Административного департамента Администрации города Вологды - в части соблюдения обязательных требований, установленных Правилами благоустройства, касающихся иных вопросов, не указанных в </w:t>
      </w:r>
      <w:hyperlink w:anchor="P56">
        <w:r w:rsidRPr="00433347">
          <w:rPr>
            <w:rFonts w:ascii="Times New Roman" w:hAnsi="Times New Roman" w:cs="Times New Roman"/>
            <w:color w:val="0000FF"/>
            <w:sz w:val="26"/>
            <w:szCs w:val="26"/>
          </w:rPr>
          <w:t>абзаце втором</w:t>
        </w:r>
      </w:hyperlink>
      <w:r w:rsidRPr="00433347">
        <w:rPr>
          <w:rFonts w:ascii="Times New Roman" w:hAnsi="Times New Roman" w:cs="Times New Roman"/>
          <w:sz w:val="26"/>
          <w:szCs w:val="26"/>
        </w:rPr>
        <w:t xml:space="preserve"> </w:t>
      </w:r>
      <w:r w:rsidRPr="00433347">
        <w:rPr>
          <w:rFonts w:ascii="Times New Roman" w:hAnsi="Times New Roman" w:cs="Times New Roman"/>
          <w:sz w:val="26"/>
          <w:szCs w:val="26"/>
        </w:rPr>
        <w:lastRenderedPageBreak/>
        <w:t>настоящего пункта,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органы муниципального контроля в сфере благоустройства).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1.6. Должностными лицами органов муниципального контроля в сфере благоустройства, уполномоченными осуществлять муниципальный контроль в сфере благоустройства (далее - должностные лица органов муниципального контроля в сфере благоустройства), являются: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заместитель Мэра города Вологды - начальник Административного департамента Администрации города Вологды либо лицо, исполняющее обязанности начальника Административного департамента Администрации города Вологды, - руководитель органа муниципального контроля в сфере благоустройства (по вопросам </w:t>
      </w:r>
      <w:proofErr w:type="gramStart"/>
      <w:r w:rsidRPr="00433347">
        <w:rPr>
          <w:rFonts w:ascii="Times New Roman" w:hAnsi="Times New Roman" w:cs="Times New Roman"/>
          <w:sz w:val="26"/>
          <w:szCs w:val="26"/>
        </w:rPr>
        <w:t>компетенции Административного департамента Администрации города Вологды</w:t>
      </w:r>
      <w:proofErr w:type="gramEnd"/>
      <w:r w:rsidRPr="00433347">
        <w:rPr>
          <w:rFonts w:ascii="Times New Roman" w:hAnsi="Times New Roman" w:cs="Times New Roman"/>
          <w:sz w:val="26"/>
          <w:szCs w:val="26"/>
        </w:rPr>
        <w:t>);</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заместитель начальника Административного департамента Администрации города Вологды - начальник Управления по административным отношениям, пожарной безопасности, гражданской обороне и чрезвычайным ситуациям Административного департамента Администрации города Вологды заместитель руководителя органа муниципального контроля в сфере благоустройства (по вопросам </w:t>
      </w:r>
      <w:proofErr w:type="gramStart"/>
      <w:r w:rsidRPr="00433347">
        <w:rPr>
          <w:rFonts w:ascii="Times New Roman" w:hAnsi="Times New Roman" w:cs="Times New Roman"/>
          <w:sz w:val="26"/>
          <w:szCs w:val="26"/>
        </w:rPr>
        <w:t>компетенции Административного департамента Администрации города Вологды</w:t>
      </w:r>
      <w:proofErr w:type="gramEnd"/>
      <w:r w:rsidRPr="00433347">
        <w:rPr>
          <w:rFonts w:ascii="Times New Roman" w:hAnsi="Times New Roman" w:cs="Times New Roman"/>
          <w:sz w:val="26"/>
          <w:szCs w:val="26"/>
        </w:rPr>
        <w:t>);</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начальник Административно-технического отдела Административного департамента Администрации города Вологды (по вопросам </w:t>
      </w:r>
      <w:proofErr w:type="gramStart"/>
      <w:r w:rsidRPr="00433347">
        <w:rPr>
          <w:rFonts w:ascii="Times New Roman" w:hAnsi="Times New Roman" w:cs="Times New Roman"/>
          <w:sz w:val="26"/>
          <w:szCs w:val="26"/>
        </w:rPr>
        <w:t>компетенции Административного департамента Администрации города Вологды</w:t>
      </w:r>
      <w:proofErr w:type="gramEnd"/>
      <w:r w:rsidRPr="00433347">
        <w:rPr>
          <w:rFonts w:ascii="Times New Roman" w:hAnsi="Times New Roman" w:cs="Times New Roman"/>
          <w:sz w:val="26"/>
          <w:szCs w:val="26"/>
        </w:rPr>
        <w:t>);</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специалисты Административно-технического отдела Административного департамента Администрации города Вологды (по вопросам </w:t>
      </w:r>
      <w:proofErr w:type="gramStart"/>
      <w:r w:rsidRPr="00433347">
        <w:rPr>
          <w:rFonts w:ascii="Times New Roman" w:hAnsi="Times New Roman" w:cs="Times New Roman"/>
          <w:sz w:val="26"/>
          <w:szCs w:val="26"/>
        </w:rPr>
        <w:t>компетенции Административного департамента Администрации города Вологды</w:t>
      </w:r>
      <w:proofErr w:type="gramEnd"/>
      <w:r w:rsidRPr="00433347">
        <w:rPr>
          <w:rFonts w:ascii="Times New Roman" w:hAnsi="Times New Roman" w:cs="Times New Roman"/>
          <w:sz w:val="26"/>
          <w:szCs w:val="26"/>
        </w:rPr>
        <w:t>);</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начальник </w:t>
      </w:r>
      <w:proofErr w:type="gramStart"/>
      <w:r w:rsidRPr="00433347">
        <w:rPr>
          <w:rFonts w:ascii="Times New Roman" w:hAnsi="Times New Roman" w:cs="Times New Roman"/>
          <w:sz w:val="26"/>
          <w:szCs w:val="26"/>
        </w:rPr>
        <w:t>Департамента городского хозяйства Администрации города Вологды</w:t>
      </w:r>
      <w:proofErr w:type="gramEnd"/>
      <w:r w:rsidRPr="00433347">
        <w:rPr>
          <w:rFonts w:ascii="Times New Roman" w:hAnsi="Times New Roman" w:cs="Times New Roman"/>
          <w:sz w:val="26"/>
          <w:szCs w:val="26"/>
        </w:rPr>
        <w:t xml:space="preserve"> либо лицо, исполняющее обязанности начальника Департамента городского хозяйства Администрации города Вологды, - руководитель органа муниципального контроля в сфере благоустройства (по вопросам компетенции Департамента городского хозяйства Администрации города Вологды);</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заместитель </w:t>
      </w:r>
      <w:proofErr w:type="gramStart"/>
      <w:r w:rsidRPr="00433347">
        <w:rPr>
          <w:rFonts w:ascii="Times New Roman" w:hAnsi="Times New Roman" w:cs="Times New Roman"/>
          <w:sz w:val="26"/>
          <w:szCs w:val="26"/>
        </w:rPr>
        <w:t>начальника Департамента городского хозяйства Администрации города</w:t>
      </w:r>
      <w:proofErr w:type="gramEnd"/>
      <w:r w:rsidRPr="00433347">
        <w:rPr>
          <w:rFonts w:ascii="Times New Roman" w:hAnsi="Times New Roman" w:cs="Times New Roman"/>
          <w:sz w:val="26"/>
          <w:szCs w:val="26"/>
        </w:rPr>
        <w:t xml:space="preserve"> Вологды - начальник Управления благоустройства и транспорта Департамента городского хозяйства Администрации города Вологды - заместитель руководителя органа муниципального контроля в сфере благоустройства (по вопросам компетенции Департамента городского хозяйства Администрации города Вологды);</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начальник, специалисты Отдела благоустройства и озеленения Управления благоустройства и транспорта Департамента городского хозяйства Администрации города Вологды (по вопросам </w:t>
      </w:r>
      <w:proofErr w:type="gramStart"/>
      <w:r w:rsidRPr="00433347">
        <w:rPr>
          <w:rFonts w:ascii="Times New Roman" w:hAnsi="Times New Roman" w:cs="Times New Roman"/>
          <w:sz w:val="26"/>
          <w:szCs w:val="26"/>
        </w:rPr>
        <w:t>компетенции Департамента городского хозяйства Администрации города Вологды</w:t>
      </w:r>
      <w:proofErr w:type="gramEnd"/>
      <w:r w:rsidRPr="00433347">
        <w:rPr>
          <w:rFonts w:ascii="Times New Roman" w:hAnsi="Times New Roman" w:cs="Times New Roman"/>
          <w:sz w:val="26"/>
          <w:szCs w:val="26"/>
        </w:rPr>
        <w:t>);</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lastRenderedPageBreak/>
        <w:t xml:space="preserve">начальник, специалисты Отдела коммунального хозяйства и развития коммунальной </w:t>
      </w:r>
      <w:proofErr w:type="gramStart"/>
      <w:r w:rsidRPr="00433347">
        <w:rPr>
          <w:rFonts w:ascii="Times New Roman" w:hAnsi="Times New Roman" w:cs="Times New Roman"/>
          <w:sz w:val="26"/>
          <w:szCs w:val="26"/>
        </w:rPr>
        <w:t>инфраструктуры Департамента городского хозяйства Администрации города</w:t>
      </w:r>
      <w:proofErr w:type="gramEnd"/>
      <w:r w:rsidRPr="00433347">
        <w:rPr>
          <w:rFonts w:ascii="Times New Roman" w:hAnsi="Times New Roman" w:cs="Times New Roman"/>
          <w:sz w:val="26"/>
          <w:szCs w:val="26"/>
        </w:rPr>
        <w:t xml:space="preserve"> Вологды (по вопросам компетенции Департамента городского хозяйства Администрации города Вологды).</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1.7. При осуществлении муниципального контроля в сфере благоустройства должностные лица органов муниципального контроля в сфере благоустройства имеют права и </w:t>
      </w:r>
      <w:proofErr w:type="gramStart"/>
      <w:r w:rsidRPr="00433347">
        <w:rPr>
          <w:rFonts w:ascii="Times New Roman" w:hAnsi="Times New Roman" w:cs="Times New Roman"/>
          <w:sz w:val="26"/>
          <w:szCs w:val="26"/>
        </w:rPr>
        <w:t>несут обязанности</w:t>
      </w:r>
      <w:proofErr w:type="gramEnd"/>
      <w:r w:rsidRPr="00433347">
        <w:rPr>
          <w:rFonts w:ascii="Times New Roman" w:hAnsi="Times New Roman" w:cs="Times New Roman"/>
          <w:sz w:val="26"/>
          <w:szCs w:val="26"/>
        </w:rPr>
        <w:t xml:space="preserve">, предусмотренные </w:t>
      </w:r>
      <w:hyperlink r:id="rId27">
        <w:r w:rsidRPr="00433347">
          <w:rPr>
            <w:rFonts w:ascii="Times New Roman" w:hAnsi="Times New Roman" w:cs="Times New Roman"/>
            <w:color w:val="0000FF"/>
            <w:sz w:val="26"/>
            <w:szCs w:val="26"/>
          </w:rPr>
          <w:t>статьей 29</w:t>
        </w:r>
      </w:hyperlink>
      <w:r w:rsidRPr="00433347">
        <w:rPr>
          <w:rFonts w:ascii="Times New Roman" w:hAnsi="Times New Roman" w:cs="Times New Roman"/>
          <w:sz w:val="26"/>
          <w:szCs w:val="26"/>
        </w:rPr>
        <w:t xml:space="preserve"> Закона N 248-ФЗ.</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1.8. Органы муниципального контроля в сфере благоустройства осуществляют учет объектов контроля. Органы муниципального контроля в сфере благоустройства обеспечивают актуальность сведений об объектах контроля.</w:t>
      </w:r>
    </w:p>
    <w:p w:rsidR="00433347" w:rsidRPr="00433347" w:rsidRDefault="00433347">
      <w:pPr>
        <w:pStyle w:val="ConsPlusNormal"/>
        <w:spacing w:before="220"/>
        <w:ind w:firstLine="540"/>
        <w:jc w:val="both"/>
        <w:rPr>
          <w:rFonts w:ascii="Times New Roman" w:hAnsi="Times New Roman" w:cs="Times New Roman"/>
          <w:sz w:val="26"/>
          <w:szCs w:val="26"/>
        </w:rPr>
      </w:pPr>
      <w:proofErr w:type="gramStart"/>
      <w:r w:rsidRPr="00433347">
        <w:rPr>
          <w:rFonts w:ascii="Times New Roman" w:hAnsi="Times New Roman" w:cs="Times New Roman"/>
          <w:sz w:val="26"/>
          <w:szCs w:val="26"/>
        </w:rPr>
        <w:t>При сборе, обработке, анализе и учете сведений об объектах контроля для оценки и управления рисками причинения вреда (ущерба) охраняемым законом ценностям органы муниципального контроля в сфере благоустройства используют информацию, представляемую органам муниципального контроля в сфере благоустройства в соответствии с нормативными правовыми актами, информацию, получаемую органами муниципального контроля в сфере благоустройства в рамках межведомственного взаимодействия, а также общедоступную информацию.</w:t>
      </w:r>
      <w:proofErr w:type="gramEnd"/>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433347">
        <w:rPr>
          <w:rFonts w:ascii="Times New Roman" w:hAnsi="Times New Roman" w:cs="Times New Roman"/>
          <w:sz w:val="26"/>
          <w:szCs w:val="26"/>
        </w:rPr>
        <w:t>также</w:t>
      </w:r>
      <w:proofErr w:type="gramEnd"/>
      <w:r w:rsidRPr="00433347">
        <w:rPr>
          <w:rFonts w:ascii="Times New Roman" w:hAnsi="Times New Roman" w:cs="Times New Roman"/>
          <w:sz w:val="26"/>
          <w:szCs w:val="26"/>
        </w:rPr>
        <w:t xml:space="preserve"> если соответствующие сведения, документы содержатся в государственных или муниципальных информационных ресурсах.</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1.9.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w:t>
      </w:r>
      <w:hyperlink r:id="rId28">
        <w:r w:rsidRPr="00433347">
          <w:rPr>
            <w:rFonts w:ascii="Times New Roman" w:hAnsi="Times New Roman" w:cs="Times New Roman"/>
            <w:color w:val="0000FF"/>
            <w:sz w:val="26"/>
            <w:szCs w:val="26"/>
          </w:rPr>
          <w:t>Закона</w:t>
        </w:r>
      </w:hyperlink>
      <w:r w:rsidRPr="00433347">
        <w:rPr>
          <w:rFonts w:ascii="Times New Roman" w:hAnsi="Times New Roman" w:cs="Times New Roman"/>
          <w:sz w:val="26"/>
          <w:szCs w:val="26"/>
        </w:rPr>
        <w:t xml:space="preserve"> N 248-ФЗ.</w:t>
      </w: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Title"/>
        <w:jc w:val="center"/>
        <w:outlineLvl w:val="1"/>
        <w:rPr>
          <w:rFonts w:ascii="Times New Roman" w:hAnsi="Times New Roman" w:cs="Times New Roman"/>
          <w:sz w:val="26"/>
          <w:szCs w:val="26"/>
        </w:rPr>
      </w:pPr>
      <w:r w:rsidRPr="00433347">
        <w:rPr>
          <w:rFonts w:ascii="Times New Roman" w:hAnsi="Times New Roman" w:cs="Times New Roman"/>
          <w:sz w:val="26"/>
          <w:szCs w:val="26"/>
        </w:rPr>
        <w:t>2. Управление рисками причинения вреда</w:t>
      </w:r>
    </w:p>
    <w:p w:rsidR="00433347" w:rsidRPr="00433347" w:rsidRDefault="00433347">
      <w:pPr>
        <w:pStyle w:val="ConsPlusTitle"/>
        <w:jc w:val="center"/>
        <w:rPr>
          <w:rFonts w:ascii="Times New Roman" w:hAnsi="Times New Roman" w:cs="Times New Roman"/>
          <w:sz w:val="26"/>
          <w:szCs w:val="26"/>
        </w:rPr>
      </w:pPr>
      <w:r w:rsidRPr="00433347">
        <w:rPr>
          <w:rFonts w:ascii="Times New Roman" w:hAnsi="Times New Roman" w:cs="Times New Roman"/>
          <w:sz w:val="26"/>
          <w:szCs w:val="26"/>
        </w:rPr>
        <w:t>(ущерба) охраняемым законом ценностям</w:t>
      </w: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ind w:firstLine="540"/>
        <w:jc w:val="both"/>
        <w:rPr>
          <w:rFonts w:ascii="Times New Roman" w:hAnsi="Times New Roman" w:cs="Times New Roman"/>
          <w:sz w:val="26"/>
          <w:szCs w:val="26"/>
        </w:rPr>
      </w:pPr>
      <w:bookmarkStart w:id="2" w:name="P76"/>
      <w:bookmarkEnd w:id="2"/>
      <w:r w:rsidRPr="00433347">
        <w:rPr>
          <w:rFonts w:ascii="Times New Roman" w:hAnsi="Times New Roman" w:cs="Times New Roman"/>
          <w:sz w:val="26"/>
          <w:szCs w:val="26"/>
        </w:rPr>
        <w:t>2.1. Муниципальный контроль в сфере благоустройства осуществляется на основе управления рисками причинения вреда (ущерба), определяющего выбор профилактических и контрольных мероприятий, а также их содержание (в том числе объем проверяемых обязательных требований), интенсивность и результаты.</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Органы муниципального контроля в сфере благоустройства для целей управления рисками причинения вреда (ущерба) охраняемым законом ценностям при осуществлении муниципального контроля в сфере благоустройства относят объекты контроля к определенным категориям риска в соответствии с </w:t>
      </w:r>
      <w:hyperlink w:anchor="P311">
        <w:r w:rsidRPr="00433347">
          <w:rPr>
            <w:rFonts w:ascii="Times New Roman" w:hAnsi="Times New Roman" w:cs="Times New Roman"/>
            <w:color w:val="0000FF"/>
            <w:sz w:val="26"/>
            <w:szCs w:val="26"/>
          </w:rPr>
          <w:t>Порядком</w:t>
        </w:r>
      </w:hyperlink>
      <w:r w:rsidRPr="00433347">
        <w:rPr>
          <w:rFonts w:ascii="Times New Roman" w:hAnsi="Times New Roman" w:cs="Times New Roman"/>
          <w:sz w:val="26"/>
          <w:szCs w:val="26"/>
        </w:rPr>
        <w:t xml:space="preserve"> отнесения объектов контроля к определенной категории риска причинения вреда (ущерба) согласно приложению к настоящему Положению.</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Для каждой категории риска причинения вреда (ущерба) (далее - категории риска) определяется следующая периодичность плановых контрольных мероприятий:</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lastRenderedPageBreak/>
        <w:t>для категории высокого риска - 1 контрольное мероприятие в 4 года;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для категории среднего риска - 1 контрольное мероприятие в 6 лет;</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для категории умеренного риска - 1 контрольное мероприятие в 6 лет.</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Плановые контрольные мероприятия в отношении объектов контроля, отнесенных к категории низкого риска, не проводятся.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2.2. Органы муниципального контроля в сфере благоустройства ведут перечень объектов контроля, с указанием категории риска (далее - перечень). Включение объектов контроля в перечень осуществляется на основе решения об отнесении объектов контроля к соответствующим категориям риска, утвержденного приказом </w:t>
      </w:r>
      <w:proofErr w:type="gramStart"/>
      <w:r w:rsidRPr="00433347">
        <w:rPr>
          <w:rFonts w:ascii="Times New Roman" w:hAnsi="Times New Roman" w:cs="Times New Roman"/>
          <w:sz w:val="26"/>
          <w:szCs w:val="26"/>
        </w:rPr>
        <w:t>начальника Департамента городского хозяйства Администрации города</w:t>
      </w:r>
      <w:proofErr w:type="gramEnd"/>
      <w:r w:rsidRPr="00433347">
        <w:rPr>
          <w:rFonts w:ascii="Times New Roman" w:hAnsi="Times New Roman" w:cs="Times New Roman"/>
          <w:sz w:val="26"/>
          <w:szCs w:val="26"/>
        </w:rPr>
        <w:t xml:space="preserve"> Вологды (по вопросам компетенции Департамента городского хозяйства Администрации города Вологды) или начальника Административного департамента Администрации города Вологды (по вопросам компетенции Административного департамента Администрации города Вологды).</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При отсутствии решения об отнесении объекта контроля к категориям риска такие объекты контроля считаются отнесенными к низкой категории риска.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Перечень с указанием категорий риска размещается на официальном сайте Администрации города Вологды в информационно-телекоммуникационной сети "Интернет" (далее - сеть "Интернет").</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Перечень содержит следующую информацию:</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адрес местоположения объекта благоустройства или при его отсутствии кадастровый номер земельного участка, на котором объект благоустройства расположен;</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категория риска;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реквизиты </w:t>
      </w:r>
      <w:proofErr w:type="gramStart"/>
      <w:r w:rsidRPr="00433347">
        <w:rPr>
          <w:rFonts w:ascii="Times New Roman" w:hAnsi="Times New Roman" w:cs="Times New Roman"/>
          <w:sz w:val="26"/>
          <w:szCs w:val="26"/>
        </w:rPr>
        <w:t>приказа начальника Департамента городского хозяйства Администрации города</w:t>
      </w:r>
      <w:proofErr w:type="gramEnd"/>
      <w:r w:rsidRPr="00433347">
        <w:rPr>
          <w:rFonts w:ascii="Times New Roman" w:hAnsi="Times New Roman" w:cs="Times New Roman"/>
          <w:sz w:val="26"/>
          <w:szCs w:val="26"/>
        </w:rPr>
        <w:t xml:space="preserve"> Вологды (по вопросам компетенции Департамента городского хозяйства Администрации города Вологды) или начальника Административного департамента Администрации города Вологды (по вопросам компетенции Административного департамента Администрации города Вологды), утверждающего решение об отнесении объектов контроля к соответствующим категориям риска.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Органы муниципального контроля в сфере благоустройства размещают и поддерживают в актуальном состоянии информацию из перечня, предусмотренную настоящим пунктом, за исключением сведений, на основании которых было принято решение об отнесении объекта контроля к категории риска, на официальном сайте в сети "Интернет".</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2.3. </w:t>
      </w:r>
      <w:proofErr w:type="gramStart"/>
      <w:r w:rsidRPr="00433347">
        <w:rPr>
          <w:rFonts w:ascii="Times New Roman" w:hAnsi="Times New Roman" w:cs="Times New Roman"/>
          <w:sz w:val="26"/>
          <w:szCs w:val="26"/>
        </w:rPr>
        <w:t xml:space="preserve">По запросу контролируемого лица органы муниципального контроля в </w:t>
      </w:r>
      <w:r w:rsidRPr="00433347">
        <w:rPr>
          <w:rFonts w:ascii="Times New Roman" w:hAnsi="Times New Roman" w:cs="Times New Roman"/>
          <w:sz w:val="26"/>
          <w:szCs w:val="26"/>
        </w:rPr>
        <w:lastRenderedPageBreak/>
        <w:t>сфере благоустройства предоставляют ему информацию об отнесении объектов контроля к соответствующей категории риска, а также сведения, на основании которых принят приказ начальника Департамента городского хозяйства Администрации города Вологды (по вопросам компетенции Департамента городского хозяйства Администрации города Вологды) или начальника Административного департамента Администрации города Вологды (по вопросам компетенции Административного департамента Администрации города Вологды</w:t>
      </w:r>
      <w:proofErr w:type="gramEnd"/>
      <w:r w:rsidRPr="00433347">
        <w:rPr>
          <w:rFonts w:ascii="Times New Roman" w:hAnsi="Times New Roman" w:cs="Times New Roman"/>
          <w:sz w:val="26"/>
          <w:szCs w:val="26"/>
        </w:rPr>
        <w:t xml:space="preserve">), </w:t>
      </w:r>
      <w:proofErr w:type="gramStart"/>
      <w:r w:rsidRPr="00433347">
        <w:rPr>
          <w:rFonts w:ascii="Times New Roman" w:hAnsi="Times New Roman" w:cs="Times New Roman"/>
          <w:sz w:val="26"/>
          <w:szCs w:val="26"/>
        </w:rPr>
        <w:t>утверждающий</w:t>
      </w:r>
      <w:proofErr w:type="gramEnd"/>
      <w:r w:rsidRPr="00433347">
        <w:rPr>
          <w:rFonts w:ascii="Times New Roman" w:hAnsi="Times New Roman" w:cs="Times New Roman"/>
          <w:sz w:val="26"/>
          <w:szCs w:val="26"/>
        </w:rPr>
        <w:t xml:space="preserve"> решение об отнесении объектов контроля к соответствующим категориям риска.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Контролируемое лицо вправе подать в орган муниципального контроля в сфере благоустройства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2.4.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при осуществлении муниципального контроля, определенные </w:t>
      </w:r>
      <w:hyperlink w:anchor="P498">
        <w:r w:rsidRPr="00433347">
          <w:rPr>
            <w:rFonts w:ascii="Times New Roman" w:hAnsi="Times New Roman" w:cs="Times New Roman"/>
            <w:color w:val="0000FF"/>
            <w:sz w:val="26"/>
            <w:szCs w:val="26"/>
          </w:rPr>
          <w:t>перечнем</w:t>
        </w:r>
      </w:hyperlink>
      <w:r w:rsidRPr="00433347">
        <w:rPr>
          <w:rFonts w:ascii="Times New Roman" w:hAnsi="Times New Roman" w:cs="Times New Roman"/>
          <w:sz w:val="26"/>
          <w:szCs w:val="26"/>
        </w:rPr>
        <w:t>, утвержденным настоящим решением.</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Под индикаторами риска нарушения обязательных требований при осуществлении муниципального контроля в сфере благоустройства понимается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Для оценки и управления рисками причинения вреда (ущерба) органами муниципального контроля в сфере благоустройства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Title"/>
        <w:jc w:val="center"/>
        <w:outlineLvl w:val="1"/>
        <w:rPr>
          <w:rFonts w:ascii="Times New Roman" w:hAnsi="Times New Roman" w:cs="Times New Roman"/>
          <w:sz w:val="26"/>
          <w:szCs w:val="26"/>
        </w:rPr>
      </w:pPr>
      <w:r w:rsidRPr="00433347">
        <w:rPr>
          <w:rFonts w:ascii="Times New Roman" w:hAnsi="Times New Roman" w:cs="Times New Roman"/>
          <w:sz w:val="26"/>
          <w:szCs w:val="26"/>
        </w:rPr>
        <w:t>3. Профилактика рисков причинения вреда (ущерба)</w:t>
      </w:r>
    </w:p>
    <w:p w:rsidR="00433347" w:rsidRPr="00433347" w:rsidRDefault="00433347">
      <w:pPr>
        <w:pStyle w:val="ConsPlusTitle"/>
        <w:jc w:val="center"/>
        <w:rPr>
          <w:rFonts w:ascii="Times New Roman" w:hAnsi="Times New Roman" w:cs="Times New Roman"/>
          <w:sz w:val="26"/>
          <w:szCs w:val="26"/>
        </w:rPr>
      </w:pPr>
      <w:r w:rsidRPr="00433347">
        <w:rPr>
          <w:rFonts w:ascii="Times New Roman" w:hAnsi="Times New Roman" w:cs="Times New Roman"/>
          <w:sz w:val="26"/>
          <w:szCs w:val="26"/>
        </w:rPr>
        <w:t>охраняемым законом ценностям при осуществлении</w:t>
      </w:r>
    </w:p>
    <w:p w:rsidR="00433347" w:rsidRPr="00433347" w:rsidRDefault="00433347">
      <w:pPr>
        <w:pStyle w:val="ConsPlusTitle"/>
        <w:jc w:val="center"/>
        <w:rPr>
          <w:rFonts w:ascii="Times New Roman" w:hAnsi="Times New Roman" w:cs="Times New Roman"/>
          <w:sz w:val="26"/>
          <w:szCs w:val="26"/>
        </w:rPr>
      </w:pPr>
      <w:r w:rsidRPr="00433347">
        <w:rPr>
          <w:rFonts w:ascii="Times New Roman" w:hAnsi="Times New Roman" w:cs="Times New Roman"/>
          <w:sz w:val="26"/>
          <w:szCs w:val="26"/>
        </w:rPr>
        <w:t>муниципального контроля в сфере благоустройства</w:t>
      </w: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3.1. Профилактические мероприятия осуществляются органами муниципального контроля в сфере благоустройства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w:t>
      </w:r>
      <w:proofErr w:type="gramStart"/>
      <w:r w:rsidRPr="00433347">
        <w:rPr>
          <w:rFonts w:ascii="Times New Roman" w:hAnsi="Times New Roman" w:cs="Times New Roman"/>
          <w:sz w:val="26"/>
          <w:szCs w:val="26"/>
        </w:rPr>
        <w:t>соблюдения</w:t>
      </w:r>
      <w:proofErr w:type="gramEnd"/>
      <w:r w:rsidRPr="00433347">
        <w:rPr>
          <w:rFonts w:ascii="Times New Roman" w:hAnsi="Times New Roman" w:cs="Times New Roman"/>
          <w:sz w:val="26"/>
          <w:szCs w:val="26"/>
        </w:rPr>
        <w:t xml:space="preserve"> и направлены на снижение риска причинения вреда (ущерба) охраняемым законом ценностям, а также являются приоритетными по отношению к проведению контрольных мероприятий.</w:t>
      </w:r>
    </w:p>
    <w:p w:rsidR="00433347" w:rsidRPr="00433347" w:rsidRDefault="00433347">
      <w:pPr>
        <w:pStyle w:val="ConsPlusNormal"/>
        <w:spacing w:before="220"/>
        <w:ind w:firstLine="540"/>
        <w:jc w:val="both"/>
        <w:rPr>
          <w:rFonts w:ascii="Times New Roman" w:hAnsi="Times New Roman" w:cs="Times New Roman"/>
          <w:sz w:val="26"/>
          <w:szCs w:val="26"/>
        </w:rPr>
      </w:pPr>
      <w:proofErr w:type="gramStart"/>
      <w:r w:rsidRPr="00433347">
        <w:rPr>
          <w:rFonts w:ascii="Times New Roman" w:hAnsi="Times New Roman" w:cs="Times New Roman"/>
          <w:sz w:val="26"/>
          <w:szCs w:val="26"/>
        </w:rPr>
        <w:t xml:space="preserve">Профилактические мероприятия осуществляются на основании Программы </w:t>
      </w:r>
      <w:r w:rsidRPr="00433347">
        <w:rPr>
          <w:rFonts w:ascii="Times New Roman" w:hAnsi="Times New Roman" w:cs="Times New Roman"/>
          <w:sz w:val="26"/>
          <w:szCs w:val="26"/>
        </w:rPr>
        <w:lastRenderedPageBreak/>
        <w:t xml:space="preserve">профилактики рисков причинения вреда (ущерба) охраняемым законом ценностям, утверждаемой приказом начальника Департамента городского хозяйства Администрации города Вологды (по вопросам компетенции Департамента городского хозяйства Администрации города Вологды) или начальника Административного департамента Администрации города Вологды (по вопросам компетенции Административного департамента Администрации города Вологды) в порядке, установленном </w:t>
      </w:r>
      <w:hyperlink r:id="rId29">
        <w:r w:rsidRPr="00433347">
          <w:rPr>
            <w:rFonts w:ascii="Times New Roman" w:hAnsi="Times New Roman" w:cs="Times New Roman"/>
            <w:color w:val="0000FF"/>
            <w:sz w:val="26"/>
            <w:szCs w:val="26"/>
          </w:rPr>
          <w:t>постановлением</w:t>
        </w:r>
      </w:hyperlink>
      <w:r w:rsidRPr="00433347">
        <w:rPr>
          <w:rFonts w:ascii="Times New Roman" w:hAnsi="Times New Roman" w:cs="Times New Roman"/>
          <w:sz w:val="26"/>
          <w:szCs w:val="26"/>
        </w:rPr>
        <w:t xml:space="preserve"> Правительства Российской Федерации от 25 июня 2021 года N</w:t>
      </w:r>
      <w:proofErr w:type="gramEnd"/>
      <w:r w:rsidRPr="00433347">
        <w:rPr>
          <w:rFonts w:ascii="Times New Roman" w:hAnsi="Times New Roman" w:cs="Times New Roman"/>
          <w:sz w:val="26"/>
          <w:szCs w:val="26"/>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3.2. При осуществлении муниципального контроля в сфере благоустройства проводятся следующие виды профилактических мероприятий:</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информирование;</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объявление предостережения;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консультирование;</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профилактический визит.</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3.2.1. Информирование контролируемых лиц и иных заинтересованных лиц по вопросам соблюдения обязательных требований (далее - информирование) проводится непосредственно должностными лицами, уполномоченными на осуществление муниципального контроля в сфере благоустройства.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Информирование осуществляется посредством размещения сведений, предусмотренных </w:t>
      </w:r>
      <w:hyperlink r:id="rId30">
        <w:r w:rsidRPr="00433347">
          <w:rPr>
            <w:rFonts w:ascii="Times New Roman" w:hAnsi="Times New Roman" w:cs="Times New Roman"/>
            <w:color w:val="0000FF"/>
            <w:sz w:val="26"/>
            <w:szCs w:val="26"/>
          </w:rPr>
          <w:t>частью 3 статьи 46</w:t>
        </w:r>
      </w:hyperlink>
      <w:r w:rsidRPr="00433347">
        <w:rPr>
          <w:rFonts w:ascii="Times New Roman" w:hAnsi="Times New Roman" w:cs="Times New Roman"/>
          <w:sz w:val="26"/>
          <w:szCs w:val="26"/>
        </w:rPr>
        <w:t xml:space="preserve"> Закона N 248-ФЗ, на официальном сайте Администрации города Вологды в сети "Интернет", в средствах массовой информации, через личные кабинеты контролируемых лиц в государственных информационных системах и в иных формах.</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Размещенные сведения на официальном сайте Администрации города Вологды в сети "Интернет" поддерживаются в актуальном состоянии и обновляются в срок не позднее десяти рабочих дней со дня их изменения.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Должностные лица органов муниципального контроля в сфере благоустройства, ответственные за размещение информации, предусмотренной настоящим Положением, определяются приказом </w:t>
      </w:r>
      <w:proofErr w:type="gramStart"/>
      <w:r w:rsidRPr="00433347">
        <w:rPr>
          <w:rFonts w:ascii="Times New Roman" w:hAnsi="Times New Roman" w:cs="Times New Roman"/>
          <w:sz w:val="26"/>
          <w:szCs w:val="26"/>
        </w:rPr>
        <w:t>начальника Департамента городского хозяйства Администрации города</w:t>
      </w:r>
      <w:proofErr w:type="gramEnd"/>
      <w:r w:rsidRPr="00433347">
        <w:rPr>
          <w:rFonts w:ascii="Times New Roman" w:hAnsi="Times New Roman" w:cs="Times New Roman"/>
          <w:sz w:val="26"/>
          <w:szCs w:val="26"/>
        </w:rPr>
        <w:t xml:space="preserve"> Вологды (по вопросам компетенции Департамента городского хозяйства Администрации города Вологды) или начальника Административного департамента Администрации города Вологды (по вопросам компетенции Административного департамента Администрации города Вологды).</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3.2.2. Консультирование контролируемых лиц и их представителей осуществляется должностным лицом органа муниципального контроля в сфере благоустройства по обращениям контролируемых лиц и их представителей по вопросам, связанным с организацией и осуществлением муниципального контроля в сфере благоустройства.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lastRenderedPageBreak/>
        <w:t>Консультирование может осуществляться уполномоченным должностным лицом органа муниципального контроля в сфере благоустройства по телефону, посредством видео-конференц-связи, на личном приеме, либо в ходе проведения профилактических мероприятий, контрольного мероприятия.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Личный прием граждан проводится должностными лицами органов муниципального контроля в сфере благоустройства: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заместителем Мэра города Вологды - начальником Административного департамента Администрации города Вологды либо лицом, исполняющим обязанности начальника Административного департамента Администрации города Вологды (по вопросам </w:t>
      </w:r>
      <w:proofErr w:type="gramStart"/>
      <w:r w:rsidRPr="00433347">
        <w:rPr>
          <w:rFonts w:ascii="Times New Roman" w:hAnsi="Times New Roman" w:cs="Times New Roman"/>
          <w:sz w:val="26"/>
          <w:szCs w:val="26"/>
        </w:rPr>
        <w:t>компетенции Административного департамента Администрации города Вологды</w:t>
      </w:r>
      <w:proofErr w:type="gramEnd"/>
      <w:r w:rsidRPr="00433347">
        <w:rPr>
          <w:rFonts w:ascii="Times New Roman" w:hAnsi="Times New Roman" w:cs="Times New Roman"/>
          <w:sz w:val="26"/>
          <w:szCs w:val="26"/>
        </w:rPr>
        <w:t>);</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заместителем начальника Административного департамента Администрации города Вологды (по вопросам </w:t>
      </w:r>
      <w:proofErr w:type="gramStart"/>
      <w:r w:rsidRPr="00433347">
        <w:rPr>
          <w:rFonts w:ascii="Times New Roman" w:hAnsi="Times New Roman" w:cs="Times New Roman"/>
          <w:sz w:val="26"/>
          <w:szCs w:val="26"/>
        </w:rPr>
        <w:t>компетенции Административного департамента Администрации города Вологды</w:t>
      </w:r>
      <w:proofErr w:type="gramEnd"/>
      <w:r w:rsidRPr="00433347">
        <w:rPr>
          <w:rFonts w:ascii="Times New Roman" w:hAnsi="Times New Roman" w:cs="Times New Roman"/>
          <w:sz w:val="26"/>
          <w:szCs w:val="26"/>
        </w:rPr>
        <w:t>);</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начальником Административно-технического отдела Административного департамента Администрации города Вологды (по вопросам </w:t>
      </w:r>
      <w:proofErr w:type="gramStart"/>
      <w:r w:rsidRPr="00433347">
        <w:rPr>
          <w:rFonts w:ascii="Times New Roman" w:hAnsi="Times New Roman" w:cs="Times New Roman"/>
          <w:sz w:val="26"/>
          <w:szCs w:val="26"/>
        </w:rPr>
        <w:t>компетенции Административного департамента Администрации города Вологды</w:t>
      </w:r>
      <w:proofErr w:type="gramEnd"/>
      <w:r w:rsidRPr="00433347">
        <w:rPr>
          <w:rFonts w:ascii="Times New Roman" w:hAnsi="Times New Roman" w:cs="Times New Roman"/>
          <w:sz w:val="26"/>
          <w:szCs w:val="26"/>
        </w:rPr>
        <w:t>);</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начальником </w:t>
      </w:r>
      <w:proofErr w:type="gramStart"/>
      <w:r w:rsidRPr="00433347">
        <w:rPr>
          <w:rFonts w:ascii="Times New Roman" w:hAnsi="Times New Roman" w:cs="Times New Roman"/>
          <w:sz w:val="26"/>
          <w:szCs w:val="26"/>
        </w:rPr>
        <w:t>Департамента городского хозяйства Администрации города Вологды</w:t>
      </w:r>
      <w:proofErr w:type="gramEnd"/>
      <w:r w:rsidRPr="00433347">
        <w:rPr>
          <w:rFonts w:ascii="Times New Roman" w:hAnsi="Times New Roman" w:cs="Times New Roman"/>
          <w:sz w:val="26"/>
          <w:szCs w:val="26"/>
        </w:rPr>
        <w:t xml:space="preserve"> либо лицом, исполняющим обязанности начальника Департамента городского хозяйства Администрации города Вологды (по вопросам компетенции Департамента городского хозяйства Администрации города Вологды);</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заместителем </w:t>
      </w:r>
      <w:proofErr w:type="gramStart"/>
      <w:r w:rsidRPr="00433347">
        <w:rPr>
          <w:rFonts w:ascii="Times New Roman" w:hAnsi="Times New Roman" w:cs="Times New Roman"/>
          <w:sz w:val="26"/>
          <w:szCs w:val="26"/>
        </w:rPr>
        <w:t>начальника Департамента городского хозяйства Администрации города</w:t>
      </w:r>
      <w:proofErr w:type="gramEnd"/>
      <w:r w:rsidRPr="00433347">
        <w:rPr>
          <w:rFonts w:ascii="Times New Roman" w:hAnsi="Times New Roman" w:cs="Times New Roman"/>
          <w:sz w:val="26"/>
          <w:szCs w:val="26"/>
        </w:rPr>
        <w:t xml:space="preserve"> Вологды - начальником Управления благоустройства и транспорта Департамента городского хозяйства Администрации города Вологды (по вопросам компетенции Департамента городского хозяйства Администрации города Вологды).</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Информация о месте приема, а также об установленных для приема днях и часах размещается на официальном сайте Администрации города Вологды в сети "Интернет".</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Консультирование, в том числе письменное консультирование, осуществляется по следующим вопросам:</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организация и осуществление муниципального контроля в сфере благоустройства;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порядок осуществления профилактических и контрольных мероприятий, установленных настоящим Положением.</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Консультирование в письменной форме осуществляется уполномоченным должностным лицом органа муниципального контроля в сфере благоустройства в следующих случаях:</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контролируемым лицом представлен письменный запрос о предоставлении </w:t>
      </w:r>
      <w:r w:rsidRPr="00433347">
        <w:rPr>
          <w:rFonts w:ascii="Times New Roman" w:hAnsi="Times New Roman" w:cs="Times New Roman"/>
          <w:sz w:val="26"/>
          <w:szCs w:val="26"/>
        </w:rPr>
        <w:lastRenderedPageBreak/>
        <w:t>письменного ответа по вопросам консультирования;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за время консультирования предоставить ответ на поставленные вопросы не представляется возможным;</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ответ на поставленные вопросы требует дополнительного запроса сведений от органов государственной власти, органов местного самоуправления или иных лиц.</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Если поставленные во время консультирования вопросы не относятся к муниципальному контролю в сфере благоустройства, то даются необходимые разъяснения по обращению в соответствующие органы государственной власти или к соответствующим должностным лицам.</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Консультирование осуществляется без взимания платы.</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Время консультирования не должно превышать 15 минут.</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Органы муниципального контроля в сфере благоустройства осуществляют учет консультирований посредством внесения соответствующих записей в журналы, которые ведутся органами муниципального контроля в сфере благоустройства.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433347" w:rsidRPr="00433347" w:rsidRDefault="00433347">
      <w:pPr>
        <w:pStyle w:val="ConsPlusNormal"/>
        <w:spacing w:before="220"/>
        <w:ind w:firstLine="540"/>
        <w:jc w:val="both"/>
        <w:rPr>
          <w:rFonts w:ascii="Times New Roman" w:hAnsi="Times New Roman" w:cs="Times New Roman"/>
          <w:sz w:val="26"/>
          <w:szCs w:val="26"/>
        </w:rPr>
      </w:pPr>
      <w:proofErr w:type="gramStart"/>
      <w:r w:rsidRPr="00433347">
        <w:rPr>
          <w:rFonts w:ascii="Times New Roman" w:hAnsi="Times New Roman" w:cs="Times New Roman"/>
          <w:sz w:val="26"/>
          <w:szCs w:val="26"/>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города Вологды в сети "Интернет" письменного разъяснения, подписанного уполномоченным должностным лицом органа муниципального контроля в сфере благоустройства, без указания в таком разъяснении конфиденциальной информации, доступ</w:t>
      </w:r>
      <w:proofErr w:type="gramEnd"/>
      <w:r w:rsidRPr="00433347">
        <w:rPr>
          <w:rFonts w:ascii="Times New Roman" w:hAnsi="Times New Roman" w:cs="Times New Roman"/>
          <w:sz w:val="26"/>
          <w:szCs w:val="26"/>
        </w:rPr>
        <w:t xml:space="preserve"> к которой </w:t>
      </w:r>
      <w:proofErr w:type="gramStart"/>
      <w:r w:rsidRPr="00433347">
        <w:rPr>
          <w:rFonts w:ascii="Times New Roman" w:hAnsi="Times New Roman" w:cs="Times New Roman"/>
          <w:sz w:val="26"/>
          <w:szCs w:val="26"/>
        </w:rPr>
        <w:t>ограничен</w:t>
      </w:r>
      <w:proofErr w:type="gramEnd"/>
      <w:r w:rsidRPr="00433347">
        <w:rPr>
          <w:rFonts w:ascii="Times New Roman" w:hAnsi="Times New Roman" w:cs="Times New Roman"/>
          <w:sz w:val="26"/>
          <w:szCs w:val="26"/>
        </w:rPr>
        <w:t xml:space="preserve"> в соответствии с законодательством Российской Федерации.</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3.2.3. </w:t>
      </w:r>
      <w:proofErr w:type="gramStart"/>
      <w:r w:rsidRPr="00433347">
        <w:rPr>
          <w:rFonts w:ascii="Times New Roman" w:hAnsi="Times New Roman" w:cs="Times New Roman"/>
          <w:sz w:val="26"/>
          <w:szCs w:val="26"/>
        </w:rPr>
        <w:t>При поступлении в орган муниципального контроля в сфере благоустройства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органом муниципального контроля в сфере благоустройства контролируемому лицу объявляется предостережение о недопустимости</w:t>
      </w:r>
      <w:proofErr w:type="gramEnd"/>
      <w:r w:rsidRPr="00433347">
        <w:rPr>
          <w:rFonts w:ascii="Times New Roman" w:hAnsi="Times New Roman" w:cs="Times New Roman"/>
          <w:sz w:val="26"/>
          <w:szCs w:val="26"/>
        </w:rPr>
        <w:t xml:space="preserve"> нарушения обязательных требований (далее - предостережение) и предлагается принять меры по обеспечению соблюдения обязательных требований.</w:t>
      </w:r>
    </w:p>
    <w:p w:rsidR="00433347" w:rsidRPr="00433347" w:rsidRDefault="00433347">
      <w:pPr>
        <w:pStyle w:val="ConsPlusNormal"/>
        <w:spacing w:before="220"/>
        <w:ind w:firstLine="540"/>
        <w:jc w:val="both"/>
        <w:rPr>
          <w:rFonts w:ascii="Times New Roman" w:hAnsi="Times New Roman" w:cs="Times New Roman"/>
          <w:sz w:val="26"/>
          <w:szCs w:val="26"/>
        </w:rPr>
      </w:pPr>
      <w:hyperlink r:id="rId31">
        <w:r w:rsidRPr="00433347">
          <w:rPr>
            <w:rFonts w:ascii="Times New Roman" w:hAnsi="Times New Roman" w:cs="Times New Roman"/>
            <w:color w:val="0000FF"/>
            <w:sz w:val="26"/>
            <w:szCs w:val="26"/>
          </w:rPr>
          <w:t>Предостережение</w:t>
        </w:r>
      </w:hyperlink>
      <w:r w:rsidRPr="00433347">
        <w:rPr>
          <w:rFonts w:ascii="Times New Roman" w:hAnsi="Times New Roman" w:cs="Times New Roman"/>
          <w:sz w:val="26"/>
          <w:szCs w:val="26"/>
        </w:rPr>
        <w:t xml:space="preserve"> оформляется по типовой форме, утвержденной приказом Министерства экономического развития Российской Федерации от 31 марта 2021 года N 151 "О типовых формах документов, используемых контрольным (надзорным) органом" (далее - приказ N 151), с учетом требований </w:t>
      </w:r>
      <w:hyperlink r:id="rId32">
        <w:r w:rsidRPr="00433347">
          <w:rPr>
            <w:rFonts w:ascii="Times New Roman" w:hAnsi="Times New Roman" w:cs="Times New Roman"/>
            <w:color w:val="0000FF"/>
            <w:sz w:val="26"/>
            <w:szCs w:val="26"/>
          </w:rPr>
          <w:t>части 2 статьи 49</w:t>
        </w:r>
      </w:hyperlink>
      <w:r w:rsidRPr="00433347">
        <w:rPr>
          <w:rFonts w:ascii="Times New Roman" w:hAnsi="Times New Roman" w:cs="Times New Roman"/>
          <w:sz w:val="26"/>
          <w:szCs w:val="26"/>
        </w:rPr>
        <w:t xml:space="preserve"> Закона N 248-ФЗ.</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lastRenderedPageBreak/>
        <w:t>Должностное лицо органа муниципального контроля в сфере благоустройства регистрирует предостережение в журнале учета объявленных предостережений с присвоением регистрационного номера.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В случае объявления предостережения контролируемое лицо вправе подать возражение в отношении указанного предостережения.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Возражение направляется должностному лицу органа муниципального контроля в сфере благоустройства, объявившему предостережение, не позднее пятнадцати рабочих дней со дня получения предостережения через личный кабинет контролируемого лица в государственных информационных системах (при наличии) или почтовым отправлением (в случае направления возражения на бумажном носителе).</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Возражения составляются контролируемым лицом в произвольной форме и должны содержать следующую информацию:</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наименование контролируемого лица;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сведения об объекте контроля;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дата и номер предостережения, направленного в адрес контролируемого лица;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желаемый способ получения ответа по итогам рассмотрения возражения;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фамилию, имя, отчество (последнее - при наличии) лица, направившего возражение;</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дату направления возражения.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Возражение рассматривается должностным лицом органа муниципального контроля в сфере благоустройства, объявившим предостережение, не позднее десяти рабочих дней со дня получения таких возражений. В указанный срок контролируемому лицу через личный кабинет контролируемого лица в государственных информационных системах (при его наличии) или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направляется информация о результатах рассмотрения возражения.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В случае принятия представленных контролируемым лицом в возражениях доводов должностное лицо органа муниципального контроля в сфере благоустройства аннулирует направленное предостережение с соответствующей отметкой в журнале учета объявленных предостережений.</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3.2.4. Профилактический визит проводится уполномоченным должностным лицом органа муниципального контроля в сфере благоустройства в форме профилактической беседы по месту осуществления деятельности контролируемого </w:t>
      </w:r>
      <w:r w:rsidRPr="00433347">
        <w:rPr>
          <w:rFonts w:ascii="Times New Roman" w:hAnsi="Times New Roman" w:cs="Times New Roman"/>
          <w:sz w:val="26"/>
          <w:szCs w:val="26"/>
        </w:rPr>
        <w:lastRenderedPageBreak/>
        <w:t>лица либо путем использования видео-конференц-связи.</w:t>
      </w:r>
    </w:p>
    <w:p w:rsidR="00433347" w:rsidRPr="00433347" w:rsidRDefault="00433347">
      <w:pPr>
        <w:pStyle w:val="ConsPlusNormal"/>
        <w:spacing w:before="220"/>
        <w:ind w:firstLine="540"/>
        <w:jc w:val="both"/>
        <w:rPr>
          <w:rFonts w:ascii="Times New Roman" w:hAnsi="Times New Roman" w:cs="Times New Roman"/>
          <w:sz w:val="26"/>
          <w:szCs w:val="26"/>
        </w:rPr>
      </w:pPr>
      <w:proofErr w:type="gramStart"/>
      <w:r w:rsidRPr="00433347">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roofErr w:type="gramEnd"/>
    </w:p>
    <w:p w:rsidR="00433347" w:rsidRPr="00433347" w:rsidRDefault="00433347">
      <w:pPr>
        <w:pStyle w:val="ConsPlusNormal"/>
        <w:spacing w:before="220"/>
        <w:ind w:firstLine="540"/>
        <w:jc w:val="both"/>
        <w:rPr>
          <w:rFonts w:ascii="Times New Roman" w:hAnsi="Times New Roman" w:cs="Times New Roman"/>
          <w:sz w:val="26"/>
          <w:szCs w:val="26"/>
        </w:rPr>
      </w:pPr>
      <w:proofErr w:type="gramStart"/>
      <w:r w:rsidRPr="00433347">
        <w:rPr>
          <w:rFonts w:ascii="Times New Roman" w:hAnsi="Times New Roman" w:cs="Times New Roman"/>
          <w:sz w:val="26"/>
          <w:szCs w:val="2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в сфере благоустройства незамедлительно направляет информацию в форме отчета о проведенном профилактическом визите руководителю (заместителю руководителя) органа муниципального контроля в сфере благоустройства для принятия решения о проведении контрольного мероприятия</w:t>
      </w:r>
      <w:proofErr w:type="gramEnd"/>
      <w:r w:rsidRPr="00433347">
        <w:rPr>
          <w:rFonts w:ascii="Times New Roman" w:hAnsi="Times New Roman" w:cs="Times New Roman"/>
          <w:sz w:val="26"/>
          <w:szCs w:val="26"/>
        </w:rPr>
        <w:t xml:space="preserve"> в соответствии с </w:t>
      </w:r>
      <w:hyperlink r:id="rId33">
        <w:r w:rsidRPr="00433347">
          <w:rPr>
            <w:rFonts w:ascii="Times New Roman" w:hAnsi="Times New Roman" w:cs="Times New Roman"/>
            <w:color w:val="0000FF"/>
            <w:sz w:val="26"/>
            <w:szCs w:val="26"/>
          </w:rPr>
          <w:t>Законом</w:t>
        </w:r>
      </w:hyperlink>
      <w:r w:rsidRPr="00433347">
        <w:rPr>
          <w:rFonts w:ascii="Times New Roman" w:hAnsi="Times New Roman" w:cs="Times New Roman"/>
          <w:sz w:val="26"/>
          <w:szCs w:val="26"/>
        </w:rPr>
        <w:t xml:space="preserve"> N 248-ФЗ.</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О проведении обязательного профилактического визита контролируемое лицо уведомляется органом муниципального контроля в сфере благоустройства не </w:t>
      </w:r>
      <w:proofErr w:type="gramStart"/>
      <w:r w:rsidRPr="00433347">
        <w:rPr>
          <w:rFonts w:ascii="Times New Roman" w:hAnsi="Times New Roman" w:cs="Times New Roman"/>
          <w:sz w:val="26"/>
          <w:szCs w:val="26"/>
        </w:rPr>
        <w:t>позднее</w:t>
      </w:r>
      <w:proofErr w:type="gramEnd"/>
      <w:r w:rsidRPr="00433347">
        <w:rPr>
          <w:rFonts w:ascii="Times New Roman" w:hAnsi="Times New Roman" w:cs="Times New Roman"/>
          <w:sz w:val="26"/>
          <w:szCs w:val="26"/>
        </w:rPr>
        <w:t xml:space="preserve"> чем за пять рабочих дней до даты его проведения.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дата, время и место составления уведомления;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наименование органа муниципального контроля в сфере благоустройства;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полное наименование контролируемого лица;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фамилии, имена, отчества (последнее - при наличии) уполномоченных должностных лиц органа муниципального контроля в сфере благоустройства;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дата, время и место обязательного профилактического визита;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подпись уполномоченного должностного лица органа муниципального контроля в сфере благоустройства.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(при его наличии) или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Контролируемое лицо вправе отказаться от проведения обязательного профилактического визита, уведомив об этом орган муниципального контроля в сфере благоустройства, не </w:t>
      </w:r>
      <w:proofErr w:type="gramStart"/>
      <w:r w:rsidRPr="00433347">
        <w:rPr>
          <w:rFonts w:ascii="Times New Roman" w:hAnsi="Times New Roman" w:cs="Times New Roman"/>
          <w:sz w:val="26"/>
          <w:szCs w:val="26"/>
        </w:rPr>
        <w:t>позднее</w:t>
      </w:r>
      <w:proofErr w:type="gramEnd"/>
      <w:r w:rsidRPr="00433347">
        <w:rPr>
          <w:rFonts w:ascii="Times New Roman" w:hAnsi="Times New Roman" w:cs="Times New Roman"/>
          <w:sz w:val="26"/>
          <w:szCs w:val="26"/>
        </w:rPr>
        <w:t xml:space="preserve"> чем за три рабочих дня до даты его проведения.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lastRenderedPageBreak/>
        <w:t>Срок проведения обязательного профилактического визита определяется должностным лицом органа муниципального контроля в сфере благоустройства самостоятельно и не может превышать один рабочий день.</w:t>
      </w: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Title"/>
        <w:jc w:val="center"/>
        <w:outlineLvl w:val="1"/>
        <w:rPr>
          <w:rFonts w:ascii="Times New Roman" w:hAnsi="Times New Roman" w:cs="Times New Roman"/>
          <w:sz w:val="26"/>
          <w:szCs w:val="26"/>
        </w:rPr>
      </w:pPr>
      <w:r w:rsidRPr="00433347">
        <w:rPr>
          <w:rFonts w:ascii="Times New Roman" w:hAnsi="Times New Roman" w:cs="Times New Roman"/>
          <w:sz w:val="26"/>
          <w:szCs w:val="26"/>
        </w:rPr>
        <w:t>4. Порядок осуществления муниципального</w:t>
      </w:r>
    </w:p>
    <w:p w:rsidR="00433347" w:rsidRPr="00433347" w:rsidRDefault="00433347">
      <w:pPr>
        <w:pStyle w:val="ConsPlusTitle"/>
        <w:jc w:val="center"/>
        <w:rPr>
          <w:rFonts w:ascii="Times New Roman" w:hAnsi="Times New Roman" w:cs="Times New Roman"/>
          <w:sz w:val="26"/>
          <w:szCs w:val="26"/>
        </w:rPr>
      </w:pPr>
      <w:r w:rsidRPr="00433347">
        <w:rPr>
          <w:rFonts w:ascii="Times New Roman" w:hAnsi="Times New Roman" w:cs="Times New Roman"/>
          <w:sz w:val="26"/>
          <w:szCs w:val="26"/>
        </w:rPr>
        <w:t>контроля в сфере благоустройства</w:t>
      </w: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ind w:firstLine="540"/>
        <w:jc w:val="both"/>
        <w:rPr>
          <w:rFonts w:ascii="Times New Roman" w:hAnsi="Times New Roman" w:cs="Times New Roman"/>
          <w:sz w:val="26"/>
          <w:szCs w:val="26"/>
        </w:rPr>
      </w:pPr>
      <w:r w:rsidRPr="00433347">
        <w:rPr>
          <w:rFonts w:ascii="Times New Roman" w:hAnsi="Times New Roman" w:cs="Times New Roman"/>
          <w:sz w:val="26"/>
          <w:szCs w:val="26"/>
        </w:rPr>
        <w:t>4.1. При осуществлении муниципального контроля в сфере благоустройства органами муниципального контроля в сфере благоустройства путем взаимодействия с контролируемыми лицами проводятся следующие виды контрольных мероприятий и контрольных действий, в рамках указанных мероприятий:</w:t>
      </w:r>
    </w:p>
    <w:p w:rsidR="00433347" w:rsidRPr="00433347" w:rsidRDefault="00433347">
      <w:pPr>
        <w:pStyle w:val="ConsPlusNormal"/>
        <w:spacing w:before="220"/>
        <w:ind w:firstLine="540"/>
        <w:jc w:val="both"/>
        <w:rPr>
          <w:rFonts w:ascii="Times New Roman" w:hAnsi="Times New Roman" w:cs="Times New Roman"/>
          <w:sz w:val="26"/>
          <w:szCs w:val="26"/>
        </w:rPr>
      </w:pPr>
      <w:bookmarkStart w:id="3" w:name="P169"/>
      <w:bookmarkEnd w:id="3"/>
      <w:proofErr w:type="gramStart"/>
      <w:r w:rsidRPr="00433347">
        <w:rPr>
          <w:rFonts w:ascii="Times New Roman" w:hAnsi="Times New Roman" w:cs="Times New Roman"/>
          <w:sz w:val="26"/>
          <w:szCs w:val="26"/>
        </w:rPr>
        <w:t>инспекционный визит (посредством осмотра, опроса, получения письменных объяснений, инструментального обследования, истребования документов);</w:t>
      </w:r>
      <w:proofErr w:type="gramEnd"/>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рейдовый осмотр (посредством осмотра, досмотра, опроса, получения письменных объяснений, инструментального обследования, истребования документов);</w:t>
      </w:r>
    </w:p>
    <w:p w:rsidR="00433347" w:rsidRPr="00433347" w:rsidRDefault="00433347">
      <w:pPr>
        <w:pStyle w:val="ConsPlusNormal"/>
        <w:spacing w:before="220"/>
        <w:ind w:firstLine="540"/>
        <w:jc w:val="both"/>
        <w:rPr>
          <w:rFonts w:ascii="Times New Roman" w:hAnsi="Times New Roman" w:cs="Times New Roman"/>
          <w:sz w:val="26"/>
          <w:szCs w:val="26"/>
        </w:rPr>
      </w:pPr>
      <w:bookmarkStart w:id="4" w:name="P171"/>
      <w:bookmarkEnd w:id="4"/>
      <w:r w:rsidRPr="00433347">
        <w:rPr>
          <w:rFonts w:ascii="Times New Roman" w:hAnsi="Times New Roman" w:cs="Times New Roman"/>
          <w:sz w:val="26"/>
          <w:szCs w:val="26"/>
        </w:rPr>
        <w:t>документарная проверка (посредством получения письменных объяснений, истребования документов);</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выездная проверка (посредством осмотра, досмотра, опроса, получения письменных объяснений, инструментального обследования, истребования документов).</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наблюдение за соблюдением обязательных требований (мониторинг безопасности);</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выездное обследование.</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Контрольные мероприятия, за исключением контрольных мероприятий без взаимодействия, проводятся на плановой и внеплановой основе.</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4.2. Плановые контрольные мероприятия проводятся на основании формируемого органами муниципального контроля в сфере благоустройства, согласованного с органами прокуратуры и утверждаемого руководителем органа муниципального контроля в сфере благоустройства ежегодного плана контрольных мероприятий (далее - план).</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4.2.1. </w:t>
      </w:r>
      <w:proofErr w:type="gramStart"/>
      <w:r w:rsidRPr="00433347">
        <w:rPr>
          <w:rFonts w:ascii="Times New Roman" w:hAnsi="Times New Roman" w:cs="Times New Roman"/>
          <w:sz w:val="26"/>
          <w:szCs w:val="26"/>
        </w:rPr>
        <w:t xml:space="preserve">Основанием для включения контрольного мероприятия в план в отношении объектов контроля является истечение в году проведения планового контрольного мероприятия периода времени с даты окончания проведения последнего планового контрольного мероприятия, а если такие контрольные мероприятия ранее не проводились, - то с даты, установленной </w:t>
      </w:r>
      <w:hyperlink r:id="rId34">
        <w:r w:rsidRPr="00433347">
          <w:rPr>
            <w:rFonts w:ascii="Times New Roman" w:hAnsi="Times New Roman" w:cs="Times New Roman"/>
            <w:color w:val="0000FF"/>
            <w:sz w:val="26"/>
            <w:szCs w:val="26"/>
          </w:rPr>
          <w:t>подпунктам "а"</w:t>
        </w:r>
      </w:hyperlink>
      <w:r w:rsidRPr="00433347">
        <w:rPr>
          <w:rFonts w:ascii="Times New Roman" w:hAnsi="Times New Roman" w:cs="Times New Roman"/>
          <w:sz w:val="26"/>
          <w:szCs w:val="26"/>
        </w:rPr>
        <w:t xml:space="preserve"> - </w:t>
      </w:r>
      <w:hyperlink r:id="rId35">
        <w:r w:rsidRPr="00433347">
          <w:rPr>
            <w:rFonts w:ascii="Times New Roman" w:hAnsi="Times New Roman" w:cs="Times New Roman"/>
            <w:color w:val="0000FF"/>
            <w:sz w:val="26"/>
            <w:szCs w:val="26"/>
          </w:rPr>
          <w:t>"в" пункта 7</w:t>
        </w:r>
      </w:hyperlink>
      <w:r w:rsidRPr="00433347">
        <w:rPr>
          <w:rFonts w:ascii="Times New Roman" w:hAnsi="Times New Roman" w:cs="Times New Roman"/>
          <w:sz w:val="26"/>
          <w:szCs w:val="26"/>
        </w:rPr>
        <w:t xml:space="preserve"> Правил формирования плана проведения плановых контрольных (надзорных) мероприятий на очередной календарный год, его согласования</w:t>
      </w:r>
      <w:proofErr w:type="gramEnd"/>
      <w:r w:rsidRPr="00433347">
        <w:rPr>
          <w:rFonts w:ascii="Times New Roman" w:hAnsi="Times New Roman" w:cs="Times New Roman"/>
          <w:sz w:val="26"/>
          <w:szCs w:val="26"/>
        </w:rPr>
        <w:t xml:space="preserve"> с </w:t>
      </w:r>
      <w:r w:rsidRPr="00433347">
        <w:rPr>
          <w:rFonts w:ascii="Times New Roman" w:hAnsi="Times New Roman" w:cs="Times New Roman"/>
          <w:sz w:val="26"/>
          <w:szCs w:val="26"/>
        </w:rPr>
        <w:lastRenderedPageBreak/>
        <w:t>органами прокуратуры, включения в него и исключения из него контрольных (надзорных) мероприятий в течение года, утвержденных постановлением Правительства Российской Федерации от 31 декабря 2020 года N 2428 (с последующими изменениями) (далее - Правила формирования плана).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4.2.2. Формирование плана включает в себя следующие мероприятия: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в срок до 1 октября года, предшествующего году реализации плана, должностное лицо Административного департамента Администрации города Вологды, ответственное за составление плана, представляет проект плана на согласование в органы прокуратуры посредством его размещения в машиночитаемом формате в едином реестре контрольных (надзорных) мероприятий (далее - Реестр);</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в случае поступления предложений органов прокуратуры по включению или не включению контрольных мероприятий в ежегодный план в срок до 20 ноября года, предшествующего году реализации плана, органы муниципального контроля в сфере благоустройства рассматривают и учитывают поступившие предложения;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после рассмотрения предложений органов прокуратуры в срок до 15 декабря года, предшествующего году реализации плана, Административный департамент Администрации города Вологды посредством Реестра утверждает план в машиночитаемом формате;</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план размещается в течение пяти рабочих дней со дня его утверждения на официальном сайте Администрации города Вологды в сети "Интернет", за исключением сведений, содержащихся в плане, распространение которых ограничено или запрещено в соответствии с законодательством Российской Федерации.</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4.2.3. Внесение изменений в план осуществляется уполномоченными должностными лицами органов муниципального контроля в сфере благоустройства, ответственными за составление плана, в соответствии с Правилами формирования плана.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4.3. Периодичность плановых контрольных мероприятий для каждой категории риска определяется в соответствии с </w:t>
      </w:r>
      <w:hyperlink w:anchor="P76">
        <w:r w:rsidRPr="00433347">
          <w:rPr>
            <w:rFonts w:ascii="Times New Roman" w:hAnsi="Times New Roman" w:cs="Times New Roman"/>
            <w:color w:val="0000FF"/>
            <w:sz w:val="26"/>
            <w:szCs w:val="26"/>
          </w:rPr>
          <w:t>пунктом 2.1</w:t>
        </w:r>
      </w:hyperlink>
      <w:r w:rsidRPr="00433347">
        <w:rPr>
          <w:rFonts w:ascii="Times New Roman" w:hAnsi="Times New Roman" w:cs="Times New Roman"/>
          <w:sz w:val="26"/>
          <w:szCs w:val="26"/>
        </w:rPr>
        <w:t xml:space="preserve"> настоящего Положения.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4.4.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36">
        <w:r w:rsidRPr="00433347">
          <w:rPr>
            <w:rFonts w:ascii="Times New Roman" w:hAnsi="Times New Roman" w:cs="Times New Roman"/>
            <w:color w:val="0000FF"/>
            <w:sz w:val="26"/>
            <w:szCs w:val="26"/>
          </w:rPr>
          <w:t>пунктами 1</w:t>
        </w:r>
      </w:hyperlink>
      <w:r w:rsidRPr="00433347">
        <w:rPr>
          <w:rFonts w:ascii="Times New Roman" w:hAnsi="Times New Roman" w:cs="Times New Roman"/>
          <w:sz w:val="26"/>
          <w:szCs w:val="26"/>
        </w:rPr>
        <w:t xml:space="preserve">, </w:t>
      </w:r>
      <w:hyperlink r:id="rId37">
        <w:r w:rsidRPr="00433347">
          <w:rPr>
            <w:rFonts w:ascii="Times New Roman" w:hAnsi="Times New Roman" w:cs="Times New Roman"/>
            <w:color w:val="0000FF"/>
            <w:sz w:val="26"/>
            <w:szCs w:val="26"/>
          </w:rPr>
          <w:t>3</w:t>
        </w:r>
      </w:hyperlink>
      <w:r w:rsidRPr="00433347">
        <w:rPr>
          <w:rFonts w:ascii="Times New Roman" w:hAnsi="Times New Roman" w:cs="Times New Roman"/>
          <w:sz w:val="26"/>
          <w:szCs w:val="26"/>
        </w:rPr>
        <w:t xml:space="preserve"> - </w:t>
      </w:r>
      <w:hyperlink r:id="rId38">
        <w:r w:rsidRPr="00433347">
          <w:rPr>
            <w:rFonts w:ascii="Times New Roman" w:hAnsi="Times New Roman" w:cs="Times New Roman"/>
            <w:color w:val="0000FF"/>
            <w:sz w:val="26"/>
            <w:szCs w:val="26"/>
          </w:rPr>
          <w:t>6 части 1 статьи 57</w:t>
        </w:r>
      </w:hyperlink>
      <w:r w:rsidRPr="00433347">
        <w:rPr>
          <w:rFonts w:ascii="Times New Roman" w:hAnsi="Times New Roman" w:cs="Times New Roman"/>
          <w:sz w:val="26"/>
          <w:szCs w:val="26"/>
        </w:rPr>
        <w:t xml:space="preserve"> Закона N 248-ФЗ.</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При проведении внепланового контрольного мероприятия может проводиться: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инспекционный визит (посредством осмотра, опроса, получения письменных объяснений, инструментального обследования);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рейдовый осмотр (посредством осмотра, досмотра, опроса, получения письменных объяснений, инструментального обследования);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lastRenderedPageBreak/>
        <w:t>документарная проверка (посредством получения письменных объяснений, истребования документов);</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выездная проверка (посредством осмотра, досмотра, опроса, получения письменных объяснений, инструментального обследования).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Конкретный вид и содержание внепланового контрольного мероприятия (перечень допустимых контрольных действий) устанавливается в решении о проведении внепланового контрольного мероприятия органа муниципального контроля в сфере благоустройства в зависимости от основания проведения контрольного мероприятия.</w:t>
      </w: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Title"/>
        <w:jc w:val="center"/>
        <w:outlineLvl w:val="1"/>
        <w:rPr>
          <w:rFonts w:ascii="Times New Roman" w:hAnsi="Times New Roman" w:cs="Times New Roman"/>
          <w:sz w:val="26"/>
          <w:szCs w:val="26"/>
        </w:rPr>
      </w:pPr>
      <w:r w:rsidRPr="00433347">
        <w:rPr>
          <w:rFonts w:ascii="Times New Roman" w:hAnsi="Times New Roman" w:cs="Times New Roman"/>
          <w:sz w:val="26"/>
          <w:szCs w:val="26"/>
        </w:rPr>
        <w:t>5. Решение о проведении контрольного мероприятия</w:t>
      </w: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ind w:firstLine="540"/>
        <w:jc w:val="both"/>
        <w:rPr>
          <w:rFonts w:ascii="Times New Roman" w:hAnsi="Times New Roman" w:cs="Times New Roman"/>
          <w:sz w:val="26"/>
          <w:szCs w:val="26"/>
        </w:rPr>
      </w:pPr>
      <w:r w:rsidRPr="00433347">
        <w:rPr>
          <w:rFonts w:ascii="Times New Roman" w:hAnsi="Times New Roman" w:cs="Times New Roman"/>
          <w:sz w:val="26"/>
          <w:szCs w:val="26"/>
        </w:rPr>
        <w:t>5.1. Должностными лицами органов муниципального контроля в сфере благоустройства, уполномоченными на принятие решения о проведении контрольных мероприятий, являются: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заместитель Мэра города Вологды - начальник Административного департамента Администрации города Вологды либо лицо, исполняющее обязанности начальника Административного департамента Администрации города Вологды, - руководитель органа муниципального контроля в сфере благоустройства (по вопросам </w:t>
      </w:r>
      <w:proofErr w:type="gramStart"/>
      <w:r w:rsidRPr="00433347">
        <w:rPr>
          <w:rFonts w:ascii="Times New Roman" w:hAnsi="Times New Roman" w:cs="Times New Roman"/>
          <w:sz w:val="26"/>
          <w:szCs w:val="26"/>
        </w:rPr>
        <w:t>компетенции Административного департамента Администрации города Вологды</w:t>
      </w:r>
      <w:proofErr w:type="gramEnd"/>
      <w:r w:rsidRPr="00433347">
        <w:rPr>
          <w:rFonts w:ascii="Times New Roman" w:hAnsi="Times New Roman" w:cs="Times New Roman"/>
          <w:sz w:val="26"/>
          <w:szCs w:val="26"/>
        </w:rPr>
        <w:t>);</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заместитель начальника Административного департамента Администрации города Вологды - начальник Управления по административным отношениям, пожарной безопасности, гражданской обороне и чрезвычайным ситуациям Административного департамента Администрации города Вологды - заместитель руководителя органа муниципального контроля в сфере благоустройства (по вопросам </w:t>
      </w:r>
      <w:proofErr w:type="gramStart"/>
      <w:r w:rsidRPr="00433347">
        <w:rPr>
          <w:rFonts w:ascii="Times New Roman" w:hAnsi="Times New Roman" w:cs="Times New Roman"/>
          <w:sz w:val="26"/>
          <w:szCs w:val="26"/>
        </w:rPr>
        <w:t>компетенции Административного департамента Администрации города Вологды</w:t>
      </w:r>
      <w:proofErr w:type="gramEnd"/>
      <w:r w:rsidRPr="00433347">
        <w:rPr>
          <w:rFonts w:ascii="Times New Roman" w:hAnsi="Times New Roman" w:cs="Times New Roman"/>
          <w:sz w:val="26"/>
          <w:szCs w:val="26"/>
        </w:rPr>
        <w:t>);</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начальник </w:t>
      </w:r>
      <w:proofErr w:type="gramStart"/>
      <w:r w:rsidRPr="00433347">
        <w:rPr>
          <w:rFonts w:ascii="Times New Roman" w:hAnsi="Times New Roman" w:cs="Times New Roman"/>
          <w:sz w:val="26"/>
          <w:szCs w:val="26"/>
        </w:rPr>
        <w:t>Департамента городского хозяйства Администрации города Вологды</w:t>
      </w:r>
      <w:proofErr w:type="gramEnd"/>
      <w:r w:rsidRPr="00433347">
        <w:rPr>
          <w:rFonts w:ascii="Times New Roman" w:hAnsi="Times New Roman" w:cs="Times New Roman"/>
          <w:sz w:val="26"/>
          <w:szCs w:val="26"/>
        </w:rPr>
        <w:t xml:space="preserve"> либо лицо, исполняющее обязанности начальника Департамента городского хозяйства Администрации города Вологды, - руководитель органа муниципального контроля в сфере благоустройства (по вопросам компетенции Департамента городского хозяйства Администрации города Вологды);</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заместитель </w:t>
      </w:r>
      <w:proofErr w:type="gramStart"/>
      <w:r w:rsidRPr="00433347">
        <w:rPr>
          <w:rFonts w:ascii="Times New Roman" w:hAnsi="Times New Roman" w:cs="Times New Roman"/>
          <w:sz w:val="26"/>
          <w:szCs w:val="26"/>
        </w:rPr>
        <w:t>начальника Департамента городского хозяйства Администрации города</w:t>
      </w:r>
      <w:proofErr w:type="gramEnd"/>
      <w:r w:rsidRPr="00433347">
        <w:rPr>
          <w:rFonts w:ascii="Times New Roman" w:hAnsi="Times New Roman" w:cs="Times New Roman"/>
          <w:sz w:val="26"/>
          <w:szCs w:val="26"/>
        </w:rPr>
        <w:t xml:space="preserve"> Вологды - начальник Управления благоустройства и транспорта Департамента городского хозяйства Администрации города Вологды - заместитель руководителя органа муниципального контроля в сфере благоустройства (по вопросам компетенции Департамента городского хозяйства Администрации города Вологды).</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5.2. Должностное лицо органа муниципального контроля в сфере благоустройства, ответственное за проведение контрольного мероприятия, готовит проект решения о проведении контрольного мероприятия по форме, утвержденной </w:t>
      </w:r>
      <w:hyperlink r:id="rId39">
        <w:r w:rsidRPr="00433347">
          <w:rPr>
            <w:rFonts w:ascii="Times New Roman" w:hAnsi="Times New Roman" w:cs="Times New Roman"/>
            <w:color w:val="0000FF"/>
            <w:sz w:val="26"/>
            <w:szCs w:val="26"/>
          </w:rPr>
          <w:t>приказом</w:t>
        </w:r>
      </w:hyperlink>
      <w:r w:rsidRPr="00433347">
        <w:rPr>
          <w:rFonts w:ascii="Times New Roman" w:hAnsi="Times New Roman" w:cs="Times New Roman"/>
          <w:sz w:val="26"/>
          <w:szCs w:val="26"/>
        </w:rPr>
        <w:t xml:space="preserve"> N 151, с учетом требований </w:t>
      </w:r>
      <w:hyperlink r:id="rId40">
        <w:r w:rsidRPr="00433347">
          <w:rPr>
            <w:rFonts w:ascii="Times New Roman" w:hAnsi="Times New Roman" w:cs="Times New Roman"/>
            <w:color w:val="0000FF"/>
            <w:sz w:val="26"/>
            <w:szCs w:val="26"/>
          </w:rPr>
          <w:t>части 1 статьи 64</w:t>
        </w:r>
      </w:hyperlink>
      <w:r w:rsidRPr="00433347">
        <w:rPr>
          <w:rFonts w:ascii="Times New Roman" w:hAnsi="Times New Roman" w:cs="Times New Roman"/>
          <w:sz w:val="26"/>
          <w:szCs w:val="26"/>
        </w:rPr>
        <w:t xml:space="preserve"> Закона N 248-ФЗ.</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lastRenderedPageBreak/>
        <w:t>Проведение контрольного мероприятия осуществляется должностным лицом (должностными лицами) органа муниципального контроля в сфере благоустройства, указанны</w:t>
      </w:r>
      <w:proofErr w:type="gramStart"/>
      <w:r w:rsidRPr="00433347">
        <w:rPr>
          <w:rFonts w:ascii="Times New Roman" w:hAnsi="Times New Roman" w:cs="Times New Roman"/>
          <w:sz w:val="26"/>
          <w:szCs w:val="26"/>
        </w:rPr>
        <w:t>м(</w:t>
      </w:r>
      <w:proofErr w:type="gramEnd"/>
      <w:r w:rsidRPr="00433347">
        <w:rPr>
          <w:rFonts w:ascii="Times New Roman" w:hAnsi="Times New Roman" w:cs="Times New Roman"/>
          <w:sz w:val="26"/>
          <w:szCs w:val="26"/>
        </w:rPr>
        <w:t>и) в решении о проведении контрольного мероприятия.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Контрольное мероприятие проводится в сроки, указанные в решении о проведении контрольного мероприятия.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Плановые контрольные мероприятия проводятся в отношении объектов контроля, отнесенных к категории высокого, среднего и умеренного риска.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5.2.1.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В ходе инспекционного визита могут совершаться следующие контрольные действия: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осмотр;</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опрос;</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получение письменных объяснений;</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инструментальное обследование;</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5.2.2.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В ходе рейдового осмотра могут совершаться следующие контрольные действия: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осмотр;</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досмотр;</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опрос;</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получение письменных объяснений;</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lastRenderedPageBreak/>
        <w:t>истребование документов;</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инструментальное обследование.</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Срок взаимодействия с одним контролируемым лицом в период проведения рейдового осмотра не может превышать один рабочий день.</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5.2.3. Документарная проверка проводится по месту нахождения органа муниципального контроля в сфере благоустройства. В ходе документарной проверки рассматриваются документы контролируемых лиц, имеющиеся в распоряжении органа муниципального контроля в сфере благоустройства,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Pr="00433347">
        <w:rPr>
          <w:rFonts w:ascii="Times New Roman" w:hAnsi="Times New Roman" w:cs="Times New Roman"/>
          <w:sz w:val="26"/>
          <w:szCs w:val="26"/>
        </w:rPr>
        <w:t>результатах</w:t>
      </w:r>
      <w:proofErr w:type="gramEnd"/>
      <w:r w:rsidRPr="00433347">
        <w:rPr>
          <w:rFonts w:ascii="Times New Roman" w:hAnsi="Times New Roman" w:cs="Times New Roman"/>
          <w:sz w:val="26"/>
          <w:szCs w:val="26"/>
        </w:rPr>
        <w:t xml:space="preserve"> осуществленных в отношении этого контролируемого лица государственного контроля (надзора), муниципального контроля.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В ходе документарной проверки могут совершаться следующие контрольные действия: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получение письменных объяснений;</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истребование документов.</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Срок проведения органом муниципального контроля в сфере благоустройства документарной проверки не может превышать десяти рабочих дней. </w:t>
      </w:r>
      <w:proofErr w:type="gramStart"/>
      <w:r w:rsidRPr="00433347">
        <w:rPr>
          <w:rFonts w:ascii="Times New Roman" w:hAnsi="Times New Roman" w:cs="Times New Roman"/>
          <w:sz w:val="26"/>
          <w:szCs w:val="26"/>
        </w:rPr>
        <w:t>В указанный срок не включается период с момента направления органом муниципального контроля в сфере благоустройства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в сфере благоустройства, а также период с момента направления контролируемому лицу информации органа муниципального контроля в сфере благоустройства о выявлении ошибок и</w:t>
      </w:r>
      <w:proofErr w:type="gramEnd"/>
      <w:r w:rsidRPr="00433347">
        <w:rPr>
          <w:rFonts w:ascii="Times New Roman" w:hAnsi="Times New Roman" w:cs="Times New Roman"/>
          <w:sz w:val="26"/>
          <w:szCs w:val="26"/>
        </w:rPr>
        <w:t xml:space="preserve"> (</w:t>
      </w:r>
      <w:proofErr w:type="gramStart"/>
      <w:r w:rsidRPr="00433347">
        <w:rPr>
          <w:rFonts w:ascii="Times New Roman" w:hAnsi="Times New Roman" w:cs="Times New Roman"/>
          <w:sz w:val="26"/>
          <w:szCs w:val="26"/>
        </w:rPr>
        <w:t>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контроля в сфере благоустройства документах и (или) полученным при осуществлении муниципального контроля в сфере благоустройства, и требования представить необходимые пояснения в письменной форме до момента представления указанных пояснений в орган муниципального контроля в сфере благоустройства.</w:t>
      </w:r>
      <w:proofErr w:type="gramEnd"/>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5.2.4.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органа муниципального контроля в сфере благоустройства.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В ходе выездной проверки могут совершаться следующие контрольные </w:t>
      </w:r>
      <w:r w:rsidRPr="00433347">
        <w:rPr>
          <w:rFonts w:ascii="Times New Roman" w:hAnsi="Times New Roman" w:cs="Times New Roman"/>
          <w:sz w:val="26"/>
          <w:szCs w:val="26"/>
        </w:rPr>
        <w:lastRenderedPageBreak/>
        <w:t>действия: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осмотр;</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досмотр;</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опрос;</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получение письменных объяснений;</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истребование документов;</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инструментальное обследование.</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Срок проведения выездной проверки составляет десять рабочих дней. В отношении одного субъекта малого предпринимательства общий срок взаимодействия в ходе проведения выездной проверки составляет пятьдесят часов для малого предприятия и пятнадцать часов для </w:t>
      </w:r>
      <w:proofErr w:type="spellStart"/>
      <w:r w:rsidRPr="00433347">
        <w:rPr>
          <w:rFonts w:ascii="Times New Roman" w:hAnsi="Times New Roman" w:cs="Times New Roman"/>
          <w:sz w:val="26"/>
          <w:szCs w:val="26"/>
        </w:rPr>
        <w:t>микропредприятия</w:t>
      </w:r>
      <w:proofErr w:type="spellEnd"/>
      <w:r w:rsidRPr="00433347">
        <w:rPr>
          <w:rFonts w:ascii="Times New Roman" w:hAnsi="Times New Roman" w:cs="Times New Roman"/>
          <w:sz w:val="26"/>
          <w:szCs w:val="26"/>
        </w:rPr>
        <w:t xml:space="preserve">, за исключением выездной проверки, основанием для проведения которой является </w:t>
      </w:r>
      <w:hyperlink r:id="rId41">
        <w:r w:rsidRPr="00433347">
          <w:rPr>
            <w:rFonts w:ascii="Times New Roman" w:hAnsi="Times New Roman" w:cs="Times New Roman"/>
            <w:color w:val="0000FF"/>
            <w:sz w:val="26"/>
            <w:szCs w:val="26"/>
          </w:rPr>
          <w:t>пункт 6 части 1 статьи 57</w:t>
        </w:r>
      </w:hyperlink>
      <w:r w:rsidRPr="00433347">
        <w:rPr>
          <w:rFonts w:ascii="Times New Roman" w:hAnsi="Times New Roman" w:cs="Times New Roman"/>
          <w:sz w:val="26"/>
          <w:szCs w:val="26"/>
        </w:rPr>
        <w:t xml:space="preserve"> Закона N 248-ФЗ и которая для </w:t>
      </w:r>
      <w:proofErr w:type="spellStart"/>
      <w:r w:rsidRPr="00433347">
        <w:rPr>
          <w:rFonts w:ascii="Times New Roman" w:hAnsi="Times New Roman" w:cs="Times New Roman"/>
          <w:sz w:val="26"/>
          <w:szCs w:val="26"/>
        </w:rPr>
        <w:t>микропредприятия</w:t>
      </w:r>
      <w:proofErr w:type="spellEnd"/>
      <w:r w:rsidRPr="00433347">
        <w:rPr>
          <w:rFonts w:ascii="Times New Roman" w:hAnsi="Times New Roman" w:cs="Times New Roman"/>
          <w:sz w:val="26"/>
          <w:szCs w:val="26"/>
        </w:rPr>
        <w:t xml:space="preserve"> составляет сорок часов.</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5.2.5. </w:t>
      </w:r>
      <w:proofErr w:type="gramStart"/>
      <w:r w:rsidRPr="00433347">
        <w:rPr>
          <w:rFonts w:ascii="Times New Roman" w:hAnsi="Times New Roman" w:cs="Times New Roman"/>
          <w:sz w:val="26"/>
          <w:szCs w:val="26"/>
        </w:rPr>
        <w:t>Наблюдение за соблюдением обязательных требований (мониторинг безопасности) осуществляется должностным лицом органа муниципального контроля в сфере благоустройства путем сбора, анализа данных об объектах контроля, имеющихся у органа муниципального контроля в сфере благоустройства, в том числе данных, которые поступают в ходе межведомственного информационного взаимодействия, предоставляемых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r w:rsidRPr="00433347">
        <w:rPr>
          <w:rFonts w:ascii="Times New Roman" w:hAnsi="Times New Roman" w:cs="Times New Roman"/>
          <w:sz w:val="26"/>
          <w:szCs w:val="26"/>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33347" w:rsidRPr="00433347" w:rsidRDefault="00433347">
      <w:pPr>
        <w:pStyle w:val="ConsPlusNormal"/>
        <w:spacing w:before="220"/>
        <w:ind w:firstLine="540"/>
        <w:jc w:val="both"/>
        <w:rPr>
          <w:rFonts w:ascii="Times New Roman" w:hAnsi="Times New Roman" w:cs="Times New Roman"/>
          <w:sz w:val="26"/>
          <w:szCs w:val="26"/>
        </w:rPr>
      </w:pPr>
      <w:proofErr w:type="gramStart"/>
      <w:r w:rsidRPr="00433347">
        <w:rPr>
          <w:rFonts w:ascii="Times New Roman" w:hAnsi="Times New Roman" w:cs="Times New Roman"/>
          <w:sz w:val="26"/>
          <w:szCs w:val="26"/>
        </w:rPr>
        <w:t>Наблюдение за соблюдением обязательных требований (мониторинг безопасности) осуществляется должностным лицом органа муниципального контроля в сфере благоустройства систематически на основании заданий руководителя (заместителя руководителя) органа муниципального контроля в сфере благоустройства, включая задания, содержащиеся в планах работы органа муниципального контроля в сфере благоустройства, в течение установленного в нем срока по форме, утвержденной постановлением Администрации города Вологды.</w:t>
      </w:r>
      <w:proofErr w:type="gramEnd"/>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33347" w:rsidRPr="00433347" w:rsidRDefault="00433347">
      <w:pPr>
        <w:pStyle w:val="ConsPlusNormal"/>
        <w:spacing w:before="220"/>
        <w:ind w:firstLine="540"/>
        <w:jc w:val="both"/>
        <w:rPr>
          <w:rFonts w:ascii="Times New Roman" w:hAnsi="Times New Roman" w:cs="Times New Roman"/>
          <w:sz w:val="26"/>
          <w:szCs w:val="26"/>
        </w:rPr>
      </w:pPr>
      <w:proofErr w:type="gramStart"/>
      <w:r w:rsidRPr="00433347">
        <w:rPr>
          <w:rFonts w:ascii="Times New Roman" w:hAnsi="Times New Roman" w:cs="Times New Roman"/>
          <w:sz w:val="26"/>
          <w:szCs w:val="26"/>
        </w:rPr>
        <w:t xml:space="preserve">В случае выявления в ходе наблюдения за соблюдением обязательных требований (мониторинга безопасности) должностным лицом органа муниципального контроля в сфере благоустройства фактов причинения вреда (ущерба) или возникновения угрозы причинения вреда (ущерба) охраняемым </w:t>
      </w:r>
      <w:r w:rsidRPr="00433347">
        <w:rPr>
          <w:rFonts w:ascii="Times New Roman" w:hAnsi="Times New Roman" w:cs="Times New Roman"/>
          <w:sz w:val="26"/>
          <w:szCs w:val="26"/>
        </w:rPr>
        <w:lastRenderedPageBreak/>
        <w:t xml:space="preserve">законом ценностям, сведений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в сфере благоустройства принимается решение в соответствии со </w:t>
      </w:r>
      <w:hyperlink r:id="rId42">
        <w:r w:rsidRPr="00433347">
          <w:rPr>
            <w:rFonts w:ascii="Times New Roman" w:hAnsi="Times New Roman" w:cs="Times New Roman"/>
            <w:color w:val="0000FF"/>
            <w:sz w:val="26"/>
            <w:szCs w:val="26"/>
          </w:rPr>
          <w:t>статьей</w:t>
        </w:r>
        <w:proofErr w:type="gramEnd"/>
        <w:r w:rsidRPr="00433347">
          <w:rPr>
            <w:rFonts w:ascii="Times New Roman" w:hAnsi="Times New Roman" w:cs="Times New Roman"/>
            <w:color w:val="0000FF"/>
            <w:sz w:val="26"/>
            <w:szCs w:val="26"/>
          </w:rPr>
          <w:t xml:space="preserve"> 74</w:t>
        </w:r>
      </w:hyperlink>
      <w:r w:rsidRPr="00433347">
        <w:rPr>
          <w:rFonts w:ascii="Times New Roman" w:hAnsi="Times New Roman" w:cs="Times New Roman"/>
          <w:sz w:val="26"/>
          <w:szCs w:val="26"/>
        </w:rPr>
        <w:t xml:space="preserve"> Закона N 248-ФЗ.</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5.2.6. Выездное обследование проводится должностным лицом органа муниципального контроля в сфере благоустройства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без взаимодействия с контролируемым лицом.</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определяется должностным лицом органа муниципального контроля в сфере благоустройства самостоятельно и не может превышать один рабочий день.</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5.3. Контрольные мероприятия, за исключением контрольных мероприятий без взаимодействия, проводятся путем совершения должностным лицом органа муниципального контроля в сфере благоустройства и лицами, привлекаемыми к проведению контрольного мероприятия, контрольных действий в порядке, установленном </w:t>
      </w:r>
      <w:hyperlink r:id="rId43">
        <w:r w:rsidRPr="00433347">
          <w:rPr>
            <w:rFonts w:ascii="Times New Roman" w:hAnsi="Times New Roman" w:cs="Times New Roman"/>
            <w:color w:val="0000FF"/>
            <w:sz w:val="26"/>
            <w:szCs w:val="26"/>
          </w:rPr>
          <w:t>Законом</w:t>
        </w:r>
      </w:hyperlink>
      <w:r w:rsidRPr="00433347">
        <w:rPr>
          <w:rFonts w:ascii="Times New Roman" w:hAnsi="Times New Roman" w:cs="Times New Roman"/>
          <w:sz w:val="26"/>
          <w:szCs w:val="26"/>
        </w:rPr>
        <w:t xml:space="preserve"> N 248-ФЗ.</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Случаями, при наступлении которых контролируемые лица вправе в соответствии с </w:t>
      </w:r>
      <w:hyperlink r:id="rId44">
        <w:r w:rsidRPr="00433347">
          <w:rPr>
            <w:rFonts w:ascii="Times New Roman" w:hAnsi="Times New Roman" w:cs="Times New Roman"/>
            <w:color w:val="0000FF"/>
            <w:sz w:val="26"/>
            <w:szCs w:val="26"/>
          </w:rPr>
          <w:t>частью 8 статьи 31</w:t>
        </w:r>
      </w:hyperlink>
      <w:r w:rsidRPr="00433347">
        <w:rPr>
          <w:rFonts w:ascii="Times New Roman" w:hAnsi="Times New Roman" w:cs="Times New Roman"/>
          <w:sz w:val="26"/>
          <w:szCs w:val="26"/>
        </w:rPr>
        <w:t xml:space="preserve"> Закона N 248-ФЗ представить в орган муниципального контроля в сфере благоустройства информацию о невозможности присутствия при проведении контрольного мероприятия, являются: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временная нетрудоспособность;</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нахождение за пределами Российской Федерации;</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административный арест;</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избрание в отношении подозреваемого в совершении преступления физического лица меры пресечения в виде: подписки о невыезде, запрете определенных действий, заключения под стражу, домашнего ареста;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наступление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Информация контролируемого лица о невозможности присутствия при проведении контрольного мероприятия (далее - информация) должна содержать:</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описание случая, предусмотренного настоящим пунктом;</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сведения о причинно-следственной связи между случаем, предусмотренным настоящим пунктом, и невозможностью либо задержкой присутствия при </w:t>
      </w:r>
      <w:r w:rsidRPr="00433347">
        <w:rPr>
          <w:rFonts w:ascii="Times New Roman" w:hAnsi="Times New Roman" w:cs="Times New Roman"/>
          <w:sz w:val="26"/>
          <w:szCs w:val="26"/>
        </w:rPr>
        <w:lastRenderedPageBreak/>
        <w:t>проведении контрольного мероприятия;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указание на срок, необходимый для устранения обстоятельств, препятствующих присутствию при проведении контрольного мероприятия, в случае возможности определения срока.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При предоставлении информации проведение контрольного мероприятия переносится органом муниципального контроля в сфере благоустройства на срок, необходимый для устранения обстоятельств, послуживших поводом для данного обращения контролируемого лица.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5.4. Для фиксации должностным лицом органа муниципального контроля в сфере благоустройства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сведений, отнесенных законодательством Российской Федерации к государственной и иной охраняемой законом тайне;</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объектов, территорий, которые законодательством Российской Федерации отнесены к режимным и особо важным объектам.</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При проведении контрольного мероприятия, предусматривающего взаимодействие с контролируемым лицом, проведение фотосъемки, аудио- и видеозаписи осуществляется с обязательным уведомлением контролируемого лица.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контроля,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контрольного мероприятия, составляемом по результатам его проведения (далее - акт). Результаты проведения фотосъемки, аудио- и видеозаписи являются приложением к акту.</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5.5. По окончании проведения контрольного мероприятия, предусматривающего взаимодействие с контролируемым лицом, составляется акт.</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5.5.1. В акте отражаются результаты проведенного контрольного мероприятия. </w:t>
      </w:r>
      <w:r w:rsidRPr="00433347">
        <w:rPr>
          <w:rFonts w:ascii="Times New Roman" w:hAnsi="Times New Roman" w:cs="Times New Roman"/>
          <w:sz w:val="26"/>
          <w:szCs w:val="26"/>
        </w:rPr>
        <w:lastRenderedPageBreak/>
        <w:t>Оформление акта производится на месте проведения контрольного мероприятия в день окончания проведения такого мероприятия должностным лицом органа муниципального контроля в сфере благоустройства, ответственным за проведение контрольного мероприятия, в одном экземпляре, если иной порядок оформления акта не установлен Правительством Российской Федерации.</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5.5.2. 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При устранении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заполненные при проведении контрольного мероприятия проверочные листы, иные материалы, являющиеся доказательствами нарушения обязательных требований, приобщаются к акту.</w:t>
      </w:r>
    </w:p>
    <w:p w:rsidR="00433347" w:rsidRPr="00433347" w:rsidRDefault="00433347">
      <w:pPr>
        <w:pStyle w:val="ConsPlusNormal"/>
        <w:spacing w:before="220"/>
        <w:ind w:firstLine="540"/>
        <w:jc w:val="both"/>
        <w:rPr>
          <w:rFonts w:ascii="Times New Roman" w:hAnsi="Times New Roman" w:cs="Times New Roman"/>
          <w:sz w:val="26"/>
          <w:szCs w:val="26"/>
        </w:rPr>
      </w:pPr>
      <w:proofErr w:type="gramStart"/>
      <w:r w:rsidRPr="00433347">
        <w:rPr>
          <w:rFonts w:ascii="Times New Roman" w:hAnsi="Times New Roman" w:cs="Times New Roman"/>
          <w:sz w:val="26"/>
          <w:szCs w:val="26"/>
        </w:rPr>
        <w:t xml:space="preserve">В случае выявления в ходе проведения контрольного мероприятия нарушения обязательных требований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ответственность за которое предусмотрена </w:t>
      </w:r>
      <w:hyperlink r:id="rId45">
        <w:r w:rsidRPr="00433347">
          <w:rPr>
            <w:rFonts w:ascii="Times New Roman" w:hAnsi="Times New Roman" w:cs="Times New Roman"/>
            <w:color w:val="0000FF"/>
            <w:sz w:val="26"/>
            <w:szCs w:val="26"/>
          </w:rPr>
          <w:t>законом</w:t>
        </w:r>
      </w:hyperlink>
      <w:r w:rsidRPr="00433347">
        <w:rPr>
          <w:rFonts w:ascii="Times New Roman" w:hAnsi="Times New Roman" w:cs="Times New Roman"/>
          <w:sz w:val="26"/>
          <w:szCs w:val="26"/>
        </w:rPr>
        <w:t xml:space="preserve"> Вологодской области от 8 декабря 2010 года N 2429-ОЗ "Об административных правонарушениях в Вологодской области" (с последующими изменениями), в акте проверки указывается информация о</w:t>
      </w:r>
      <w:proofErr w:type="gramEnd"/>
      <w:r w:rsidRPr="00433347">
        <w:rPr>
          <w:rFonts w:ascii="Times New Roman" w:hAnsi="Times New Roman" w:cs="Times New Roman"/>
          <w:sz w:val="26"/>
          <w:szCs w:val="26"/>
        </w:rPr>
        <w:t xml:space="preserve"> </w:t>
      </w:r>
      <w:proofErr w:type="gramStart"/>
      <w:r w:rsidRPr="00433347">
        <w:rPr>
          <w:rFonts w:ascii="Times New Roman" w:hAnsi="Times New Roman" w:cs="Times New Roman"/>
          <w:sz w:val="26"/>
          <w:szCs w:val="26"/>
        </w:rPr>
        <w:t>наличии</w:t>
      </w:r>
      <w:proofErr w:type="gramEnd"/>
      <w:r w:rsidRPr="00433347">
        <w:rPr>
          <w:rFonts w:ascii="Times New Roman" w:hAnsi="Times New Roman" w:cs="Times New Roman"/>
          <w:sz w:val="26"/>
          <w:szCs w:val="26"/>
        </w:rPr>
        <w:t xml:space="preserve"> признаков выявленного нарушения.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5.5.3. Акт контрольного мероприятия оформляется по форме, утвержденной </w:t>
      </w:r>
      <w:hyperlink r:id="rId46">
        <w:r w:rsidRPr="00433347">
          <w:rPr>
            <w:rFonts w:ascii="Times New Roman" w:hAnsi="Times New Roman" w:cs="Times New Roman"/>
            <w:color w:val="0000FF"/>
            <w:sz w:val="26"/>
            <w:szCs w:val="26"/>
          </w:rPr>
          <w:t>приказом</w:t>
        </w:r>
      </w:hyperlink>
      <w:r w:rsidRPr="00433347">
        <w:rPr>
          <w:rFonts w:ascii="Times New Roman" w:hAnsi="Times New Roman" w:cs="Times New Roman"/>
          <w:sz w:val="26"/>
          <w:szCs w:val="26"/>
        </w:rPr>
        <w:t xml:space="preserve"> N 151, с учетом требований </w:t>
      </w:r>
      <w:hyperlink r:id="rId47">
        <w:r w:rsidRPr="00433347">
          <w:rPr>
            <w:rFonts w:ascii="Times New Roman" w:hAnsi="Times New Roman" w:cs="Times New Roman"/>
            <w:color w:val="0000FF"/>
            <w:sz w:val="26"/>
            <w:szCs w:val="26"/>
          </w:rPr>
          <w:t>части 2 статьи 87</w:t>
        </w:r>
      </w:hyperlink>
      <w:r w:rsidRPr="00433347">
        <w:rPr>
          <w:rFonts w:ascii="Times New Roman" w:hAnsi="Times New Roman" w:cs="Times New Roman"/>
          <w:sz w:val="26"/>
          <w:szCs w:val="26"/>
        </w:rPr>
        <w:t xml:space="preserve"> Закона N 248-ФЗ.</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5.5.4. Акт контрольного мероприятия, проведение которого было согласовано органами прокуратуры, направляется в органы прокуратуры посредством Реестра непосредственно после его оформления.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5.6. </w:t>
      </w:r>
      <w:proofErr w:type="gramStart"/>
      <w:r w:rsidRPr="00433347">
        <w:rPr>
          <w:rFonts w:ascii="Times New Roman" w:hAnsi="Times New Roman" w:cs="Times New Roman"/>
          <w:sz w:val="26"/>
          <w:szCs w:val="26"/>
        </w:rPr>
        <w:t>В случае выявления при проведении контрольного мероприятия нарушений обязательных требований контролируемым лицом орган муниципального контроля в сфере благоустройства после оформления акта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утвержденной постановлением Администрации города Вологды, а также осуществляет иные мероприятия</w:t>
      </w:r>
      <w:proofErr w:type="gramEnd"/>
      <w:r w:rsidRPr="00433347">
        <w:rPr>
          <w:rFonts w:ascii="Times New Roman" w:hAnsi="Times New Roman" w:cs="Times New Roman"/>
          <w:sz w:val="26"/>
          <w:szCs w:val="26"/>
        </w:rPr>
        <w:t xml:space="preserve">, </w:t>
      </w:r>
      <w:proofErr w:type="gramStart"/>
      <w:r w:rsidRPr="00433347">
        <w:rPr>
          <w:rFonts w:ascii="Times New Roman" w:hAnsi="Times New Roman" w:cs="Times New Roman"/>
          <w:sz w:val="26"/>
          <w:szCs w:val="26"/>
        </w:rPr>
        <w:t>предусмотренные</w:t>
      </w:r>
      <w:proofErr w:type="gramEnd"/>
      <w:r w:rsidRPr="00433347">
        <w:rPr>
          <w:rFonts w:ascii="Times New Roman" w:hAnsi="Times New Roman" w:cs="Times New Roman"/>
          <w:sz w:val="26"/>
          <w:szCs w:val="26"/>
        </w:rPr>
        <w:t xml:space="preserve"> </w:t>
      </w:r>
      <w:hyperlink r:id="rId48">
        <w:r w:rsidRPr="00433347">
          <w:rPr>
            <w:rFonts w:ascii="Times New Roman" w:hAnsi="Times New Roman" w:cs="Times New Roman"/>
            <w:color w:val="0000FF"/>
            <w:sz w:val="26"/>
            <w:szCs w:val="26"/>
          </w:rPr>
          <w:t>статьей 90</w:t>
        </w:r>
      </w:hyperlink>
      <w:r w:rsidRPr="00433347">
        <w:rPr>
          <w:rFonts w:ascii="Times New Roman" w:hAnsi="Times New Roman" w:cs="Times New Roman"/>
          <w:sz w:val="26"/>
          <w:szCs w:val="26"/>
        </w:rPr>
        <w:t xml:space="preserve"> Закона N 248-ФЗ.</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5.6.1. В случае поступления в орган муниципального контроля в сфере благоустройства возражений, указанных в </w:t>
      </w:r>
      <w:hyperlink r:id="rId49">
        <w:r w:rsidRPr="00433347">
          <w:rPr>
            <w:rFonts w:ascii="Times New Roman" w:hAnsi="Times New Roman" w:cs="Times New Roman"/>
            <w:color w:val="0000FF"/>
            <w:sz w:val="26"/>
            <w:szCs w:val="26"/>
          </w:rPr>
          <w:t>статье 89</w:t>
        </w:r>
      </w:hyperlink>
      <w:r w:rsidRPr="00433347">
        <w:rPr>
          <w:rFonts w:ascii="Times New Roman" w:hAnsi="Times New Roman" w:cs="Times New Roman"/>
          <w:sz w:val="26"/>
          <w:szCs w:val="26"/>
        </w:rPr>
        <w:t xml:space="preserve"> Закона N 248-ФЗ, орган муниципального контроля в сфере благоустройства назначает консультации с контролируемым лицом по вопросу рассмотрения поступивших возражений, которые проводятся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предполагаемых сроках устранения выявленных нарушений обязательных требований.</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lastRenderedPageBreak/>
        <w:t>Проведение консультаций по вопросу рассмотрения поступивших возражений осуществляются в ходе непосредственного визита контролируемого лица (его уполномоченного представителя) в орган муниципального контроля в сфере благоустройства либо путем использования видео-конференц-связи.</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представляются контролируемым лицом в бумажном или электронном виде в орган муниципального контроля в сфере благоустройства не позднее пяти рабочих дней со дня проведения видео-конференц-связи.</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5.6.2. Органы муниципального контроля в сфере благоустройства осуществляют </w:t>
      </w:r>
      <w:proofErr w:type="gramStart"/>
      <w:r w:rsidRPr="00433347">
        <w:rPr>
          <w:rFonts w:ascii="Times New Roman" w:hAnsi="Times New Roman" w:cs="Times New Roman"/>
          <w:sz w:val="26"/>
          <w:szCs w:val="26"/>
        </w:rPr>
        <w:t>контроль за</w:t>
      </w:r>
      <w:proofErr w:type="gramEnd"/>
      <w:r w:rsidRPr="00433347">
        <w:rPr>
          <w:rFonts w:ascii="Times New Roman" w:hAnsi="Times New Roman" w:cs="Times New Roman"/>
          <w:sz w:val="26"/>
          <w:szCs w:val="26"/>
        </w:rPr>
        <w:t xml:space="preserve"> исполнением предписаний, иных принятых решений в рамках муниципального контроля в сфере благоустройства.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5.6.3. Срок устранения нарушения обязательных требований, установленных Правилами благоустройства, в предписании устанавливается должностным лицом органа муниципального контроля в сфере благоустройства с учетом вида выявленного нарушения и времени, необходимого для устранения нарушения обязательных требований, но не более шести месяцев.</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5.6.4. Указанный в предписании срок устранения нарушений может быть продлен:</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на основании ходатайства контролируемого лица, в отношении которого вынесено предписание об устранении выявленных нарушений;</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по решению уполномоченного должностного лица органа муниципального контроля в сфере благоустройства, в случае наличия документально подтвержденных оснований необходимости продления срока для обеспечения устранения выявленных нарушений в установленном законодательством порядке.</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5.6.5. В случае невозможности устранения нарушения в установленный срок лицо, которому выдано предписание об устранении выявленных нарушений, направляет в орган муниципального контроля в сфере благоустройства ходатайство о продлении указанного в предписании срока устранения выявленных нарушений. К ходатайству прилагаются документы, подтверждающие принятие в установленный срок лицом мер, необходимых для устранения выявленных нарушений.</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5.6.6. Ходатайство о продлении указанного в предписании срока устранения выявленных нарушений рассматривается должностным лицом органа муниципального контроля в сфере благоустройства, вынесшим данное предписание, в течение десяти рабочих дней со дня поступления. По результатам рассмотрения ходатайства органом муниципального контроля в сфере благоустройства принимается решение:</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об удовлетворении ходатайства и продлении указанного в предписании срока устранения выявленных нарушений - в случае, если лицом приняты все зависящие от него и предусмотренные нормативными правовыми актами Российской Федерации меры, необходимые для устранения выявленного нарушения;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lastRenderedPageBreak/>
        <w:t>об отклонении ходатайства и оставлении указанного в предписании срока устранения выявленных нарушений без изменения - в случае, если в установленный предписанием срок нарушение возможно устранить, но лицом не приняты все зависящие от него меры, необходимые для устранения выявленного нарушения.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В решении об отклонении ходатайства указываются причины, послужившие основанием для отклонения ходатайства.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Копия вынесенного решения по результатам рассмотрения ходатайства направляется в адрес контролируемого лица через личный кабинет контролируемого лица в государственных информационных системах (при его наличии) или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5.6.7. В случае истечения срока устранения нарушений обязательных требований, установленного предписанием, при отсутствии документарного подтверждения устранения ранее выявленного нарушения, проводится одно из контрольных мероприятий, предусмотренных </w:t>
      </w:r>
      <w:hyperlink w:anchor="P169">
        <w:r w:rsidRPr="00433347">
          <w:rPr>
            <w:rFonts w:ascii="Times New Roman" w:hAnsi="Times New Roman" w:cs="Times New Roman"/>
            <w:color w:val="0000FF"/>
            <w:sz w:val="26"/>
            <w:szCs w:val="26"/>
          </w:rPr>
          <w:t>абзацами вторым</w:t>
        </w:r>
      </w:hyperlink>
      <w:r w:rsidRPr="00433347">
        <w:rPr>
          <w:rFonts w:ascii="Times New Roman" w:hAnsi="Times New Roman" w:cs="Times New Roman"/>
          <w:sz w:val="26"/>
          <w:szCs w:val="26"/>
        </w:rPr>
        <w:t xml:space="preserve"> - </w:t>
      </w:r>
      <w:hyperlink w:anchor="P171">
        <w:r w:rsidRPr="00433347">
          <w:rPr>
            <w:rFonts w:ascii="Times New Roman" w:hAnsi="Times New Roman" w:cs="Times New Roman"/>
            <w:color w:val="0000FF"/>
            <w:sz w:val="26"/>
            <w:szCs w:val="26"/>
          </w:rPr>
          <w:t>четвертым пункта 4.1</w:t>
        </w:r>
      </w:hyperlink>
      <w:r w:rsidRPr="00433347">
        <w:rPr>
          <w:rFonts w:ascii="Times New Roman" w:hAnsi="Times New Roman" w:cs="Times New Roman"/>
          <w:sz w:val="26"/>
          <w:szCs w:val="26"/>
        </w:rPr>
        <w:t xml:space="preserve"> настоящего Положения. В случае если проводится оценка исполнения предписания, принятого по итогам выездной проверки, допускается проведение выездной проверки.</w:t>
      </w:r>
    </w:p>
    <w:p w:rsidR="00433347" w:rsidRPr="00433347" w:rsidRDefault="00433347">
      <w:pPr>
        <w:pStyle w:val="ConsPlusNormal"/>
        <w:jc w:val="both"/>
        <w:rPr>
          <w:rFonts w:ascii="Times New Roman" w:hAnsi="Times New Roman" w:cs="Times New Roman"/>
          <w:sz w:val="26"/>
          <w:szCs w:val="26"/>
        </w:rPr>
      </w:pPr>
      <w:r w:rsidRPr="00433347">
        <w:rPr>
          <w:rFonts w:ascii="Times New Roman" w:hAnsi="Times New Roman" w:cs="Times New Roman"/>
          <w:sz w:val="26"/>
          <w:szCs w:val="26"/>
        </w:rPr>
        <w:t>(</w:t>
      </w:r>
      <w:proofErr w:type="gramStart"/>
      <w:r w:rsidRPr="00433347">
        <w:rPr>
          <w:rFonts w:ascii="Times New Roman" w:hAnsi="Times New Roman" w:cs="Times New Roman"/>
          <w:sz w:val="26"/>
          <w:szCs w:val="26"/>
        </w:rPr>
        <w:t>в</w:t>
      </w:r>
      <w:proofErr w:type="gramEnd"/>
      <w:r w:rsidRPr="00433347">
        <w:rPr>
          <w:rFonts w:ascii="Times New Roman" w:hAnsi="Times New Roman" w:cs="Times New Roman"/>
          <w:sz w:val="26"/>
          <w:szCs w:val="26"/>
        </w:rPr>
        <w:t xml:space="preserve"> ред. </w:t>
      </w:r>
      <w:hyperlink r:id="rId50">
        <w:r w:rsidRPr="00433347">
          <w:rPr>
            <w:rFonts w:ascii="Times New Roman" w:hAnsi="Times New Roman" w:cs="Times New Roman"/>
            <w:color w:val="0000FF"/>
            <w:sz w:val="26"/>
            <w:szCs w:val="26"/>
          </w:rPr>
          <w:t>решения</w:t>
        </w:r>
      </w:hyperlink>
      <w:r w:rsidRPr="00433347">
        <w:rPr>
          <w:rFonts w:ascii="Times New Roman" w:hAnsi="Times New Roman" w:cs="Times New Roman"/>
          <w:sz w:val="26"/>
          <w:szCs w:val="26"/>
        </w:rPr>
        <w:t xml:space="preserve"> Вологодской городской Думы от 17.02.2022 N 620)</w:t>
      </w: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Title"/>
        <w:jc w:val="center"/>
        <w:outlineLvl w:val="1"/>
        <w:rPr>
          <w:rFonts w:ascii="Times New Roman" w:hAnsi="Times New Roman" w:cs="Times New Roman"/>
          <w:sz w:val="26"/>
          <w:szCs w:val="26"/>
        </w:rPr>
      </w:pPr>
      <w:r w:rsidRPr="00433347">
        <w:rPr>
          <w:rFonts w:ascii="Times New Roman" w:hAnsi="Times New Roman" w:cs="Times New Roman"/>
          <w:sz w:val="26"/>
          <w:szCs w:val="26"/>
        </w:rPr>
        <w:t xml:space="preserve">6. Обжалование решений органов </w:t>
      </w:r>
      <w:proofErr w:type="gramStart"/>
      <w:r w:rsidRPr="00433347">
        <w:rPr>
          <w:rFonts w:ascii="Times New Roman" w:hAnsi="Times New Roman" w:cs="Times New Roman"/>
          <w:sz w:val="26"/>
          <w:szCs w:val="26"/>
        </w:rPr>
        <w:t>муниципального</w:t>
      </w:r>
      <w:proofErr w:type="gramEnd"/>
    </w:p>
    <w:p w:rsidR="00433347" w:rsidRPr="00433347" w:rsidRDefault="00433347">
      <w:pPr>
        <w:pStyle w:val="ConsPlusTitle"/>
        <w:jc w:val="center"/>
        <w:rPr>
          <w:rFonts w:ascii="Times New Roman" w:hAnsi="Times New Roman" w:cs="Times New Roman"/>
          <w:sz w:val="26"/>
          <w:szCs w:val="26"/>
        </w:rPr>
      </w:pPr>
      <w:r w:rsidRPr="00433347">
        <w:rPr>
          <w:rFonts w:ascii="Times New Roman" w:hAnsi="Times New Roman" w:cs="Times New Roman"/>
          <w:sz w:val="26"/>
          <w:szCs w:val="26"/>
        </w:rPr>
        <w:t>контроля в сфере благоустройства, действий</w:t>
      </w:r>
    </w:p>
    <w:p w:rsidR="00433347" w:rsidRPr="00433347" w:rsidRDefault="00433347">
      <w:pPr>
        <w:pStyle w:val="ConsPlusTitle"/>
        <w:jc w:val="center"/>
        <w:rPr>
          <w:rFonts w:ascii="Times New Roman" w:hAnsi="Times New Roman" w:cs="Times New Roman"/>
          <w:sz w:val="26"/>
          <w:szCs w:val="26"/>
        </w:rPr>
      </w:pPr>
      <w:r w:rsidRPr="00433347">
        <w:rPr>
          <w:rFonts w:ascii="Times New Roman" w:hAnsi="Times New Roman" w:cs="Times New Roman"/>
          <w:sz w:val="26"/>
          <w:szCs w:val="26"/>
        </w:rPr>
        <w:t>(бездействия) их должностных лиц</w:t>
      </w: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ind w:firstLine="540"/>
        <w:jc w:val="both"/>
        <w:rPr>
          <w:rFonts w:ascii="Times New Roman" w:hAnsi="Times New Roman" w:cs="Times New Roman"/>
          <w:sz w:val="26"/>
          <w:szCs w:val="26"/>
        </w:rPr>
      </w:pPr>
      <w:r w:rsidRPr="00433347">
        <w:rPr>
          <w:rFonts w:ascii="Times New Roman" w:hAnsi="Times New Roman" w:cs="Times New Roman"/>
          <w:sz w:val="26"/>
          <w:szCs w:val="26"/>
        </w:rPr>
        <w:t>6.1. Решения и действия (бездействие) должностных лиц органов муниципального контроля в сфере благоустройства могут быть обжалованы в порядке, установленном законодательством Российской Федерации.</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6.2. Досудебный порядок подачи жалоб, установленный </w:t>
      </w:r>
      <w:hyperlink r:id="rId51">
        <w:r w:rsidRPr="00433347">
          <w:rPr>
            <w:rFonts w:ascii="Times New Roman" w:hAnsi="Times New Roman" w:cs="Times New Roman"/>
            <w:color w:val="0000FF"/>
            <w:sz w:val="26"/>
            <w:szCs w:val="26"/>
          </w:rPr>
          <w:t>Законом</w:t>
        </w:r>
      </w:hyperlink>
      <w:r w:rsidRPr="00433347">
        <w:rPr>
          <w:rFonts w:ascii="Times New Roman" w:hAnsi="Times New Roman" w:cs="Times New Roman"/>
          <w:sz w:val="26"/>
          <w:szCs w:val="26"/>
        </w:rPr>
        <w:t xml:space="preserve"> N 248-ФЗ, при осуществлении муниципального контроля в сфере благоустройства не применяется.</w:t>
      </w: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Title"/>
        <w:jc w:val="center"/>
        <w:outlineLvl w:val="1"/>
        <w:rPr>
          <w:rFonts w:ascii="Times New Roman" w:hAnsi="Times New Roman" w:cs="Times New Roman"/>
          <w:sz w:val="26"/>
          <w:szCs w:val="26"/>
        </w:rPr>
      </w:pPr>
      <w:r w:rsidRPr="00433347">
        <w:rPr>
          <w:rFonts w:ascii="Times New Roman" w:hAnsi="Times New Roman" w:cs="Times New Roman"/>
          <w:sz w:val="26"/>
          <w:szCs w:val="26"/>
        </w:rPr>
        <w:t>7. Оценка результативности и эффективности деятельности</w:t>
      </w:r>
    </w:p>
    <w:p w:rsidR="00433347" w:rsidRPr="00433347" w:rsidRDefault="00433347">
      <w:pPr>
        <w:pStyle w:val="ConsPlusTitle"/>
        <w:jc w:val="center"/>
        <w:rPr>
          <w:rFonts w:ascii="Times New Roman" w:hAnsi="Times New Roman" w:cs="Times New Roman"/>
          <w:sz w:val="26"/>
          <w:szCs w:val="26"/>
        </w:rPr>
      </w:pPr>
      <w:r w:rsidRPr="00433347">
        <w:rPr>
          <w:rFonts w:ascii="Times New Roman" w:hAnsi="Times New Roman" w:cs="Times New Roman"/>
          <w:sz w:val="26"/>
          <w:szCs w:val="26"/>
        </w:rPr>
        <w:t>органа муниципального контроля в сфере благоустройства</w:t>
      </w:r>
    </w:p>
    <w:p w:rsidR="00433347" w:rsidRPr="00433347" w:rsidRDefault="00433347">
      <w:pPr>
        <w:pStyle w:val="ConsPlusNormal"/>
        <w:jc w:val="center"/>
        <w:rPr>
          <w:rFonts w:ascii="Times New Roman" w:hAnsi="Times New Roman" w:cs="Times New Roman"/>
          <w:sz w:val="26"/>
          <w:szCs w:val="26"/>
        </w:rPr>
      </w:pPr>
      <w:proofErr w:type="gramStart"/>
      <w:r w:rsidRPr="00433347">
        <w:rPr>
          <w:rFonts w:ascii="Times New Roman" w:hAnsi="Times New Roman" w:cs="Times New Roman"/>
          <w:sz w:val="26"/>
          <w:szCs w:val="26"/>
        </w:rPr>
        <w:t xml:space="preserve">(введен </w:t>
      </w:r>
      <w:hyperlink r:id="rId52">
        <w:r w:rsidRPr="00433347">
          <w:rPr>
            <w:rFonts w:ascii="Times New Roman" w:hAnsi="Times New Roman" w:cs="Times New Roman"/>
            <w:color w:val="0000FF"/>
            <w:sz w:val="26"/>
            <w:szCs w:val="26"/>
          </w:rPr>
          <w:t>решением</w:t>
        </w:r>
      </w:hyperlink>
      <w:r w:rsidRPr="00433347">
        <w:rPr>
          <w:rFonts w:ascii="Times New Roman" w:hAnsi="Times New Roman" w:cs="Times New Roman"/>
          <w:sz w:val="26"/>
          <w:szCs w:val="26"/>
        </w:rPr>
        <w:t xml:space="preserve"> Вологодской городской Думы</w:t>
      </w:r>
      <w:proofErr w:type="gramEnd"/>
    </w:p>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от 09.12.2021 N 579)</w:t>
      </w: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Оценка результативности и эффективности осуществления муниципального контроля в сфере благоустройства осуществляется в соответствии со </w:t>
      </w:r>
      <w:hyperlink r:id="rId53">
        <w:r w:rsidRPr="00433347">
          <w:rPr>
            <w:rFonts w:ascii="Times New Roman" w:hAnsi="Times New Roman" w:cs="Times New Roman"/>
            <w:color w:val="0000FF"/>
            <w:sz w:val="26"/>
            <w:szCs w:val="26"/>
          </w:rPr>
          <w:t>статьей 30</w:t>
        </w:r>
      </w:hyperlink>
      <w:r w:rsidRPr="00433347">
        <w:rPr>
          <w:rFonts w:ascii="Times New Roman" w:hAnsi="Times New Roman" w:cs="Times New Roman"/>
          <w:sz w:val="26"/>
          <w:szCs w:val="26"/>
        </w:rPr>
        <w:t xml:space="preserve"> Закона N 248-ФЗ.</w:t>
      </w: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jc w:val="right"/>
        <w:outlineLvl w:val="1"/>
        <w:rPr>
          <w:rFonts w:ascii="Times New Roman" w:hAnsi="Times New Roman" w:cs="Times New Roman"/>
          <w:sz w:val="26"/>
          <w:szCs w:val="26"/>
        </w:rPr>
      </w:pPr>
      <w:r w:rsidRPr="00433347">
        <w:rPr>
          <w:rFonts w:ascii="Times New Roman" w:hAnsi="Times New Roman" w:cs="Times New Roman"/>
          <w:sz w:val="26"/>
          <w:szCs w:val="26"/>
        </w:rPr>
        <w:t>Приложение</w:t>
      </w:r>
    </w:p>
    <w:p w:rsidR="00433347" w:rsidRPr="00433347" w:rsidRDefault="00433347">
      <w:pPr>
        <w:pStyle w:val="ConsPlusNormal"/>
        <w:jc w:val="right"/>
        <w:rPr>
          <w:rFonts w:ascii="Times New Roman" w:hAnsi="Times New Roman" w:cs="Times New Roman"/>
          <w:sz w:val="26"/>
          <w:szCs w:val="26"/>
        </w:rPr>
      </w:pPr>
      <w:r w:rsidRPr="00433347">
        <w:rPr>
          <w:rFonts w:ascii="Times New Roman" w:hAnsi="Times New Roman" w:cs="Times New Roman"/>
          <w:sz w:val="26"/>
          <w:szCs w:val="26"/>
        </w:rPr>
        <w:t>к Положению</w:t>
      </w:r>
    </w:p>
    <w:p w:rsidR="00433347" w:rsidRPr="00433347" w:rsidRDefault="00433347">
      <w:pPr>
        <w:pStyle w:val="ConsPlusNormal"/>
        <w:jc w:val="right"/>
        <w:rPr>
          <w:rFonts w:ascii="Times New Roman" w:hAnsi="Times New Roman" w:cs="Times New Roman"/>
          <w:sz w:val="26"/>
          <w:szCs w:val="26"/>
        </w:rPr>
      </w:pPr>
      <w:r w:rsidRPr="00433347">
        <w:rPr>
          <w:rFonts w:ascii="Times New Roman" w:hAnsi="Times New Roman" w:cs="Times New Roman"/>
          <w:sz w:val="26"/>
          <w:szCs w:val="26"/>
        </w:rPr>
        <w:t>о муниципальном контроле в сфере</w:t>
      </w:r>
    </w:p>
    <w:p w:rsidR="00433347" w:rsidRPr="00433347" w:rsidRDefault="00433347">
      <w:pPr>
        <w:pStyle w:val="ConsPlusNormal"/>
        <w:jc w:val="right"/>
        <w:rPr>
          <w:rFonts w:ascii="Times New Roman" w:hAnsi="Times New Roman" w:cs="Times New Roman"/>
          <w:sz w:val="26"/>
          <w:szCs w:val="26"/>
        </w:rPr>
      </w:pPr>
      <w:r w:rsidRPr="00433347">
        <w:rPr>
          <w:rFonts w:ascii="Times New Roman" w:hAnsi="Times New Roman" w:cs="Times New Roman"/>
          <w:sz w:val="26"/>
          <w:szCs w:val="26"/>
        </w:rPr>
        <w:t>благоустройства на территории</w:t>
      </w:r>
    </w:p>
    <w:p w:rsidR="00433347" w:rsidRPr="00433347" w:rsidRDefault="00433347">
      <w:pPr>
        <w:pStyle w:val="ConsPlusNormal"/>
        <w:jc w:val="right"/>
        <w:rPr>
          <w:rFonts w:ascii="Times New Roman" w:hAnsi="Times New Roman" w:cs="Times New Roman"/>
          <w:sz w:val="26"/>
          <w:szCs w:val="26"/>
        </w:rPr>
      </w:pPr>
      <w:r w:rsidRPr="00433347">
        <w:rPr>
          <w:rFonts w:ascii="Times New Roman" w:hAnsi="Times New Roman" w:cs="Times New Roman"/>
          <w:sz w:val="26"/>
          <w:szCs w:val="26"/>
        </w:rPr>
        <w:t>городского округа города Вологды</w:t>
      </w: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Title"/>
        <w:jc w:val="center"/>
        <w:rPr>
          <w:rFonts w:ascii="Times New Roman" w:hAnsi="Times New Roman" w:cs="Times New Roman"/>
          <w:sz w:val="26"/>
          <w:szCs w:val="26"/>
        </w:rPr>
      </w:pPr>
      <w:bookmarkStart w:id="5" w:name="P311"/>
      <w:bookmarkEnd w:id="5"/>
      <w:r w:rsidRPr="00433347">
        <w:rPr>
          <w:rFonts w:ascii="Times New Roman" w:hAnsi="Times New Roman" w:cs="Times New Roman"/>
          <w:sz w:val="26"/>
          <w:szCs w:val="26"/>
        </w:rPr>
        <w:t>ПОРЯДОК</w:t>
      </w:r>
    </w:p>
    <w:p w:rsidR="00433347" w:rsidRPr="00433347" w:rsidRDefault="00433347">
      <w:pPr>
        <w:pStyle w:val="ConsPlusTitle"/>
        <w:jc w:val="center"/>
        <w:rPr>
          <w:rFonts w:ascii="Times New Roman" w:hAnsi="Times New Roman" w:cs="Times New Roman"/>
          <w:sz w:val="26"/>
          <w:szCs w:val="26"/>
        </w:rPr>
      </w:pPr>
      <w:r w:rsidRPr="00433347">
        <w:rPr>
          <w:rFonts w:ascii="Times New Roman" w:hAnsi="Times New Roman" w:cs="Times New Roman"/>
          <w:sz w:val="26"/>
          <w:szCs w:val="26"/>
        </w:rPr>
        <w:t>ОТНЕСЕНИЯ ОБЪЕКТОВ МУНИЦИПАЛЬНОГО КОНТРОЛЯ</w:t>
      </w:r>
    </w:p>
    <w:p w:rsidR="00433347" w:rsidRPr="00433347" w:rsidRDefault="00433347">
      <w:pPr>
        <w:pStyle w:val="ConsPlusTitle"/>
        <w:jc w:val="center"/>
        <w:rPr>
          <w:rFonts w:ascii="Times New Roman" w:hAnsi="Times New Roman" w:cs="Times New Roman"/>
          <w:sz w:val="26"/>
          <w:szCs w:val="26"/>
        </w:rPr>
      </w:pPr>
      <w:r w:rsidRPr="00433347">
        <w:rPr>
          <w:rFonts w:ascii="Times New Roman" w:hAnsi="Times New Roman" w:cs="Times New Roman"/>
          <w:sz w:val="26"/>
          <w:szCs w:val="26"/>
        </w:rPr>
        <w:t xml:space="preserve">В СФЕРЕ БЛАГОУСТРОЙСТВА </w:t>
      </w:r>
      <w:proofErr w:type="gramStart"/>
      <w:r w:rsidRPr="00433347">
        <w:rPr>
          <w:rFonts w:ascii="Times New Roman" w:hAnsi="Times New Roman" w:cs="Times New Roman"/>
          <w:sz w:val="26"/>
          <w:szCs w:val="26"/>
        </w:rPr>
        <w:t>К</w:t>
      </w:r>
      <w:proofErr w:type="gramEnd"/>
      <w:r w:rsidRPr="00433347">
        <w:rPr>
          <w:rFonts w:ascii="Times New Roman" w:hAnsi="Times New Roman" w:cs="Times New Roman"/>
          <w:sz w:val="26"/>
          <w:szCs w:val="26"/>
        </w:rPr>
        <w:t xml:space="preserve"> ОПРЕДЕЛЕННОЙ</w:t>
      </w:r>
    </w:p>
    <w:p w:rsidR="00433347" w:rsidRPr="00433347" w:rsidRDefault="00433347">
      <w:pPr>
        <w:pStyle w:val="ConsPlusTitle"/>
        <w:jc w:val="center"/>
        <w:rPr>
          <w:rFonts w:ascii="Times New Roman" w:hAnsi="Times New Roman" w:cs="Times New Roman"/>
          <w:sz w:val="26"/>
          <w:szCs w:val="26"/>
        </w:rPr>
      </w:pPr>
      <w:r w:rsidRPr="00433347">
        <w:rPr>
          <w:rFonts w:ascii="Times New Roman" w:hAnsi="Times New Roman" w:cs="Times New Roman"/>
          <w:sz w:val="26"/>
          <w:szCs w:val="26"/>
        </w:rPr>
        <w:t>КАТЕГОРИИ РИСКА ПРИЧИНЕНИЯ ВРЕДА (УЩЕРБА)</w:t>
      </w:r>
    </w:p>
    <w:p w:rsidR="00433347" w:rsidRPr="00433347" w:rsidRDefault="00433347">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3347" w:rsidRPr="004333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3347" w:rsidRPr="00433347" w:rsidRDefault="00433347">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433347" w:rsidRPr="00433347" w:rsidRDefault="00433347">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color w:val="392C69"/>
                <w:sz w:val="26"/>
                <w:szCs w:val="26"/>
              </w:rPr>
              <w:t>Список изменяющих документов</w:t>
            </w:r>
          </w:p>
          <w:p w:rsidR="00433347" w:rsidRPr="00433347" w:rsidRDefault="00433347">
            <w:pPr>
              <w:pStyle w:val="ConsPlusNormal"/>
              <w:jc w:val="center"/>
              <w:rPr>
                <w:rFonts w:ascii="Times New Roman" w:hAnsi="Times New Roman" w:cs="Times New Roman"/>
                <w:sz w:val="26"/>
                <w:szCs w:val="26"/>
              </w:rPr>
            </w:pPr>
            <w:proofErr w:type="gramStart"/>
            <w:r w:rsidRPr="00433347">
              <w:rPr>
                <w:rFonts w:ascii="Times New Roman" w:hAnsi="Times New Roman" w:cs="Times New Roman"/>
                <w:color w:val="392C69"/>
                <w:sz w:val="26"/>
                <w:szCs w:val="26"/>
              </w:rPr>
              <w:t xml:space="preserve">(в ред. </w:t>
            </w:r>
            <w:hyperlink r:id="rId54">
              <w:r w:rsidRPr="00433347">
                <w:rPr>
                  <w:rFonts w:ascii="Times New Roman" w:hAnsi="Times New Roman" w:cs="Times New Roman"/>
                  <w:color w:val="0000FF"/>
                  <w:sz w:val="26"/>
                  <w:szCs w:val="26"/>
                </w:rPr>
                <w:t>решения</w:t>
              </w:r>
            </w:hyperlink>
            <w:r w:rsidRPr="00433347">
              <w:rPr>
                <w:rFonts w:ascii="Times New Roman" w:hAnsi="Times New Roman" w:cs="Times New Roman"/>
                <w:color w:val="392C69"/>
                <w:sz w:val="26"/>
                <w:szCs w:val="26"/>
              </w:rPr>
              <w:t xml:space="preserve"> Вологодской городской Думы</w:t>
            </w:r>
            <w:proofErr w:type="gramEnd"/>
          </w:p>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color w:val="392C69"/>
                <w:sz w:val="26"/>
                <w:szCs w:val="26"/>
              </w:rPr>
              <w:t>от 26.04.2023 N 908)</w:t>
            </w:r>
          </w:p>
        </w:tc>
        <w:tc>
          <w:tcPr>
            <w:tcW w:w="113" w:type="dxa"/>
            <w:tcBorders>
              <w:top w:val="nil"/>
              <w:left w:val="nil"/>
              <w:bottom w:val="nil"/>
              <w:right w:val="nil"/>
            </w:tcBorders>
            <w:shd w:val="clear" w:color="auto" w:fill="F4F3F8"/>
            <w:tcMar>
              <w:top w:w="0" w:type="dxa"/>
              <w:left w:w="0" w:type="dxa"/>
              <w:bottom w:w="0" w:type="dxa"/>
              <w:right w:w="0" w:type="dxa"/>
            </w:tcMar>
          </w:tcPr>
          <w:p w:rsidR="00433347" w:rsidRPr="00433347" w:rsidRDefault="00433347">
            <w:pPr>
              <w:pStyle w:val="ConsPlusNormal"/>
              <w:rPr>
                <w:rFonts w:ascii="Times New Roman" w:hAnsi="Times New Roman" w:cs="Times New Roman"/>
                <w:sz w:val="26"/>
                <w:szCs w:val="26"/>
              </w:rPr>
            </w:pPr>
          </w:p>
        </w:tc>
      </w:tr>
    </w:tbl>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ind w:firstLine="540"/>
        <w:jc w:val="both"/>
        <w:rPr>
          <w:rFonts w:ascii="Times New Roman" w:hAnsi="Times New Roman" w:cs="Times New Roman"/>
          <w:sz w:val="26"/>
          <w:szCs w:val="26"/>
        </w:rPr>
      </w:pPr>
      <w:r w:rsidRPr="00433347">
        <w:rPr>
          <w:rFonts w:ascii="Times New Roman" w:hAnsi="Times New Roman" w:cs="Times New Roman"/>
          <w:sz w:val="26"/>
          <w:szCs w:val="26"/>
        </w:rPr>
        <w:t>1. Отнесение объектов муниципального контроля в сфере благоустройства к категориям риска причинения вреда (ущерба) (далее - категории риска) осуществляется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добросовестности контролируемых лиц, в зависимости от значения показателя риска (Р).</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2. Показатель риска причинения вреда (ущерба) определяется по формуле:</w:t>
      </w:r>
    </w:p>
    <w:p w:rsidR="00433347" w:rsidRPr="00433347" w:rsidRDefault="00433347">
      <w:pPr>
        <w:pStyle w:val="ConsPlusNormal"/>
        <w:spacing w:before="220"/>
        <w:ind w:firstLine="540"/>
        <w:jc w:val="both"/>
        <w:rPr>
          <w:rFonts w:ascii="Times New Roman" w:hAnsi="Times New Roman" w:cs="Times New Roman"/>
          <w:sz w:val="26"/>
          <w:szCs w:val="26"/>
        </w:rPr>
      </w:pPr>
      <w:proofErr w:type="gramStart"/>
      <w:r w:rsidRPr="00433347">
        <w:rPr>
          <w:rFonts w:ascii="Times New Roman" w:hAnsi="Times New Roman" w:cs="Times New Roman"/>
          <w:sz w:val="26"/>
          <w:szCs w:val="26"/>
        </w:rPr>
        <w:t>Р</w:t>
      </w:r>
      <w:proofErr w:type="gramEnd"/>
      <w:r w:rsidRPr="00433347">
        <w:rPr>
          <w:rFonts w:ascii="Times New Roman" w:hAnsi="Times New Roman" w:cs="Times New Roman"/>
          <w:sz w:val="26"/>
          <w:szCs w:val="26"/>
        </w:rPr>
        <w:t xml:space="preserve"> = Р1 + Р2 + Р3 + Р4 + Р5 + Р6 + Р7 + Р8, + Р9, где:</w:t>
      </w:r>
    </w:p>
    <w:p w:rsidR="00433347" w:rsidRPr="00433347" w:rsidRDefault="00433347">
      <w:pPr>
        <w:pStyle w:val="ConsPlusNormal"/>
        <w:jc w:val="both"/>
        <w:rPr>
          <w:rFonts w:ascii="Times New Roman" w:hAnsi="Times New Roman" w:cs="Times New Roman"/>
          <w:sz w:val="26"/>
          <w:szCs w:val="26"/>
        </w:rPr>
      </w:pPr>
      <w:r w:rsidRPr="00433347">
        <w:rPr>
          <w:rFonts w:ascii="Times New Roman" w:hAnsi="Times New Roman" w:cs="Times New Roman"/>
          <w:sz w:val="26"/>
          <w:szCs w:val="26"/>
        </w:rPr>
        <w:t xml:space="preserve">(в ред. </w:t>
      </w:r>
      <w:hyperlink r:id="rId55">
        <w:r w:rsidRPr="00433347">
          <w:rPr>
            <w:rFonts w:ascii="Times New Roman" w:hAnsi="Times New Roman" w:cs="Times New Roman"/>
            <w:color w:val="0000FF"/>
            <w:sz w:val="26"/>
            <w:szCs w:val="26"/>
          </w:rPr>
          <w:t>решения</w:t>
        </w:r>
      </w:hyperlink>
      <w:r w:rsidRPr="00433347">
        <w:rPr>
          <w:rFonts w:ascii="Times New Roman" w:hAnsi="Times New Roman" w:cs="Times New Roman"/>
          <w:sz w:val="26"/>
          <w:szCs w:val="26"/>
        </w:rPr>
        <w:t xml:space="preserve"> Вологодской городской Думы от 26.04.2023 N 908)</w:t>
      </w:r>
    </w:p>
    <w:p w:rsidR="00433347" w:rsidRPr="00433347" w:rsidRDefault="00433347">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087"/>
        <w:gridCol w:w="1276"/>
      </w:tblGrid>
      <w:tr w:rsidR="00433347" w:rsidRPr="00433347">
        <w:tc>
          <w:tcPr>
            <w:tcW w:w="680"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N</w:t>
            </w:r>
          </w:p>
          <w:p w:rsidR="00433347" w:rsidRPr="00433347" w:rsidRDefault="00433347">
            <w:pPr>
              <w:pStyle w:val="ConsPlusNormal"/>
              <w:jc w:val="center"/>
              <w:rPr>
                <w:rFonts w:ascii="Times New Roman" w:hAnsi="Times New Roman" w:cs="Times New Roman"/>
                <w:sz w:val="26"/>
                <w:szCs w:val="26"/>
              </w:rPr>
            </w:pPr>
            <w:proofErr w:type="gramStart"/>
            <w:r w:rsidRPr="00433347">
              <w:rPr>
                <w:rFonts w:ascii="Times New Roman" w:hAnsi="Times New Roman" w:cs="Times New Roman"/>
                <w:sz w:val="26"/>
                <w:szCs w:val="26"/>
              </w:rPr>
              <w:t>п</w:t>
            </w:r>
            <w:proofErr w:type="gramEnd"/>
            <w:r w:rsidRPr="00433347">
              <w:rPr>
                <w:rFonts w:ascii="Times New Roman" w:hAnsi="Times New Roman" w:cs="Times New Roman"/>
                <w:sz w:val="26"/>
                <w:szCs w:val="26"/>
              </w:rPr>
              <w:t>/п</w:t>
            </w:r>
          </w:p>
        </w:tc>
        <w:tc>
          <w:tcPr>
            <w:tcW w:w="7087"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Критерии риска причинения вреда (ущерба)</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Значение</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1.</w:t>
            </w:r>
          </w:p>
        </w:tc>
        <w:tc>
          <w:tcPr>
            <w:tcW w:w="8363" w:type="dxa"/>
            <w:gridSpan w:val="2"/>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Площадки различных назначений (Р</w:t>
            </w:r>
            <w:proofErr w:type="gramStart"/>
            <w:r w:rsidRPr="00433347">
              <w:rPr>
                <w:rFonts w:ascii="Times New Roman" w:hAnsi="Times New Roman" w:cs="Times New Roman"/>
                <w:sz w:val="26"/>
                <w:szCs w:val="26"/>
              </w:rPr>
              <w:t>1</w:t>
            </w:r>
            <w:proofErr w:type="gramEnd"/>
            <w:r w:rsidRPr="00433347">
              <w:rPr>
                <w:rFonts w:ascii="Times New Roman" w:hAnsi="Times New Roman" w:cs="Times New Roman"/>
                <w:sz w:val="26"/>
                <w:szCs w:val="26"/>
              </w:rPr>
              <w:t>)</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1.1.</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Детская</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0,15</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1.2.</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Спортивная</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0,05</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1.3.</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Автостоянка</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0,05</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1.4.</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Контейнерная площадка и площадка для складирования отдельных групп коммунальных отходов</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0,1</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2.</w:t>
            </w:r>
          </w:p>
        </w:tc>
        <w:tc>
          <w:tcPr>
            <w:tcW w:w="8363" w:type="dxa"/>
            <w:gridSpan w:val="2"/>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Назначение территории (Р</w:t>
            </w:r>
            <w:proofErr w:type="gramStart"/>
            <w:r w:rsidRPr="00433347">
              <w:rPr>
                <w:rFonts w:ascii="Times New Roman" w:hAnsi="Times New Roman" w:cs="Times New Roman"/>
                <w:sz w:val="26"/>
                <w:szCs w:val="26"/>
              </w:rPr>
              <w:t>2</w:t>
            </w:r>
            <w:proofErr w:type="gramEnd"/>
            <w:r w:rsidRPr="00433347">
              <w:rPr>
                <w:rFonts w:ascii="Times New Roman" w:hAnsi="Times New Roman" w:cs="Times New Roman"/>
                <w:sz w:val="26"/>
                <w:szCs w:val="26"/>
              </w:rPr>
              <w:t>)</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2.1.</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Территория рекреационного назначения (зоны отдыха, парки, сады, бульвары, скверы)</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0,1</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2.2.</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Территория транспортных коммуникаций (улицы, дороги, площади, пешеходные территории)</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0,1</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lastRenderedPageBreak/>
              <w:t>2.3.</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Инженерные коммуникации (колодцы, тепловые камеры, канавы, трубы, дренажи)</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0,1</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2.4.</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Придомовая территория</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0,1</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2.5.</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 xml:space="preserve">Хранение и ремонт автотранспорта (ГСК, </w:t>
            </w:r>
            <w:proofErr w:type="spellStart"/>
            <w:r w:rsidRPr="00433347">
              <w:rPr>
                <w:rFonts w:ascii="Times New Roman" w:hAnsi="Times New Roman" w:cs="Times New Roman"/>
                <w:sz w:val="26"/>
                <w:szCs w:val="26"/>
              </w:rPr>
              <w:t>шиномонтажи</w:t>
            </w:r>
            <w:proofErr w:type="spellEnd"/>
            <w:r w:rsidRPr="00433347">
              <w:rPr>
                <w:rFonts w:ascii="Times New Roman" w:hAnsi="Times New Roman" w:cs="Times New Roman"/>
                <w:sz w:val="26"/>
                <w:szCs w:val="26"/>
              </w:rPr>
              <w:t>, СТО)</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0,05</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2.6.</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Садоводство</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0,05</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2.7.</w:t>
            </w:r>
          </w:p>
        </w:tc>
        <w:tc>
          <w:tcPr>
            <w:tcW w:w="7087" w:type="dxa"/>
          </w:tcPr>
          <w:p w:rsidR="00433347" w:rsidRPr="00433347" w:rsidRDefault="00433347">
            <w:pPr>
              <w:pStyle w:val="ConsPlusNormal"/>
              <w:rPr>
                <w:rFonts w:ascii="Times New Roman" w:hAnsi="Times New Roman" w:cs="Times New Roman"/>
                <w:sz w:val="26"/>
                <w:szCs w:val="26"/>
              </w:rPr>
            </w:pPr>
            <w:proofErr w:type="spellStart"/>
            <w:r w:rsidRPr="00433347">
              <w:rPr>
                <w:rFonts w:ascii="Times New Roman" w:hAnsi="Times New Roman" w:cs="Times New Roman"/>
                <w:sz w:val="26"/>
                <w:szCs w:val="26"/>
              </w:rPr>
              <w:t>Водоохранная</w:t>
            </w:r>
            <w:proofErr w:type="spellEnd"/>
            <w:r w:rsidRPr="00433347">
              <w:rPr>
                <w:rFonts w:ascii="Times New Roman" w:hAnsi="Times New Roman" w:cs="Times New Roman"/>
                <w:sz w:val="26"/>
                <w:szCs w:val="26"/>
              </w:rPr>
              <w:t xml:space="preserve"> зона</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0,05</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2.8.</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Прилегающая территория</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0,1</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3.</w:t>
            </w:r>
          </w:p>
        </w:tc>
        <w:tc>
          <w:tcPr>
            <w:tcW w:w="8363" w:type="dxa"/>
            <w:gridSpan w:val="2"/>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Здания, строения, сооружения (Р3)</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3.1.</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Индивидуальный жилой дом</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0,05</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3.2.</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Многоквартирный жилой дом</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0,1</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3.3.</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Объект производственного назначения</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0,05</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3.4.</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Объект социальной сферы (школы, детские сады, больницы, учреждения высшего и среднего профессионального образования)</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0,1</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3.5.</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Административный объект</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0,1</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3.6.</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Объект торговли (торговые центры, торгово-развлекательные центры (комплексы), объекты общественного питания)</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0,15</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3.7.</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Некапитальное стационарное строение и сооружение</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0,05</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3.8.</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Объект культурно-досуговой деятельности</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0,15</w:t>
            </w:r>
          </w:p>
        </w:tc>
      </w:tr>
      <w:tr w:rsidR="00433347" w:rsidRPr="00433347">
        <w:tblPrEx>
          <w:tblBorders>
            <w:insideH w:val="nil"/>
          </w:tblBorders>
        </w:tblPrEx>
        <w:tc>
          <w:tcPr>
            <w:tcW w:w="680" w:type="dxa"/>
            <w:tcBorders>
              <w:bottom w:val="nil"/>
            </w:tcBorders>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3.9.</w:t>
            </w:r>
          </w:p>
        </w:tc>
        <w:tc>
          <w:tcPr>
            <w:tcW w:w="7087" w:type="dxa"/>
            <w:tcBorders>
              <w:bottom w:val="nil"/>
            </w:tcBorders>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Объекты наружного освещения</w:t>
            </w:r>
          </w:p>
        </w:tc>
        <w:tc>
          <w:tcPr>
            <w:tcW w:w="1276" w:type="dxa"/>
            <w:tcBorders>
              <w:bottom w:val="nil"/>
            </w:tcBorders>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0,15</w:t>
            </w:r>
          </w:p>
        </w:tc>
      </w:tr>
      <w:tr w:rsidR="00433347" w:rsidRPr="00433347">
        <w:tblPrEx>
          <w:tblBorders>
            <w:insideH w:val="nil"/>
          </w:tblBorders>
        </w:tblPrEx>
        <w:tc>
          <w:tcPr>
            <w:tcW w:w="9043" w:type="dxa"/>
            <w:gridSpan w:val="3"/>
            <w:tcBorders>
              <w:top w:val="nil"/>
            </w:tcBorders>
          </w:tcPr>
          <w:p w:rsidR="00433347" w:rsidRPr="00433347" w:rsidRDefault="00433347">
            <w:pPr>
              <w:pStyle w:val="ConsPlusNormal"/>
              <w:jc w:val="both"/>
              <w:rPr>
                <w:rFonts w:ascii="Times New Roman" w:hAnsi="Times New Roman" w:cs="Times New Roman"/>
                <w:sz w:val="26"/>
                <w:szCs w:val="26"/>
              </w:rPr>
            </w:pPr>
            <w:r w:rsidRPr="00433347">
              <w:rPr>
                <w:rFonts w:ascii="Times New Roman" w:hAnsi="Times New Roman" w:cs="Times New Roman"/>
                <w:sz w:val="26"/>
                <w:szCs w:val="26"/>
              </w:rPr>
              <w:t>(</w:t>
            </w:r>
            <w:proofErr w:type="spellStart"/>
            <w:r w:rsidRPr="00433347">
              <w:rPr>
                <w:rFonts w:ascii="Times New Roman" w:hAnsi="Times New Roman" w:cs="Times New Roman"/>
                <w:sz w:val="26"/>
                <w:szCs w:val="26"/>
              </w:rPr>
              <w:t>пп</w:t>
            </w:r>
            <w:proofErr w:type="spellEnd"/>
            <w:r w:rsidRPr="00433347">
              <w:rPr>
                <w:rFonts w:ascii="Times New Roman" w:hAnsi="Times New Roman" w:cs="Times New Roman"/>
                <w:sz w:val="26"/>
                <w:szCs w:val="26"/>
              </w:rPr>
              <w:t xml:space="preserve">. 3.9 </w:t>
            </w:r>
            <w:proofErr w:type="gramStart"/>
            <w:r w:rsidRPr="00433347">
              <w:rPr>
                <w:rFonts w:ascii="Times New Roman" w:hAnsi="Times New Roman" w:cs="Times New Roman"/>
                <w:sz w:val="26"/>
                <w:szCs w:val="26"/>
              </w:rPr>
              <w:t>введен</w:t>
            </w:r>
            <w:proofErr w:type="gramEnd"/>
            <w:r w:rsidRPr="00433347">
              <w:rPr>
                <w:rFonts w:ascii="Times New Roman" w:hAnsi="Times New Roman" w:cs="Times New Roman"/>
                <w:sz w:val="26"/>
                <w:szCs w:val="26"/>
              </w:rPr>
              <w:t xml:space="preserve"> </w:t>
            </w:r>
            <w:hyperlink r:id="rId56">
              <w:r w:rsidRPr="00433347">
                <w:rPr>
                  <w:rFonts w:ascii="Times New Roman" w:hAnsi="Times New Roman" w:cs="Times New Roman"/>
                  <w:color w:val="0000FF"/>
                  <w:sz w:val="26"/>
                  <w:szCs w:val="26"/>
                </w:rPr>
                <w:t>решением</w:t>
              </w:r>
            </w:hyperlink>
            <w:r w:rsidRPr="00433347">
              <w:rPr>
                <w:rFonts w:ascii="Times New Roman" w:hAnsi="Times New Roman" w:cs="Times New Roman"/>
                <w:sz w:val="26"/>
                <w:szCs w:val="26"/>
              </w:rPr>
              <w:t xml:space="preserve"> Вологодской городской Думы от 26.04.2023 N 908)</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hyperlink r:id="rId57">
              <w:r w:rsidRPr="00433347">
                <w:rPr>
                  <w:rFonts w:ascii="Times New Roman" w:hAnsi="Times New Roman" w:cs="Times New Roman"/>
                  <w:color w:val="0000FF"/>
                  <w:sz w:val="26"/>
                  <w:szCs w:val="26"/>
                </w:rPr>
                <w:t>3.10</w:t>
              </w:r>
            </w:hyperlink>
            <w:r w:rsidRPr="00433347">
              <w:rPr>
                <w:rFonts w:ascii="Times New Roman" w:hAnsi="Times New Roman" w:cs="Times New Roman"/>
                <w:sz w:val="26"/>
                <w:szCs w:val="26"/>
              </w:rPr>
              <w:t>.</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Иной вид объекта</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0,05</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4.</w:t>
            </w:r>
          </w:p>
        </w:tc>
        <w:tc>
          <w:tcPr>
            <w:tcW w:w="8363" w:type="dxa"/>
            <w:gridSpan w:val="2"/>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Вид права (Р</w:t>
            </w:r>
            <w:proofErr w:type="gramStart"/>
            <w:r w:rsidRPr="00433347">
              <w:rPr>
                <w:rFonts w:ascii="Times New Roman" w:hAnsi="Times New Roman" w:cs="Times New Roman"/>
                <w:sz w:val="26"/>
                <w:szCs w:val="26"/>
              </w:rPr>
              <w:t>4</w:t>
            </w:r>
            <w:proofErr w:type="gramEnd"/>
            <w:r w:rsidRPr="00433347">
              <w:rPr>
                <w:rFonts w:ascii="Times New Roman" w:hAnsi="Times New Roman" w:cs="Times New Roman"/>
                <w:sz w:val="26"/>
                <w:szCs w:val="26"/>
              </w:rPr>
              <w:t>)</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4.1.</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Частная собственность</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0,15</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4.2.</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Аренда</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0,1</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4.3.</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Муниципальная собственность</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0,1</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4.4.</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Постоянное бессрочное пользование</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0,1</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5.</w:t>
            </w:r>
          </w:p>
        </w:tc>
        <w:tc>
          <w:tcPr>
            <w:tcW w:w="8363" w:type="dxa"/>
            <w:gridSpan w:val="2"/>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Вид правообладателя (Р5)</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5.1.</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Юридическое лицо, индивидуальный предприниматель</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0,1</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lastRenderedPageBreak/>
              <w:t>5.2.</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Физическое лицо</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0,15</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6.</w:t>
            </w:r>
          </w:p>
        </w:tc>
        <w:tc>
          <w:tcPr>
            <w:tcW w:w="8363" w:type="dxa"/>
            <w:gridSpan w:val="2"/>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Методы управления (Р</w:t>
            </w:r>
            <w:proofErr w:type="gramStart"/>
            <w:r w:rsidRPr="00433347">
              <w:rPr>
                <w:rFonts w:ascii="Times New Roman" w:hAnsi="Times New Roman" w:cs="Times New Roman"/>
                <w:sz w:val="26"/>
                <w:szCs w:val="26"/>
              </w:rPr>
              <w:t>6</w:t>
            </w:r>
            <w:proofErr w:type="gramEnd"/>
            <w:r w:rsidRPr="00433347">
              <w:rPr>
                <w:rFonts w:ascii="Times New Roman" w:hAnsi="Times New Roman" w:cs="Times New Roman"/>
                <w:sz w:val="26"/>
                <w:szCs w:val="26"/>
              </w:rPr>
              <w:t>)</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6.1.</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Непосредственное управление</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0,15</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6.2.</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ТСЖ</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0,1</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6.3.</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Управляющая организация</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0,1</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7.</w:t>
            </w:r>
          </w:p>
        </w:tc>
        <w:tc>
          <w:tcPr>
            <w:tcW w:w="8363" w:type="dxa"/>
            <w:gridSpan w:val="2"/>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Виды покрыт</w:t>
            </w:r>
            <w:bookmarkStart w:id="6" w:name="_GoBack"/>
            <w:bookmarkEnd w:id="6"/>
            <w:r w:rsidRPr="00433347">
              <w:rPr>
                <w:rFonts w:ascii="Times New Roman" w:hAnsi="Times New Roman" w:cs="Times New Roman"/>
                <w:sz w:val="26"/>
                <w:szCs w:val="26"/>
              </w:rPr>
              <w:t>ия (Р</w:t>
            </w:r>
            <w:proofErr w:type="gramStart"/>
            <w:r w:rsidRPr="00433347">
              <w:rPr>
                <w:rFonts w:ascii="Times New Roman" w:hAnsi="Times New Roman" w:cs="Times New Roman"/>
                <w:sz w:val="26"/>
                <w:szCs w:val="26"/>
              </w:rPr>
              <w:t>7</w:t>
            </w:r>
            <w:proofErr w:type="gramEnd"/>
            <w:r w:rsidRPr="00433347">
              <w:rPr>
                <w:rFonts w:ascii="Times New Roman" w:hAnsi="Times New Roman" w:cs="Times New Roman"/>
                <w:sz w:val="26"/>
                <w:szCs w:val="26"/>
              </w:rPr>
              <w:t>)</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7.1.</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Асфальтобетонное покрытие</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0,15</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7.2.</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Грунтовое покрытие</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0,1</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7.3.</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Газон</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0,05</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8.</w:t>
            </w:r>
          </w:p>
        </w:tc>
        <w:tc>
          <w:tcPr>
            <w:tcW w:w="8363" w:type="dxa"/>
            <w:gridSpan w:val="2"/>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Протяженность разрытия (Р8)</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8.1.</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До 50 метров (включительно)</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0,05</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8.2.</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От 51 и до 100 метров (включительно)</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0,1</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8.3.</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От 101 метра и более</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0,15</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9.</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Объекты озеленения (Р</w:t>
            </w:r>
            <w:proofErr w:type="gramStart"/>
            <w:r w:rsidRPr="00433347">
              <w:rPr>
                <w:rFonts w:ascii="Times New Roman" w:hAnsi="Times New Roman" w:cs="Times New Roman"/>
                <w:sz w:val="26"/>
                <w:szCs w:val="26"/>
              </w:rPr>
              <w:t>9</w:t>
            </w:r>
            <w:proofErr w:type="gramEnd"/>
            <w:r w:rsidRPr="00433347">
              <w:rPr>
                <w:rFonts w:ascii="Times New Roman" w:hAnsi="Times New Roman" w:cs="Times New Roman"/>
                <w:sz w:val="26"/>
                <w:szCs w:val="26"/>
              </w:rPr>
              <w:t>)</w:t>
            </w:r>
          </w:p>
        </w:tc>
        <w:tc>
          <w:tcPr>
            <w:tcW w:w="1276" w:type="dxa"/>
          </w:tcPr>
          <w:p w:rsidR="00433347" w:rsidRPr="00433347" w:rsidRDefault="00433347">
            <w:pPr>
              <w:pStyle w:val="ConsPlusNormal"/>
              <w:rPr>
                <w:rFonts w:ascii="Times New Roman" w:hAnsi="Times New Roman" w:cs="Times New Roman"/>
                <w:sz w:val="26"/>
                <w:szCs w:val="26"/>
              </w:rPr>
            </w:pP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9.1.</w:t>
            </w:r>
          </w:p>
        </w:tc>
        <w:tc>
          <w:tcPr>
            <w:tcW w:w="7087" w:type="dxa"/>
          </w:tcPr>
          <w:p w:rsidR="00433347" w:rsidRPr="00433347" w:rsidRDefault="00433347">
            <w:pPr>
              <w:pStyle w:val="ConsPlusNormal"/>
              <w:rPr>
                <w:rFonts w:ascii="Times New Roman" w:hAnsi="Times New Roman" w:cs="Times New Roman"/>
                <w:sz w:val="26"/>
                <w:szCs w:val="26"/>
              </w:rPr>
            </w:pPr>
            <w:proofErr w:type="gramStart"/>
            <w:r w:rsidRPr="00433347">
              <w:rPr>
                <w:rFonts w:ascii="Times New Roman" w:hAnsi="Times New Roman" w:cs="Times New Roman"/>
                <w:sz w:val="26"/>
                <w:szCs w:val="26"/>
              </w:rPr>
              <w:t>Дуб, липа, клен остролистный, горный, сахарный и др., ясень, бук, граб, платан, кипарис, кедр, сосна, ель, пихта, каштан, декоративные посадки плодовых деревьев</w:t>
            </w:r>
            <w:proofErr w:type="gramEnd"/>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0,15</w:t>
            </w:r>
          </w:p>
        </w:tc>
      </w:tr>
      <w:tr w:rsidR="00433347" w:rsidRPr="00433347">
        <w:tc>
          <w:tcPr>
            <w:tcW w:w="680"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9.2.</w:t>
            </w:r>
          </w:p>
        </w:tc>
        <w:tc>
          <w:tcPr>
            <w:tcW w:w="708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 xml:space="preserve">Ольха, береза, вяз, лиственница, осина, клен </w:t>
            </w:r>
            <w:proofErr w:type="spellStart"/>
            <w:r w:rsidRPr="00433347">
              <w:rPr>
                <w:rFonts w:ascii="Times New Roman" w:hAnsi="Times New Roman" w:cs="Times New Roman"/>
                <w:sz w:val="26"/>
                <w:szCs w:val="26"/>
              </w:rPr>
              <w:t>ясенелистный</w:t>
            </w:r>
            <w:proofErr w:type="spellEnd"/>
            <w:r w:rsidRPr="00433347">
              <w:rPr>
                <w:rFonts w:ascii="Times New Roman" w:hAnsi="Times New Roman" w:cs="Times New Roman"/>
                <w:sz w:val="26"/>
                <w:szCs w:val="26"/>
              </w:rPr>
              <w:t>, тополь, ива</w:t>
            </w:r>
          </w:p>
        </w:tc>
        <w:tc>
          <w:tcPr>
            <w:tcW w:w="1276"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0,1</w:t>
            </w:r>
          </w:p>
        </w:tc>
      </w:tr>
      <w:tr w:rsidR="00433347" w:rsidRPr="00433347">
        <w:tblPrEx>
          <w:tblBorders>
            <w:insideH w:val="nil"/>
          </w:tblBorders>
        </w:tblPrEx>
        <w:tc>
          <w:tcPr>
            <w:tcW w:w="680" w:type="dxa"/>
            <w:tcBorders>
              <w:bottom w:val="nil"/>
            </w:tcBorders>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9.3.</w:t>
            </w:r>
          </w:p>
        </w:tc>
        <w:tc>
          <w:tcPr>
            <w:tcW w:w="7087" w:type="dxa"/>
            <w:tcBorders>
              <w:bottom w:val="nil"/>
            </w:tcBorders>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Кустарник</w:t>
            </w:r>
          </w:p>
        </w:tc>
        <w:tc>
          <w:tcPr>
            <w:tcW w:w="1276" w:type="dxa"/>
            <w:tcBorders>
              <w:bottom w:val="nil"/>
            </w:tcBorders>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0,05</w:t>
            </w:r>
          </w:p>
        </w:tc>
      </w:tr>
      <w:tr w:rsidR="00433347" w:rsidRPr="00433347">
        <w:tblPrEx>
          <w:tblBorders>
            <w:insideH w:val="nil"/>
          </w:tblBorders>
        </w:tblPrEx>
        <w:tc>
          <w:tcPr>
            <w:tcW w:w="9043" w:type="dxa"/>
            <w:gridSpan w:val="3"/>
            <w:tcBorders>
              <w:top w:val="nil"/>
            </w:tcBorders>
          </w:tcPr>
          <w:p w:rsidR="00433347" w:rsidRPr="00433347" w:rsidRDefault="00433347">
            <w:pPr>
              <w:pStyle w:val="ConsPlusNormal"/>
              <w:jc w:val="both"/>
              <w:rPr>
                <w:rFonts w:ascii="Times New Roman" w:hAnsi="Times New Roman" w:cs="Times New Roman"/>
                <w:sz w:val="26"/>
                <w:szCs w:val="26"/>
              </w:rPr>
            </w:pPr>
            <w:r w:rsidRPr="00433347">
              <w:rPr>
                <w:rFonts w:ascii="Times New Roman" w:hAnsi="Times New Roman" w:cs="Times New Roman"/>
                <w:sz w:val="26"/>
                <w:szCs w:val="26"/>
              </w:rPr>
              <w:t xml:space="preserve">(п. 9 </w:t>
            </w:r>
            <w:proofErr w:type="gramStart"/>
            <w:r w:rsidRPr="00433347">
              <w:rPr>
                <w:rFonts w:ascii="Times New Roman" w:hAnsi="Times New Roman" w:cs="Times New Roman"/>
                <w:sz w:val="26"/>
                <w:szCs w:val="26"/>
              </w:rPr>
              <w:t>введен</w:t>
            </w:r>
            <w:proofErr w:type="gramEnd"/>
            <w:r w:rsidRPr="00433347">
              <w:rPr>
                <w:rFonts w:ascii="Times New Roman" w:hAnsi="Times New Roman" w:cs="Times New Roman"/>
                <w:sz w:val="26"/>
                <w:szCs w:val="26"/>
              </w:rPr>
              <w:t xml:space="preserve"> </w:t>
            </w:r>
            <w:hyperlink r:id="rId58">
              <w:r w:rsidRPr="00433347">
                <w:rPr>
                  <w:rFonts w:ascii="Times New Roman" w:hAnsi="Times New Roman" w:cs="Times New Roman"/>
                  <w:color w:val="0000FF"/>
                  <w:sz w:val="26"/>
                  <w:szCs w:val="26"/>
                </w:rPr>
                <w:t>решением</w:t>
              </w:r>
            </w:hyperlink>
            <w:r w:rsidRPr="00433347">
              <w:rPr>
                <w:rFonts w:ascii="Times New Roman" w:hAnsi="Times New Roman" w:cs="Times New Roman"/>
                <w:sz w:val="26"/>
                <w:szCs w:val="26"/>
              </w:rPr>
              <w:t xml:space="preserve"> Вологодской городской Думы от 26.04.2023 N 908)</w:t>
            </w:r>
          </w:p>
        </w:tc>
      </w:tr>
    </w:tbl>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ind w:firstLine="540"/>
        <w:jc w:val="both"/>
        <w:rPr>
          <w:rFonts w:ascii="Times New Roman" w:hAnsi="Times New Roman" w:cs="Times New Roman"/>
          <w:sz w:val="26"/>
          <w:szCs w:val="26"/>
        </w:rPr>
      </w:pPr>
      <w:r w:rsidRPr="00433347">
        <w:rPr>
          <w:rFonts w:ascii="Times New Roman" w:hAnsi="Times New Roman" w:cs="Times New Roman"/>
          <w:sz w:val="26"/>
          <w:szCs w:val="26"/>
        </w:rPr>
        <w:t>3. Отнесение объектов контроля к категории риска осуществляется в зависимости от значения показателя риска согласно следующим условиям:</w:t>
      </w:r>
    </w:p>
    <w:p w:rsidR="00433347" w:rsidRPr="00433347" w:rsidRDefault="00433347">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368"/>
        <w:gridCol w:w="3118"/>
      </w:tblGrid>
      <w:tr w:rsidR="00433347" w:rsidRPr="00433347">
        <w:tc>
          <w:tcPr>
            <w:tcW w:w="567"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N</w:t>
            </w:r>
          </w:p>
          <w:p w:rsidR="00433347" w:rsidRPr="00433347" w:rsidRDefault="00433347">
            <w:pPr>
              <w:pStyle w:val="ConsPlusNormal"/>
              <w:jc w:val="center"/>
              <w:rPr>
                <w:rFonts w:ascii="Times New Roman" w:hAnsi="Times New Roman" w:cs="Times New Roman"/>
                <w:sz w:val="26"/>
                <w:szCs w:val="26"/>
              </w:rPr>
            </w:pPr>
            <w:proofErr w:type="gramStart"/>
            <w:r w:rsidRPr="00433347">
              <w:rPr>
                <w:rFonts w:ascii="Times New Roman" w:hAnsi="Times New Roman" w:cs="Times New Roman"/>
                <w:sz w:val="26"/>
                <w:szCs w:val="26"/>
              </w:rPr>
              <w:t>п</w:t>
            </w:r>
            <w:proofErr w:type="gramEnd"/>
            <w:r w:rsidRPr="00433347">
              <w:rPr>
                <w:rFonts w:ascii="Times New Roman" w:hAnsi="Times New Roman" w:cs="Times New Roman"/>
                <w:sz w:val="26"/>
                <w:szCs w:val="26"/>
              </w:rPr>
              <w:t>/п</w:t>
            </w:r>
          </w:p>
        </w:tc>
        <w:tc>
          <w:tcPr>
            <w:tcW w:w="5368"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Категория риска</w:t>
            </w:r>
          </w:p>
        </w:tc>
        <w:tc>
          <w:tcPr>
            <w:tcW w:w="3118" w:type="dxa"/>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sz w:val="26"/>
                <w:szCs w:val="26"/>
              </w:rPr>
              <w:t>Показатель риска "Р"</w:t>
            </w:r>
          </w:p>
        </w:tc>
      </w:tr>
      <w:tr w:rsidR="00433347" w:rsidRPr="00433347">
        <w:tc>
          <w:tcPr>
            <w:tcW w:w="56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1.</w:t>
            </w:r>
          </w:p>
        </w:tc>
        <w:tc>
          <w:tcPr>
            <w:tcW w:w="5368"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Низкий риск</w:t>
            </w:r>
          </w:p>
        </w:tc>
        <w:tc>
          <w:tcPr>
            <w:tcW w:w="3118"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до 0,61</w:t>
            </w:r>
          </w:p>
        </w:tc>
      </w:tr>
      <w:tr w:rsidR="00433347" w:rsidRPr="00433347">
        <w:tc>
          <w:tcPr>
            <w:tcW w:w="56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2.</w:t>
            </w:r>
          </w:p>
        </w:tc>
        <w:tc>
          <w:tcPr>
            <w:tcW w:w="5368"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Умеренный риск</w:t>
            </w:r>
          </w:p>
        </w:tc>
        <w:tc>
          <w:tcPr>
            <w:tcW w:w="3118"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от 0,62 до 0,69</w:t>
            </w:r>
          </w:p>
        </w:tc>
      </w:tr>
      <w:tr w:rsidR="00433347" w:rsidRPr="00433347">
        <w:tc>
          <w:tcPr>
            <w:tcW w:w="56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3.</w:t>
            </w:r>
          </w:p>
        </w:tc>
        <w:tc>
          <w:tcPr>
            <w:tcW w:w="5368"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Средний риск</w:t>
            </w:r>
          </w:p>
        </w:tc>
        <w:tc>
          <w:tcPr>
            <w:tcW w:w="3118"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от 0,7 до 0,85</w:t>
            </w:r>
          </w:p>
        </w:tc>
      </w:tr>
      <w:tr w:rsidR="00433347" w:rsidRPr="00433347">
        <w:tc>
          <w:tcPr>
            <w:tcW w:w="567"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4.</w:t>
            </w:r>
          </w:p>
        </w:tc>
        <w:tc>
          <w:tcPr>
            <w:tcW w:w="5368"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Высокий риск</w:t>
            </w:r>
          </w:p>
        </w:tc>
        <w:tc>
          <w:tcPr>
            <w:tcW w:w="3118" w:type="dxa"/>
          </w:tcPr>
          <w:p w:rsidR="00433347" w:rsidRPr="00433347" w:rsidRDefault="00433347">
            <w:pPr>
              <w:pStyle w:val="ConsPlusNormal"/>
              <w:rPr>
                <w:rFonts w:ascii="Times New Roman" w:hAnsi="Times New Roman" w:cs="Times New Roman"/>
                <w:sz w:val="26"/>
                <w:szCs w:val="26"/>
              </w:rPr>
            </w:pPr>
            <w:r w:rsidRPr="00433347">
              <w:rPr>
                <w:rFonts w:ascii="Times New Roman" w:hAnsi="Times New Roman" w:cs="Times New Roman"/>
                <w:sz w:val="26"/>
                <w:szCs w:val="26"/>
              </w:rPr>
              <w:t>более 0,86</w:t>
            </w:r>
          </w:p>
        </w:tc>
      </w:tr>
    </w:tbl>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jc w:val="right"/>
        <w:outlineLvl w:val="0"/>
        <w:rPr>
          <w:rFonts w:ascii="Times New Roman" w:hAnsi="Times New Roman" w:cs="Times New Roman"/>
          <w:sz w:val="26"/>
          <w:szCs w:val="26"/>
        </w:rPr>
      </w:pPr>
      <w:r w:rsidRPr="00433347">
        <w:rPr>
          <w:rFonts w:ascii="Times New Roman" w:hAnsi="Times New Roman" w:cs="Times New Roman"/>
          <w:sz w:val="26"/>
          <w:szCs w:val="26"/>
        </w:rPr>
        <w:t>Утвержден</w:t>
      </w:r>
    </w:p>
    <w:p w:rsidR="00433347" w:rsidRPr="00433347" w:rsidRDefault="00433347">
      <w:pPr>
        <w:pStyle w:val="ConsPlusNormal"/>
        <w:jc w:val="right"/>
        <w:rPr>
          <w:rFonts w:ascii="Times New Roman" w:hAnsi="Times New Roman" w:cs="Times New Roman"/>
          <w:sz w:val="26"/>
          <w:szCs w:val="26"/>
        </w:rPr>
      </w:pPr>
      <w:r w:rsidRPr="00433347">
        <w:rPr>
          <w:rFonts w:ascii="Times New Roman" w:hAnsi="Times New Roman" w:cs="Times New Roman"/>
          <w:sz w:val="26"/>
          <w:szCs w:val="26"/>
        </w:rPr>
        <w:t>Решением</w:t>
      </w:r>
    </w:p>
    <w:p w:rsidR="00433347" w:rsidRPr="00433347" w:rsidRDefault="00433347">
      <w:pPr>
        <w:pStyle w:val="ConsPlusNormal"/>
        <w:jc w:val="right"/>
        <w:rPr>
          <w:rFonts w:ascii="Times New Roman" w:hAnsi="Times New Roman" w:cs="Times New Roman"/>
          <w:sz w:val="26"/>
          <w:szCs w:val="26"/>
        </w:rPr>
      </w:pPr>
      <w:r w:rsidRPr="00433347">
        <w:rPr>
          <w:rFonts w:ascii="Times New Roman" w:hAnsi="Times New Roman" w:cs="Times New Roman"/>
          <w:sz w:val="26"/>
          <w:szCs w:val="26"/>
        </w:rPr>
        <w:t>Вологодской городской Думы</w:t>
      </w:r>
    </w:p>
    <w:p w:rsidR="00433347" w:rsidRPr="00433347" w:rsidRDefault="00433347">
      <w:pPr>
        <w:pStyle w:val="ConsPlusNormal"/>
        <w:jc w:val="right"/>
        <w:rPr>
          <w:rFonts w:ascii="Times New Roman" w:hAnsi="Times New Roman" w:cs="Times New Roman"/>
          <w:sz w:val="26"/>
          <w:szCs w:val="26"/>
        </w:rPr>
      </w:pPr>
      <w:r w:rsidRPr="00433347">
        <w:rPr>
          <w:rFonts w:ascii="Times New Roman" w:hAnsi="Times New Roman" w:cs="Times New Roman"/>
          <w:sz w:val="26"/>
          <w:szCs w:val="26"/>
        </w:rPr>
        <w:t>от 25 ноября 2021 г. N 554</w:t>
      </w: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Title"/>
        <w:jc w:val="center"/>
        <w:rPr>
          <w:rFonts w:ascii="Times New Roman" w:hAnsi="Times New Roman" w:cs="Times New Roman"/>
          <w:sz w:val="26"/>
          <w:szCs w:val="26"/>
        </w:rPr>
      </w:pPr>
      <w:bookmarkStart w:id="7" w:name="P498"/>
      <w:bookmarkEnd w:id="7"/>
      <w:r w:rsidRPr="00433347">
        <w:rPr>
          <w:rFonts w:ascii="Times New Roman" w:hAnsi="Times New Roman" w:cs="Times New Roman"/>
          <w:sz w:val="26"/>
          <w:szCs w:val="26"/>
        </w:rPr>
        <w:t>ПЕРЕЧЕНЬ</w:t>
      </w:r>
    </w:p>
    <w:p w:rsidR="00433347" w:rsidRPr="00433347" w:rsidRDefault="00433347">
      <w:pPr>
        <w:pStyle w:val="ConsPlusTitle"/>
        <w:jc w:val="center"/>
        <w:rPr>
          <w:rFonts w:ascii="Times New Roman" w:hAnsi="Times New Roman" w:cs="Times New Roman"/>
          <w:sz w:val="26"/>
          <w:szCs w:val="26"/>
        </w:rPr>
      </w:pPr>
      <w:r w:rsidRPr="00433347">
        <w:rPr>
          <w:rFonts w:ascii="Times New Roman" w:hAnsi="Times New Roman" w:cs="Times New Roman"/>
          <w:sz w:val="26"/>
          <w:szCs w:val="26"/>
        </w:rPr>
        <w:t>ИНДИКАТОРОВ РИСКА НАРУШЕНИЯ ОБЯЗАТЕЛЬНЫХ</w:t>
      </w:r>
    </w:p>
    <w:p w:rsidR="00433347" w:rsidRPr="00433347" w:rsidRDefault="00433347">
      <w:pPr>
        <w:pStyle w:val="ConsPlusTitle"/>
        <w:jc w:val="center"/>
        <w:rPr>
          <w:rFonts w:ascii="Times New Roman" w:hAnsi="Times New Roman" w:cs="Times New Roman"/>
          <w:sz w:val="26"/>
          <w:szCs w:val="26"/>
        </w:rPr>
      </w:pPr>
      <w:r w:rsidRPr="00433347">
        <w:rPr>
          <w:rFonts w:ascii="Times New Roman" w:hAnsi="Times New Roman" w:cs="Times New Roman"/>
          <w:sz w:val="26"/>
          <w:szCs w:val="26"/>
        </w:rPr>
        <w:t xml:space="preserve">ТРЕБОВАНИЙ ПРИ ОСУЩЕСТВЛЕНИИ </w:t>
      </w:r>
      <w:proofErr w:type="gramStart"/>
      <w:r w:rsidRPr="00433347">
        <w:rPr>
          <w:rFonts w:ascii="Times New Roman" w:hAnsi="Times New Roman" w:cs="Times New Roman"/>
          <w:sz w:val="26"/>
          <w:szCs w:val="26"/>
        </w:rPr>
        <w:t>МУНИЦИПАЛЬНОГО</w:t>
      </w:r>
      <w:proofErr w:type="gramEnd"/>
    </w:p>
    <w:p w:rsidR="00433347" w:rsidRPr="00433347" w:rsidRDefault="00433347">
      <w:pPr>
        <w:pStyle w:val="ConsPlusTitle"/>
        <w:jc w:val="center"/>
        <w:rPr>
          <w:rFonts w:ascii="Times New Roman" w:hAnsi="Times New Roman" w:cs="Times New Roman"/>
          <w:sz w:val="26"/>
          <w:szCs w:val="26"/>
        </w:rPr>
      </w:pPr>
      <w:r w:rsidRPr="00433347">
        <w:rPr>
          <w:rFonts w:ascii="Times New Roman" w:hAnsi="Times New Roman" w:cs="Times New Roman"/>
          <w:sz w:val="26"/>
          <w:szCs w:val="26"/>
        </w:rPr>
        <w:t>КОНТРОЛЯ В СФЕРЕ БЛАГОУСТРОЙСТВА НА ТЕРРИТОРИИ</w:t>
      </w:r>
    </w:p>
    <w:p w:rsidR="00433347" w:rsidRPr="00433347" w:rsidRDefault="00433347">
      <w:pPr>
        <w:pStyle w:val="ConsPlusTitle"/>
        <w:jc w:val="center"/>
        <w:rPr>
          <w:rFonts w:ascii="Times New Roman" w:hAnsi="Times New Roman" w:cs="Times New Roman"/>
          <w:sz w:val="26"/>
          <w:szCs w:val="26"/>
        </w:rPr>
      </w:pPr>
      <w:r w:rsidRPr="00433347">
        <w:rPr>
          <w:rFonts w:ascii="Times New Roman" w:hAnsi="Times New Roman" w:cs="Times New Roman"/>
          <w:sz w:val="26"/>
          <w:szCs w:val="26"/>
        </w:rPr>
        <w:t>ГОРОДСКОГО ОКРУГА ГОРОДА ВОЛОГДЫ</w:t>
      </w:r>
    </w:p>
    <w:p w:rsidR="00433347" w:rsidRPr="00433347" w:rsidRDefault="00433347">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3347" w:rsidRPr="004333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3347" w:rsidRPr="00433347" w:rsidRDefault="00433347">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433347" w:rsidRPr="00433347" w:rsidRDefault="00433347">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color w:val="392C69"/>
                <w:sz w:val="26"/>
                <w:szCs w:val="26"/>
              </w:rPr>
              <w:t>Список изменяющих документов</w:t>
            </w:r>
          </w:p>
          <w:p w:rsidR="00433347" w:rsidRPr="00433347" w:rsidRDefault="00433347">
            <w:pPr>
              <w:pStyle w:val="ConsPlusNormal"/>
              <w:jc w:val="center"/>
              <w:rPr>
                <w:rFonts w:ascii="Times New Roman" w:hAnsi="Times New Roman" w:cs="Times New Roman"/>
                <w:sz w:val="26"/>
                <w:szCs w:val="26"/>
              </w:rPr>
            </w:pPr>
            <w:proofErr w:type="gramStart"/>
            <w:r w:rsidRPr="00433347">
              <w:rPr>
                <w:rFonts w:ascii="Times New Roman" w:hAnsi="Times New Roman" w:cs="Times New Roman"/>
                <w:color w:val="392C69"/>
                <w:sz w:val="26"/>
                <w:szCs w:val="26"/>
              </w:rPr>
              <w:t xml:space="preserve">(в ред. </w:t>
            </w:r>
            <w:hyperlink r:id="rId59">
              <w:r w:rsidRPr="00433347">
                <w:rPr>
                  <w:rFonts w:ascii="Times New Roman" w:hAnsi="Times New Roman" w:cs="Times New Roman"/>
                  <w:color w:val="0000FF"/>
                  <w:sz w:val="26"/>
                  <w:szCs w:val="26"/>
                </w:rPr>
                <w:t>решения</w:t>
              </w:r>
            </w:hyperlink>
            <w:r w:rsidRPr="00433347">
              <w:rPr>
                <w:rFonts w:ascii="Times New Roman" w:hAnsi="Times New Roman" w:cs="Times New Roman"/>
                <w:color w:val="392C69"/>
                <w:sz w:val="26"/>
                <w:szCs w:val="26"/>
              </w:rPr>
              <w:t xml:space="preserve"> Вологодской городской Думы</w:t>
            </w:r>
            <w:proofErr w:type="gramEnd"/>
          </w:p>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color w:val="392C69"/>
                <w:sz w:val="26"/>
                <w:szCs w:val="26"/>
              </w:rPr>
              <w:t>от 26.04.2023 N 908)</w:t>
            </w:r>
          </w:p>
        </w:tc>
        <w:tc>
          <w:tcPr>
            <w:tcW w:w="113" w:type="dxa"/>
            <w:tcBorders>
              <w:top w:val="nil"/>
              <w:left w:val="nil"/>
              <w:bottom w:val="nil"/>
              <w:right w:val="nil"/>
            </w:tcBorders>
            <w:shd w:val="clear" w:color="auto" w:fill="F4F3F8"/>
            <w:tcMar>
              <w:top w:w="0" w:type="dxa"/>
              <w:left w:w="0" w:type="dxa"/>
              <w:bottom w:w="0" w:type="dxa"/>
              <w:right w:w="0" w:type="dxa"/>
            </w:tcMar>
          </w:tcPr>
          <w:p w:rsidR="00433347" w:rsidRPr="00433347" w:rsidRDefault="00433347">
            <w:pPr>
              <w:pStyle w:val="ConsPlusNormal"/>
              <w:rPr>
                <w:rFonts w:ascii="Times New Roman" w:hAnsi="Times New Roman" w:cs="Times New Roman"/>
                <w:sz w:val="26"/>
                <w:szCs w:val="26"/>
              </w:rPr>
            </w:pPr>
          </w:p>
        </w:tc>
      </w:tr>
    </w:tbl>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1. Невыполнение </w:t>
      </w:r>
      <w:proofErr w:type="gramStart"/>
      <w:r w:rsidRPr="00433347">
        <w:rPr>
          <w:rFonts w:ascii="Times New Roman" w:hAnsi="Times New Roman" w:cs="Times New Roman"/>
          <w:sz w:val="26"/>
          <w:szCs w:val="26"/>
        </w:rPr>
        <w:t>в установленный срок законного предписания органа муниципального контроля в сфере благоустройства об устранении нарушений обязательных требований в сфере благоустройства на территории</w:t>
      </w:r>
      <w:proofErr w:type="gramEnd"/>
      <w:r w:rsidRPr="00433347">
        <w:rPr>
          <w:rFonts w:ascii="Times New Roman" w:hAnsi="Times New Roman" w:cs="Times New Roman"/>
          <w:sz w:val="26"/>
          <w:szCs w:val="26"/>
        </w:rPr>
        <w:t xml:space="preserve"> городского округа города Вологды.</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2. Не предоставление сведений контролируемым лицом о принятии мер по обеспечению соблюдения обязательных требований в сфере благоустройства, указанных в ранее направленном органом муниципального контроля в сфере благоустройства предостережении о недопустимости нарушения обязательных требований.</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3. Наличие в течение одного года двух постановлений по делу об административном </w:t>
      </w:r>
      <w:proofErr w:type="gramStart"/>
      <w:r w:rsidRPr="00433347">
        <w:rPr>
          <w:rFonts w:ascii="Times New Roman" w:hAnsi="Times New Roman" w:cs="Times New Roman"/>
          <w:sz w:val="26"/>
          <w:szCs w:val="26"/>
        </w:rPr>
        <w:t>правонарушении</w:t>
      </w:r>
      <w:proofErr w:type="gramEnd"/>
      <w:r w:rsidRPr="00433347">
        <w:rPr>
          <w:rFonts w:ascii="Times New Roman" w:hAnsi="Times New Roman" w:cs="Times New Roman"/>
          <w:sz w:val="26"/>
          <w:szCs w:val="26"/>
        </w:rPr>
        <w:t xml:space="preserve"> о назначении административного наказания за нарушения обязательных требований в сфере благоустройства на территории городского округа города Вологды.</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4. Наличие информации о выдаче контролируемому лицу разрешения на производство (осуществление) земляных работ, порубочного билета, разрешения на строительство объекта капитального строительства, направлении контролируемым лицом уведомления о проведении земляных работ без разрешения, уведомления о производстве аварийных восстановительных работ на объекте муниципального контроля в сфере благоустройства.</w:t>
      </w:r>
    </w:p>
    <w:p w:rsidR="00433347" w:rsidRPr="00433347" w:rsidRDefault="00433347">
      <w:pPr>
        <w:pStyle w:val="ConsPlusNormal"/>
        <w:jc w:val="both"/>
        <w:rPr>
          <w:rFonts w:ascii="Times New Roman" w:hAnsi="Times New Roman" w:cs="Times New Roman"/>
          <w:sz w:val="26"/>
          <w:szCs w:val="26"/>
        </w:rPr>
      </w:pPr>
      <w:r w:rsidRPr="00433347">
        <w:rPr>
          <w:rFonts w:ascii="Times New Roman" w:hAnsi="Times New Roman" w:cs="Times New Roman"/>
          <w:sz w:val="26"/>
          <w:szCs w:val="26"/>
        </w:rPr>
        <w:t>(</w:t>
      </w:r>
      <w:proofErr w:type="gramStart"/>
      <w:r w:rsidRPr="00433347">
        <w:rPr>
          <w:rFonts w:ascii="Times New Roman" w:hAnsi="Times New Roman" w:cs="Times New Roman"/>
          <w:sz w:val="26"/>
          <w:szCs w:val="26"/>
        </w:rPr>
        <w:t>п</w:t>
      </w:r>
      <w:proofErr w:type="gramEnd"/>
      <w:r w:rsidRPr="00433347">
        <w:rPr>
          <w:rFonts w:ascii="Times New Roman" w:hAnsi="Times New Roman" w:cs="Times New Roman"/>
          <w:sz w:val="26"/>
          <w:szCs w:val="26"/>
        </w:rPr>
        <w:t xml:space="preserve">. 4 в ред. </w:t>
      </w:r>
      <w:hyperlink r:id="rId60">
        <w:r w:rsidRPr="00433347">
          <w:rPr>
            <w:rFonts w:ascii="Times New Roman" w:hAnsi="Times New Roman" w:cs="Times New Roman"/>
            <w:color w:val="0000FF"/>
            <w:sz w:val="26"/>
            <w:szCs w:val="26"/>
          </w:rPr>
          <w:t>решения</w:t>
        </w:r>
      </w:hyperlink>
      <w:r w:rsidRPr="00433347">
        <w:rPr>
          <w:rFonts w:ascii="Times New Roman" w:hAnsi="Times New Roman" w:cs="Times New Roman"/>
          <w:sz w:val="26"/>
          <w:szCs w:val="26"/>
        </w:rPr>
        <w:t xml:space="preserve"> Вологодской городской Думы от 26.04.2023 N 908)</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5. Наличие информации об истечении сроков проведения работ в соответствии с разрешением на производство (осуществление) земляных работ.</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6. Поступление информации о завершении земляных работ и приемке восстановленного благоустройства.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lastRenderedPageBreak/>
        <w:t xml:space="preserve">7. </w:t>
      </w:r>
      <w:proofErr w:type="gramStart"/>
      <w:r w:rsidRPr="00433347">
        <w:rPr>
          <w:rFonts w:ascii="Times New Roman" w:hAnsi="Times New Roman" w:cs="Times New Roman"/>
          <w:sz w:val="26"/>
          <w:szCs w:val="26"/>
        </w:rPr>
        <w:t>Наличие информации о нахождении у контролируемого лица на объекте муниципального контроля в сфере благоустройства скатной металлической кровли, выступающих элементов фасада (кондиционеров, козырьков входных групп), водосточных труб, вывесок - в зимний период, либо в период выпадения снежного покрова более 5 сантиметров в течение суток, а также в период с неустойчивыми погодными условиями (слой снега на кровле и выступающих частях фасадов (балконов, карнизов</w:t>
      </w:r>
      <w:proofErr w:type="gramEnd"/>
      <w:r w:rsidRPr="00433347">
        <w:rPr>
          <w:rFonts w:ascii="Times New Roman" w:hAnsi="Times New Roman" w:cs="Times New Roman"/>
          <w:sz w:val="26"/>
          <w:szCs w:val="26"/>
        </w:rPr>
        <w:t>, козырьков - более 20 см).</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8. Наличие информации о строящихся объектах капитального строительства.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9. Наличие информации об объектах муниципального контроля в сфере благоустройства, находящихся в ветхом состоянии.</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10. Поступление в орган муниципального контроля в сфере благоустройства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об имеющихся нарушениях (признаках нарушений) обязательных требований.</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11. Наличие информации об истечении сроков проведения работ в соответствии с порубочным билетом, о завершении работ по сносу деревьев.</w:t>
      </w:r>
    </w:p>
    <w:p w:rsidR="00433347" w:rsidRPr="00433347" w:rsidRDefault="00433347">
      <w:pPr>
        <w:pStyle w:val="ConsPlusNormal"/>
        <w:jc w:val="both"/>
        <w:rPr>
          <w:rFonts w:ascii="Times New Roman" w:hAnsi="Times New Roman" w:cs="Times New Roman"/>
          <w:sz w:val="26"/>
          <w:szCs w:val="26"/>
        </w:rPr>
      </w:pPr>
      <w:r w:rsidRPr="00433347">
        <w:rPr>
          <w:rFonts w:ascii="Times New Roman" w:hAnsi="Times New Roman" w:cs="Times New Roman"/>
          <w:sz w:val="26"/>
          <w:szCs w:val="26"/>
        </w:rPr>
        <w:t xml:space="preserve">(п. 11 </w:t>
      </w:r>
      <w:proofErr w:type="gramStart"/>
      <w:r w:rsidRPr="00433347">
        <w:rPr>
          <w:rFonts w:ascii="Times New Roman" w:hAnsi="Times New Roman" w:cs="Times New Roman"/>
          <w:sz w:val="26"/>
          <w:szCs w:val="26"/>
        </w:rPr>
        <w:t>введен</w:t>
      </w:r>
      <w:proofErr w:type="gramEnd"/>
      <w:r w:rsidRPr="00433347">
        <w:rPr>
          <w:rFonts w:ascii="Times New Roman" w:hAnsi="Times New Roman" w:cs="Times New Roman"/>
          <w:sz w:val="26"/>
          <w:szCs w:val="26"/>
        </w:rPr>
        <w:t xml:space="preserve"> </w:t>
      </w:r>
      <w:hyperlink r:id="rId61">
        <w:r w:rsidRPr="00433347">
          <w:rPr>
            <w:rFonts w:ascii="Times New Roman" w:hAnsi="Times New Roman" w:cs="Times New Roman"/>
            <w:color w:val="0000FF"/>
            <w:sz w:val="26"/>
            <w:szCs w:val="26"/>
          </w:rPr>
          <w:t>решением</w:t>
        </w:r>
      </w:hyperlink>
      <w:r w:rsidRPr="00433347">
        <w:rPr>
          <w:rFonts w:ascii="Times New Roman" w:hAnsi="Times New Roman" w:cs="Times New Roman"/>
          <w:sz w:val="26"/>
          <w:szCs w:val="26"/>
        </w:rPr>
        <w:t xml:space="preserve"> Вологодской городской Думы от 26.04.2023 N 908)</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12. Наличие информации об истечении сроков устранения дефектов стационарного электрического освещения.</w:t>
      </w:r>
    </w:p>
    <w:p w:rsidR="00433347" w:rsidRPr="00433347" w:rsidRDefault="00433347">
      <w:pPr>
        <w:pStyle w:val="ConsPlusNormal"/>
        <w:jc w:val="both"/>
        <w:rPr>
          <w:rFonts w:ascii="Times New Roman" w:hAnsi="Times New Roman" w:cs="Times New Roman"/>
          <w:sz w:val="26"/>
          <w:szCs w:val="26"/>
        </w:rPr>
      </w:pPr>
      <w:r w:rsidRPr="00433347">
        <w:rPr>
          <w:rFonts w:ascii="Times New Roman" w:hAnsi="Times New Roman" w:cs="Times New Roman"/>
          <w:sz w:val="26"/>
          <w:szCs w:val="26"/>
        </w:rPr>
        <w:t>(</w:t>
      </w:r>
      <w:proofErr w:type="gramStart"/>
      <w:r w:rsidRPr="00433347">
        <w:rPr>
          <w:rFonts w:ascii="Times New Roman" w:hAnsi="Times New Roman" w:cs="Times New Roman"/>
          <w:sz w:val="26"/>
          <w:szCs w:val="26"/>
        </w:rPr>
        <w:t>п</w:t>
      </w:r>
      <w:proofErr w:type="gramEnd"/>
      <w:r w:rsidRPr="00433347">
        <w:rPr>
          <w:rFonts w:ascii="Times New Roman" w:hAnsi="Times New Roman" w:cs="Times New Roman"/>
          <w:sz w:val="26"/>
          <w:szCs w:val="26"/>
        </w:rPr>
        <w:t xml:space="preserve">. 12 введен </w:t>
      </w:r>
      <w:hyperlink r:id="rId62">
        <w:r w:rsidRPr="00433347">
          <w:rPr>
            <w:rFonts w:ascii="Times New Roman" w:hAnsi="Times New Roman" w:cs="Times New Roman"/>
            <w:color w:val="0000FF"/>
            <w:sz w:val="26"/>
            <w:szCs w:val="26"/>
          </w:rPr>
          <w:t>решением</w:t>
        </w:r>
      </w:hyperlink>
      <w:r w:rsidRPr="00433347">
        <w:rPr>
          <w:rFonts w:ascii="Times New Roman" w:hAnsi="Times New Roman" w:cs="Times New Roman"/>
          <w:sz w:val="26"/>
          <w:szCs w:val="26"/>
        </w:rPr>
        <w:t xml:space="preserve"> Вологодской городской Думы от 26.04.2023 N 908)</w:t>
      </w: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jc w:val="right"/>
        <w:outlineLvl w:val="0"/>
        <w:rPr>
          <w:rFonts w:ascii="Times New Roman" w:hAnsi="Times New Roman" w:cs="Times New Roman"/>
          <w:sz w:val="26"/>
          <w:szCs w:val="26"/>
        </w:rPr>
      </w:pPr>
      <w:r w:rsidRPr="00433347">
        <w:rPr>
          <w:rFonts w:ascii="Times New Roman" w:hAnsi="Times New Roman" w:cs="Times New Roman"/>
          <w:sz w:val="26"/>
          <w:szCs w:val="26"/>
        </w:rPr>
        <w:t>Утверждены</w:t>
      </w:r>
    </w:p>
    <w:p w:rsidR="00433347" w:rsidRPr="00433347" w:rsidRDefault="00433347">
      <w:pPr>
        <w:pStyle w:val="ConsPlusNormal"/>
        <w:jc w:val="right"/>
        <w:rPr>
          <w:rFonts w:ascii="Times New Roman" w:hAnsi="Times New Roman" w:cs="Times New Roman"/>
          <w:sz w:val="26"/>
          <w:szCs w:val="26"/>
        </w:rPr>
      </w:pPr>
      <w:r w:rsidRPr="00433347">
        <w:rPr>
          <w:rFonts w:ascii="Times New Roman" w:hAnsi="Times New Roman" w:cs="Times New Roman"/>
          <w:sz w:val="26"/>
          <w:szCs w:val="26"/>
        </w:rPr>
        <w:t>Решением</w:t>
      </w:r>
    </w:p>
    <w:p w:rsidR="00433347" w:rsidRPr="00433347" w:rsidRDefault="00433347">
      <w:pPr>
        <w:pStyle w:val="ConsPlusNormal"/>
        <w:jc w:val="right"/>
        <w:rPr>
          <w:rFonts w:ascii="Times New Roman" w:hAnsi="Times New Roman" w:cs="Times New Roman"/>
          <w:sz w:val="26"/>
          <w:szCs w:val="26"/>
        </w:rPr>
      </w:pPr>
      <w:r w:rsidRPr="00433347">
        <w:rPr>
          <w:rFonts w:ascii="Times New Roman" w:hAnsi="Times New Roman" w:cs="Times New Roman"/>
          <w:sz w:val="26"/>
          <w:szCs w:val="26"/>
        </w:rPr>
        <w:t>Вологодской городской Думы</w:t>
      </w:r>
    </w:p>
    <w:p w:rsidR="00433347" w:rsidRPr="00433347" w:rsidRDefault="00433347">
      <w:pPr>
        <w:pStyle w:val="ConsPlusNormal"/>
        <w:jc w:val="right"/>
        <w:rPr>
          <w:rFonts w:ascii="Times New Roman" w:hAnsi="Times New Roman" w:cs="Times New Roman"/>
          <w:sz w:val="26"/>
          <w:szCs w:val="26"/>
        </w:rPr>
      </w:pPr>
      <w:r w:rsidRPr="00433347">
        <w:rPr>
          <w:rFonts w:ascii="Times New Roman" w:hAnsi="Times New Roman" w:cs="Times New Roman"/>
          <w:sz w:val="26"/>
          <w:szCs w:val="26"/>
        </w:rPr>
        <w:t>от 25 ноября 2021 г. N 554</w:t>
      </w: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Title"/>
        <w:jc w:val="center"/>
        <w:rPr>
          <w:rFonts w:ascii="Times New Roman" w:hAnsi="Times New Roman" w:cs="Times New Roman"/>
          <w:sz w:val="26"/>
          <w:szCs w:val="26"/>
        </w:rPr>
      </w:pPr>
      <w:bookmarkStart w:id="8" w:name="P532"/>
      <w:bookmarkEnd w:id="8"/>
      <w:r w:rsidRPr="00433347">
        <w:rPr>
          <w:rFonts w:ascii="Times New Roman" w:hAnsi="Times New Roman" w:cs="Times New Roman"/>
          <w:sz w:val="26"/>
          <w:szCs w:val="26"/>
        </w:rPr>
        <w:t>КЛЮЧЕВЫЕ ПОКАЗАТЕЛИ И ИХ ЦЕЛЕВЫЕ ЗНАЧЕНИЯ,</w:t>
      </w:r>
    </w:p>
    <w:p w:rsidR="00433347" w:rsidRPr="00433347" w:rsidRDefault="00433347">
      <w:pPr>
        <w:pStyle w:val="ConsPlusTitle"/>
        <w:jc w:val="center"/>
        <w:rPr>
          <w:rFonts w:ascii="Times New Roman" w:hAnsi="Times New Roman" w:cs="Times New Roman"/>
          <w:sz w:val="26"/>
          <w:szCs w:val="26"/>
        </w:rPr>
      </w:pPr>
      <w:r w:rsidRPr="00433347">
        <w:rPr>
          <w:rFonts w:ascii="Times New Roman" w:hAnsi="Times New Roman" w:cs="Times New Roman"/>
          <w:sz w:val="26"/>
          <w:szCs w:val="26"/>
        </w:rPr>
        <w:t xml:space="preserve">ИНДИКАТИВНЫЕ ПОКАЗАТЕЛИ ДЛЯ </w:t>
      </w:r>
      <w:proofErr w:type="gramStart"/>
      <w:r w:rsidRPr="00433347">
        <w:rPr>
          <w:rFonts w:ascii="Times New Roman" w:hAnsi="Times New Roman" w:cs="Times New Roman"/>
          <w:sz w:val="26"/>
          <w:szCs w:val="26"/>
        </w:rPr>
        <w:t>МУНИЦИПАЛЬНОГО</w:t>
      </w:r>
      <w:proofErr w:type="gramEnd"/>
    </w:p>
    <w:p w:rsidR="00433347" w:rsidRPr="00433347" w:rsidRDefault="00433347">
      <w:pPr>
        <w:pStyle w:val="ConsPlusTitle"/>
        <w:jc w:val="center"/>
        <w:rPr>
          <w:rFonts w:ascii="Times New Roman" w:hAnsi="Times New Roman" w:cs="Times New Roman"/>
          <w:sz w:val="26"/>
          <w:szCs w:val="26"/>
        </w:rPr>
      </w:pPr>
      <w:r w:rsidRPr="00433347">
        <w:rPr>
          <w:rFonts w:ascii="Times New Roman" w:hAnsi="Times New Roman" w:cs="Times New Roman"/>
          <w:sz w:val="26"/>
          <w:szCs w:val="26"/>
        </w:rPr>
        <w:t>КОНТРОЛЯ В СФЕРЕ БЛАГОУСТРОЙСТВА</w:t>
      </w:r>
    </w:p>
    <w:p w:rsidR="00433347" w:rsidRPr="00433347" w:rsidRDefault="00433347">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3347" w:rsidRPr="004333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3347" w:rsidRPr="00433347" w:rsidRDefault="00433347">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433347" w:rsidRPr="00433347" w:rsidRDefault="00433347">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color w:val="392C69"/>
                <w:sz w:val="26"/>
                <w:szCs w:val="26"/>
              </w:rPr>
              <w:t>Список изменяющих документов</w:t>
            </w:r>
          </w:p>
          <w:p w:rsidR="00433347" w:rsidRPr="00433347" w:rsidRDefault="00433347">
            <w:pPr>
              <w:pStyle w:val="ConsPlusNormal"/>
              <w:jc w:val="center"/>
              <w:rPr>
                <w:rFonts w:ascii="Times New Roman" w:hAnsi="Times New Roman" w:cs="Times New Roman"/>
                <w:sz w:val="26"/>
                <w:szCs w:val="26"/>
              </w:rPr>
            </w:pPr>
            <w:proofErr w:type="gramStart"/>
            <w:r w:rsidRPr="00433347">
              <w:rPr>
                <w:rFonts w:ascii="Times New Roman" w:hAnsi="Times New Roman" w:cs="Times New Roman"/>
                <w:color w:val="392C69"/>
                <w:sz w:val="26"/>
                <w:szCs w:val="26"/>
              </w:rPr>
              <w:t xml:space="preserve">(введены </w:t>
            </w:r>
            <w:hyperlink r:id="rId63">
              <w:r w:rsidRPr="00433347">
                <w:rPr>
                  <w:rFonts w:ascii="Times New Roman" w:hAnsi="Times New Roman" w:cs="Times New Roman"/>
                  <w:color w:val="0000FF"/>
                  <w:sz w:val="26"/>
                  <w:szCs w:val="26"/>
                </w:rPr>
                <w:t>решением</w:t>
              </w:r>
            </w:hyperlink>
            <w:r w:rsidRPr="00433347">
              <w:rPr>
                <w:rFonts w:ascii="Times New Roman" w:hAnsi="Times New Roman" w:cs="Times New Roman"/>
                <w:color w:val="392C69"/>
                <w:sz w:val="26"/>
                <w:szCs w:val="26"/>
              </w:rPr>
              <w:t xml:space="preserve"> Вологодской городской Думы</w:t>
            </w:r>
            <w:proofErr w:type="gramEnd"/>
          </w:p>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color w:val="392C69"/>
                <w:sz w:val="26"/>
                <w:szCs w:val="26"/>
              </w:rPr>
              <w:t>от 09.12.2021 N 579;</w:t>
            </w:r>
          </w:p>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color w:val="392C69"/>
                <w:sz w:val="26"/>
                <w:szCs w:val="26"/>
              </w:rPr>
              <w:t xml:space="preserve">в ред. </w:t>
            </w:r>
            <w:hyperlink r:id="rId64">
              <w:r w:rsidRPr="00433347">
                <w:rPr>
                  <w:rFonts w:ascii="Times New Roman" w:hAnsi="Times New Roman" w:cs="Times New Roman"/>
                  <w:color w:val="0000FF"/>
                  <w:sz w:val="26"/>
                  <w:szCs w:val="26"/>
                </w:rPr>
                <w:t>решения</w:t>
              </w:r>
            </w:hyperlink>
            <w:r w:rsidRPr="00433347">
              <w:rPr>
                <w:rFonts w:ascii="Times New Roman" w:hAnsi="Times New Roman" w:cs="Times New Roman"/>
                <w:color w:val="392C69"/>
                <w:sz w:val="26"/>
                <w:szCs w:val="26"/>
              </w:rPr>
              <w:t xml:space="preserve"> Вологодской городской Думы</w:t>
            </w:r>
          </w:p>
          <w:p w:rsidR="00433347" w:rsidRPr="00433347" w:rsidRDefault="00433347">
            <w:pPr>
              <w:pStyle w:val="ConsPlusNormal"/>
              <w:jc w:val="center"/>
              <w:rPr>
                <w:rFonts w:ascii="Times New Roman" w:hAnsi="Times New Roman" w:cs="Times New Roman"/>
                <w:sz w:val="26"/>
                <w:szCs w:val="26"/>
              </w:rPr>
            </w:pPr>
            <w:r w:rsidRPr="00433347">
              <w:rPr>
                <w:rFonts w:ascii="Times New Roman" w:hAnsi="Times New Roman" w:cs="Times New Roman"/>
                <w:color w:val="392C69"/>
                <w:sz w:val="26"/>
                <w:szCs w:val="26"/>
              </w:rPr>
              <w:t>от 17.02.2022 N 620)</w:t>
            </w:r>
          </w:p>
        </w:tc>
        <w:tc>
          <w:tcPr>
            <w:tcW w:w="113" w:type="dxa"/>
            <w:tcBorders>
              <w:top w:val="nil"/>
              <w:left w:val="nil"/>
              <w:bottom w:val="nil"/>
              <w:right w:val="nil"/>
            </w:tcBorders>
            <w:shd w:val="clear" w:color="auto" w:fill="F4F3F8"/>
            <w:tcMar>
              <w:top w:w="0" w:type="dxa"/>
              <w:left w:w="0" w:type="dxa"/>
              <w:bottom w:w="0" w:type="dxa"/>
              <w:right w:w="0" w:type="dxa"/>
            </w:tcMar>
          </w:tcPr>
          <w:p w:rsidR="00433347" w:rsidRPr="00433347" w:rsidRDefault="00433347">
            <w:pPr>
              <w:pStyle w:val="ConsPlusNormal"/>
              <w:rPr>
                <w:rFonts w:ascii="Times New Roman" w:hAnsi="Times New Roman" w:cs="Times New Roman"/>
                <w:sz w:val="26"/>
                <w:szCs w:val="26"/>
              </w:rPr>
            </w:pPr>
          </w:p>
        </w:tc>
      </w:tr>
    </w:tbl>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ind w:firstLine="540"/>
        <w:jc w:val="both"/>
        <w:rPr>
          <w:rFonts w:ascii="Times New Roman" w:hAnsi="Times New Roman" w:cs="Times New Roman"/>
          <w:sz w:val="26"/>
          <w:szCs w:val="26"/>
        </w:rPr>
      </w:pPr>
      <w:r w:rsidRPr="00433347">
        <w:rPr>
          <w:rFonts w:ascii="Times New Roman" w:hAnsi="Times New Roman" w:cs="Times New Roman"/>
          <w:sz w:val="26"/>
          <w:szCs w:val="26"/>
        </w:rPr>
        <w:t>1. Ключевыми показателями муниципального контроля в сфере благоустройства и их целевыми значениями являются: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lastRenderedPageBreak/>
        <w:t xml:space="preserve">доля установленных случаев </w:t>
      </w:r>
      <w:proofErr w:type="gramStart"/>
      <w:r w:rsidRPr="00433347">
        <w:rPr>
          <w:rFonts w:ascii="Times New Roman" w:hAnsi="Times New Roman" w:cs="Times New Roman"/>
          <w:sz w:val="26"/>
          <w:szCs w:val="26"/>
        </w:rPr>
        <w:t>причинения</w:t>
      </w:r>
      <w:proofErr w:type="gramEnd"/>
      <w:r w:rsidRPr="00433347">
        <w:rPr>
          <w:rFonts w:ascii="Times New Roman" w:hAnsi="Times New Roman" w:cs="Times New Roman"/>
          <w:sz w:val="26"/>
          <w:szCs w:val="26"/>
        </w:rPr>
        <w:t xml:space="preserve"> контролируемыми лицами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угрозы чрезвычайных ситуаций природного и техногенного характера (не более 10 процентов от общего количества проведенных контрольных мероприятий);</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доля предписаний, выполненных контролируемыми лицами в установленные сроки (не менее 80 процентов от общего количества выданных предписаний);</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доля контрольных мероприятий, по результатам которых материалы о выявленных нарушениях переданы в уполномоченные органы для возбуждения уголовных дел (не более 5 процентов от общего количества контрольных мероприятий).</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2. Индикативными показателями муниципального контроля в сфере благоустройства являются:</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количество плановых контрольных мероприятий, проведенных за отчетный период;</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количество внеплановых контрольных мероприятий, проведенных за отчетный период;</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общее количество контрольных мероприятий с взаимодействием, проведенных за отчетный период;</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количество контрольных мероприятий с взаимодействием по каждому виду контрольных мероприятий, проведенных за отчетный период;</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количество контрольных мероприятий, проведенных с использованием средств дистанционного взаимодействия, за отчетный период;</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количество обязательных профилактических визитов, проведенных за отчетный период;</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количество предостережений о недопустимости нарушения обязательных требований, объявленных за отчетный период;</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количество контрольных мероприятий, по результатам которых выявлены нарушения обязательных требований, за отчетный период;</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количество контрольных мероприятий, по итогам которых возбуждены дела об административных правонарушениях, за отчетный период;</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 xml:space="preserve">сумма административных штрафов, наложенных по результатам контрольных </w:t>
      </w:r>
      <w:r w:rsidRPr="00433347">
        <w:rPr>
          <w:rFonts w:ascii="Times New Roman" w:hAnsi="Times New Roman" w:cs="Times New Roman"/>
          <w:sz w:val="26"/>
          <w:szCs w:val="26"/>
        </w:rPr>
        <w:lastRenderedPageBreak/>
        <w:t>мероприятий, за отчетный период;</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количество направленных в органы прокуратуры заявлений о согласовании проведения контрольных мероприятий, за отчетный период;</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общее количество учтенных объектов контроля на конец отчетного периода;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количество учтенных объектов контроля, отнесенных к категориям риска, по каждой из категорий риска, на конец отчетного периода;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количество учтенных контролируемых лиц на конец отчетного периода;</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количество учтенных контролируемых лиц, в отношении которых проведены контрольные мероприятия, за отчетный период;</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433347" w:rsidRPr="00433347" w:rsidRDefault="00433347">
      <w:pPr>
        <w:pStyle w:val="ConsPlusNormal"/>
        <w:spacing w:before="220"/>
        <w:ind w:firstLine="540"/>
        <w:jc w:val="both"/>
        <w:rPr>
          <w:rFonts w:ascii="Times New Roman" w:hAnsi="Times New Roman" w:cs="Times New Roman"/>
          <w:sz w:val="26"/>
          <w:szCs w:val="26"/>
        </w:rPr>
      </w:pPr>
      <w:r w:rsidRPr="00433347">
        <w:rPr>
          <w:rFonts w:ascii="Times New Roman" w:hAnsi="Times New Roman" w:cs="Times New Roman"/>
          <w:sz w:val="26"/>
          <w:szCs w:val="26"/>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433347" w:rsidRPr="00433347" w:rsidRDefault="00433347">
      <w:pPr>
        <w:pStyle w:val="ConsPlusNormal"/>
        <w:jc w:val="both"/>
        <w:rPr>
          <w:rFonts w:ascii="Times New Roman" w:hAnsi="Times New Roman" w:cs="Times New Roman"/>
          <w:sz w:val="26"/>
          <w:szCs w:val="26"/>
        </w:rPr>
      </w:pPr>
      <w:r w:rsidRPr="00433347">
        <w:rPr>
          <w:rFonts w:ascii="Times New Roman" w:hAnsi="Times New Roman" w:cs="Times New Roman"/>
          <w:sz w:val="26"/>
          <w:szCs w:val="26"/>
        </w:rPr>
        <w:t xml:space="preserve">(п. 2 в ред. </w:t>
      </w:r>
      <w:hyperlink r:id="rId65">
        <w:r w:rsidRPr="00433347">
          <w:rPr>
            <w:rFonts w:ascii="Times New Roman" w:hAnsi="Times New Roman" w:cs="Times New Roman"/>
            <w:color w:val="0000FF"/>
            <w:sz w:val="26"/>
            <w:szCs w:val="26"/>
          </w:rPr>
          <w:t>решения</w:t>
        </w:r>
      </w:hyperlink>
      <w:r w:rsidRPr="00433347">
        <w:rPr>
          <w:rFonts w:ascii="Times New Roman" w:hAnsi="Times New Roman" w:cs="Times New Roman"/>
          <w:sz w:val="26"/>
          <w:szCs w:val="26"/>
        </w:rPr>
        <w:t xml:space="preserve"> Вологодской городской Думы от 17.02.2022 N 620)</w:t>
      </w: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jc w:val="both"/>
        <w:rPr>
          <w:rFonts w:ascii="Times New Roman" w:hAnsi="Times New Roman" w:cs="Times New Roman"/>
          <w:sz w:val="26"/>
          <w:szCs w:val="26"/>
        </w:rPr>
      </w:pPr>
    </w:p>
    <w:p w:rsidR="00433347" w:rsidRPr="00433347" w:rsidRDefault="00433347">
      <w:pPr>
        <w:pStyle w:val="ConsPlusNormal"/>
        <w:pBdr>
          <w:bottom w:val="single" w:sz="6" w:space="0" w:color="auto"/>
        </w:pBdr>
        <w:spacing w:before="100" w:after="100"/>
        <w:jc w:val="both"/>
        <w:rPr>
          <w:rFonts w:ascii="Times New Roman" w:hAnsi="Times New Roman" w:cs="Times New Roman"/>
          <w:sz w:val="26"/>
          <w:szCs w:val="26"/>
        </w:rPr>
      </w:pPr>
    </w:p>
    <w:p w:rsidR="00CB32B6" w:rsidRPr="00433347" w:rsidRDefault="00CB32B6">
      <w:pPr>
        <w:rPr>
          <w:rFonts w:ascii="Times New Roman" w:hAnsi="Times New Roman" w:cs="Times New Roman"/>
          <w:sz w:val="26"/>
          <w:szCs w:val="26"/>
        </w:rPr>
      </w:pPr>
    </w:p>
    <w:sectPr w:rsidR="00CB32B6" w:rsidRPr="00433347" w:rsidSect="00C300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347"/>
    <w:rsid w:val="00433347"/>
    <w:rsid w:val="00CB3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33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333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334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333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333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333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333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3334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33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333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334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333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333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333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333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3334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E77E7F6F43F546075BD38EE0ED25B5F78E075D422E53A7607D7DBC6752C00078F053DE9961DA733DCD88532E7E4CB6C07377A83E4F4002283kFk2I" TargetMode="External"/><Relationship Id="rId21" Type="http://schemas.openxmlformats.org/officeDocument/2006/relationships/hyperlink" Target="consultantplus://offline/ref=DE77E7F6F43F546075BD38EE0ED25B5F78E075D422E53D7000D3DBC6752C00078F053DE9961DA733D9DB8E65B7ABCA3041676981E9F4022A9FF354EBkBkEI" TargetMode="External"/><Relationship Id="rId34" Type="http://schemas.openxmlformats.org/officeDocument/2006/relationships/hyperlink" Target="consultantplus://offline/ref=DE77E7F6F43F546075BD26E318BE055B79EE2ED821E735205E84DD912A7C0652CF453BBCD559AA30DBD0DA37F2F59363002C648BF2E80220k8k2I" TargetMode="External"/><Relationship Id="rId42" Type="http://schemas.openxmlformats.org/officeDocument/2006/relationships/hyperlink" Target="consultantplus://offline/ref=DE77E7F6F43F546075BD26E318BE055B79EE29D021E435205E84DD912A7C0652CF453BBCD559A23AD1D0DA37F2F59363002C648BF2E80220k8k2I" TargetMode="External"/><Relationship Id="rId47" Type="http://schemas.openxmlformats.org/officeDocument/2006/relationships/hyperlink" Target="consultantplus://offline/ref=DE77E7F6F43F546075BD26E318BE055B79EE29D021E435205E84DD912A7C0652CF453BBCD558A837DED0DA37F2F59363002C648BF2E80220k8k2I" TargetMode="External"/><Relationship Id="rId50" Type="http://schemas.openxmlformats.org/officeDocument/2006/relationships/hyperlink" Target="consultantplus://offline/ref=DE77E7F6F43F546075BD38EE0ED25B5F78E075D422E53D7000D3DBC6752C00078F053DE9961DA733D9DB8E65B4ABCA3041676981E9F4022A9FF354EBkBkEI" TargetMode="External"/><Relationship Id="rId55" Type="http://schemas.openxmlformats.org/officeDocument/2006/relationships/hyperlink" Target="consultantplus://offline/ref=DE77E7F6F43F546075BD38EE0ED25B5F78E075D422E4377F04D7DBC6752C00078F053DE9961DA733D9DB8E66B1ABCA3041676981E9F4022A9FF354EBkBkEI" TargetMode="External"/><Relationship Id="rId63" Type="http://schemas.openxmlformats.org/officeDocument/2006/relationships/hyperlink" Target="consultantplus://offline/ref=DE77E7F6F43F546075BD38EE0ED25B5F78E075D422E53E7100D1DBC6752C00078F053DE9961DA733D9DB8E67BEABCA3041676981E9F4022A9FF354EBkBkEI" TargetMode="External"/><Relationship Id="rId7" Type="http://schemas.openxmlformats.org/officeDocument/2006/relationships/hyperlink" Target="consultantplus://offline/ref=DE77E7F6F43F546075BD38EE0ED25B5F78E075D422E53D7000D3DBC6752C00078F053DE9961DA733D9DB8E65B7ABCA3041676981E9F4022A9FF354EBkBkEI" TargetMode="External"/><Relationship Id="rId2" Type="http://schemas.microsoft.com/office/2007/relationships/stylesWithEffects" Target="stylesWithEffects.xml"/><Relationship Id="rId16" Type="http://schemas.openxmlformats.org/officeDocument/2006/relationships/hyperlink" Target="consultantplus://offline/ref=DE77E7F6F43F546075BD38EE0ED25B5F78E075D421EC36710BD8DBC6752C00078F053DE9841DFF3FDBDE9066BEBE9C6107k3k1I" TargetMode="External"/><Relationship Id="rId29" Type="http://schemas.openxmlformats.org/officeDocument/2006/relationships/hyperlink" Target="consultantplus://offline/ref=DE77E7F6F43F546075BD26E318BE055B7EE323DD29E735205E84DD912A7C0652CF453BBCD559AA33D8D0DA37F2F59363002C648BF2E80220k8k2I" TargetMode="External"/><Relationship Id="rId11" Type="http://schemas.openxmlformats.org/officeDocument/2006/relationships/hyperlink" Target="consultantplus://offline/ref=DE77E7F6F43F546075BD26E318BE055B79EE29D021E435205E84DD912A7C0652CF453BBCD559A835DAD0DA37F2F59363002C648BF2E80220k8k2I" TargetMode="External"/><Relationship Id="rId24" Type="http://schemas.openxmlformats.org/officeDocument/2006/relationships/hyperlink" Target="consultantplus://offline/ref=DE77E7F6F43F546075BD26E318BE055B79EE29D021E435205E84DD912A7C0652CF453BBCD559AA3AD1D0DA37F2F59363002C648BF2E80220k8k2I" TargetMode="External"/><Relationship Id="rId32" Type="http://schemas.openxmlformats.org/officeDocument/2006/relationships/hyperlink" Target="consultantplus://offline/ref=DE77E7F6F43F546075BD26E318BE055B79EE29D021E435205E84DD912A7C0652CF453BBCD559AF36D0D0DA37F2F59363002C648BF2E80220k8k2I" TargetMode="External"/><Relationship Id="rId37" Type="http://schemas.openxmlformats.org/officeDocument/2006/relationships/hyperlink" Target="consultantplus://offline/ref=DE77E7F6F43F546075BD26E318BE055B79EE29D021E435205E84DD912A7C0652CF453BBCD559AC31DFD0DA37F2F59363002C648BF2E80220k8k2I" TargetMode="External"/><Relationship Id="rId40" Type="http://schemas.openxmlformats.org/officeDocument/2006/relationships/hyperlink" Target="consultantplus://offline/ref=DE77E7F6F43F546075BD26E318BE055B79EE29D021E435205E84DD912A7C0652CF453BBCD558AB35DFD0DA37F2F59363002C648BF2E80220k8k2I" TargetMode="External"/><Relationship Id="rId45" Type="http://schemas.openxmlformats.org/officeDocument/2006/relationships/hyperlink" Target="consultantplus://offline/ref=DE77E7F6F43F546075BD38EE0ED25B5F78E075D422E4377604D4DBC6752C00078F053DE9841DFF3FDBDE9066BEBE9C6107k3k1I" TargetMode="External"/><Relationship Id="rId53" Type="http://schemas.openxmlformats.org/officeDocument/2006/relationships/hyperlink" Target="consultantplus://offline/ref=DE77E7F6F43F546075BD26E318BE055B79EE29D021E435205E84DD912A7C0652CF453BBCD559A931D1D0DA37F2F59363002C648BF2E80220k8k2I" TargetMode="External"/><Relationship Id="rId58" Type="http://schemas.openxmlformats.org/officeDocument/2006/relationships/hyperlink" Target="consultantplus://offline/ref=DE77E7F6F43F546075BD38EE0ED25B5F78E075D422E4377F04D7DBC6752C00078F053DE9961DA733D9DB8E67B1ABCA3041676981E9F4022A9FF354EBkBkEI" TargetMode="External"/><Relationship Id="rId66"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consultantplus://offline/ref=DE77E7F6F43F546075BD38EE0ED25B5F78E075D422E4377F04D7DBC6752C00078F053DE9961DA733D9DB8E65B2ABCA3041676981E9F4022A9FF354EBkBkEI" TargetMode="External"/><Relationship Id="rId19" Type="http://schemas.openxmlformats.org/officeDocument/2006/relationships/hyperlink" Target="consultantplus://offline/ref=DE77E7F6F43F546075BD38EE0ED25B5F78E075D422E53E7100D1DBC6752C00078F053DE9961DA733D9DB8E67B1ABCA3041676981E9F4022A9FF354EBkBkEI" TargetMode="External"/><Relationship Id="rId14" Type="http://schemas.openxmlformats.org/officeDocument/2006/relationships/hyperlink" Target="consultantplus://offline/ref=DE77E7F6F43F546075BD38EE0ED25B5F78E075D422E53E7100D1DBC6752C00078F053DE9961DA733D9DB8E67B1ABCA3041676981E9F4022A9FF354EBkBkEI" TargetMode="External"/><Relationship Id="rId22" Type="http://schemas.openxmlformats.org/officeDocument/2006/relationships/hyperlink" Target="consultantplus://offline/ref=DE77E7F6F43F546075BD38EE0ED25B5F78E075D422E4377F04D7DBC6752C00078F053DE9961DA733D9DB8E66B0ABCA3041676981E9F4022A9FF354EBkBkEI" TargetMode="External"/><Relationship Id="rId27" Type="http://schemas.openxmlformats.org/officeDocument/2006/relationships/hyperlink" Target="consultantplus://offline/ref=DE77E7F6F43F546075BD26E318BE055B79EE29D021E435205E84DD912A7C0652CF453BBCD559A933DCD0DA37F2F59363002C648BF2E80220k8k2I" TargetMode="External"/><Relationship Id="rId30" Type="http://schemas.openxmlformats.org/officeDocument/2006/relationships/hyperlink" Target="consultantplus://offline/ref=DE77E7F6F43F546075BD26E318BE055B79EE29D021E435205E84DD912A7C0652CF453BBCD559AF33DBD0DA37F2F59363002C648BF2E80220k8k2I" TargetMode="External"/><Relationship Id="rId35" Type="http://schemas.openxmlformats.org/officeDocument/2006/relationships/hyperlink" Target="consultantplus://offline/ref=DE77E7F6F43F546075BD26E318BE055B79EE2ED821E735205E84DD912A7C0652CF453BBCD559AA30DDD0DA37F2F59363002C648BF2E80220k8k2I" TargetMode="External"/><Relationship Id="rId43" Type="http://schemas.openxmlformats.org/officeDocument/2006/relationships/hyperlink" Target="consultantplus://offline/ref=DE77E7F6F43F546075BD26E318BE055B79EE29D021E435205E84DD912A7C0652DD4563B0D75CB432D1C58C66B4kAk3I" TargetMode="External"/><Relationship Id="rId48" Type="http://schemas.openxmlformats.org/officeDocument/2006/relationships/hyperlink" Target="consultantplus://offline/ref=DE77E7F6F43F546075BD26E318BE055B79EE29D021E435205E84DD912A7C0652CF453BBCD559A33BDFD0DA37F2F59363002C648BF2E80220k8k2I" TargetMode="External"/><Relationship Id="rId56" Type="http://schemas.openxmlformats.org/officeDocument/2006/relationships/hyperlink" Target="consultantplus://offline/ref=DE77E7F6F43F546075BD38EE0ED25B5F78E075D422E4377F04D7DBC6752C00078F053DE9961DA733D9DB8E67B6ABCA3041676981E9F4022A9FF354EBkBkEI" TargetMode="External"/><Relationship Id="rId64" Type="http://schemas.openxmlformats.org/officeDocument/2006/relationships/hyperlink" Target="consultantplus://offline/ref=DE77E7F6F43F546075BD38EE0ED25B5F78E075D422E53D7000D3DBC6752C00078F053DE9961DA733D9DB8E65B2ABCA3041676981E9F4022A9FF354EBkBkEI" TargetMode="External"/><Relationship Id="rId8" Type="http://schemas.openxmlformats.org/officeDocument/2006/relationships/hyperlink" Target="consultantplus://offline/ref=DE77E7F6F43F546075BD38EE0ED25B5F78E075D422E4377F04D7DBC6752C00078F053DE9961DA733D9DB8E66B0ABCA3041676981E9F4022A9FF354EBkBkEI" TargetMode="External"/><Relationship Id="rId51" Type="http://schemas.openxmlformats.org/officeDocument/2006/relationships/hyperlink" Target="consultantplus://offline/ref=DE77E7F6F43F546075BD26E318BE055B79EE29D021E435205E84DD912A7C0652CF453BBCD559AE30D1D0DA37F2F59363002C648BF2E80220k8k2I" TargetMode="External"/><Relationship Id="rId3" Type="http://schemas.openxmlformats.org/officeDocument/2006/relationships/settings" Target="settings.xml"/><Relationship Id="rId12" Type="http://schemas.openxmlformats.org/officeDocument/2006/relationships/hyperlink" Target="consultantplus://offline/ref=DE77E7F6F43F546075BD38EE0ED25B5F78E075D422E5377603D4DBC6752C00078F053DE9961DA733D9DC8B6FBEABCA3041676981E9F4022A9FF354EBkBkEI" TargetMode="External"/><Relationship Id="rId17" Type="http://schemas.openxmlformats.org/officeDocument/2006/relationships/hyperlink" Target="consultantplus://offline/ref=DE77E7F6F43F546075BD38EE0ED25B5F78E075D421EC397105D2DBC6752C00078F053DE9961DA733D9DB8C6EB5ABCA3041676981E9F4022A9FF354EBkBkEI" TargetMode="External"/><Relationship Id="rId25" Type="http://schemas.openxmlformats.org/officeDocument/2006/relationships/hyperlink" Target="consultantplus://offline/ref=DE77E7F6F43F546075BD26E318BE055B79EE29D021E435205E84DD912A7C0652DD4563B0D75CB432D1C58C66B4kAk3I" TargetMode="External"/><Relationship Id="rId33" Type="http://schemas.openxmlformats.org/officeDocument/2006/relationships/hyperlink" Target="consultantplus://offline/ref=DE77E7F6F43F546075BD26E318BE055B79EE29D021E435205E84DD912A7C0652DD4563B0D75CB432D1C58C66B4kAk3I" TargetMode="External"/><Relationship Id="rId38" Type="http://schemas.openxmlformats.org/officeDocument/2006/relationships/hyperlink" Target="consultantplus://offline/ref=DE77E7F6F43F546075BD26E318BE055B79EE29D021E435205E84DD912A7C0652CF453BBCD559AC31D0D0DA37F2F59363002C648BF2E80220k8k2I" TargetMode="External"/><Relationship Id="rId46" Type="http://schemas.openxmlformats.org/officeDocument/2006/relationships/hyperlink" Target="consultantplus://offline/ref=DE77E7F6F43F546075BD26E318BE055B79EB28DE27E235205E84DD912A7C0652DD4563B0D75CB432D1C58C66B4kAk3I" TargetMode="External"/><Relationship Id="rId59" Type="http://schemas.openxmlformats.org/officeDocument/2006/relationships/hyperlink" Target="consultantplus://offline/ref=DE77E7F6F43F546075BD38EE0ED25B5F78E075D422E4377F04D7DBC6752C00078F053DE9961DA733D9DB8E65B7ABCA3041676981E9F4022A9FF354EBkBkEI" TargetMode="External"/><Relationship Id="rId67" Type="http://schemas.openxmlformats.org/officeDocument/2006/relationships/theme" Target="theme/theme1.xml"/><Relationship Id="rId20" Type="http://schemas.openxmlformats.org/officeDocument/2006/relationships/hyperlink" Target="consultantplus://offline/ref=DE77E7F6F43F546075BD38EE0ED25B5F78E075D422E53E7100D1DBC6752C00078F053DE9961DA733D9DB8E67BFABCA3041676981E9F4022A9FF354EBkBkEI" TargetMode="External"/><Relationship Id="rId41" Type="http://schemas.openxmlformats.org/officeDocument/2006/relationships/hyperlink" Target="consultantplus://offline/ref=DE77E7F6F43F546075BD26E318BE055B79EE29D021E435205E84DD912A7C0652CF453BBCD559AC31D0D0DA37F2F59363002C648BF2E80220k8k2I" TargetMode="External"/><Relationship Id="rId54" Type="http://schemas.openxmlformats.org/officeDocument/2006/relationships/hyperlink" Target="consultantplus://offline/ref=DE77E7F6F43F546075BD38EE0ED25B5F78E075D422E4377F04D7DBC6752C00078F053DE9961DA733D9DB8E66B0ABCA3041676981E9F4022A9FF354EBkBkEI" TargetMode="External"/><Relationship Id="rId62" Type="http://schemas.openxmlformats.org/officeDocument/2006/relationships/hyperlink" Target="consultantplus://offline/ref=DE77E7F6F43F546075BD38EE0ED25B5F78E075D422E4377F04D7DBC6752C00078F053DE9961DA733D9DB8E65B0ABCA3041676981E9F4022A9FF354EBkBkEI" TargetMode="External"/><Relationship Id="rId1" Type="http://schemas.openxmlformats.org/officeDocument/2006/relationships/styles" Target="styles.xml"/><Relationship Id="rId6" Type="http://schemas.openxmlformats.org/officeDocument/2006/relationships/hyperlink" Target="consultantplus://offline/ref=DE77E7F6F43F546075BD38EE0ED25B5F78E075D422E53E7100D1DBC6752C00078F053DE9961DA733D9DB8E67B2ABCA3041676981E9F4022A9FF354EBkBkEI" TargetMode="External"/><Relationship Id="rId15" Type="http://schemas.openxmlformats.org/officeDocument/2006/relationships/hyperlink" Target="consultantplus://offline/ref=DE77E7F6F43F546075BD38EE0ED25B5F78E075D421EC36700AD7DBC6752C00078F053DE9841DFF3FDBDE9066BEBE9C6107k3k1I" TargetMode="External"/><Relationship Id="rId23" Type="http://schemas.openxmlformats.org/officeDocument/2006/relationships/hyperlink" Target="consultantplus://offline/ref=DE77E7F6F43F546075BD26E318BE055B79EE2FD920E235205E84DD912A7C0652CF453BBCD559A8398D8ACA33BBA29B7F053A7A81ECE8k0k1I" TargetMode="External"/><Relationship Id="rId28" Type="http://schemas.openxmlformats.org/officeDocument/2006/relationships/hyperlink" Target="consultantplus://offline/ref=DE77E7F6F43F546075BD26E318BE055B79EE29D021E435205E84DD912A7C0652DD4563B0D75CB432D1C58C66B4kAk3I" TargetMode="External"/><Relationship Id="rId36" Type="http://schemas.openxmlformats.org/officeDocument/2006/relationships/hyperlink" Target="consultantplus://offline/ref=DE77E7F6F43F546075BD26E318BE055B79EE29D021E435205E84DD912A7C0652CF453BBCD559AC31DDD0DA37F2F59363002C648BF2E80220k8k2I" TargetMode="External"/><Relationship Id="rId49" Type="http://schemas.openxmlformats.org/officeDocument/2006/relationships/hyperlink" Target="consultantplus://offline/ref=DE77E7F6F43F546075BD26E318BE055B79EE29D021E435205E84DD912A7C0652CF453BBCD558A834D9D0DA37F2F59363002C648BF2E80220k8k2I" TargetMode="External"/><Relationship Id="rId57" Type="http://schemas.openxmlformats.org/officeDocument/2006/relationships/hyperlink" Target="consultantplus://offline/ref=DE77E7F6F43F546075BD38EE0ED25B5F78E075D422E4377F04D7DBC6752C00078F053DE9961DA733D9DB8E67B0ABCA3041676981E9F4022A9FF354EBkBkEI" TargetMode="External"/><Relationship Id="rId10" Type="http://schemas.openxmlformats.org/officeDocument/2006/relationships/hyperlink" Target="consultantplus://offline/ref=DE77E7F6F43F546075BD26E318BE055B79EE29D021E435205E84DD912A7C0652CF453BBCD559AA3AD1D0DA37F2F59363002C648BF2E80220k8k2I" TargetMode="External"/><Relationship Id="rId31" Type="http://schemas.openxmlformats.org/officeDocument/2006/relationships/hyperlink" Target="consultantplus://offline/ref=DE77E7F6F43F546075BD26E318BE055B79EB28DE27E235205E84DD912A7C0652CF453BBCD559AD34DBD0DA37F2F59363002C648BF2E80220k8k2I" TargetMode="External"/><Relationship Id="rId44" Type="http://schemas.openxmlformats.org/officeDocument/2006/relationships/hyperlink" Target="consultantplus://offline/ref=DE77E7F6F43F546075BD26E318BE055B79EE29D021E435205E84DD912A7C0652CF453BBCD559A934DDD0DA37F2F59363002C648BF2E80220k8k2I" TargetMode="External"/><Relationship Id="rId52" Type="http://schemas.openxmlformats.org/officeDocument/2006/relationships/hyperlink" Target="consultantplus://offline/ref=DE77E7F6F43F546075BD38EE0ED25B5F78E075D422E53E7100D1DBC6752C00078F053DE9961DA733D9DB8E67BFABCA3041676981E9F4022A9FF354EBkBkEI" TargetMode="External"/><Relationship Id="rId60" Type="http://schemas.openxmlformats.org/officeDocument/2006/relationships/hyperlink" Target="consultantplus://offline/ref=DE77E7F6F43F546075BD38EE0ED25B5F78E075D422E4377F04D7DBC6752C00078F053DE9961DA733D9DB8E65B4ABCA3041676981E9F4022A9FF354EBkBkEI" TargetMode="External"/><Relationship Id="rId65" Type="http://schemas.openxmlformats.org/officeDocument/2006/relationships/hyperlink" Target="consultantplus://offline/ref=DE77E7F6F43F546075BD38EE0ED25B5F78E075D422E53D7000D3DBC6752C00078F053DE9961DA733D9DB8E65B2ABCA3041676981E9F4022A9FF354EBkBkEI" TargetMode="External"/><Relationship Id="rId4" Type="http://schemas.openxmlformats.org/officeDocument/2006/relationships/webSettings" Target="webSettings.xml"/><Relationship Id="rId9" Type="http://schemas.openxmlformats.org/officeDocument/2006/relationships/hyperlink" Target="consultantplus://offline/ref=DE77E7F6F43F546075BD26E318BE055B79EE2FD920E235205E84DD912A7C0652CF453BBCD559A8398D8ACA33BBA29B7F053A7A81ECE8k0k1I" TargetMode="External"/><Relationship Id="rId13" Type="http://schemas.openxmlformats.org/officeDocument/2006/relationships/hyperlink" Target="consultantplus://offline/ref=DE77E7F6F43F546075BD38EE0ED25B5F78E075D422E53E7100D1DBC6752C00078F053DE9961DA733D9DB8E67B3ABCA3041676981E9F4022A9FF354EBkBkEI" TargetMode="External"/><Relationship Id="rId18" Type="http://schemas.openxmlformats.org/officeDocument/2006/relationships/hyperlink" Target="consultantplus://offline/ref=DE77E7F6F43F546075BD38EE0ED25B5F78E075D421EC397105D2DBC6752C00078F053DE9961DA733D9DB8C6EB3ABCA3041676981E9F4022A9FF354EBkBkEI" TargetMode="External"/><Relationship Id="rId39" Type="http://schemas.openxmlformats.org/officeDocument/2006/relationships/hyperlink" Target="consultantplus://offline/ref=DE77E7F6F43F546075BD26E318BE055B79EB28DE27E235205E84DD912A7C0652DD4563B0D75CB432D1C58C66B4kAk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11500</Words>
  <Characters>65550</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Чеканова Алла Александровна</dc:creator>
  <cp:lastModifiedBy>Чеканова Алла Александровна</cp:lastModifiedBy>
  <cp:revision>1</cp:revision>
  <dcterms:created xsi:type="dcterms:W3CDTF">2023-08-25T08:36:00Z</dcterms:created>
  <dcterms:modified xsi:type="dcterms:W3CDTF">2023-08-25T08:38:00Z</dcterms:modified>
</cp:coreProperties>
</file>