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58" w:rsidRDefault="00914658" w:rsidP="00067349">
      <w:pPr>
        <w:spacing w:after="0" w:line="240" w:lineRule="auto"/>
        <w:jc w:val="right"/>
        <w:rPr>
          <w:b/>
          <w:color w:val="auto"/>
          <w:sz w:val="28"/>
        </w:rPr>
      </w:pPr>
      <w:bookmarkStart w:id="0" w:name="_GoBack"/>
      <w:bookmarkEnd w:id="0"/>
    </w:p>
    <w:p w:rsidR="00067349" w:rsidRPr="00241C93" w:rsidRDefault="00241C93" w:rsidP="00241C93">
      <w:pPr>
        <w:spacing w:after="0" w:line="240" w:lineRule="auto"/>
        <w:ind w:left="5670"/>
        <w:jc w:val="center"/>
        <w:rPr>
          <w:color w:val="auto"/>
          <w:sz w:val="26"/>
          <w:szCs w:val="26"/>
        </w:rPr>
      </w:pPr>
      <w:r w:rsidRPr="00241C93">
        <w:rPr>
          <w:color w:val="auto"/>
          <w:sz w:val="26"/>
          <w:szCs w:val="26"/>
        </w:rPr>
        <w:t>У</w:t>
      </w:r>
      <w:r w:rsidR="00F3567D">
        <w:rPr>
          <w:color w:val="auto"/>
          <w:sz w:val="26"/>
          <w:szCs w:val="26"/>
        </w:rPr>
        <w:t>ТВЕРЖДЕН</w:t>
      </w:r>
    </w:p>
    <w:p w:rsidR="00553629" w:rsidRDefault="00241C93" w:rsidP="00241C93">
      <w:pPr>
        <w:spacing w:after="0" w:line="240" w:lineRule="auto"/>
        <w:ind w:left="5670"/>
        <w:jc w:val="center"/>
        <w:rPr>
          <w:color w:val="auto"/>
          <w:sz w:val="26"/>
          <w:szCs w:val="26"/>
        </w:rPr>
      </w:pPr>
      <w:r w:rsidRPr="00241C93">
        <w:rPr>
          <w:color w:val="auto"/>
          <w:sz w:val="26"/>
          <w:szCs w:val="26"/>
        </w:rPr>
        <w:t>постановлением Администрации города Вологды</w:t>
      </w:r>
    </w:p>
    <w:p w:rsidR="00241C93" w:rsidRDefault="00241C93" w:rsidP="00553629">
      <w:pPr>
        <w:spacing w:after="0" w:line="240" w:lineRule="auto"/>
        <w:ind w:left="567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  <w:r w:rsidR="00476CE6">
        <w:rPr>
          <w:color w:val="auto"/>
          <w:sz w:val="26"/>
          <w:szCs w:val="26"/>
        </w:rPr>
        <w:t xml:space="preserve">03.09.2021 </w:t>
      </w:r>
      <w:r w:rsidR="00001817">
        <w:rPr>
          <w:color w:val="auto"/>
          <w:sz w:val="26"/>
          <w:szCs w:val="26"/>
        </w:rPr>
        <w:t xml:space="preserve">№ </w:t>
      </w:r>
      <w:r w:rsidR="00476CE6">
        <w:rPr>
          <w:color w:val="auto"/>
          <w:sz w:val="26"/>
          <w:szCs w:val="26"/>
        </w:rPr>
        <w:t>1379</w:t>
      </w:r>
    </w:p>
    <w:p w:rsidR="00DF5425" w:rsidRPr="00241C93" w:rsidRDefault="00DF5425" w:rsidP="00553629">
      <w:pPr>
        <w:spacing w:after="0" w:line="240" w:lineRule="auto"/>
        <w:ind w:left="5670"/>
        <w:jc w:val="center"/>
        <w:rPr>
          <w:color w:val="auto"/>
          <w:sz w:val="26"/>
          <w:szCs w:val="26"/>
        </w:rPr>
      </w:pPr>
      <w:r w:rsidRPr="00DF5425">
        <w:rPr>
          <w:color w:val="auto"/>
          <w:sz w:val="26"/>
          <w:szCs w:val="26"/>
        </w:rPr>
        <w:t xml:space="preserve">(в ред. </w:t>
      </w:r>
      <w:r>
        <w:rPr>
          <w:color w:val="auto"/>
          <w:sz w:val="26"/>
          <w:szCs w:val="26"/>
        </w:rPr>
        <w:t>постановления</w:t>
      </w:r>
      <w:r w:rsidRPr="00DF542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Администрации</w:t>
      </w:r>
      <w:r w:rsidRPr="00DF5425">
        <w:rPr>
          <w:color w:val="auto"/>
          <w:sz w:val="26"/>
          <w:szCs w:val="26"/>
        </w:rPr>
        <w:t xml:space="preserve"> города Вологды от </w:t>
      </w:r>
      <w:r>
        <w:rPr>
          <w:color w:val="auto"/>
          <w:sz w:val="26"/>
          <w:szCs w:val="26"/>
        </w:rPr>
        <w:t>03</w:t>
      </w:r>
      <w:r w:rsidRPr="00DF5425">
        <w:rPr>
          <w:color w:val="auto"/>
          <w:sz w:val="26"/>
          <w:szCs w:val="26"/>
        </w:rPr>
        <w:t>.0</w:t>
      </w:r>
      <w:r>
        <w:rPr>
          <w:color w:val="auto"/>
          <w:sz w:val="26"/>
          <w:szCs w:val="26"/>
        </w:rPr>
        <w:t>2</w:t>
      </w:r>
      <w:r w:rsidRPr="00DF5425">
        <w:rPr>
          <w:color w:val="auto"/>
          <w:sz w:val="26"/>
          <w:szCs w:val="26"/>
        </w:rPr>
        <w:t xml:space="preserve">.2023 № </w:t>
      </w:r>
      <w:r>
        <w:rPr>
          <w:color w:val="auto"/>
          <w:sz w:val="26"/>
          <w:szCs w:val="26"/>
        </w:rPr>
        <w:t>120</w:t>
      </w:r>
      <w:r w:rsidRPr="00DF5425">
        <w:rPr>
          <w:color w:val="auto"/>
          <w:sz w:val="26"/>
          <w:szCs w:val="26"/>
        </w:rPr>
        <w:t>)</w:t>
      </w:r>
    </w:p>
    <w:p w:rsidR="00067349" w:rsidRDefault="00067349" w:rsidP="00241C93">
      <w:pPr>
        <w:spacing w:after="0" w:line="240" w:lineRule="auto"/>
        <w:jc w:val="right"/>
        <w:rPr>
          <w:b/>
          <w:color w:val="auto"/>
          <w:sz w:val="26"/>
          <w:szCs w:val="26"/>
        </w:rPr>
      </w:pPr>
    </w:p>
    <w:p w:rsidR="00241C93" w:rsidRDefault="00241C93" w:rsidP="00241C93">
      <w:pPr>
        <w:spacing w:after="0" w:line="240" w:lineRule="auto"/>
        <w:jc w:val="right"/>
        <w:rPr>
          <w:b/>
          <w:color w:val="auto"/>
          <w:sz w:val="26"/>
          <w:szCs w:val="26"/>
        </w:rPr>
      </w:pPr>
    </w:p>
    <w:p w:rsidR="00241C93" w:rsidRPr="00926424" w:rsidRDefault="00241C93" w:rsidP="00241C93">
      <w:pPr>
        <w:spacing w:after="0" w:line="240" w:lineRule="auto"/>
        <w:jc w:val="right"/>
        <w:rPr>
          <w:b/>
          <w:color w:val="auto"/>
          <w:sz w:val="26"/>
          <w:szCs w:val="26"/>
        </w:rPr>
      </w:pPr>
    </w:p>
    <w:p w:rsidR="00163D1F" w:rsidRPr="00A57253" w:rsidRDefault="00163D1F" w:rsidP="00926C76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A57253">
        <w:rPr>
          <w:b/>
          <w:color w:val="auto"/>
          <w:sz w:val="26"/>
          <w:szCs w:val="26"/>
        </w:rPr>
        <w:t xml:space="preserve">Комплексный план </w:t>
      </w:r>
    </w:p>
    <w:p w:rsidR="00241C93" w:rsidRPr="00A57253" w:rsidRDefault="00163D1F" w:rsidP="00926C76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A57253">
        <w:rPr>
          <w:b/>
          <w:color w:val="auto"/>
          <w:sz w:val="26"/>
          <w:szCs w:val="26"/>
        </w:rPr>
        <w:t xml:space="preserve">мероприятий по </w:t>
      </w:r>
      <w:r w:rsidR="00926C76" w:rsidRPr="00A57253">
        <w:rPr>
          <w:b/>
          <w:color w:val="auto"/>
          <w:sz w:val="26"/>
          <w:szCs w:val="26"/>
        </w:rPr>
        <w:t>укреплени</w:t>
      </w:r>
      <w:r w:rsidRPr="00A57253">
        <w:rPr>
          <w:b/>
          <w:color w:val="auto"/>
          <w:sz w:val="26"/>
          <w:szCs w:val="26"/>
        </w:rPr>
        <w:t xml:space="preserve">ю общественного здоровья </w:t>
      </w:r>
      <w:r w:rsidR="00926C76" w:rsidRPr="00A57253">
        <w:rPr>
          <w:b/>
          <w:color w:val="auto"/>
          <w:sz w:val="26"/>
          <w:szCs w:val="26"/>
        </w:rPr>
        <w:t xml:space="preserve">на территории </w:t>
      </w:r>
    </w:p>
    <w:p w:rsidR="001B2E3C" w:rsidRPr="00241C93" w:rsidRDefault="00241C93" w:rsidP="00926C76">
      <w:pPr>
        <w:spacing w:after="0" w:line="240" w:lineRule="auto"/>
        <w:jc w:val="center"/>
        <w:rPr>
          <w:color w:val="auto"/>
          <w:sz w:val="26"/>
          <w:szCs w:val="26"/>
        </w:rPr>
      </w:pPr>
      <w:r w:rsidRPr="00A57253">
        <w:rPr>
          <w:b/>
          <w:color w:val="auto"/>
          <w:sz w:val="26"/>
          <w:szCs w:val="26"/>
        </w:rPr>
        <w:t>г</w:t>
      </w:r>
      <w:r w:rsidR="00163D1F" w:rsidRPr="00A57253">
        <w:rPr>
          <w:b/>
          <w:color w:val="auto"/>
          <w:sz w:val="26"/>
          <w:szCs w:val="26"/>
        </w:rPr>
        <w:t>ород</w:t>
      </w:r>
      <w:r w:rsidRPr="00A57253">
        <w:rPr>
          <w:b/>
          <w:color w:val="auto"/>
          <w:sz w:val="26"/>
          <w:szCs w:val="26"/>
        </w:rPr>
        <w:t xml:space="preserve">а Вологды </w:t>
      </w:r>
      <w:r w:rsidR="00926C76" w:rsidRPr="00A57253">
        <w:rPr>
          <w:b/>
          <w:color w:val="auto"/>
          <w:sz w:val="26"/>
          <w:szCs w:val="26"/>
        </w:rPr>
        <w:t>на 202</w:t>
      </w:r>
      <w:r w:rsidR="00163D1F" w:rsidRPr="00A57253">
        <w:rPr>
          <w:b/>
          <w:color w:val="auto"/>
          <w:sz w:val="26"/>
          <w:szCs w:val="26"/>
        </w:rPr>
        <w:t>1</w:t>
      </w:r>
      <w:r w:rsidR="00F96E36" w:rsidRPr="00A57253">
        <w:rPr>
          <w:b/>
          <w:color w:val="auto"/>
          <w:sz w:val="26"/>
          <w:szCs w:val="26"/>
        </w:rPr>
        <w:t>-</w:t>
      </w:r>
      <w:r w:rsidR="00926C76" w:rsidRPr="00A57253">
        <w:rPr>
          <w:b/>
          <w:color w:val="auto"/>
          <w:sz w:val="26"/>
          <w:szCs w:val="26"/>
        </w:rPr>
        <w:t>2024 годы</w:t>
      </w:r>
    </w:p>
    <w:p w:rsidR="001B2E3C" w:rsidRDefault="001B2E3C">
      <w:pPr>
        <w:jc w:val="center"/>
      </w:pPr>
    </w:p>
    <w:p w:rsidR="00163D1F" w:rsidRPr="00926424" w:rsidRDefault="00926C76" w:rsidP="00163D1F">
      <w:pPr>
        <w:spacing w:after="0" w:line="240" w:lineRule="auto"/>
        <w:jc w:val="center"/>
        <w:rPr>
          <w:color w:val="auto"/>
          <w:sz w:val="26"/>
          <w:szCs w:val="26"/>
        </w:rPr>
      </w:pPr>
      <w:r w:rsidRPr="00926424">
        <w:rPr>
          <w:color w:val="auto"/>
          <w:sz w:val="26"/>
          <w:szCs w:val="26"/>
        </w:rPr>
        <w:t xml:space="preserve">Пояснительная записка </w:t>
      </w:r>
    </w:p>
    <w:p w:rsidR="00163D1F" w:rsidRPr="00926424" w:rsidRDefault="00926C76" w:rsidP="00163D1F">
      <w:pPr>
        <w:spacing w:after="0" w:line="240" w:lineRule="auto"/>
        <w:jc w:val="center"/>
        <w:rPr>
          <w:color w:val="auto"/>
          <w:sz w:val="26"/>
          <w:szCs w:val="26"/>
        </w:rPr>
      </w:pPr>
      <w:r w:rsidRPr="00926424">
        <w:rPr>
          <w:color w:val="auto"/>
          <w:sz w:val="26"/>
          <w:szCs w:val="26"/>
        </w:rPr>
        <w:t xml:space="preserve">к </w:t>
      </w:r>
      <w:r w:rsidR="00163D1F" w:rsidRPr="00926424">
        <w:rPr>
          <w:color w:val="auto"/>
          <w:sz w:val="26"/>
          <w:szCs w:val="26"/>
        </w:rPr>
        <w:t>комплексному плану мероприятий по укреплению общественного здоровья</w:t>
      </w:r>
      <w:r w:rsidR="00163D1F" w:rsidRPr="00926424">
        <w:rPr>
          <w:color w:val="auto"/>
          <w:sz w:val="26"/>
          <w:szCs w:val="26"/>
        </w:rPr>
        <w:br/>
        <w:t xml:space="preserve">на территории </w:t>
      </w:r>
      <w:r w:rsidR="00241C93">
        <w:rPr>
          <w:color w:val="auto"/>
          <w:sz w:val="26"/>
          <w:szCs w:val="26"/>
        </w:rPr>
        <w:t>г</w:t>
      </w:r>
      <w:r w:rsidR="00163D1F" w:rsidRPr="00926424">
        <w:rPr>
          <w:color w:val="auto"/>
          <w:sz w:val="26"/>
          <w:szCs w:val="26"/>
        </w:rPr>
        <w:t>ород</w:t>
      </w:r>
      <w:r w:rsidR="00241C93">
        <w:rPr>
          <w:color w:val="auto"/>
          <w:sz w:val="26"/>
          <w:szCs w:val="26"/>
        </w:rPr>
        <w:t>а</w:t>
      </w:r>
      <w:r w:rsidR="00163D1F" w:rsidRPr="00926424">
        <w:rPr>
          <w:color w:val="auto"/>
          <w:sz w:val="26"/>
          <w:szCs w:val="26"/>
        </w:rPr>
        <w:t xml:space="preserve"> Вологд</w:t>
      </w:r>
      <w:r w:rsidR="00241C93">
        <w:rPr>
          <w:color w:val="auto"/>
          <w:sz w:val="26"/>
          <w:szCs w:val="26"/>
        </w:rPr>
        <w:t xml:space="preserve">ы </w:t>
      </w:r>
      <w:r w:rsidR="00F96E36">
        <w:rPr>
          <w:color w:val="auto"/>
          <w:sz w:val="26"/>
          <w:szCs w:val="26"/>
        </w:rPr>
        <w:t>на 2021-</w:t>
      </w:r>
      <w:r w:rsidR="00163D1F" w:rsidRPr="00926424">
        <w:rPr>
          <w:color w:val="auto"/>
          <w:sz w:val="26"/>
          <w:szCs w:val="26"/>
        </w:rPr>
        <w:t>2024 годы</w:t>
      </w:r>
    </w:p>
    <w:p w:rsidR="005815E7" w:rsidRPr="005815E7" w:rsidRDefault="005815E7" w:rsidP="005815E7">
      <w:pPr>
        <w:spacing w:after="0" w:line="240" w:lineRule="auto"/>
        <w:jc w:val="center"/>
        <w:rPr>
          <w:color w:val="auto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3"/>
      </w:tblGrid>
      <w:tr w:rsidR="00FB0757" w:rsidRPr="00FB0757" w:rsidTr="00E118C2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C36D26" w:rsidRDefault="00FB0757" w:rsidP="00FB075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36D2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B0757" w:rsidRDefault="00FB0757" w:rsidP="00DA14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075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план мероприятий по укреплению общественного здоровья на территории </w:t>
            </w:r>
            <w:r w:rsidR="00DA147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B0757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DA147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0757">
              <w:rPr>
                <w:rFonts w:ascii="Times New Roman" w:hAnsi="Times New Roman" w:cs="Times New Roman"/>
                <w:sz w:val="26"/>
                <w:szCs w:val="26"/>
              </w:rPr>
              <w:t xml:space="preserve"> Вологд</w:t>
            </w:r>
            <w:r w:rsidR="00DA147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16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0757">
              <w:rPr>
                <w:rFonts w:ascii="Times New Roman" w:hAnsi="Times New Roman" w:cs="Times New Roman"/>
                <w:sz w:val="26"/>
                <w:szCs w:val="26"/>
              </w:rPr>
              <w:t>на 2021</w:t>
            </w:r>
            <w:r w:rsidR="00DA14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0757">
              <w:rPr>
                <w:rFonts w:ascii="Times New Roman" w:hAnsi="Times New Roman" w:cs="Times New Roman"/>
                <w:sz w:val="26"/>
                <w:szCs w:val="26"/>
              </w:rPr>
              <w:t>2024 годы</w:t>
            </w:r>
          </w:p>
        </w:tc>
      </w:tr>
      <w:tr w:rsidR="00FB0757" w:rsidRPr="00C36D26" w:rsidTr="00E118C2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C36D26" w:rsidRDefault="00FB0757" w:rsidP="00FB075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36D2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C36D26" w:rsidRDefault="00E21024" w:rsidP="008618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FB0757">
              <w:rPr>
                <w:rFonts w:ascii="Times New Roman" w:hAnsi="Times New Roman" w:cs="Times New Roman"/>
                <w:sz w:val="26"/>
                <w:szCs w:val="26"/>
              </w:rPr>
              <w:t>Мэра города Вологды по социальным вопросам</w:t>
            </w:r>
          </w:p>
        </w:tc>
      </w:tr>
      <w:tr w:rsidR="00241C93" w:rsidRPr="00F461CC" w:rsidTr="00E118C2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93" w:rsidRPr="00F461CC" w:rsidRDefault="00241C93" w:rsidP="00FB075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sz w:val="26"/>
                <w:szCs w:val="26"/>
              </w:rPr>
              <w:t>Исполнители мероприятий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Административный департамент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градостроительства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городского хозяйства Администрации города Вологды;</w:t>
            </w:r>
          </w:p>
          <w:p w:rsidR="004230DC" w:rsidRPr="00F461CC" w:rsidRDefault="004230DC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финансов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 экономического развития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делами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E6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информации и общественных связей Администрации города Вологды;</w:t>
            </w:r>
          </w:p>
          <w:p w:rsidR="00241C93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историко-культурного наследия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Администрации города Вологды;</w:t>
            </w:r>
          </w:p>
          <w:p w:rsidR="00241C93" w:rsidRPr="00F461CC" w:rsidRDefault="00241C93" w:rsidP="00241C9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опеки и попечительства Администрации города Вологды;</w:t>
            </w:r>
          </w:p>
          <w:p w:rsidR="0042154C" w:rsidRPr="00DF5425" w:rsidRDefault="00241C93" w:rsidP="0042154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физической культуры и массового спорта </w:t>
            </w:r>
            <w:r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="0042154C"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41C93" w:rsidRPr="00F461CC" w:rsidRDefault="0042154C" w:rsidP="0042154C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по молодежной политике Администрации города Вологды</w:t>
            </w:r>
          </w:p>
        </w:tc>
      </w:tr>
      <w:tr w:rsidR="00FB0757" w:rsidRPr="00F461CC" w:rsidTr="00E118C2">
        <w:trPr>
          <w:cantSplit/>
          <w:trHeight w:val="33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FB0757" w:rsidP="00A3134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93" w:rsidRPr="00F461CC" w:rsidRDefault="00FB0757" w:rsidP="00241C9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sz w:val="26"/>
                <w:szCs w:val="26"/>
              </w:rPr>
              <w:t>2021-2024 годы</w:t>
            </w:r>
          </w:p>
        </w:tc>
      </w:tr>
      <w:tr w:rsidR="00FB0757" w:rsidRPr="00F461CC" w:rsidTr="00E118C2">
        <w:trPr>
          <w:cantSplit/>
          <w:trHeight w:val="6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FB0757" w:rsidP="00A3134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93" w:rsidRPr="00F461CC" w:rsidRDefault="00BC7867" w:rsidP="00FC2E8B">
            <w:pPr>
              <w:pStyle w:val="ConsPlusNormal"/>
              <w:contextualSpacing/>
              <w:rPr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системы мероприятий по ф</w:t>
            </w:r>
            <w:r w:rsidR="00512CC2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ормировани</w:t>
            </w: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716CD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4F31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мотивации </w:t>
            </w:r>
            <w:r w:rsidR="00FC2E8B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населения </w:t>
            </w:r>
            <w:r w:rsidR="00D24FBE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к ведению здорового образа жизни</w:t>
            </w:r>
            <w:r w:rsidR="00FC2E8B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E2566" w:rsidRPr="00F461CC" w:rsidTr="00E118C2">
        <w:trPr>
          <w:cantSplit/>
          <w:trHeight w:val="6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566" w:rsidRPr="00F461CC" w:rsidRDefault="00DE2566" w:rsidP="00A3134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566" w:rsidRPr="00F461CC" w:rsidRDefault="00DE2566" w:rsidP="00DE256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0018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актуализация 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«Профиля</w:t>
            </w: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здоровья» города Вологды.</w:t>
            </w:r>
          </w:p>
          <w:p w:rsidR="00DE2566" w:rsidRPr="00F461CC" w:rsidRDefault="006748B3" w:rsidP="00DE2566">
            <w:pPr>
              <w:pStyle w:val="ConsPlusNormal"/>
              <w:contextualSpacing/>
              <w:rPr>
                <w:sz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2. Обеспечение</w:t>
            </w:r>
            <w:r w:rsidR="00DE2566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условий</w:t>
            </w:r>
            <w:r w:rsidR="00DE2566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ведения здорового образа жизни </w:t>
            </w:r>
            <w:r w:rsidR="00DE2566" w:rsidRPr="00F461CC">
              <w:rPr>
                <w:rFonts w:ascii="Times New Roman" w:hAnsi="Times New Roman" w:cs="Times New Roman"/>
                <w:sz w:val="26"/>
                <w:szCs w:val="26"/>
              </w:rPr>
              <w:t>для всех категорий жителей, в том числе лиц с ограниченными возможностями здоровья и инвалидов</w:t>
            </w:r>
          </w:p>
        </w:tc>
      </w:tr>
      <w:tr w:rsidR="00FB0757" w:rsidRPr="00F461CC" w:rsidTr="00E118C2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FB0757" w:rsidP="00CE05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41" w:rsidRPr="00F461CC" w:rsidRDefault="00E21024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31345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. Повы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шение</w:t>
            </w:r>
            <w:r w:rsidR="00716CD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информированности</w:t>
            </w:r>
            <w:r w:rsidR="00A31345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населения в вопросах здорового образа жизни</w:t>
            </w:r>
            <w:r w:rsidR="0043438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3438D" w:rsidRPr="00F461CC" w:rsidRDefault="00E21024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E0541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="0043438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механизм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="0043438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межведомственного взаимодействия в сфере охраны и укрепления здоровья, пропаганды здорового образа жизни. </w:t>
            </w:r>
          </w:p>
          <w:p w:rsidR="00FB0757" w:rsidRPr="00F461CC" w:rsidRDefault="00E21024" w:rsidP="00DE256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3438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Вовлечение социально ориентированных некоммерческих организаций</w:t>
            </w:r>
            <w:r w:rsidR="005966F9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волонтеров, </w:t>
            </w:r>
            <w:r w:rsidR="006748B3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организаций</w:t>
            </w:r>
            <w:r w:rsidR="00926424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</w:t>
            </w:r>
            <w:r w:rsidR="005966F9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процесс формирования </w:t>
            </w:r>
            <w:r w:rsidR="0043438D"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здорового образа жизни населения и создания здоровой среды</w:t>
            </w:r>
          </w:p>
        </w:tc>
      </w:tr>
      <w:tr w:rsidR="00FB0757" w:rsidRPr="00F461CC" w:rsidTr="00E118C2">
        <w:trPr>
          <w:cantSplit/>
          <w:trHeight w:val="52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FB0757" w:rsidP="00E65713">
            <w:pPr>
              <w:pStyle w:val="ConsPlusCell"/>
              <w:widowControl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E65713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ожидаемой продолжительности жизни при </w:t>
            </w:r>
            <w:r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рождении до 7</w:t>
            </w:r>
            <w:r w:rsidR="00FA616C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A616C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  <w:r w:rsidR="00861893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2024 году</w:t>
            </w:r>
            <w:r w:rsidR="00CB4A57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61893" w:rsidRPr="00471191" w:rsidRDefault="00A144EE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19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BD235E" w:rsidRPr="00471191">
              <w:rPr>
                <w:rFonts w:ascii="Times New Roman" w:hAnsi="Times New Roman" w:cs="Times New Roman"/>
                <w:sz w:val="26"/>
                <w:szCs w:val="26"/>
              </w:rPr>
              <w:t>дол</w:t>
            </w:r>
            <w:r w:rsidR="00FC2E8B" w:rsidRPr="004711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D235E" w:rsidRPr="00471191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населения, систематически занимающегося физической культурой и спортом, в общей численности населения в возрасте от 3 до 79 лет</w:t>
            </w:r>
            <w:r w:rsidR="00BD235E" w:rsidRPr="00DF54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71191"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471191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году до</w:t>
            </w:r>
            <w:r w:rsidR="00001817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55</w:t>
            </w:r>
            <w:r w:rsidR="00A45E4D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247F" w:rsidRPr="00471191" w:rsidRDefault="00A144EE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191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</w:t>
            </w:r>
            <w:r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с ограниченными возможностями здоровья и инвалидов, систематически занимающихся  физической культурой и спортом, в общей численности данной категории населения,</w:t>
            </w:r>
            <w:r w:rsidR="0099247F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до 17 % в 2024 году</w:t>
            </w:r>
            <w:r w:rsidR="0099247F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247F" w:rsidRPr="00471191" w:rsidRDefault="00A144EE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EE250B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спортивных сооружений </w:t>
            </w:r>
            <w:r w:rsidR="002550A5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79 единиц</w:t>
            </w:r>
            <w:r w:rsidR="002550A5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100 тыс. человек населения</w:t>
            </w:r>
            <w:r w:rsidR="0099247F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50A5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EE250B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году</w:t>
            </w:r>
            <w:r w:rsidR="0099247F" w:rsidRPr="0047119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247F" w:rsidRPr="00F461CC" w:rsidRDefault="00A144EE" w:rsidP="002A6536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</w:t>
            </w:r>
            <w:r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систематически занимаю</w:t>
            </w:r>
            <w:r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щихся в организованных группах по проекту «Народный тренер»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 менее 400 человек</w:t>
            </w:r>
            <w:r w:rsidR="002550A5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2021 году</w:t>
            </w:r>
            <w:r w:rsidR="0099247F" w:rsidRPr="004711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F1932" w:rsidRPr="00DF5425" w:rsidRDefault="001710F3" w:rsidP="002A653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</w:t>
            </w:r>
            <w:r w:rsidR="0099247F" w:rsidRPr="00F461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</w:t>
            </w:r>
            <w:r w:rsidRPr="00F461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99247F" w:rsidRPr="00F461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образовательных организаций, </w:t>
            </w:r>
            <w:r w:rsidR="0099247F" w:rsidRPr="00DF5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реализую</w:t>
            </w:r>
            <w:r w:rsidR="00DE09B2" w:rsidRPr="00DF5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щих </w:t>
            </w:r>
            <w:r w:rsidR="0099247F" w:rsidRPr="00DF5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здоровьесберегающие программы, ежегодно </w:t>
            </w:r>
            <w:r w:rsidRPr="00DF5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менее </w:t>
            </w:r>
            <w:r w:rsidR="0099247F" w:rsidRPr="00DF54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100%;</w:t>
            </w:r>
          </w:p>
          <w:p w:rsidR="006F5F83" w:rsidRPr="00F461CC" w:rsidRDefault="000C7DE6" w:rsidP="00CD24D5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доли населения, обеспеченного качественной питьевой водой из систем централизованного водоснабжения, до </w:t>
            </w:r>
            <w:r w:rsidR="004133B6"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  <w:r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>% к 202</w:t>
            </w:r>
            <w:r w:rsidR="00CD24D5"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4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FB0757" w:rsidRPr="00F461CC" w:rsidTr="00806C2A">
        <w:trPr>
          <w:cantSplit/>
          <w:trHeight w:val="8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FB0757" w:rsidP="00E657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57" w:rsidRPr="00F461CC" w:rsidRDefault="00E65713" w:rsidP="005A42C0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1CC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реализуются в рамках муниципальных программ в пределах ассигнований, предусмотренных в бюджете города Вологды</w:t>
            </w:r>
          </w:p>
        </w:tc>
      </w:tr>
    </w:tbl>
    <w:p w:rsidR="00DE2566" w:rsidRPr="00F461CC" w:rsidRDefault="00DE2566" w:rsidP="002F1932">
      <w:pPr>
        <w:spacing w:after="0" w:line="240" w:lineRule="auto"/>
        <w:jc w:val="center"/>
        <w:rPr>
          <w:sz w:val="26"/>
          <w:szCs w:val="26"/>
        </w:rPr>
      </w:pPr>
    </w:p>
    <w:p w:rsidR="00DE2566" w:rsidRPr="00F461CC" w:rsidRDefault="00DE2566" w:rsidP="002F1932">
      <w:pPr>
        <w:spacing w:after="0" w:line="240" w:lineRule="auto"/>
        <w:jc w:val="center"/>
        <w:rPr>
          <w:sz w:val="26"/>
          <w:szCs w:val="26"/>
        </w:rPr>
      </w:pPr>
    </w:p>
    <w:p w:rsidR="00CA663F" w:rsidRPr="00F461CC" w:rsidRDefault="00CA663F" w:rsidP="002F1932">
      <w:pPr>
        <w:spacing w:after="0" w:line="240" w:lineRule="auto"/>
        <w:jc w:val="center"/>
        <w:rPr>
          <w:sz w:val="26"/>
          <w:szCs w:val="26"/>
        </w:rPr>
      </w:pPr>
      <w:r w:rsidRPr="00F461CC">
        <w:rPr>
          <w:sz w:val="26"/>
          <w:szCs w:val="26"/>
        </w:rPr>
        <w:t>1. Общая характеристика сферы реализации комплекса мер</w:t>
      </w:r>
    </w:p>
    <w:p w:rsidR="00CA663F" w:rsidRPr="00F461CC" w:rsidRDefault="00CA663F" w:rsidP="002F1932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6"/>
          <w:szCs w:val="26"/>
        </w:rPr>
      </w:pPr>
      <w:r w:rsidRPr="00F461CC">
        <w:rPr>
          <w:sz w:val="26"/>
          <w:szCs w:val="26"/>
        </w:rPr>
        <w:t>(текущее состояние, основные проблемы, прогнозы развития)</w:t>
      </w:r>
    </w:p>
    <w:p w:rsidR="00CA663F" w:rsidRPr="00F461CC" w:rsidRDefault="00CA663F" w:rsidP="002F1932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701DDB" w:rsidRPr="00F461CC" w:rsidRDefault="00701DDB" w:rsidP="00EC30E0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 xml:space="preserve">Анализ текущей демографической ситуации на территории городского округа города Вологды подтверждает актуальность решения задач по увеличению продолжительности жизни и достижения естественного прироста населения, созданию единого профилактического пространства, включая создание условий для здоровой </w:t>
      </w:r>
      <w:r w:rsidRPr="00F461CC">
        <w:rPr>
          <w:sz w:val="26"/>
          <w:szCs w:val="26"/>
        </w:rPr>
        <w:lastRenderedPageBreak/>
        <w:t>жизнедеятельности человека. Наблюдаемая тенденция сегодня – стабильное сокращение численности населения города Вологды.</w:t>
      </w:r>
    </w:p>
    <w:p w:rsidR="00EC30E0" w:rsidRPr="00F461CC" w:rsidRDefault="006941E0" w:rsidP="00EC30E0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Период 2010-2018 годов характеризовался естественным приростом</w:t>
      </w:r>
      <w:r w:rsidR="00BA606B" w:rsidRPr="00F461CC">
        <w:rPr>
          <w:sz w:val="26"/>
          <w:szCs w:val="26"/>
        </w:rPr>
        <w:t xml:space="preserve"> горожан</w:t>
      </w:r>
      <w:r w:rsidRPr="00F461CC">
        <w:rPr>
          <w:sz w:val="26"/>
          <w:szCs w:val="26"/>
        </w:rPr>
        <w:t xml:space="preserve"> в основном за счет увеличения рождаемости, снижения смертности и увеличения продолжительности жизни населения </w:t>
      </w:r>
      <w:r w:rsidR="00E21024" w:rsidRPr="00F461CC">
        <w:rPr>
          <w:sz w:val="26"/>
          <w:szCs w:val="26"/>
        </w:rPr>
        <w:t xml:space="preserve">города </w:t>
      </w:r>
      <w:r w:rsidRPr="00F461CC">
        <w:rPr>
          <w:sz w:val="26"/>
          <w:szCs w:val="26"/>
        </w:rPr>
        <w:t xml:space="preserve">Вологды. Однако в 2017 году динамика естественного прироста замедлилась, что обусловлено тенденцией сокращения количества женщин репродуктивного возраста, являющейся следствием низкой рождаемости в 90-х годах. В 2018 году естественный прирост населения составил </w:t>
      </w:r>
      <w:r w:rsidR="00B4426B" w:rsidRPr="00F461CC">
        <w:rPr>
          <w:sz w:val="26"/>
          <w:szCs w:val="26"/>
        </w:rPr>
        <w:br/>
      </w:r>
      <w:r w:rsidRPr="00F461CC">
        <w:rPr>
          <w:sz w:val="26"/>
          <w:szCs w:val="26"/>
        </w:rPr>
        <w:t xml:space="preserve">302 человека, что на 26% ниже показателя 2017 года. </w:t>
      </w:r>
      <w:r w:rsidR="00EC30E0" w:rsidRPr="00F461CC">
        <w:rPr>
          <w:sz w:val="26"/>
          <w:szCs w:val="26"/>
        </w:rPr>
        <w:t>Численность постоянного населения города Вологды</w:t>
      </w:r>
      <w:r w:rsidR="00716CDD" w:rsidRPr="00F461CC">
        <w:rPr>
          <w:sz w:val="26"/>
          <w:szCs w:val="26"/>
        </w:rPr>
        <w:t xml:space="preserve"> </w:t>
      </w:r>
      <w:r w:rsidR="00EC30E0" w:rsidRPr="00F461CC">
        <w:rPr>
          <w:sz w:val="26"/>
          <w:szCs w:val="26"/>
        </w:rPr>
        <w:t xml:space="preserve">на </w:t>
      </w:r>
      <w:r w:rsidR="00EC30E0" w:rsidRPr="00F461CC">
        <w:rPr>
          <w:sz w:val="26"/>
          <w:szCs w:val="26"/>
          <w:shd w:val="clear" w:color="auto" w:fill="FFFFFF"/>
        </w:rPr>
        <w:t xml:space="preserve">1 января 2019 года </w:t>
      </w:r>
      <w:r w:rsidR="00EC30E0" w:rsidRPr="00F461CC">
        <w:rPr>
          <w:sz w:val="26"/>
          <w:szCs w:val="26"/>
        </w:rPr>
        <w:t>составила 319074</w:t>
      </w:r>
      <w:r w:rsidR="00646DE2" w:rsidRPr="00F461CC">
        <w:rPr>
          <w:sz w:val="26"/>
          <w:szCs w:val="26"/>
        </w:rPr>
        <w:t xml:space="preserve"> </w:t>
      </w:r>
      <w:r w:rsidR="00EC30E0" w:rsidRPr="00F461CC">
        <w:rPr>
          <w:sz w:val="26"/>
          <w:szCs w:val="26"/>
        </w:rPr>
        <w:t xml:space="preserve">человека. </w:t>
      </w:r>
    </w:p>
    <w:p w:rsidR="006941E0" w:rsidRPr="00F461CC" w:rsidRDefault="006941E0" w:rsidP="002034FB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 xml:space="preserve">С 2019 года наблюдается сокращение численности населения города Вологды в связи с превышением уровня смертности над уровнем рождаемости. В 2019 году естественная убыль населения города Вологды составила 54 человека. </w:t>
      </w:r>
      <w:r w:rsidR="00EC30E0" w:rsidRPr="00F461CC">
        <w:rPr>
          <w:sz w:val="26"/>
          <w:szCs w:val="26"/>
        </w:rPr>
        <w:t>Численность населения Вологды</w:t>
      </w:r>
      <w:r w:rsidR="00716CDD" w:rsidRPr="00F461CC">
        <w:rPr>
          <w:sz w:val="26"/>
          <w:szCs w:val="26"/>
        </w:rPr>
        <w:t xml:space="preserve"> </w:t>
      </w:r>
      <w:r w:rsidR="00EC30E0" w:rsidRPr="00F461CC">
        <w:rPr>
          <w:sz w:val="26"/>
          <w:szCs w:val="26"/>
        </w:rPr>
        <w:t xml:space="preserve">на </w:t>
      </w:r>
      <w:r w:rsidR="00EC30E0" w:rsidRPr="00F461CC">
        <w:rPr>
          <w:sz w:val="26"/>
          <w:szCs w:val="26"/>
          <w:shd w:val="clear" w:color="auto" w:fill="FFFFFF"/>
        </w:rPr>
        <w:t xml:space="preserve">1 января 2020 года </w:t>
      </w:r>
      <w:r w:rsidR="00EC30E0" w:rsidRPr="00F461CC">
        <w:rPr>
          <w:sz w:val="26"/>
          <w:szCs w:val="26"/>
        </w:rPr>
        <w:t>составила 317426 человек</w:t>
      </w:r>
      <w:r w:rsidR="00861893" w:rsidRPr="00F461CC">
        <w:rPr>
          <w:sz w:val="26"/>
          <w:szCs w:val="26"/>
        </w:rPr>
        <w:t xml:space="preserve"> (с учетом миграционной убыли населения)</w:t>
      </w:r>
      <w:r w:rsidR="00EC30E0" w:rsidRPr="00F461CC">
        <w:rPr>
          <w:sz w:val="26"/>
          <w:szCs w:val="26"/>
        </w:rPr>
        <w:t>.</w:t>
      </w:r>
      <w:r w:rsidR="00FD5572">
        <w:rPr>
          <w:sz w:val="26"/>
          <w:szCs w:val="26"/>
        </w:rPr>
        <w:t xml:space="preserve"> </w:t>
      </w:r>
      <w:r w:rsidR="00FD5572" w:rsidRPr="00A460E1">
        <w:rPr>
          <w:sz w:val="26"/>
          <w:szCs w:val="26"/>
        </w:rPr>
        <w:t xml:space="preserve">На 1 января 2021 года численность населения составила </w:t>
      </w:r>
      <w:r w:rsidR="009E372B" w:rsidRPr="00A460E1">
        <w:rPr>
          <w:sz w:val="26"/>
          <w:szCs w:val="26"/>
        </w:rPr>
        <w:t xml:space="preserve">315494 человека, на 1 января </w:t>
      </w:r>
      <w:r w:rsidR="00FD5572" w:rsidRPr="00A460E1">
        <w:rPr>
          <w:sz w:val="26"/>
          <w:szCs w:val="26"/>
        </w:rPr>
        <w:t xml:space="preserve">2022 года </w:t>
      </w:r>
      <w:r w:rsidR="009E372B" w:rsidRPr="00A460E1">
        <w:rPr>
          <w:sz w:val="26"/>
          <w:szCs w:val="26"/>
        </w:rPr>
        <w:t xml:space="preserve">- </w:t>
      </w:r>
      <w:r w:rsidR="00FD5572" w:rsidRPr="00A460E1">
        <w:rPr>
          <w:sz w:val="26"/>
          <w:szCs w:val="26"/>
        </w:rPr>
        <w:t>313422 человека.</w:t>
      </w:r>
    </w:p>
    <w:p w:rsidR="006941E0" w:rsidRPr="00F461CC" w:rsidRDefault="006941E0" w:rsidP="002034FB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При этом среди причин смертности преоблада</w:t>
      </w:r>
      <w:r w:rsidR="002034FB" w:rsidRPr="00F461CC">
        <w:rPr>
          <w:sz w:val="26"/>
          <w:szCs w:val="26"/>
        </w:rPr>
        <w:t>ли</w:t>
      </w:r>
      <w:r w:rsidRPr="00F461CC">
        <w:rPr>
          <w:sz w:val="26"/>
          <w:szCs w:val="26"/>
        </w:rPr>
        <w:t xml:space="preserve"> (в % соотношении ко всем умершим)</w:t>
      </w:r>
      <w:r w:rsidR="00861893" w:rsidRPr="00F461CC">
        <w:rPr>
          <w:sz w:val="26"/>
          <w:szCs w:val="26"/>
        </w:rPr>
        <w:t>:</w:t>
      </w:r>
      <w:r w:rsidRPr="00F461CC">
        <w:rPr>
          <w:sz w:val="26"/>
          <w:szCs w:val="26"/>
        </w:rPr>
        <w:t xml:space="preserve"> болезни органов кровообращения (</w:t>
      </w:r>
      <w:r w:rsidR="002034FB" w:rsidRPr="00F461CC">
        <w:rPr>
          <w:sz w:val="26"/>
          <w:szCs w:val="26"/>
        </w:rPr>
        <w:t>в 2018 году – 48,9%, в 2019 году – 50,5%</w:t>
      </w:r>
      <w:r w:rsidRPr="00F461CC">
        <w:rPr>
          <w:sz w:val="26"/>
          <w:szCs w:val="26"/>
        </w:rPr>
        <w:t>), новообразования (</w:t>
      </w:r>
      <w:r w:rsidR="002034FB" w:rsidRPr="00F461CC">
        <w:rPr>
          <w:sz w:val="26"/>
          <w:szCs w:val="26"/>
        </w:rPr>
        <w:t>в 2018 году – 17,6%, в 2019 году – 19,3%</w:t>
      </w:r>
      <w:r w:rsidRPr="00F461CC">
        <w:rPr>
          <w:sz w:val="26"/>
          <w:szCs w:val="26"/>
        </w:rPr>
        <w:t xml:space="preserve">), </w:t>
      </w:r>
      <w:r w:rsidR="002550A5" w:rsidRPr="00F461CC">
        <w:rPr>
          <w:sz w:val="26"/>
          <w:szCs w:val="26"/>
        </w:rPr>
        <w:t xml:space="preserve">внешние </w:t>
      </w:r>
      <w:r w:rsidR="006E37BF" w:rsidRPr="00F461CC">
        <w:rPr>
          <w:sz w:val="26"/>
          <w:szCs w:val="26"/>
        </w:rPr>
        <w:t>причин</w:t>
      </w:r>
      <w:r w:rsidR="002550A5" w:rsidRPr="00F461CC">
        <w:rPr>
          <w:sz w:val="26"/>
          <w:szCs w:val="26"/>
        </w:rPr>
        <w:t>ы</w:t>
      </w:r>
      <w:r w:rsidR="006E37BF" w:rsidRPr="00F461CC">
        <w:rPr>
          <w:sz w:val="26"/>
          <w:szCs w:val="26"/>
        </w:rPr>
        <w:t xml:space="preserve"> </w:t>
      </w:r>
      <w:r w:rsidRPr="00F461CC">
        <w:rPr>
          <w:sz w:val="26"/>
          <w:szCs w:val="26"/>
        </w:rPr>
        <w:t>(</w:t>
      </w:r>
      <w:r w:rsidR="002034FB" w:rsidRPr="00F461CC">
        <w:rPr>
          <w:sz w:val="26"/>
          <w:szCs w:val="26"/>
        </w:rPr>
        <w:t xml:space="preserve">в 2018 году – 8,4%, </w:t>
      </w:r>
      <w:r w:rsidRPr="00F461CC">
        <w:rPr>
          <w:sz w:val="26"/>
          <w:szCs w:val="26"/>
        </w:rPr>
        <w:t xml:space="preserve">в 2019 году – </w:t>
      </w:r>
      <w:r w:rsidR="002034FB" w:rsidRPr="00F461CC">
        <w:rPr>
          <w:sz w:val="26"/>
          <w:szCs w:val="26"/>
        </w:rPr>
        <w:t>7,3%</w:t>
      </w:r>
      <w:r w:rsidRPr="00F461CC">
        <w:rPr>
          <w:sz w:val="26"/>
          <w:szCs w:val="26"/>
        </w:rPr>
        <w:t>).</w:t>
      </w:r>
      <w:r w:rsidR="009E372B">
        <w:rPr>
          <w:sz w:val="26"/>
          <w:szCs w:val="26"/>
        </w:rPr>
        <w:t xml:space="preserve"> </w:t>
      </w:r>
    </w:p>
    <w:p w:rsidR="00DB19E0" w:rsidRPr="00F461CC" w:rsidRDefault="00DB19E0" w:rsidP="002034F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C20DC" w:rsidRPr="00F461CC" w:rsidRDefault="00F74023" w:rsidP="00DB19E0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bCs/>
          <w:sz w:val="26"/>
          <w:szCs w:val="26"/>
        </w:rPr>
      </w:pPr>
      <w:bookmarkStart w:id="1" w:name="_Toc102359555"/>
      <w:r w:rsidRPr="00F461CC">
        <w:rPr>
          <w:rFonts w:ascii="Times New Roman" w:hAnsi="Times New Roman"/>
          <w:b w:val="0"/>
          <w:bCs/>
          <w:sz w:val="26"/>
          <w:szCs w:val="26"/>
        </w:rPr>
        <w:t>Число умерших от несчастных случаев,</w:t>
      </w:r>
      <w:r w:rsidR="00716CDD" w:rsidRPr="00F461CC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F461CC">
        <w:rPr>
          <w:rFonts w:ascii="Times New Roman" w:hAnsi="Times New Roman"/>
          <w:b w:val="0"/>
          <w:bCs/>
          <w:sz w:val="26"/>
          <w:szCs w:val="26"/>
        </w:rPr>
        <w:t xml:space="preserve">отравлений и травм </w:t>
      </w:r>
      <w:r w:rsidR="00DB19E0" w:rsidRPr="00F461CC">
        <w:rPr>
          <w:rFonts w:ascii="Times New Roman" w:hAnsi="Times New Roman"/>
          <w:b w:val="0"/>
          <w:bCs/>
          <w:sz w:val="26"/>
          <w:szCs w:val="26"/>
        </w:rPr>
        <w:t xml:space="preserve">на территории </w:t>
      </w:r>
    </w:p>
    <w:p w:rsidR="00F74023" w:rsidRPr="00F461CC" w:rsidRDefault="004C20DC" w:rsidP="00DB19E0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F461CC">
        <w:rPr>
          <w:rFonts w:ascii="Times New Roman" w:hAnsi="Times New Roman"/>
          <w:b w:val="0"/>
          <w:bCs/>
          <w:sz w:val="26"/>
          <w:szCs w:val="26"/>
        </w:rPr>
        <w:t>городского</w:t>
      </w:r>
      <w:r w:rsidR="00DB19E0" w:rsidRPr="00F461CC">
        <w:rPr>
          <w:rFonts w:ascii="Times New Roman" w:hAnsi="Times New Roman"/>
          <w:b w:val="0"/>
          <w:bCs/>
          <w:sz w:val="26"/>
          <w:szCs w:val="26"/>
        </w:rPr>
        <w:t xml:space="preserve"> округа </w:t>
      </w:r>
      <w:r w:rsidRPr="00F461CC">
        <w:rPr>
          <w:rFonts w:ascii="Times New Roman" w:hAnsi="Times New Roman"/>
          <w:b w:val="0"/>
          <w:bCs/>
          <w:sz w:val="26"/>
          <w:szCs w:val="26"/>
        </w:rPr>
        <w:t>г</w:t>
      </w:r>
      <w:r w:rsidR="00DB19E0" w:rsidRPr="00F461CC">
        <w:rPr>
          <w:rFonts w:ascii="Times New Roman" w:hAnsi="Times New Roman"/>
          <w:b w:val="0"/>
          <w:bCs/>
          <w:sz w:val="26"/>
          <w:szCs w:val="26"/>
        </w:rPr>
        <w:t>ород</w:t>
      </w:r>
      <w:r w:rsidRPr="00F461CC">
        <w:rPr>
          <w:rFonts w:ascii="Times New Roman" w:hAnsi="Times New Roman"/>
          <w:b w:val="0"/>
          <w:bCs/>
          <w:sz w:val="26"/>
          <w:szCs w:val="26"/>
        </w:rPr>
        <w:t>а</w:t>
      </w:r>
      <w:r w:rsidR="00DB19E0" w:rsidRPr="00F461CC">
        <w:rPr>
          <w:rFonts w:ascii="Times New Roman" w:hAnsi="Times New Roman"/>
          <w:b w:val="0"/>
          <w:bCs/>
          <w:sz w:val="26"/>
          <w:szCs w:val="26"/>
        </w:rPr>
        <w:t xml:space="preserve"> Вологд</w:t>
      </w:r>
      <w:r w:rsidRPr="00F461CC">
        <w:rPr>
          <w:rFonts w:ascii="Times New Roman" w:hAnsi="Times New Roman"/>
          <w:b w:val="0"/>
          <w:bCs/>
          <w:sz w:val="26"/>
          <w:szCs w:val="26"/>
        </w:rPr>
        <w:t>ы</w:t>
      </w:r>
      <w:r w:rsidR="00716CDD" w:rsidRPr="00F461CC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F74023" w:rsidRPr="00F461CC">
        <w:rPr>
          <w:rFonts w:ascii="Times New Roman" w:hAnsi="Times New Roman"/>
          <w:b w:val="0"/>
          <w:bCs/>
          <w:sz w:val="26"/>
          <w:szCs w:val="26"/>
        </w:rPr>
        <w:t xml:space="preserve">за </w:t>
      </w:r>
      <w:r w:rsidR="00DB19E0" w:rsidRPr="00F461CC">
        <w:rPr>
          <w:rFonts w:ascii="Times New Roman" w:hAnsi="Times New Roman"/>
          <w:b w:val="0"/>
          <w:bCs/>
          <w:sz w:val="26"/>
          <w:szCs w:val="26"/>
        </w:rPr>
        <w:t>2016-</w:t>
      </w:r>
      <w:r w:rsidR="00F74023" w:rsidRPr="00F461CC">
        <w:rPr>
          <w:rFonts w:ascii="Times New Roman" w:hAnsi="Times New Roman"/>
          <w:b w:val="0"/>
          <w:bCs/>
          <w:sz w:val="26"/>
          <w:szCs w:val="26"/>
        </w:rPr>
        <w:t>20</w:t>
      </w:r>
      <w:r w:rsidR="00611AC8">
        <w:rPr>
          <w:rFonts w:ascii="Times New Roman" w:hAnsi="Times New Roman"/>
          <w:b w:val="0"/>
          <w:bCs/>
          <w:sz w:val="26"/>
          <w:szCs w:val="26"/>
        </w:rPr>
        <w:t>21</w:t>
      </w:r>
      <w:r w:rsidR="00F74023" w:rsidRPr="00F461CC">
        <w:rPr>
          <w:rFonts w:ascii="Times New Roman" w:hAnsi="Times New Roman"/>
          <w:b w:val="0"/>
          <w:bCs/>
          <w:sz w:val="26"/>
          <w:szCs w:val="26"/>
        </w:rPr>
        <w:t xml:space="preserve"> год</w:t>
      </w:r>
      <w:bookmarkEnd w:id="1"/>
      <w:r w:rsidR="00DB19E0" w:rsidRPr="00F461CC">
        <w:rPr>
          <w:rFonts w:ascii="Times New Roman" w:hAnsi="Times New Roman"/>
          <w:b w:val="0"/>
          <w:bCs/>
          <w:sz w:val="26"/>
          <w:szCs w:val="26"/>
        </w:rPr>
        <w:t>ы</w:t>
      </w:r>
    </w:p>
    <w:p w:rsidR="00F74023" w:rsidRPr="00F461CC" w:rsidRDefault="00F74023" w:rsidP="00DB19E0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F461CC">
        <w:rPr>
          <w:i/>
          <w:iCs/>
          <w:sz w:val="26"/>
          <w:szCs w:val="26"/>
        </w:rPr>
        <w:t>(человек)</w:t>
      </w:r>
    </w:p>
    <w:p w:rsidR="00F74023" w:rsidRPr="00F461CC" w:rsidRDefault="00F74023" w:rsidP="002034FB">
      <w:pPr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63"/>
        <w:gridCol w:w="1497"/>
        <w:gridCol w:w="1701"/>
        <w:gridCol w:w="1409"/>
        <w:gridCol w:w="1415"/>
        <w:gridCol w:w="1557"/>
        <w:gridCol w:w="1255"/>
      </w:tblGrid>
      <w:tr w:rsidR="00DB19E0" w:rsidRPr="00F461CC" w:rsidTr="000A367E">
        <w:trPr>
          <w:trHeight w:val="318"/>
        </w:trPr>
        <w:tc>
          <w:tcPr>
            <w:tcW w:w="1163" w:type="dxa"/>
            <w:vMerge w:val="restart"/>
          </w:tcPr>
          <w:p w:rsidR="00DB19E0" w:rsidRPr="00F461CC" w:rsidRDefault="00DB19E0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Год</w:t>
            </w:r>
          </w:p>
        </w:tc>
        <w:tc>
          <w:tcPr>
            <w:tcW w:w="1497" w:type="dxa"/>
            <w:vMerge w:val="restart"/>
          </w:tcPr>
          <w:p w:rsidR="00DB19E0" w:rsidRPr="00F461CC" w:rsidRDefault="00DB19E0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Всего умерло от несчастных случаев</w:t>
            </w:r>
          </w:p>
        </w:tc>
        <w:tc>
          <w:tcPr>
            <w:tcW w:w="7337" w:type="dxa"/>
            <w:gridSpan w:val="5"/>
          </w:tcPr>
          <w:p w:rsidR="00DB19E0" w:rsidRPr="00F461CC" w:rsidRDefault="00DB19E0" w:rsidP="00DB19E0">
            <w:pPr>
              <w:spacing w:after="0" w:line="240" w:lineRule="auto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в том числе:</w:t>
            </w:r>
          </w:p>
        </w:tc>
      </w:tr>
      <w:tr w:rsidR="00DB19E0" w:rsidRPr="00F461CC" w:rsidTr="000A367E">
        <w:trPr>
          <w:trHeight w:val="555"/>
        </w:trPr>
        <w:tc>
          <w:tcPr>
            <w:tcW w:w="1163" w:type="dxa"/>
            <w:vMerge/>
          </w:tcPr>
          <w:p w:rsidR="00DB19E0" w:rsidRPr="00F461CC" w:rsidRDefault="00DB19E0" w:rsidP="00DB19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DB19E0" w:rsidRPr="00F461CC" w:rsidRDefault="00DB19E0" w:rsidP="00DB19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19E0" w:rsidRPr="00F461CC" w:rsidRDefault="00DB19E0" w:rsidP="00DB19E0">
            <w:pPr>
              <w:pStyle w:val="af9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 xml:space="preserve">транспортных травм </w:t>
            </w:r>
          </w:p>
          <w:p w:rsidR="00DB19E0" w:rsidRPr="00F461CC" w:rsidRDefault="00DB19E0" w:rsidP="000A367E">
            <w:pPr>
              <w:pStyle w:val="af9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(всех видов)</w:t>
            </w:r>
          </w:p>
        </w:tc>
        <w:tc>
          <w:tcPr>
            <w:tcW w:w="1409" w:type="dxa"/>
          </w:tcPr>
          <w:p w:rsidR="00DB19E0" w:rsidRPr="00F461CC" w:rsidRDefault="00DB19E0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случайных утоплений</w:t>
            </w:r>
          </w:p>
        </w:tc>
        <w:tc>
          <w:tcPr>
            <w:tcW w:w="1415" w:type="dxa"/>
          </w:tcPr>
          <w:p w:rsidR="00DB19E0" w:rsidRPr="00F461CC" w:rsidRDefault="00DB19E0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случайных отравлений алкоголем</w:t>
            </w:r>
          </w:p>
        </w:tc>
        <w:tc>
          <w:tcPr>
            <w:tcW w:w="1557" w:type="dxa"/>
          </w:tcPr>
          <w:p w:rsidR="00DB19E0" w:rsidRPr="00F461CC" w:rsidRDefault="00DB19E0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самоубийств</w:t>
            </w:r>
          </w:p>
        </w:tc>
        <w:tc>
          <w:tcPr>
            <w:tcW w:w="1255" w:type="dxa"/>
          </w:tcPr>
          <w:p w:rsidR="00DB19E0" w:rsidRPr="00F461CC" w:rsidRDefault="00DB19E0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убийств</w:t>
            </w:r>
          </w:p>
        </w:tc>
      </w:tr>
      <w:tr w:rsidR="00B63F57" w:rsidRPr="00F461CC" w:rsidTr="000A367E">
        <w:tc>
          <w:tcPr>
            <w:tcW w:w="1163" w:type="dxa"/>
          </w:tcPr>
          <w:p w:rsidR="00B63F57" w:rsidRPr="00F461CC" w:rsidRDefault="00B63F57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2016</w:t>
            </w:r>
          </w:p>
        </w:tc>
        <w:tc>
          <w:tcPr>
            <w:tcW w:w="1497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399</w:t>
            </w:r>
          </w:p>
        </w:tc>
        <w:tc>
          <w:tcPr>
            <w:tcW w:w="1701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24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="0011659C" w:rsidRPr="00F461CC">
              <w:rPr>
                <w:b w:val="0"/>
                <w:i w:val="0"/>
                <w:sz w:val="24"/>
                <w:szCs w:val="24"/>
              </w:rPr>
              <w:t>6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09" w:type="dxa"/>
            <w:vAlign w:val="bottom"/>
          </w:tcPr>
          <w:p w:rsidR="00B63F57" w:rsidRPr="00F461CC" w:rsidRDefault="00B63F57" w:rsidP="009B666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15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="009B6667" w:rsidRPr="00F461CC">
              <w:rPr>
                <w:b w:val="0"/>
                <w:i w:val="0"/>
                <w:sz w:val="24"/>
                <w:szCs w:val="24"/>
              </w:rPr>
              <w:t>3,8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15" w:type="dxa"/>
            <w:vAlign w:val="bottom"/>
          </w:tcPr>
          <w:p w:rsidR="00B63F57" w:rsidRPr="00F461CC" w:rsidRDefault="00B63F57" w:rsidP="009B666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54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</w:t>
            </w:r>
            <w:r w:rsidR="009B6667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3,5</w:t>
            </w:r>
            <w:r w:rsidR="00034AED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557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36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9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255" w:type="dxa"/>
            <w:vAlign w:val="bottom"/>
          </w:tcPr>
          <w:p w:rsidR="00B63F57" w:rsidRPr="00F461CC" w:rsidRDefault="00B63F57" w:rsidP="009B666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5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="009B6667" w:rsidRPr="00F461CC">
              <w:rPr>
                <w:b w:val="0"/>
                <w:i w:val="0"/>
                <w:sz w:val="24"/>
                <w:szCs w:val="24"/>
              </w:rPr>
              <w:t>1,3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</w:tr>
      <w:tr w:rsidR="00B63F57" w:rsidRPr="00F461CC" w:rsidTr="000A367E">
        <w:tc>
          <w:tcPr>
            <w:tcW w:w="1163" w:type="dxa"/>
          </w:tcPr>
          <w:p w:rsidR="00B63F57" w:rsidRPr="00F461CC" w:rsidRDefault="00B63F57" w:rsidP="00DB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2017</w:t>
            </w:r>
          </w:p>
        </w:tc>
        <w:tc>
          <w:tcPr>
            <w:tcW w:w="1497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298</w:t>
            </w:r>
          </w:p>
        </w:tc>
        <w:tc>
          <w:tcPr>
            <w:tcW w:w="1701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26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8,7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09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7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2,4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15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35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(11,8</w:t>
            </w:r>
            <w:r w:rsidR="00034AED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557" w:type="dxa"/>
            <w:vAlign w:val="bottom"/>
          </w:tcPr>
          <w:p w:rsidR="00B63F57" w:rsidRPr="00F461CC" w:rsidRDefault="00B63F57" w:rsidP="009B666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29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="009B6667" w:rsidRPr="00F461CC">
              <w:rPr>
                <w:b w:val="0"/>
                <w:i w:val="0"/>
                <w:sz w:val="24"/>
                <w:szCs w:val="24"/>
              </w:rPr>
              <w:t>9,7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255" w:type="dxa"/>
            <w:vAlign w:val="bottom"/>
          </w:tcPr>
          <w:p w:rsidR="00B63F57" w:rsidRPr="00F461CC" w:rsidRDefault="00B63F57" w:rsidP="009B666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5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="009B6667" w:rsidRPr="00F461CC">
              <w:rPr>
                <w:b w:val="0"/>
                <w:i w:val="0"/>
                <w:sz w:val="24"/>
                <w:szCs w:val="24"/>
              </w:rPr>
              <w:t>1,7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</w:tr>
      <w:tr w:rsidR="00B63F57" w:rsidRPr="00F461CC" w:rsidTr="00B63F57">
        <w:tc>
          <w:tcPr>
            <w:tcW w:w="1163" w:type="dxa"/>
          </w:tcPr>
          <w:p w:rsidR="00B63F57" w:rsidRPr="00F461CC" w:rsidRDefault="00B63F57" w:rsidP="00B6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2018</w:t>
            </w:r>
          </w:p>
        </w:tc>
        <w:tc>
          <w:tcPr>
            <w:tcW w:w="1497" w:type="dxa"/>
            <w:vAlign w:val="bottom"/>
          </w:tcPr>
          <w:p w:rsidR="00B63F57" w:rsidRPr="00F461CC" w:rsidRDefault="00B63F57" w:rsidP="000A367E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314</w:t>
            </w:r>
          </w:p>
        </w:tc>
        <w:tc>
          <w:tcPr>
            <w:tcW w:w="1701" w:type="dxa"/>
            <w:vAlign w:val="bottom"/>
          </w:tcPr>
          <w:p w:rsidR="00B63F57" w:rsidRPr="00F461CC" w:rsidRDefault="00B63F57" w:rsidP="00305467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39</w:t>
            </w:r>
            <w:r w:rsidR="00806C2A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(12,4</w:t>
            </w:r>
            <w:r w:rsidR="00034AED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09" w:type="dxa"/>
            <w:vAlign w:val="bottom"/>
          </w:tcPr>
          <w:p w:rsidR="00B63F57" w:rsidRPr="00F461CC" w:rsidRDefault="00B63F57" w:rsidP="0030546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8</w:t>
            </w:r>
            <w:r w:rsidR="00806C2A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(2,</w:t>
            </w:r>
            <w:r w:rsidRPr="00F461CC">
              <w:rPr>
                <w:b w:val="0"/>
                <w:i w:val="0"/>
                <w:sz w:val="24"/>
                <w:szCs w:val="24"/>
              </w:rPr>
              <w:t>6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15" w:type="dxa"/>
            <w:vAlign w:val="bottom"/>
          </w:tcPr>
          <w:p w:rsidR="00B63F57" w:rsidRPr="00F461CC" w:rsidRDefault="00B63F57" w:rsidP="0030546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35</w:t>
            </w:r>
            <w:r w:rsidR="00806C2A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(1</w:t>
            </w:r>
            <w:r w:rsidRPr="00F461CC">
              <w:rPr>
                <w:b w:val="0"/>
                <w:i w:val="0"/>
                <w:sz w:val="24"/>
                <w:szCs w:val="24"/>
              </w:rPr>
              <w:t>1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Pr="00F461CC">
              <w:rPr>
                <w:b w:val="0"/>
                <w:i w:val="0"/>
                <w:sz w:val="24"/>
                <w:szCs w:val="24"/>
              </w:rPr>
              <w:t>2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557" w:type="dxa"/>
            <w:vAlign w:val="bottom"/>
          </w:tcPr>
          <w:p w:rsidR="00B63F57" w:rsidRPr="00F461CC" w:rsidRDefault="00B63F57" w:rsidP="0030546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25</w:t>
            </w:r>
            <w:r w:rsidR="00806C2A"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(8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255" w:type="dxa"/>
            <w:vAlign w:val="bottom"/>
          </w:tcPr>
          <w:p w:rsidR="00B63F57" w:rsidRPr="00F461CC" w:rsidRDefault="00B63F57" w:rsidP="0030546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3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1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</w:tr>
      <w:tr w:rsidR="00B63F57" w:rsidRPr="00F461CC" w:rsidTr="00B63F57">
        <w:tc>
          <w:tcPr>
            <w:tcW w:w="1163" w:type="dxa"/>
          </w:tcPr>
          <w:p w:rsidR="00B63F57" w:rsidRPr="00F461CC" w:rsidRDefault="00B63F57" w:rsidP="00B6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1CC">
              <w:rPr>
                <w:sz w:val="24"/>
                <w:szCs w:val="24"/>
              </w:rPr>
              <w:t>2019</w:t>
            </w:r>
          </w:p>
        </w:tc>
        <w:tc>
          <w:tcPr>
            <w:tcW w:w="1497" w:type="dxa"/>
            <w:vAlign w:val="bottom"/>
          </w:tcPr>
          <w:p w:rsidR="00B63F57" w:rsidRPr="00F461CC" w:rsidRDefault="00B63F57" w:rsidP="000A367E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267</w:t>
            </w:r>
          </w:p>
        </w:tc>
        <w:tc>
          <w:tcPr>
            <w:tcW w:w="1701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23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8,6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09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7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2,6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415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25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9,4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557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26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9,7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  <w:tc>
          <w:tcPr>
            <w:tcW w:w="1255" w:type="dxa"/>
            <w:vAlign w:val="bottom"/>
          </w:tcPr>
          <w:p w:rsidR="00B63F57" w:rsidRPr="00F461CC" w:rsidRDefault="00B63F57" w:rsidP="00B63F57">
            <w:pPr>
              <w:pStyle w:val="3"/>
              <w:spacing w:after="0" w:line="240" w:lineRule="auto"/>
              <w:jc w:val="center"/>
              <w:outlineLvl w:val="2"/>
              <w:rPr>
                <w:b w:val="0"/>
                <w:i w:val="0"/>
                <w:sz w:val="24"/>
                <w:szCs w:val="24"/>
              </w:rPr>
            </w:pP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6</w:t>
            </w:r>
            <w:r w:rsidRPr="00F461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r w:rsidRPr="00F461CC">
              <w:rPr>
                <w:b w:val="0"/>
                <w:i w:val="0"/>
                <w:sz w:val="24"/>
                <w:szCs w:val="24"/>
              </w:rPr>
              <w:t>2,3</w:t>
            </w:r>
            <w:r w:rsidR="00034AED" w:rsidRPr="00F461CC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461CC">
              <w:rPr>
                <w:b w:val="0"/>
                <w:i w:val="0"/>
                <w:sz w:val="24"/>
                <w:szCs w:val="24"/>
              </w:rPr>
              <w:t>%)</w:t>
            </w:r>
          </w:p>
        </w:tc>
      </w:tr>
      <w:tr w:rsidR="00053565" w:rsidRPr="00F461CC" w:rsidTr="00B63F57">
        <w:tc>
          <w:tcPr>
            <w:tcW w:w="1163" w:type="dxa"/>
          </w:tcPr>
          <w:p w:rsidR="00053565" w:rsidRPr="00A460E1" w:rsidRDefault="00053565" w:rsidP="00B6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60E1">
              <w:rPr>
                <w:sz w:val="24"/>
                <w:szCs w:val="24"/>
              </w:rPr>
              <w:t>2020</w:t>
            </w:r>
          </w:p>
        </w:tc>
        <w:tc>
          <w:tcPr>
            <w:tcW w:w="1497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701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22 (8,9%)</w:t>
            </w:r>
          </w:p>
        </w:tc>
        <w:tc>
          <w:tcPr>
            <w:tcW w:w="1409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13 (5,3%)</w:t>
            </w:r>
          </w:p>
        </w:tc>
        <w:tc>
          <w:tcPr>
            <w:tcW w:w="1415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557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34 (13,8%)</w:t>
            </w:r>
          </w:p>
        </w:tc>
        <w:tc>
          <w:tcPr>
            <w:tcW w:w="1255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7 (2,8%)</w:t>
            </w:r>
          </w:p>
        </w:tc>
      </w:tr>
      <w:tr w:rsidR="00053565" w:rsidRPr="00F461CC" w:rsidTr="00B63F57">
        <w:tc>
          <w:tcPr>
            <w:tcW w:w="1163" w:type="dxa"/>
          </w:tcPr>
          <w:p w:rsidR="00053565" w:rsidRPr="00A460E1" w:rsidRDefault="00053565" w:rsidP="00B6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60E1">
              <w:rPr>
                <w:sz w:val="24"/>
                <w:szCs w:val="24"/>
              </w:rPr>
              <w:t>2021</w:t>
            </w:r>
          </w:p>
        </w:tc>
        <w:tc>
          <w:tcPr>
            <w:tcW w:w="1497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1701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11(4,7%)</w:t>
            </w:r>
          </w:p>
        </w:tc>
        <w:tc>
          <w:tcPr>
            <w:tcW w:w="1409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4 (1,7%)</w:t>
            </w:r>
          </w:p>
        </w:tc>
        <w:tc>
          <w:tcPr>
            <w:tcW w:w="1415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н/д</w:t>
            </w:r>
          </w:p>
        </w:tc>
        <w:tc>
          <w:tcPr>
            <w:tcW w:w="1557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26 (11,2%)</w:t>
            </w:r>
          </w:p>
        </w:tc>
        <w:tc>
          <w:tcPr>
            <w:tcW w:w="1255" w:type="dxa"/>
            <w:vAlign w:val="bottom"/>
          </w:tcPr>
          <w:p w:rsidR="00053565" w:rsidRPr="00A460E1" w:rsidRDefault="00053565" w:rsidP="00CD24D5">
            <w:pPr>
              <w:pStyle w:val="3"/>
              <w:spacing w:after="0" w:line="240" w:lineRule="auto"/>
              <w:jc w:val="center"/>
              <w:outlineLvl w:val="2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460E1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2 (0,9)</w:t>
            </w:r>
          </w:p>
        </w:tc>
      </w:tr>
    </w:tbl>
    <w:p w:rsidR="00F74023" w:rsidRPr="00F461CC" w:rsidRDefault="00F74023" w:rsidP="002034F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C30E0" w:rsidRDefault="00EC30E0" w:rsidP="00EC30E0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Общая продолжительность жизни населения города Вологды по итогам 2018 года составила 71,4 года, при этом продолжительность жизни мужчин составила 65,7 лет, женщин – 77,0 лет.</w:t>
      </w:r>
      <w:r w:rsidR="00716CDD" w:rsidRPr="00F461CC">
        <w:rPr>
          <w:sz w:val="26"/>
          <w:szCs w:val="26"/>
        </w:rPr>
        <w:t xml:space="preserve"> </w:t>
      </w:r>
      <w:r w:rsidRPr="00F461CC">
        <w:rPr>
          <w:sz w:val="26"/>
          <w:szCs w:val="26"/>
        </w:rPr>
        <w:t xml:space="preserve">По итогам 2019 года общая продолжительность жизни населения составила 71,8 </w:t>
      </w:r>
      <w:r w:rsidR="00553629" w:rsidRPr="00F461CC">
        <w:rPr>
          <w:sz w:val="26"/>
          <w:szCs w:val="26"/>
        </w:rPr>
        <w:t>лет</w:t>
      </w:r>
      <w:r w:rsidRPr="00F461CC">
        <w:rPr>
          <w:sz w:val="26"/>
          <w:szCs w:val="26"/>
        </w:rPr>
        <w:t xml:space="preserve">, продолжительность жизни мужчин составила 65,9 лет, женщин – 77,6 лет. </w:t>
      </w:r>
      <w:r w:rsidR="00AC4D77" w:rsidRPr="008E27D2">
        <w:rPr>
          <w:sz w:val="26"/>
          <w:szCs w:val="26"/>
        </w:rPr>
        <w:t>По итогам 2020 года общая продолжительность жизни населения города Вологды составила 71,9 года, продолжительность жизни мужчин составила 65,7 лет, женщин – 77,3 лет. По итогам 2021 года общая продолжительность жизни населения города Вологды составила 70,2 года, продолжительность жизни мужчин составила 64,6 лет, женщин – 75,1 лет.</w:t>
      </w:r>
    </w:p>
    <w:p w:rsidR="00870FD6" w:rsidRPr="00F461CC" w:rsidRDefault="00870FD6" w:rsidP="00EC30E0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В общей численности населения города Вологды лица моложе трудоспособного возраста</w:t>
      </w:r>
      <w:r w:rsidR="00B07604" w:rsidRPr="00F461CC">
        <w:rPr>
          <w:sz w:val="26"/>
          <w:szCs w:val="26"/>
        </w:rPr>
        <w:t xml:space="preserve"> на 1 января 2020 года составляли 64044 человека</w:t>
      </w:r>
      <w:r w:rsidRPr="00F461CC">
        <w:rPr>
          <w:sz w:val="26"/>
          <w:szCs w:val="26"/>
        </w:rPr>
        <w:t xml:space="preserve">, лица трудоспособного возраста – </w:t>
      </w:r>
      <w:r w:rsidR="00B07604" w:rsidRPr="00F461CC">
        <w:rPr>
          <w:sz w:val="26"/>
          <w:szCs w:val="26"/>
        </w:rPr>
        <w:t xml:space="preserve">180401 </w:t>
      </w:r>
      <w:r w:rsidRPr="00F461CC">
        <w:rPr>
          <w:sz w:val="26"/>
          <w:szCs w:val="26"/>
        </w:rPr>
        <w:t xml:space="preserve">человек, старше трудоспособного возраста – </w:t>
      </w:r>
      <w:r w:rsidR="008C72F8" w:rsidRPr="00F461CC">
        <w:rPr>
          <w:sz w:val="26"/>
          <w:szCs w:val="26"/>
        </w:rPr>
        <w:t>72981 человек.</w:t>
      </w:r>
    </w:p>
    <w:p w:rsidR="008E27D2" w:rsidRDefault="008E27D2" w:rsidP="00552ED0">
      <w:pPr>
        <w:spacing w:after="0" w:line="240" w:lineRule="auto"/>
        <w:ind w:firstLine="709"/>
        <w:jc w:val="both"/>
        <w:rPr>
          <w:sz w:val="26"/>
          <w:szCs w:val="26"/>
        </w:rPr>
      </w:pPr>
      <w:r w:rsidRPr="00615652">
        <w:rPr>
          <w:sz w:val="26"/>
          <w:szCs w:val="26"/>
        </w:rPr>
        <w:lastRenderedPageBreak/>
        <w:t xml:space="preserve">В 2020 году убыль населения города Вологды </w:t>
      </w:r>
      <w:r>
        <w:rPr>
          <w:sz w:val="26"/>
          <w:szCs w:val="26"/>
        </w:rPr>
        <w:t xml:space="preserve">составила </w:t>
      </w:r>
      <w:r w:rsidRPr="00615652">
        <w:rPr>
          <w:sz w:val="26"/>
          <w:szCs w:val="26"/>
        </w:rPr>
        <w:t xml:space="preserve">758 человек, что было обусловлено в том числе смертностью от коронавирусной инфекции. В </w:t>
      </w:r>
      <w:r>
        <w:rPr>
          <w:sz w:val="26"/>
          <w:szCs w:val="26"/>
        </w:rPr>
        <w:br/>
      </w:r>
      <w:r w:rsidRPr="00615652">
        <w:rPr>
          <w:sz w:val="26"/>
          <w:szCs w:val="26"/>
        </w:rPr>
        <w:t>2021 году убыль населения города Вологды составила 1</w:t>
      </w:r>
      <w:r>
        <w:rPr>
          <w:sz w:val="26"/>
          <w:szCs w:val="26"/>
        </w:rPr>
        <w:t xml:space="preserve"> </w:t>
      </w:r>
      <w:r w:rsidRPr="00615652">
        <w:rPr>
          <w:sz w:val="26"/>
          <w:szCs w:val="26"/>
        </w:rPr>
        <w:t>481 человек.</w:t>
      </w:r>
    </w:p>
    <w:p w:rsidR="00552ED0" w:rsidRPr="00F461CC" w:rsidRDefault="00552ED0" w:rsidP="00552ED0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Негативная тенденция наблюдается также в показателях миграции населения. Миграционная убыль в 2019 году составила 1594 человека (- 5 % на 1000 человек). По итогам 2020 года миграционная убыль составила 1128 человек (- 3,6 % на 1000 человек).</w:t>
      </w:r>
    </w:p>
    <w:p w:rsidR="008E27D2" w:rsidRDefault="008E27D2" w:rsidP="00552ED0">
      <w:pPr>
        <w:spacing w:after="0" w:line="240" w:lineRule="auto"/>
        <w:ind w:firstLine="709"/>
        <w:jc w:val="both"/>
        <w:rPr>
          <w:sz w:val="26"/>
          <w:szCs w:val="26"/>
        </w:rPr>
      </w:pPr>
      <w:r w:rsidRPr="00B72358">
        <w:rPr>
          <w:sz w:val="26"/>
          <w:szCs w:val="26"/>
        </w:rPr>
        <w:t>Таким образом, численность пост</w:t>
      </w:r>
      <w:r>
        <w:rPr>
          <w:sz w:val="26"/>
          <w:szCs w:val="26"/>
        </w:rPr>
        <w:t>оянного населения города Вологды</w:t>
      </w:r>
      <w:r w:rsidRPr="00B72358">
        <w:rPr>
          <w:sz w:val="26"/>
          <w:szCs w:val="26"/>
        </w:rPr>
        <w:t xml:space="preserve"> на 1 января 2021 года составила 315</w:t>
      </w:r>
      <w:r>
        <w:rPr>
          <w:sz w:val="26"/>
          <w:szCs w:val="26"/>
        </w:rPr>
        <w:t xml:space="preserve"> </w:t>
      </w:r>
      <w:r w:rsidRPr="00B72358">
        <w:rPr>
          <w:sz w:val="26"/>
          <w:szCs w:val="26"/>
        </w:rPr>
        <w:t>494 человека. Численность постоянного населения городского округа город</w:t>
      </w:r>
      <w:r>
        <w:rPr>
          <w:sz w:val="26"/>
          <w:szCs w:val="26"/>
        </w:rPr>
        <w:t>а</w:t>
      </w:r>
      <w:r w:rsidRPr="00B72358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Pr="00B723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B72358">
        <w:rPr>
          <w:sz w:val="26"/>
          <w:szCs w:val="26"/>
        </w:rPr>
        <w:t>1 января 2022 года составила 313</w:t>
      </w:r>
      <w:r>
        <w:rPr>
          <w:sz w:val="26"/>
          <w:szCs w:val="26"/>
        </w:rPr>
        <w:t xml:space="preserve"> </w:t>
      </w:r>
      <w:r w:rsidRPr="00B72358">
        <w:rPr>
          <w:sz w:val="26"/>
          <w:szCs w:val="26"/>
        </w:rPr>
        <w:t>422 человека.</w:t>
      </w:r>
    </w:p>
    <w:p w:rsidR="00CA663F" w:rsidRPr="00F461CC" w:rsidRDefault="006941E0" w:rsidP="00552ED0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  <w:lang w:eastAsia="ar-SA"/>
        </w:rPr>
      </w:pPr>
      <w:r w:rsidRPr="00F461CC">
        <w:rPr>
          <w:sz w:val="26"/>
          <w:szCs w:val="26"/>
        </w:rPr>
        <w:t xml:space="preserve">При этом </w:t>
      </w:r>
      <w:r w:rsidR="00A844A9" w:rsidRPr="00F461CC">
        <w:rPr>
          <w:sz w:val="26"/>
          <w:szCs w:val="26"/>
          <w:shd w:val="clear" w:color="auto" w:fill="FFFFFF"/>
          <w:lang w:eastAsia="ar-SA"/>
        </w:rPr>
        <w:t xml:space="preserve">Вологда обладает рядом конкурентных преимуществ города, значение которых </w:t>
      </w:r>
      <w:r w:rsidR="00AD720B" w:rsidRPr="00F461CC">
        <w:rPr>
          <w:sz w:val="26"/>
          <w:szCs w:val="26"/>
          <w:shd w:val="clear" w:color="auto" w:fill="FFFFFF"/>
          <w:lang w:eastAsia="ar-SA"/>
        </w:rPr>
        <w:t>первостепенно для реализации комплекса мер в сфере общественного здоровья.</w:t>
      </w:r>
    </w:p>
    <w:p w:rsidR="00AD720B" w:rsidRPr="00F461CC" w:rsidRDefault="002A1675" w:rsidP="00552ED0">
      <w:pPr>
        <w:pStyle w:val="a3"/>
        <w:spacing w:after="0" w:line="240" w:lineRule="auto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461CC">
        <w:rPr>
          <w:sz w:val="26"/>
          <w:szCs w:val="26"/>
          <w:shd w:val="clear" w:color="auto" w:fill="FFFFFF"/>
          <w:lang w:eastAsia="ar-SA"/>
        </w:rPr>
        <w:t xml:space="preserve">Вологда – административный и культурный центр Вологодской области. Город является </w:t>
      </w:r>
      <w:r w:rsidRPr="00F461CC">
        <w:rPr>
          <w:sz w:val="26"/>
          <w:szCs w:val="26"/>
          <w:shd w:val="clear" w:color="auto" w:fill="FFFFFF"/>
        </w:rPr>
        <w:t>крупным экономическим центром Вологодской области и Северо-Западного федерального округа с развитой промышленностью</w:t>
      </w:r>
      <w:r w:rsidR="00AB74A8" w:rsidRPr="00F461CC">
        <w:rPr>
          <w:sz w:val="26"/>
          <w:szCs w:val="26"/>
          <w:shd w:val="clear" w:color="auto" w:fill="FFFFFF"/>
        </w:rPr>
        <w:t>, транспортной</w:t>
      </w:r>
      <w:r w:rsidR="00646DE2" w:rsidRPr="00F461CC">
        <w:rPr>
          <w:sz w:val="26"/>
          <w:szCs w:val="26"/>
          <w:shd w:val="clear" w:color="auto" w:fill="FFFFFF"/>
        </w:rPr>
        <w:t xml:space="preserve"> </w:t>
      </w:r>
      <w:r w:rsidR="00AB74A8" w:rsidRPr="00F461CC">
        <w:rPr>
          <w:sz w:val="26"/>
          <w:szCs w:val="26"/>
          <w:shd w:val="clear" w:color="auto" w:fill="FFFFFF"/>
        </w:rPr>
        <w:t>инфраструктурой</w:t>
      </w:r>
      <w:r w:rsidRPr="00F461CC">
        <w:rPr>
          <w:sz w:val="26"/>
          <w:szCs w:val="26"/>
          <w:shd w:val="clear" w:color="auto" w:fill="FFFFFF"/>
        </w:rPr>
        <w:t xml:space="preserve"> и разнообразной сферой услуг. </w:t>
      </w:r>
    </w:p>
    <w:p w:rsidR="002A1675" w:rsidRPr="00F461CC" w:rsidRDefault="00A844A9" w:rsidP="006851C6">
      <w:pPr>
        <w:pStyle w:val="a3"/>
        <w:spacing w:after="0" w:line="240" w:lineRule="auto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461CC">
        <w:rPr>
          <w:sz w:val="26"/>
          <w:szCs w:val="26"/>
          <w:shd w:val="clear" w:color="auto" w:fill="FFFFFF"/>
        </w:rPr>
        <w:t>В городе развита социальная инфраструктура</w:t>
      </w:r>
      <w:r w:rsidR="00AD720B" w:rsidRPr="00F461CC">
        <w:rPr>
          <w:sz w:val="26"/>
          <w:szCs w:val="26"/>
          <w:shd w:val="clear" w:color="auto" w:fill="FFFFFF"/>
        </w:rPr>
        <w:t xml:space="preserve">, которая является базой для проведения мероприятий по укреплению общественного здоровья. </w:t>
      </w:r>
      <w:r w:rsidR="006851C6" w:rsidRPr="00F461CC">
        <w:rPr>
          <w:sz w:val="26"/>
          <w:szCs w:val="26"/>
          <w:shd w:val="clear" w:color="auto" w:fill="FFFFFF"/>
        </w:rPr>
        <w:t>Это</w:t>
      </w:r>
      <w:r w:rsidR="008C1B18" w:rsidRPr="00F461CC">
        <w:rPr>
          <w:sz w:val="26"/>
          <w:szCs w:val="26"/>
          <w:shd w:val="clear" w:color="auto" w:fill="FFFFFF"/>
        </w:rPr>
        <w:t xml:space="preserve"> </w:t>
      </w:r>
      <w:r w:rsidR="00DD3137" w:rsidRPr="00F461CC">
        <w:rPr>
          <w:sz w:val="26"/>
          <w:szCs w:val="26"/>
          <w:shd w:val="clear" w:color="auto" w:fill="FFFFFF"/>
        </w:rPr>
        <w:t>осуществляющие деятельность на территории города Вологды</w:t>
      </w:r>
      <w:r w:rsidR="008C1B18" w:rsidRPr="00F461CC">
        <w:rPr>
          <w:sz w:val="26"/>
          <w:szCs w:val="26"/>
          <w:shd w:val="clear" w:color="auto" w:fill="FFFFFF"/>
        </w:rPr>
        <w:t xml:space="preserve"> </w:t>
      </w:r>
      <w:r w:rsidR="00701DDB" w:rsidRPr="00F461CC">
        <w:rPr>
          <w:sz w:val="26"/>
          <w:szCs w:val="26"/>
          <w:shd w:val="clear" w:color="auto" w:fill="FFFFFF"/>
        </w:rPr>
        <w:t>образовательные организации</w:t>
      </w:r>
      <w:r w:rsidR="006851C6" w:rsidRPr="00F461CC">
        <w:rPr>
          <w:sz w:val="26"/>
          <w:szCs w:val="26"/>
          <w:shd w:val="clear" w:color="auto" w:fill="FFFFFF"/>
        </w:rPr>
        <w:t>, организации</w:t>
      </w:r>
      <w:r w:rsidR="008C1B18" w:rsidRPr="00F461CC">
        <w:rPr>
          <w:sz w:val="26"/>
          <w:szCs w:val="26"/>
          <w:shd w:val="clear" w:color="auto" w:fill="FFFFFF"/>
        </w:rPr>
        <w:t xml:space="preserve"> </w:t>
      </w:r>
      <w:r w:rsidR="006851C6" w:rsidRPr="00F461CC">
        <w:rPr>
          <w:sz w:val="26"/>
          <w:szCs w:val="26"/>
          <w:shd w:val="clear" w:color="auto" w:fill="FFFFFF"/>
        </w:rPr>
        <w:t xml:space="preserve">сферы </w:t>
      </w:r>
      <w:r w:rsidR="002A1675" w:rsidRPr="00F461CC">
        <w:rPr>
          <w:sz w:val="26"/>
          <w:szCs w:val="26"/>
          <w:shd w:val="clear" w:color="auto" w:fill="FFFFFF"/>
        </w:rPr>
        <w:t>культуры, физической культуры и спорта</w:t>
      </w:r>
      <w:r w:rsidR="006851C6" w:rsidRPr="00F461CC">
        <w:rPr>
          <w:sz w:val="26"/>
          <w:szCs w:val="26"/>
          <w:shd w:val="clear" w:color="auto" w:fill="FFFFFF"/>
        </w:rPr>
        <w:t xml:space="preserve">, медицинские организации, </w:t>
      </w:r>
      <w:r w:rsidR="002A1675" w:rsidRPr="00F461CC">
        <w:rPr>
          <w:sz w:val="26"/>
          <w:szCs w:val="26"/>
          <w:shd w:val="clear" w:color="auto" w:fill="FFFFFF"/>
        </w:rPr>
        <w:t>организаци</w:t>
      </w:r>
      <w:r w:rsidR="006851C6" w:rsidRPr="00F461CC">
        <w:rPr>
          <w:sz w:val="26"/>
          <w:szCs w:val="26"/>
          <w:shd w:val="clear" w:color="auto" w:fill="FFFFFF"/>
        </w:rPr>
        <w:t>и</w:t>
      </w:r>
      <w:r w:rsidR="00DD3137" w:rsidRPr="00F461CC">
        <w:rPr>
          <w:sz w:val="26"/>
          <w:szCs w:val="26"/>
          <w:shd w:val="clear" w:color="auto" w:fill="FFFFFF"/>
        </w:rPr>
        <w:t xml:space="preserve"> социального обслуживания</w:t>
      </w:r>
      <w:r w:rsidR="006851C6" w:rsidRPr="00F461CC">
        <w:rPr>
          <w:sz w:val="26"/>
          <w:szCs w:val="26"/>
          <w:shd w:val="clear" w:color="auto" w:fill="FFFFFF"/>
        </w:rPr>
        <w:t>.</w:t>
      </w:r>
    </w:p>
    <w:p w:rsidR="00CA663F" w:rsidRPr="00F461CC" w:rsidRDefault="006941E0" w:rsidP="00706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Вологда является одним из городов-лидеров «Экологического рейтинга российских городов» Общероссийского народного фронта и Министерства природных ресурсов и экологии Российской Федерации. Чистый воздух, хорошая экологическая ситуация в городе, качественные продукты питания, спокойная криминогенная обстановка, отсутствие межэтнических конфликтов способствуют сохранению здоровья жителей Вологды и создают условия для комфортной жизни.</w:t>
      </w:r>
    </w:p>
    <w:p w:rsidR="00CE46ED" w:rsidRPr="00F461CC" w:rsidRDefault="00CE46ED" w:rsidP="00706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Город Вологда</w:t>
      </w:r>
      <w:r w:rsidR="00001817">
        <w:rPr>
          <w:sz w:val="26"/>
          <w:szCs w:val="26"/>
        </w:rPr>
        <w:t xml:space="preserve"> с 2011 года</w:t>
      </w:r>
      <w:r w:rsidRPr="00F461CC">
        <w:rPr>
          <w:sz w:val="26"/>
          <w:szCs w:val="26"/>
        </w:rPr>
        <w:t xml:space="preserve"> является </w:t>
      </w:r>
      <w:r w:rsidR="00141602" w:rsidRPr="00F461CC">
        <w:rPr>
          <w:sz w:val="26"/>
          <w:szCs w:val="26"/>
        </w:rPr>
        <w:t>членом</w:t>
      </w:r>
      <w:r w:rsidRPr="00F461CC">
        <w:rPr>
          <w:sz w:val="26"/>
          <w:szCs w:val="26"/>
        </w:rPr>
        <w:t xml:space="preserve"> Ассоциации по улучшению состояния здоровья и качества жизни населения «Здоровые города, районы и поселки».</w:t>
      </w:r>
      <w:r w:rsidR="00646DE2" w:rsidRPr="00F461CC">
        <w:rPr>
          <w:sz w:val="26"/>
          <w:szCs w:val="26"/>
        </w:rPr>
        <w:t xml:space="preserve"> </w:t>
      </w:r>
      <w:r w:rsidR="007065E7" w:rsidRPr="00F461CC">
        <w:rPr>
          <w:sz w:val="26"/>
          <w:szCs w:val="26"/>
        </w:rPr>
        <w:t xml:space="preserve">Для </w:t>
      </w:r>
      <w:r w:rsidR="00507BD9" w:rsidRPr="00F461CC">
        <w:rPr>
          <w:sz w:val="26"/>
          <w:szCs w:val="26"/>
        </w:rPr>
        <w:t>организации</w:t>
      </w:r>
      <w:r w:rsidR="007065E7" w:rsidRPr="00F461CC">
        <w:rPr>
          <w:sz w:val="26"/>
          <w:szCs w:val="26"/>
        </w:rPr>
        <w:t xml:space="preserve"> эффективной межведомственной работы по решению</w:t>
      </w:r>
      <w:r w:rsidR="00646DE2" w:rsidRPr="00F461CC">
        <w:rPr>
          <w:sz w:val="26"/>
          <w:szCs w:val="26"/>
        </w:rPr>
        <w:t xml:space="preserve"> </w:t>
      </w:r>
      <w:r w:rsidR="007065E7" w:rsidRPr="00F461CC">
        <w:rPr>
          <w:sz w:val="26"/>
          <w:szCs w:val="26"/>
        </w:rPr>
        <w:t xml:space="preserve">вопросов в сфере охраны и укрепления здоровья, пропаганды здорового образа жизни среди </w:t>
      </w:r>
      <w:r w:rsidR="00E66D6D" w:rsidRPr="00F461CC">
        <w:rPr>
          <w:sz w:val="26"/>
          <w:szCs w:val="26"/>
        </w:rPr>
        <w:t>вологжан</w:t>
      </w:r>
      <w:r w:rsidR="00646DE2" w:rsidRPr="00F461CC">
        <w:rPr>
          <w:sz w:val="26"/>
          <w:szCs w:val="26"/>
        </w:rPr>
        <w:t xml:space="preserve"> </w:t>
      </w:r>
      <w:r w:rsidR="007065E7" w:rsidRPr="00F461CC">
        <w:rPr>
          <w:sz w:val="26"/>
          <w:szCs w:val="26"/>
        </w:rPr>
        <w:t>осуществляет деятельность</w:t>
      </w:r>
      <w:r w:rsidR="00646DE2" w:rsidRPr="00F461CC">
        <w:rPr>
          <w:sz w:val="26"/>
          <w:szCs w:val="26"/>
        </w:rPr>
        <w:t xml:space="preserve"> </w:t>
      </w:r>
      <w:r w:rsidR="007065E7" w:rsidRPr="00F461CC">
        <w:rPr>
          <w:sz w:val="26"/>
          <w:szCs w:val="26"/>
        </w:rPr>
        <w:t>Совет по вопросам охраны и укрепления здоровья населения города Вологды</w:t>
      </w:r>
      <w:r w:rsidR="00E66D6D" w:rsidRPr="00F461CC">
        <w:rPr>
          <w:sz w:val="26"/>
          <w:szCs w:val="26"/>
        </w:rPr>
        <w:t>.</w:t>
      </w:r>
    </w:p>
    <w:p w:rsidR="00752F1E" w:rsidRPr="00F461CC" w:rsidRDefault="00CE46ED" w:rsidP="00706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F461CC">
        <w:rPr>
          <w:rFonts w:cs="Arial"/>
          <w:sz w:val="26"/>
          <w:szCs w:val="26"/>
        </w:rPr>
        <w:t>На территории города Вологды</w:t>
      </w:r>
      <w:r w:rsidR="00646DE2" w:rsidRPr="00F461CC">
        <w:rPr>
          <w:rFonts w:cs="Arial"/>
          <w:sz w:val="26"/>
          <w:szCs w:val="26"/>
        </w:rPr>
        <w:t xml:space="preserve"> </w:t>
      </w:r>
      <w:r w:rsidRPr="00F461CC">
        <w:rPr>
          <w:rFonts w:cs="Arial"/>
          <w:sz w:val="26"/>
          <w:szCs w:val="26"/>
        </w:rPr>
        <w:t>п</w:t>
      </w:r>
      <w:r w:rsidRPr="00F461CC">
        <w:rPr>
          <w:rFonts w:eastAsia="Calibri"/>
          <w:sz w:val="26"/>
          <w:szCs w:val="26"/>
        </w:rPr>
        <w:t>роводится большое количество спортивных мероприятий,</w:t>
      </w:r>
      <w:r w:rsidR="00646DE2" w:rsidRPr="00F461CC">
        <w:rPr>
          <w:rFonts w:eastAsia="Calibri"/>
          <w:sz w:val="26"/>
          <w:szCs w:val="26"/>
        </w:rPr>
        <w:t xml:space="preserve"> </w:t>
      </w:r>
      <w:r w:rsidRPr="00F461CC">
        <w:rPr>
          <w:bCs/>
          <w:sz w:val="26"/>
          <w:szCs w:val="26"/>
        </w:rPr>
        <w:t xml:space="preserve">активно проводятся мероприятия по здоровому образу жизни </w:t>
      </w:r>
      <w:r w:rsidR="00752F1E" w:rsidRPr="00F461CC">
        <w:rPr>
          <w:bCs/>
          <w:sz w:val="26"/>
          <w:szCs w:val="26"/>
        </w:rPr>
        <w:t>учреждени</w:t>
      </w:r>
      <w:r w:rsidR="005B52F6" w:rsidRPr="00F461CC">
        <w:rPr>
          <w:bCs/>
          <w:sz w:val="26"/>
          <w:szCs w:val="26"/>
        </w:rPr>
        <w:t>ями</w:t>
      </w:r>
      <w:r w:rsidRPr="00F461CC">
        <w:rPr>
          <w:bCs/>
          <w:sz w:val="26"/>
          <w:szCs w:val="26"/>
        </w:rPr>
        <w:t xml:space="preserve"> культуры, образования, молодежной политики. </w:t>
      </w:r>
      <w:r w:rsidRPr="00F461CC">
        <w:rPr>
          <w:sz w:val="26"/>
          <w:szCs w:val="26"/>
        </w:rPr>
        <w:t>В последние годы растет число</w:t>
      </w:r>
      <w:r w:rsidR="00752F1E" w:rsidRPr="00F461CC">
        <w:rPr>
          <w:sz w:val="26"/>
          <w:szCs w:val="26"/>
        </w:rPr>
        <w:t xml:space="preserve"> вологжан, занимающихся спортом;</w:t>
      </w:r>
      <w:r w:rsidRPr="00F461CC">
        <w:rPr>
          <w:sz w:val="26"/>
          <w:szCs w:val="26"/>
        </w:rPr>
        <w:t xml:space="preserve"> вместе с отказом от вредных привычек многие </w:t>
      </w:r>
      <w:r w:rsidR="00752F1E" w:rsidRPr="00F461CC">
        <w:rPr>
          <w:sz w:val="26"/>
          <w:szCs w:val="26"/>
        </w:rPr>
        <w:t xml:space="preserve">вологжане </w:t>
      </w:r>
      <w:r w:rsidRPr="00F461CC">
        <w:rPr>
          <w:sz w:val="26"/>
          <w:szCs w:val="26"/>
        </w:rPr>
        <w:t>переходят на здоровое питание.</w:t>
      </w:r>
      <w:r w:rsidR="00646DE2" w:rsidRPr="00F461CC">
        <w:rPr>
          <w:sz w:val="26"/>
          <w:szCs w:val="26"/>
        </w:rPr>
        <w:t xml:space="preserve"> </w:t>
      </w:r>
    </w:p>
    <w:p w:rsidR="00F13C92" w:rsidRDefault="00F13C92" w:rsidP="00706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F13C92">
        <w:rPr>
          <w:sz w:val="26"/>
          <w:szCs w:val="26"/>
        </w:rPr>
        <w:t xml:space="preserve">В 2020 году сданы в эксплуатацию 18 площадок для занятий спортом и отдыха жителей в разных микрорайонах города Вологды в рамках проекта «Народный бюджет». В 2021 году построен физкультурно-оздоровительный комплекс на ул. Петрозаводской, д. 3 «л», «Центр уличного баскетбола» (стадион «Локомотив», ул. Молодежная, 26). В 2021 году сданы в эксплуатацию 12 физкультурно-оздоровительных комплекса открытого типа по адресам: ул. Беляева, д. 13, ул. Северная, д. 6 «а», ул. Возрождения, д. 1, ул. Горького, д. 115, ул. Пионерская, д. 20, ул. Пригородная, д. 14, ул. Архангельская, д. 11 «б», ул. Новгородская, д. 37, 1 МКР ГПЗ-23, д. 20, ул. Псковская, д. 9, ул. Сокольская, д. 6, село Молочное ул. Шмидта. По адресам: ул. Ленинградская, д. 3 и ул. Мира, д. 7 «а» в селе Молочное оборудованы </w:t>
      </w:r>
      <w:r w:rsidRPr="00F13C92">
        <w:rPr>
          <w:sz w:val="26"/>
          <w:szCs w:val="26"/>
        </w:rPr>
        <w:lastRenderedPageBreak/>
        <w:t>площадки для уличной гимнастики (StreetWorkout). В 2022 году  завершилось  строительство крытого физкультурно – оздоровительного комплекса с искусственным льдом на ул. Поэта Александра Романова. Введены в эксплуатацию: крытый скейт-парк на ул. Панкратова, 90, открытый скейт-парк «Яма» на ул. Мира, 17 «б», спортивные площадки (после проведения ремонта) на ул. Предтеченской, 54 «а», ул. Строителей, 10, ул. Пушкинской, 43 «а», футбольное поле с искусственным покрытием (31 на 61 м) и футбольное поле с искусственным покрытием (21 на 41 м) на ул. Варенцовой, 1.</w:t>
      </w:r>
    </w:p>
    <w:p w:rsidR="00CE46ED" w:rsidRPr="00F461CC" w:rsidRDefault="002550A5" w:rsidP="007065E7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EB2DAD">
        <w:rPr>
          <w:bCs/>
          <w:sz w:val="26"/>
          <w:szCs w:val="26"/>
        </w:rPr>
        <w:t>Вышеуказанные меры,</w:t>
      </w:r>
      <w:r w:rsidR="007065E7" w:rsidRPr="00EB2DAD">
        <w:rPr>
          <w:bCs/>
          <w:sz w:val="26"/>
          <w:szCs w:val="26"/>
        </w:rPr>
        <w:t xml:space="preserve"> </w:t>
      </w:r>
      <w:r w:rsidRPr="00EB2DAD">
        <w:rPr>
          <w:bCs/>
          <w:sz w:val="26"/>
          <w:szCs w:val="26"/>
        </w:rPr>
        <w:t xml:space="preserve">реализуемые </w:t>
      </w:r>
      <w:r w:rsidR="007065E7" w:rsidRPr="00EB2DAD">
        <w:rPr>
          <w:bCs/>
          <w:sz w:val="26"/>
          <w:szCs w:val="26"/>
        </w:rPr>
        <w:t xml:space="preserve">на территории </w:t>
      </w:r>
      <w:r w:rsidR="00D41BAF" w:rsidRPr="00EB2DAD">
        <w:rPr>
          <w:bCs/>
          <w:sz w:val="26"/>
          <w:szCs w:val="26"/>
        </w:rPr>
        <w:t xml:space="preserve">города </w:t>
      </w:r>
      <w:r w:rsidR="007065E7" w:rsidRPr="00EB2DAD">
        <w:rPr>
          <w:bCs/>
          <w:sz w:val="26"/>
          <w:szCs w:val="26"/>
        </w:rPr>
        <w:t>Вологды</w:t>
      </w:r>
      <w:r w:rsidRPr="00EB2DAD">
        <w:rPr>
          <w:bCs/>
          <w:sz w:val="26"/>
          <w:szCs w:val="26"/>
        </w:rPr>
        <w:t>,</w:t>
      </w:r>
      <w:r w:rsidR="007065E7" w:rsidRPr="00EB2DAD">
        <w:rPr>
          <w:bCs/>
          <w:sz w:val="26"/>
          <w:szCs w:val="26"/>
        </w:rPr>
        <w:t xml:space="preserve"> способств</w:t>
      </w:r>
      <w:r w:rsidR="00E66D6D" w:rsidRPr="00EB2DAD">
        <w:rPr>
          <w:bCs/>
          <w:sz w:val="26"/>
          <w:szCs w:val="26"/>
        </w:rPr>
        <w:t>уют</w:t>
      </w:r>
      <w:r w:rsidR="007065E7" w:rsidRPr="00EB2DAD">
        <w:rPr>
          <w:bCs/>
          <w:sz w:val="26"/>
          <w:szCs w:val="26"/>
        </w:rPr>
        <w:t xml:space="preserve"> увеличению количества вологжан, ведущих активный образ жизни.</w:t>
      </w:r>
      <w:r w:rsidR="00646DE2" w:rsidRPr="00EB2DAD">
        <w:rPr>
          <w:bCs/>
          <w:sz w:val="26"/>
          <w:szCs w:val="26"/>
        </w:rPr>
        <w:t xml:space="preserve"> </w:t>
      </w:r>
      <w:r w:rsidR="00CE46ED" w:rsidRPr="00EB2DAD">
        <w:rPr>
          <w:sz w:val="26"/>
          <w:szCs w:val="26"/>
        </w:rPr>
        <w:t>Так, п</w:t>
      </w:r>
      <w:r w:rsidR="00CE46ED" w:rsidRPr="00EB2DAD">
        <w:rPr>
          <w:bCs/>
          <w:sz w:val="26"/>
          <w:szCs w:val="26"/>
        </w:rPr>
        <w:t>о итогам 2020 года количество граждан, вовлеченных в систематические занятия физической культурой и спортом,</w:t>
      </w:r>
      <w:r w:rsidR="00646DE2" w:rsidRPr="00EB2DAD">
        <w:rPr>
          <w:bCs/>
          <w:sz w:val="26"/>
          <w:szCs w:val="26"/>
        </w:rPr>
        <w:t xml:space="preserve"> </w:t>
      </w:r>
      <w:r w:rsidR="00CE46ED" w:rsidRPr="00EB2DAD">
        <w:rPr>
          <w:bCs/>
          <w:sz w:val="26"/>
          <w:szCs w:val="26"/>
        </w:rPr>
        <w:t>в общей численности населения в возрасте от 3 до 79 лет составило 42,1%.</w:t>
      </w:r>
      <w:r w:rsidR="00CE46ED" w:rsidRPr="00F461CC">
        <w:rPr>
          <w:bCs/>
          <w:sz w:val="26"/>
          <w:szCs w:val="26"/>
        </w:rPr>
        <w:t xml:space="preserve"> </w:t>
      </w:r>
      <w:r w:rsidR="008E27D2" w:rsidRPr="000024EE">
        <w:rPr>
          <w:sz w:val="26"/>
          <w:szCs w:val="26"/>
        </w:rPr>
        <w:t>По итогам 2021 года количество граждан, вовлеченных в систематические занятия физической культурой и спортом, в общей численности населения в возрасте от 3 до 79 лет составило 43%.</w:t>
      </w:r>
    </w:p>
    <w:p w:rsidR="006E51D0" w:rsidRPr="00F461CC" w:rsidRDefault="00752F1E" w:rsidP="00F8522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F461CC">
        <w:rPr>
          <w:bCs/>
          <w:sz w:val="26"/>
          <w:szCs w:val="26"/>
        </w:rPr>
        <w:t>В</w:t>
      </w:r>
      <w:r w:rsidR="00E66D6D" w:rsidRPr="00F461CC">
        <w:rPr>
          <w:bCs/>
          <w:sz w:val="26"/>
          <w:szCs w:val="26"/>
        </w:rPr>
        <w:t xml:space="preserve"> целом уровень приверженности населения к соблюдению здорового образа жизни является недостаточным, наблюдается высокая распространенность поведенческих факторов риска неинфекционных заболеваний (курение, злоупотребление алкоголем, недостаточная двигательная активность, нерациональное несбалансированное питание</w:t>
      </w:r>
      <w:r w:rsidR="004D1FB6" w:rsidRPr="00F461CC">
        <w:rPr>
          <w:bCs/>
          <w:sz w:val="26"/>
          <w:szCs w:val="26"/>
        </w:rPr>
        <w:t>, как следствие</w:t>
      </w:r>
      <w:r w:rsidR="00553629" w:rsidRPr="00F461CC">
        <w:rPr>
          <w:bCs/>
          <w:sz w:val="26"/>
          <w:szCs w:val="26"/>
        </w:rPr>
        <w:t>,</w:t>
      </w:r>
      <w:r w:rsidR="004D1FB6" w:rsidRPr="00F461CC">
        <w:rPr>
          <w:bCs/>
          <w:sz w:val="26"/>
          <w:szCs w:val="26"/>
        </w:rPr>
        <w:t xml:space="preserve"> избыточная масса тела, ожирение</w:t>
      </w:r>
      <w:r w:rsidR="00E66D6D" w:rsidRPr="00F461CC">
        <w:rPr>
          <w:bCs/>
          <w:sz w:val="26"/>
          <w:szCs w:val="26"/>
        </w:rPr>
        <w:t xml:space="preserve">). </w:t>
      </w:r>
      <w:r w:rsidR="006E51D0" w:rsidRPr="00F461CC">
        <w:rPr>
          <w:bCs/>
          <w:sz w:val="26"/>
          <w:szCs w:val="26"/>
        </w:rPr>
        <w:t>Это подтверждают данные социологических исследований.</w:t>
      </w:r>
    </w:p>
    <w:p w:rsidR="002F1932" w:rsidRPr="00F461CC" w:rsidRDefault="002F1932">
      <w:pPr>
        <w:rPr>
          <w:sz w:val="26"/>
          <w:szCs w:val="26"/>
        </w:rPr>
      </w:pPr>
    </w:p>
    <w:p w:rsidR="006E51D0" w:rsidRPr="00F461CC" w:rsidRDefault="006E51D0" w:rsidP="006E51D0">
      <w:pPr>
        <w:spacing w:after="0" w:line="240" w:lineRule="auto"/>
        <w:jc w:val="center"/>
        <w:rPr>
          <w:sz w:val="26"/>
          <w:szCs w:val="26"/>
        </w:rPr>
      </w:pPr>
      <w:r w:rsidRPr="00F461CC">
        <w:rPr>
          <w:sz w:val="26"/>
          <w:szCs w:val="26"/>
        </w:rPr>
        <w:t xml:space="preserve">Распространенность факторов риска неинфекционных заболеваний </w:t>
      </w:r>
    </w:p>
    <w:p w:rsidR="00E66D6D" w:rsidRPr="00F461CC" w:rsidRDefault="006E51D0" w:rsidP="006E51D0">
      <w:pPr>
        <w:spacing w:after="0" w:line="240" w:lineRule="auto"/>
        <w:jc w:val="center"/>
        <w:rPr>
          <w:sz w:val="26"/>
          <w:szCs w:val="26"/>
        </w:rPr>
      </w:pPr>
      <w:r w:rsidRPr="00F461CC">
        <w:rPr>
          <w:sz w:val="26"/>
          <w:szCs w:val="26"/>
        </w:rPr>
        <w:t>среди населения города Вологды</w:t>
      </w:r>
    </w:p>
    <w:tbl>
      <w:tblPr>
        <w:tblStyle w:val="af8"/>
        <w:tblpPr w:leftFromText="180" w:rightFromText="180" w:vertAnchor="text" w:horzAnchor="margin" w:tblpXSpec="center" w:tblpY="418"/>
        <w:tblW w:w="10598" w:type="dxa"/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</w:tblGrid>
      <w:tr w:rsidR="006E51D0" w:rsidRPr="00F461CC" w:rsidTr="006F5F83">
        <w:trPr>
          <w:trHeight w:val="841"/>
        </w:trPr>
        <w:tc>
          <w:tcPr>
            <w:tcW w:w="675" w:type="dxa"/>
            <w:vAlign w:val="center"/>
          </w:tcPr>
          <w:p w:rsidR="006E51D0" w:rsidRPr="00F461CC" w:rsidRDefault="006E51D0" w:rsidP="006F5F83">
            <w:pPr>
              <w:spacing w:after="0" w:line="240" w:lineRule="auto"/>
              <w:jc w:val="center"/>
            </w:pPr>
            <w:r w:rsidRPr="00F461CC">
              <w:t>Год</w:t>
            </w:r>
          </w:p>
        </w:tc>
        <w:tc>
          <w:tcPr>
            <w:tcW w:w="1985" w:type="dxa"/>
            <w:gridSpan w:val="3"/>
            <w:vAlign w:val="center"/>
          </w:tcPr>
          <w:p w:rsidR="006E51D0" w:rsidRPr="00F461CC" w:rsidRDefault="006E51D0" w:rsidP="006F5F83">
            <w:pPr>
              <w:spacing w:after="0" w:line="240" w:lineRule="auto"/>
              <w:jc w:val="center"/>
            </w:pPr>
            <w:r w:rsidRPr="00F461CC">
              <w:t>Распространенность курения, %</w:t>
            </w:r>
          </w:p>
        </w:tc>
        <w:tc>
          <w:tcPr>
            <w:tcW w:w="1984" w:type="dxa"/>
            <w:gridSpan w:val="3"/>
            <w:vAlign w:val="center"/>
          </w:tcPr>
          <w:p w:rsidR="006E51D0" w:rsidRPr="00F461CC" w:rsidRDefault="006E51D0" w:rsidP="006F5F83">
            <w:pPr>
              <w:spacing w:after="0" w:line="240" w:lineRule="auto"/>
              <w:jc w:val="center"/>
            </w:pPr>
            <w:r w:rsidRPr="00F461CC">
              <w:t>Избыточное потребление алкоголя, %</w:t>
            </w:r>
          </w:p>
        </w:tc>
        <w:tc>
          <w:tcPr>
            <w:tcW w:w="1985" w:type="dxa"/>
            <w:gridSpan w:val="3"/>
            <w:vAlign w:val="center"/>
          </w:tcPr>
          <w:p w:rsidR="006E51D0" w:rsidRPr="00F461CC" w:rsidRDefault="006E51D0" w:rsidP="006F5F83">
            <w:pPr>
              <w:spacing w:after="0" w:line="240" w:lineRule="auto"/>
              <w:jc w:val="center"/>
            </w:pPr>
            <w:r w:rsidRPr="00F461CC">
              <w:t>Недостаточное потребление фруктов и овощей, %</w:t>
            </w:r>
          </w:p>
        </w:tc>
        <w:tc>
          <w:tcPr>
            <w:tcW w:w="1984" w:type="dxa"/>
            <w:gridSpan w:val="3"/>
            <w:vAlign w:val="center"/>
          </w:tcPr>
          <w:p w:rsidR="006E51D0" w:rsidRPr="00F461CC" w:rsidRDefault="006E51D0" w:rsidP="006F5F83">
            <w:pPr>
              <w:spacing w:after="0" w:line="240" w:lineRule="auto"/>
              <w:jc w:val="center"/>
            </w:pPr>
            <w:r w:rsidRPr="00F461CC">
              <w:t>Избыточная масса тела и ожирение, %</w:t>
            </w:r>
          </w:p>
        </w:tc>
        <w:tc>
          <w:tcPr>
            <w:tcW w:w="1985" w:type="dxa"/>
            <w:gridSpan w:val="3"/>
            <w:vAlign w:val="center"/>
          </w:tcPr>
          <w:p w:rsidR="006E51D0" w:rsidRPr="00F461CC" w:rsidRDefault="006E51D0" w:rsidP="006F5F83">
            <w:pPr>
              <w:spacing w:after="0" w:line="240" w:lineRule="auto"/>
              <w:jc w:val="center"/>
            </w:pPr>
            <w:r w:rsidRPr="00F461CC">
              <w:t>Низкая физическая активность, %</w:t>
            </w:r>
          </w:p>
        </w:tc>
      </w:tr>
      <w:tr w:rsidR="006E51D0" w:rsidRPr="00F461CC" w:rsidTr="006E51D0">
        <w:tc>
          <w:tcPr>
            <w:tcW w:w="675" w:type="dxa"/>
          </w:tcPr>
          <w:p w:rsidR="006E51D0" w:rsidRPr="00F461CC" w:rsidRDefault="006E51D0" w:rsidP="006E51D0"/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муж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жен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оба пола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муж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жен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оба пола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муж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жен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оба пола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муж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жен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оба пола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муж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жен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6E51D0">
            <w:pPr>
              <w:spacing w:after="0" w:line="240" w:lineRule="auto"/>
              <w:jc w:val="center"/>
            </w:pPr>
            <w:r w:rsidRPr="00F461CC">
              <w:t>оба пола</w:t>
            </w:r>
          </w:p>
        </w:tc>
      </w:tr>
      <w:tr w:rsidR="006E51D0" w:rsidRPr="00F461CC" w:rsidTr="00806C2A">
        <w:tc>
          <w:tcPr>
            <w:tcW w:w="675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2009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50,4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8,9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29,0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17,2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1,6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9,6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48,3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51,7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50,1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52,6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45,4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48,9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13,9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16,6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15,2</w:t>
            </w:r>
          </w:p>
        </w:tc>
      </w:tr>
      <w:tr w:rsidR="006E51D0" w:rsidRPr="00F461CC" w:rsidTr="00806C2A">
        <w:trPr>
          <w:trHeight w:val="320"/>
        </w:trPr>
        <w:tc>
          <w:tcPr>
            <w:tcW w:w="675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2012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43,0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8,4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25,1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20,9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2,2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12,9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58,2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49,3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53,3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47,0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44,8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45,9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13,8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22,1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18,1</w:t>
            </w:r>
          </w:p>
        </w:tc>
      </w:tr>
      <w:tr w:rsidR="006E51D0" w:rsidRPr="00F461CC" w:rsidTr="00806C2A">
        <w:trPr>
          <w:trHeight w:val="335"/>
        </w:trPr>
        <w:tc>
          <w:tcPr>
            <w:tcW w:w="675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2014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33,0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5,2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19,2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16,2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2,3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10,4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57,1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55,1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56,1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58,7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49,9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54,2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17,7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19,1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18,4</w:t>
            </w:r>
          </w:p>
        </w:tc>
      </w:tr>
      <w:tr w:rsidR="006E51D0" w:rsidRPr="00F461CC" w:rsidTr="00806C2A">
        <w:trPr>
          <w:trHeight w:val="320"/>
        </w:trPr>
        <w:tc>
          <w:tcPr>
            <w:tcW w:w="675" w:type="dxa"/>
            <w:vAlign w:val="center"/>
          </w:tcPr>
          <w:p w:rsidR="006E51D0" w:rsidRPr="00F461CC" w:rsidRDefault="006E51D0" w:rsidP="00806C2A">
            <w:pPr>
              <w:jc w:val="center"/>
              <w:rPr>
                <w:lang w:val="en-US"/>
              </w:rPr>
            </w:pPr>
            <w:r w:rsidRPr="00F461CC">
              <w:rPr>
                <w:lang w:val="en-US"/>
              </w:rPr>
              <w:t>2017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36,6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10,1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23,0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9,4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4,0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7,5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62,2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51,6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56,7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  <w:rPr>
                <w:lang w:val="en-US"/>
              </w:rPr>
            </w:pPr>
            <w:r w:rsidRPr="00F461CC">
              <w:rPr>
                <w:lang w:val="en-US"/>
              </w:rPr>
              <w:t>64</w:t>
            </w:r>
            <w:r w:rsidRPr="00F461CC">
              <w:t>,</w:t>
            </w:r>
            <w:r w:rsidRPr="00F461CC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51,7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57,9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25,7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24,3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25,0</w:t>
            </w:r>
          </w:p>
        </w:tc>
      </w:tr>
      <w:tr w:rsidR="006E51D0" w:rsidRPr="00F461CC" w:rsidTr="00806C2A">
        <w:trPr>
          <w:trHeight w:val="320"/>
        </w:trPr>
        <w:tc>
          <w:tcPr>
            <w:tcW w:w="675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2019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31,8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9,1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20,1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12,1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3,6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8,8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79,9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66,5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73,1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55,8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50,3</w:t>
            </w:r>
          </w:p>
        </w:tc>
        <w:tc>
          <w:tcPr>
            <w:tcW w:w="708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53,0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25,3</w:t>
            </w:r>
          </w:p>
        </w:tc>
        <w:tc>
          <w:tcPr>
            <w:tcW w:w="567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23,9</w:t>
            </w:r>
          </w:p>
        </w:tc>
        <w:tc>
          <w:tcPr>
            <w:tcW w:w="709" w:type="dxa"/>
            <w:vAlign w:val="center"/>
          </w:tcPr>
          <w:p w:rsidR="006E51D0" w:rsidRPr="00F461CC" w:rsidRDefault="006E51D0" w:rsidP="00806C2A">
            <w:pPr>
              <w:jc w:val="center"/>
            </w:pPr>
            <w:r w:rsidRPr="00F461CC">
              <w:t>24,6</w:t>
            </w:r>
          </w:p>
        </w:tc>
      </w:tr>
      <w:tr w:rsidR="00053565" w:rsidRPr="00F461CC" w:rsidTr="00806C2A">
        <w:trPr>
          <w:trHeight w:val="320"/>
        </w:trPr>
        <w:tc>
          <w:tcPr>
            <w:tcW w:w="675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2021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31,5</w:t>
            </w:r>
          </w:p>
        </w:tc>
        <w:tc>
          <w:tcPr>
            <w:tcW w:w="567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</w:p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6,9</w:t>
            </w:r>
          </w:p>
          <w:p w:rsidR="00053565" w:rsidRPr="008E27D2" w:rsidRDefault="00053565" w:rsidP="00053565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18,3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6,7</w:t>
            </w:r>
          </w:p>
        </w:tc>
        <w:tc>
          <w:tcPr>
            <w:tcW w:w="567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1,3</w:t>
            </w:r>
          </w:p>
        </w:tc>
        <w:tc>
          <w:tcPr>
            <w:tcW w:w="708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4,2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74,5</w:t>
            </w:r>
          </w:p>
        </w:tc>
        <w:tc>
          <w:tcPr>
            <w:tcW w:w="567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71,7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73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66,5</w:t>
            </w:r>
          </w:p>
        </w:tc>
        <w:tc>
          <w:tcPr>
            <w:tcW w:w="567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55,7</w:t>
            </w:r>
          </w:p>
        </w:tc>
        <w:tc>
          <w:tcPr>
            <w:tcW w:w="708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60,7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47,6</w:t>
            </w:r>
          </w:p>
        </w:tc>
        <w:tc>
          <w:tcPr>
            <w:tcW w:w="567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50,5</w:t>
            </w:r>
          </w:p>
        </w:tc>
        <w:tc>
          <w:tcPr>
            <w:tcW w:w="709" w:type="dxa"/>
            <w:vAlign w:val="center"/>
          </w:tcPr>
          <w:p w:rsidR="00053565" w:rsidRPr="008E27D2" w:rsidRDefault="00053565" w:rsidP="00053565">
            <w:pPr>
              <w:spacing w:after="0" w:line="240" w:lineRule="auto"/>
              <w:jc w:val="center"/>
            </w:pPr>
            <w:r w:rsidRPr="008E27D2">
              <w:t>49,2</w:t>
            </w:r>
          </w:p>
        </w:tc>
      </w:tr>
    </w:tbl>
    <w:p w:rsidR="00630538" w:rsidRPr="00F461CC" w:rsidRDefault="00630538" w:rsidP="00805551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2F1932" w:rsidRPr="00F461CC" w:rsidRDefault="002F1932" w:rsidP="00805551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805551" w:rsidRPr="00805551" w:rsidRDefault="00805551" w:rsidP="00805551">
      <w:pPr>
        <w:spacing w:after="0" w:line="240" w:lineRule="auto"/>
        <w:ind w:firstLine="720"/>
        <w:jc w:val="both"/>
        <w:rPr>
          <w:sz w:val="26"/>
          <w:szCs w:val="26"/>
        </w:rPr>
      </w:pPr>
      <w:r w:rsidRPr="00F461CC">
        <w:rPr>
          <w:sz w:val="26"/>
          <w:szCs w:val="26"/>
        </w:rPr>
        <w:t>Кроме того, э</w:t>
      </w:r>
      <w:r w:rsidR="00CE46ED" w:rsidRPr="00F461CC">
        <w:rPr>
          <w:sz w:val="26"/>
          <w:szCs w:val="26"/>
        </w:rPr>
        <w:t xml:space="preserve">пидемиологическая ситуация </w:t>
      </w:r>
      <w:r w:rsidR="00E66D6D" w:rsidRPr="00F461CC">
        <w:rPr>
          <w:sz w:val="26"/>
          <w:szCs w:val="26"/>
        </w:rPr>
        <w:t xml:space="preserve">по ВИЧ-инфекции </w:t>
      </w:r>
      <w:r w:rsidR="00CE46ED" w:rsidRPr="00F461CC">
        <w:rPr>
          <w:sz w:val="26"/>
          <w:szCs w:val="26"/>
        </w:rPr>
        <w:t xml:space="preserve">в Вологде </w:t>
      </w:r>
      <w:r w:rsidR="00E66D6D" w:rsidRPr="00F461CC">
        <w:rPr>
          <w:sz w:val="26"/>
          <w:szCs w:val="26"/>
        </w:rPr>
        <w:t xml:space="preserve">является </w:t>
      </w:r>
      <w:r w:rsidR="00CE46ED" w:rsidRPr="00F461CC">
        <w:rPr>
          <w:sz w:val="26"/>
          <w:szCs w:val="26"/>
        </w:rPr>
        <w:t xml:space="preserve">нестабильной. За весь период регистрации в городе выявлено </w:t>
      </w:r>
      <w:r w:rsidR="00263E60" w:rsidRPr="00F461CC">
        <w:rPr>
          <w:sz w:val="26"/>
          <w:szCs w:val="26"/>
        </w:rPr>
        <w:br/>
      </w:r>
      <w:r w:rsidR="00CE46ED" w:rsidRPr="00F461CC">
        <w:rPr>
          <w:sz w:val="26"/>
          <w:szCs w:val="26"/>
        </w:rPr>
        <w:t xml:space="preserve">1145 ВИЧ-инфицированных пациентов, что составило 23,6% от зарегистрированных </w:t>
      </w:r>
      <w:r w:rsidR="005B52F6" w:rsidRPr="00F461CC">
        <w:rPr>
          <w:sz w:val="26"/>
          <w:szCs w:val="26"/>
        </w:rPr>
        <w:t xml:space="preserve">ВИЧ-инфицированных пациентов </w:t>
      </w:r>
      <w:r w:rsidR="00CE46ED" w:rsidRPr="00F461CC">
        <w:rPr>
          <w:sz w:val="26"/>
          <w:szCs w:val="26"/>
        </w:rPr>
        <w:t>по области</w:t>
      </w:r>
      <w:r w:rsidR="00E66D6D" w:rsidRPr="00F461CC">
        <w:rPr>
          <w:sz w:val="26"/>
          <w:szCs w:val="26"/>
        </w:rPr>
        <w:t>.</w:t>
      </w:r>
      <w:r w:rsidR="00CE46ED" w:rsidRPr="00F461CC">
        <w:rPr>
          <w:sz w:val="26"/>
          <w:szCs w:val="26"/>
        </w:rPr>
        <w:t xml:space="preserve"> Заболеваемость в 2020 году составила 35,3 </w:t>
      </w:r>
      <w:r w:rsidR="005B52F6" w:rsidRPr="00F461CC">
        <w:rPr>
          <w:sz w:val="26"/>
          <w:szCs w:val="26"/>
        </w:rPr>
        <w:t xml:space="preserve">случаев </w:t>
      </w:r>
      <w:r w:rsidR="00CE46ED" w:rsidRPr="00F461CC">
        <w:rPr>
          <w:sz w:val="26"/>
          <w:szCs w:val="26"/>
        </w:rPr>
        <w:t xml:space="preserve">на 100 тысяч </w:t>
      </w:r>
      <w:r w:rsidR="005B52F6" w:rsidRPr="00F461CC">
        <w:rPr>
          <w:sz w:val="26"/>
          <w:szCs w:val="26"/>
        </w:rPr>
        <w:t xml:space="preserve">человек </w:t>
      </w:r>
      <w:r w:rsidR="00CE46ED" w:rsidRPr="00F461CC">
        <w:rPr>
          <w:sz w:val="26"/>
          <w:szCs w:val="26"/>
        </w:rPr>
        <w:t>населения, что превышает показатель по</w:t>
      </w:r>
      <w:r w:rsidR="00CE46ED" w:rsidRPr="00805551">
        <w:rPr>
          <w:sz w:val="26"/>
          <w:szCs w:val="26"/>
        </w:rPr>
        <w:t xml:space="preserve"> области на 11%. </w:t>
      </w:r>
      <w:r w:rsidRPr="00805551">
        <w:rPr>
          <w:sz w:val="26"/>
          <w:szCs w:val="26"/>
        </w:rPr>
        <w:t xml:space="preserve">Умерли в 2020 году 28 ВИЧ-инфицированных пациентов, показатель смертности </w:t>
      </w:r>
      <w:r w:rsidRPr="00805551">
        <w:rPr>
          <w:sz w:val="26"/>
          <w:szCs w:val="26"/>
        </w:rPr>
        <w:lastRenderedPageBreak/>
        <w:t xml:space="preserve">составил </w:t>
      </w:r>
      <w:r w:rsidRPr="004F1CF1">
        <w:rPr>
          <w:sz w:val="26"/>
          <w:szCs w:val="26"/>
        </w:rPr>
        <w:t xml:space="preserve">8,8 </w:t>
      </w:r>
      <w:r w:rsidR="005B52F6" w:rsidRPr="004F1CF1">
        <w:rPr>
          <w:sz w:val="26"/>
          <w:szCs w:val="26"/>
        </w:rPr>
        <w:t xml:space="preserve">случаев </w:t>
      </w:r>
      <w:r w:rsidRPr="004F1CF1">
        <w:rPr>
          <w:sz w:val="26"/>
          <w:szCs w:val="26"/>
        </w:rPr>
        <w:t xml:space="preserve">на 100 тысяч </w:t>
      </w:r>
      <w:r w:rsidR="005B52F6" w:rsidRPr="004F1CF1">
        <w:rPr>
          <w:sz w:val="26"/>
          <w:szCs w:val="26"/>
        </w:rPr>
        <w:t xml:space="preserve">человек </w:t>
      </w:r>
      <w:r w:rsidRPr="004F1CF1">
        <w:rPr>
          <w:sz w:val="26"/>
          <w:szCs w:val="26"/>
        </w:rPr>
        <w:t xml:space="preserve">населения, </w:t>
      </w:r>
      <w:r w:rsidR="004F1CF1">
        <w:rPr>
          <w:sz w:val="26"/>
          <w:szCs w:val="26"/>
        </w:rPr>
        <w:t xml:space="preserve">при этом </w:t>
      </w:r>
      <w:r w:rsidRPr="004F1CF1">
        <w:rPr>
          <w:sz w:val="26"/>
          <w:szCs w:val="26"/>
        </w:rPr>
        <w:t xml:space="preserve">рост </w:t>
      </w:r>
      <w:r w:rsidR="004F1CF1" w:rsidRPr="004F1CF1">
        <w:rPr>
          <w:sz w:val="26"/>
          <w:szCs w:val="26"/>
        </w:rPr>
        <w:t xml:space="preserve">смертности </w:t>
      </w:r>
      <w:r w:rsidR="0023697F">
        <w:rPr>
          <w:sz w:val="26"/>
          <w:szCs w:val="26"/>
        </w:rPr>
        <w:br/>
      </w:r>
      <w:r w:rsidR="004F1CF1" w:rsidRPr="00805551">
        <w:rPr>
          <w:sz w:val="26"/>
          <w:szCs w:val="26"/>
        </w:rPr>
        <w:t>ВИЧ-инфицированных пациентов</w:t>
      </w:r>
      <w:r w:rsidR="004F1CF1" w:rsidRPr="004F1CF1">
        <w:rPr>
          <w:sz w:val="26"/>
          <w:szCs w:val="26"/>
        </w:rPr>
        <w:t xml:space="preserve"> </w:t>
      </w:r>
      <w:r w:rsidR="005B52F6" w:rsidRPr="004F1CF1">
        <w:rPr>
          <w:sz w:val="26"/>
          <w:szCs w:val="26"/>
        </w:rPr>
        <w:t>по</w:t>
      </w:r>
      <w:r w:rsidRPr="004F1CF1">
        <w:rPr>
          <w:sz w:val="26"/>
          <w:szCs w:val="26"/>
        </w:rPr>
        <w:t xml:space="preserve"> сравнени</w:t>
      </w:r>
      <w:r w:rsidR="005B52F6" w:rsidRPr="004F1CF1">
        <w:rPr>
          <w:sz w:val="26"/>
          <w:szCs w:val="26"/>
        </w:rPr>
        <w:t>ю</w:t>
      </w:r>
      <w:r w:rsidRPr="004F1CF1">
        <w:rPr>
          <w:sz w:val="26"/>
          <w:szCs w:val="26"/>
        </w:rPr>
        <w:t xml:space="preserve"> с предыдущим годом </w:t>
      </w:r>
      <w:r w:rsidR="004F1CF1">
        <w:rPr>
          <w:sz w:val="26"/>
          <w:szCs w:val="26"/>
        </w:rPr>
        <w:t>составил</w:t>
      </w:r>
      <w:r w:rsidRPr="004F1CF1">
        <w:rPr>
          <w:sz w:val="26"/>
          <w:szCs w:val="26"/>
        </w:rPr>
        <w:t xml:space="preserve"> 9%.</w:t>
      </w:r>
    </w:p>
    <w:p w:rsidR="00A45654" w:rsidRPr="00805551" w:rsidRDefault="00A45654" w:rsidP="00A45654">
      <w:pPr>
        <w:spacing w:after="0" w:line="240" w:lineRule="auto"/>
        <w:ind w:firstLine="720"/>
        <w:jc w:val="both"/>
        <w:rPr>
          <w:sz w:val="26"/>
          <w:szCs w:val="26"/>
        </w:rPr>
      </w:pPr>
      <w:r w:rsidRPr="00AA121A">
        <w:rPr>
          <w:sz w:val="26"/>
          <w:szCs w:val="26"/>
        </w:rPr>
        <w:t>За 2020 год выявлено 112 новых случае</w:t>
      </w:r>
      <w:r w:rsidR="009270EA" w:rsidRPr="00AA121A">
        <w:rPr>
          <w:sz w:val="26"/>
          <w:szCs w:val="26"/>
        </w:rPr>
        <w:t>в</w:t>
      </w:r>
      <w:r w:rsidRPr="00AA121A">
        <w:rPr>
          <w:sz w:val="26"/>
          <w:szCs w:val="26"/>
        </w:rPr>
        <w:t xml:space="preserve"> ВИЧ</w:t>
      </w:r>
      <w:r w:rsidR="0037660B" w:rsidRPr="00AA121A">
        <w:rPr>
          <w:sz w:val="26"/>
          <w:szCs w:val="26"/>
        </w:rPr>
        <w:t>-инфицированных</w:t>
      </w:r>
      <w:r w:rsidRPr="00AA121A">
        <w:rPr>
          <w:sz w:val="26"/>
          <w:szCs w:val="26"/>
        </w:rPr>
        <w:t>, за 2021 год -120 случаев.</w:t>
      </w:r>
      <w:r>
        <w:rPr>
          <w:sz w:val="26"/>
          <w:szCs w:val="26"/>
        </w:rPr>
        <w:t xml:space="preserve">   </w:t>
      </w:r>
    </w:p>
    <w:p w:rsidR="00CE46ED" w:rsidRDefault="00CE46ED" w:rsidP="00805551">
      <w:pPr>
        <w:spacing w:after="0" w:line="240" w:lineRule="auto"/>
        <w:ind w:firstLine="720"/>
        <w:jc w:val="both"/>
        <w:rPr>
          <w:sz w:val="26"/>
          <w:szCs w:val="26"/>
        </w:rPr>
      </w:pPr>
      <w:r w:rsidRPr="00805551">
        <w:rPr>
          <w:sz w:val="26"/>
          <w:szCs w:val="26"/>
        </w:rPr>
        <w:t xml:space="preserve">Эпидемия, оставаясь сосредоточенной в уязвимых группах населения, в тоже время активно распространяется в общей популяции. До 2017 года заболеваемость ВИЧ-инфекцией в Вологде была </w:t>
      </w:r>
      <w:r w:rsidRPr="004F1CF1">
        <w:rPr>
          <w:sz w:val="26"/>
          <w:szCs w:val="26"/>
        </w:rPr>
        <w:t xml:space="preserve">ниже областного уровня. В 2017 </w:t>
      </w:r>
      <w:r w:rsidRPr="00001817">
        <w:rPr>
          <w:sz w:val="26"/>
          <w:szCs w:val="26"/>
        </w:rPr>
        <w:t xml:space="preserve">году за счет активизации наркотического пути передачи </w:t>
      </w:r>
      <w:r w:rsidR="00752F1E" w:rsidRPr="00001817">
        <w:rPr>
          <w:sz w:val="26"/>
          <w:szCs w:val="26"/>
        </w:rPr>
        <w:t xml:space="preserve">ВИЧ-инфекции </w:t>
      </w:r>
      <w:r w:rsidRPr="00001817">
        <w:rPr>
          <w:sz w:val="26"/>
          <w:szCs w:val="26"/>
        </w:rPr>
        <w:t>число зарегистрированных</w:t>
      </w:r>
      <w:r w:rsidR="00001817">
        <w:rPr>
          <w:sz w:val="26"/>
          <w:szCs w:val="26"/>
        </w:rPr>
        <w:t xml:space="preserve"> случаев </w:t>
      </w:r>
      <w:r w:rsidR="00631AF7" w:rsidRPr="004F1CF1">
        <w:rPr>
          <w:sz w:val="26"/>
          <w:szCs w:val="26"/>
        </w:rPr>
        <w:t xml:space="preserve">на территории города Вологды </w:t>
      </w:r>
      <w:r w:rsidR="00752F1E" w:rsidRPr="004F1CF1">
        <w:rPr>
          <w:sz w:val="26"/>
          <w:szCs w:val="26"/>
        </w:rPr>
        <w:t>увеличилось по сравнению</w:t>
      </w:r>
      <w:r w:rsidRPr="004F1CF1">
        <w:rPr>
          <w:sz w:val="26"/>
          <w:szCs w:val="26"/>
        </w:rPr>
        <w:t xml:space="preserve"> с 201</w:t>
      </w:r>
      <w:r w:rsidR="00001817">
        <w:rPr>
          <w:sz w:val="26"/>
          <w:szCs w:val="26"/>
        </w:rPr>
        <w:t>6</w:t>
      </w:r>
      <w:r w:rsidRPr="004F1CF1">
        <w:rPr>
          <w:sz w:val="26"/>
          <w:szCs w:val="26"/>
        </w:rPr>
        <w:t xml:space="preserve"> годом в 1,8 раза, показатель в Вологде превысил среднеобластной на 33%. В 2020 году </w:t>
      </w:r>
      <w:r w:rsidR="006851C6" w:rsidRPr="004F1CF1">
        <w:rPr>
          <w:sz w:val="26"/>
          <w:szCs w:val="26"/>
        </w:rPr>
        <w:t>от числа</w:t>
      </w:r>
      <w:r w:rsidRPr="004F1CF1">
        <w:rPr>
          <w:sz w:val="26"/>
          <w:szCs w:val="26"/>
        </w:rPr>
        <w:t xml:space="preserve"> впервые выявленных </w:t>
      </w:r>
      <w:r w:rsidR="006851C6" w:rsidRPr="004F1CF1">
        <w:rPr>
          <w:sz w:val="26"/>
          <w:szCs w:val="26"/>
        </w:rPr>
        <w:t>ВИЧ-инфицированных</w:t>
      </w:r>
      <w:r w:rsidR="00A36FDC" w:rsidRPr="004F1CF1">
        <w:rPr>
          <w:sz w:val="26"/>
          <w:szCs w:val="26"/>
        </w:rPr>
        <w:t xml:space="preserve"> пациентов</w:t>
      </w:r>
      <w:r w:rsidR="008C1B18" w:rsidRPr="004F1CF1">
        <w:rPr>
          <w:sz w:val="26"/>
          <w:szCs w:val="26"/>
        </w:rPr>
        <w:t xml:space="preserve"> </w:t>
      </w:r>
      <w:r w:rsidR="006851C6" w:rsidRPr="004F1CF1">
        <w:rPr>
          <w:sz w:val="26"/>
          <w:szCs w:val="26"/>
        </w:rPr>
        <w:t xml:space="preserve">59% </w:t>
      </w:r>
      <w:r w:rsidRPr="004F1CF1">
        <w:rPr>
          <w:sz w:val="26"/>
          <w:szCs w:val="26"/>
        </w:rPr>
        <w:t>заразились</w:t>
      </w:r>
      <w:r w:rsidRPr="00646DE2">
        <w:rPr>
          <w:sz w:val="26"/>
          <w:szCs w:val="26"/>
        </w:rPr>
        <w:t xml:space="preserve"> наркотическим путем</w:t>
      </w:r>
      <w:r w:rsidR="00A45654" w:rsidRPr="00230EAE">
        <w:rPr>
          <w:sz w:val="26"/>
          <w:szCs w:val="26"/>
        </w:rPr>
        <w:t>, в 2021 году – 45%</w:t>
      </w:r>
      <w:r w:rsidR="00E66D6D" w:rsidRPr="00230EAE">
        <w:rPr>
          <w:sz w:val="26"/>
          <w:szCs w:val="26"/>
        </w:rPr>
        <w:t>.</w:t>
      </w:r>
    </w:p>
    <w:p w:rsidR="006263FA" w:rsidRDefault="006263FA" w:rsidP="006263FA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 с</w:t>
      </w:r>
      <w:r w:rsidRPr="00805551">
        <w:rPr>
          <w:sz w:val="26"/>
          <w:szCs w:val="26"/>
        </w:rPr>
        <w:t>кладывающаяся оперативная обстановка в сфере незаконного оборота наркотических средств на территории г</w:t>
      </w:r>
      <w:r>
        <w:rPr>
          <w:sz w:val="26"/>
          <w:szCs w:val="26"/>
        </w:rPr>
        <w:t>орода</w:t>
      </w:r>
      <w:r w:rsidRPr="00805551">
        <w:rPr>
          <w:sz w:val="26"/>
          <w:szCs w:val="26"/>
        </w:rPr>
        <w:t xml:space="preserve"> Вологды характеризуется все большим насыщением наркорынка</w:t>
      </w:r>
      <w:r w:rsidR="00646DE2">
        <w:rPr>
          <w:sz w:val="26"/>
          <w:szCs w:val="26"/>
        </w:rPr>
        <w:t xml:space="preserve"> </w:t>
      </w:r>
      <w:r w:rsidRPr="00805551">
        <w:rPr>
          <w:sz w:val="26"/>
          <w:szCs w:val="26"/>
        </w:rPr>
        <w:t xml:space="preserve">психоактивными веществами (спайсы, курительные смеси, соли). Наибольшее </w:t>
      </w:r>
      <w:r w:rsidR="00B4426B">
        <w:rPr>
          <w:sz w:val="26"/>
          <w:szCs w:val="26"/>
        </w:rPr>
        <w:t>влияние</w:t>
      </w:r>
      <w:r w:rsidRPr="00805551">
        <w:rPr>
          <w:sz w:val="26"/>
          <w:szCs w:val="26"/>
        </w:rPr>
        <w:t xml:space="preserve"> в данной сфере оказывают интернет</w:t>
      </w:r>
      <w:r>
        <w:rPr>
          <w:sz w:val="26"/>
          <w:szCs w:val="26"/>
        </w:rPr>
        <w:t>-</w:t>
      </w:r>
      <w:r w:rsidRPr="00805551">
        <w:rPr>
          <w:sz w:val="26"/>
          <w:szCs w:val="26"/>
        </w:rPr>
        <w:t>магазины, которые по своей организационной структуре носят межрегиональный характер.</w:t>
      </w:r>
    </w:p>
    <w:p w:rsidR="007819A3" w:rsidRPr="007819A3" w:rsidRDefault="007819A3" w:rsidP="007819A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Сложившаяся ситуация обусловила актуальность разработки и внедрения комплексного плана мероприятий по укреплению общественного здоровья и </w:t>
      </w:r>
      <w:r w:rsidRPr="007819A3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межведомственной работы по </w:t>
      </w:r>
      <w:r w:rsidRPr="007819A3">
        <w:rPr>
          <w:sz w:val="26"/>
          <w:szCs w:val="26"/>
        </w:rPr>
        <w:t xml:space="preserve">данному </w:t>
      </w:r>
      <w:r>
        <w:rPr>
          <w:sz w:val="26"/>
          <w:szCs w:val="26"/>
        </w:rPr>
        <w:t xml:space="preserve">направлению </w:t>
      </w:r>
      <w:r w:rsidRPr="007819A3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города Вологды. </w:t>
      </w:r>
    </w:p>
    <w:p w:rsidR="00E118C2" w:rsidRDefault="00E118C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A2887" w:rsidRPr="009A2887" w:rsidRDefault="00571987" w:rsidP="009A2887">
      <w:pPr>
        <w:pStyle w:val="ac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9A2887">
        <w:rPr>
          <w:rFonts w:ascii="Times New Roman" w:hAnsi="Times New Roman"/>
          <w:sz w:val="26"/>
          <w:szCs w:val="26"/>
        </w:rPr>
        <w:lastRenderedPageBreak/>
        <w:t xml:space="preserve">Обобщенная характеристика мер муниципального регулирования </w:t>
      </w:r>
      <w:r w:rsidR="009A2887" w:rsidRPr="009A2887">
        <w:rPr>
          <w:rFonts w:ascii="Times New Roman" w:hAnsi="Times New Roman"/>
          <w:sz w:val="26"/>
          <w:szCs w:val="26"/>
        </w:rPr>
        <w:t>–</w:t>
      </w:r>
    </w:p>
    <w:p w:rsidR="007819A3" w:rsidRDefault="00571987" w:rsidP="009A2887">
      <w:pPr>
        <w:spacing w:after="0" w:line="240" w:lineRule="auto"/>
        <w:jc w:val="center"/>
        <w:rPr>
          <w:sz w:val="26"/>
          <w:szCs w:val="26"/>
        </w:rPr>
      </w:pPr>
      <w:r w:rsidRPr="00333E9F">
        <w:rPr>
          <w:sz w:val="26"/>
          <w:szCs w:val="26"/>
        </w:rPr>
        <w:t xml:space="preserve">основания для разработки и реализации </w:t>
      </w:r>
      <w:r w:rsidR="007819A3" w:rsidRPr="009353F9">
        <w:rPr>
          <w:sz w:val="26"/>
          <w:szCs w:val="26"/>
        </w:rPr>
        <w:t xml:space="preserve">мероприятий по укреплению общественного здоровья на территории города Вологды на 2021-2024 годы </w:t>
      </w:r>
    </w:p>
    <w:p w:rsidR="00571987" w:rsidRPr="00333E9F" w:rsidRDefault="00571987" w:rsidP="009A2887">
      <w:pPr>
        <w:spacing w:after="0" w:line="240" w:lineRule="auto"/>
        <w:jc w:val="center"/>
        <w:rPr>
          <w:sz w:val="26"/>
          <w:szCs w:val="26"/>
        </w:rPr>
      </w:pPr>
      <w:r w:rsidRPr="00333E9F">
        <w:rPr>
          <w:sz w:val="26"/>
          <w:szCs w:val="26"/>
        </w:rPr>
        <w:t>(нормативно-правовая база)</w:t>
      </w:r>
    </w:p>
    <w:p w:rsidR="00571987" w:rsidRDefault="00571987" w:rsidP="00DD73E5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DC1420" w:rsidRPr="008F0C63" w:rsidRDefault="00001817" w:rsidP="00DD73E5">
      <w:pPr>
        <w:spacing w:after="0" w:line="240" w:lineRule="auto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Комплексный</w:t>
      </w:r>
      <w:r w:rsidR="007819A3" w:rsidRPr="009353F9">
        <w:rPr>
          <w:sz w:val="26"/>
          <w:szCs w:val="26"/>
        </w:rPr>
        <w:t xml:space="preserve"> </w:t>
      </w:r>
      <w:r w:rsidR="007819A3">
        <w:rPr>
          <w:sz w:val="26"/>
          <w:szCs w:val="26"/>
        </w:rPr>
        <w:t>план</w:t>
      </w:r>
      <w:r w:rsidR="007819A3" w:rsidRPr="009353F9">
        <w:rPr>
          <w:sz w:val="26"/>
          <w:szCs w:val="26"/>
        </w:rPr>
        <w:t xml:space="preserve"> мероприятий по укреплению общественного здоровья на территории города Вологды на 2021-2024 годы </w:t>
      </w:r>
      <w:r w:rsidR="007819A3">
        <w:rPr>
          <w:sz w:val="26"/>
          <w:szCs w:val="26"/>
        </w:rPr>
        <w:t xml:space="preserve">(далее – </w:t>
      </w:r>
      <w:r w:rsidR="009A2887" w:rsidRPr="008F0C63">
        <w:rPr>
          <w:sz w:val="26"/>
          <w:szCs w:val="26"/>
        </w:rPr>
        <w:t>План</w:t>
      </w:r>
      <w:r w:rsidR="007819A3">
        <w:rPr>
          <w:sz w:val="26"/>
          <w:szCs w:val="26"/>
        </w:rPr>
        <w:t>)</w:t>
      </w:r>
      <w:r w:rsidR="00805551" w:rsidRPr="008F0C63">
        <w:rPr>
          <w:sz w:val="26"/>
          <w:szCs w:val="26"/>
        </w:rPr>
        <w:t xml:space="preserve"> разраб</w:t>
      </w:r>
      <w:r w:rsidR="00DD73E5" w:rsidRPr="008F0C63">
        <w:rPr>
          <w:sz w:val="26"/>
          <w:szCs w:val="26"/>
        </w:rPr>
        <w:t>отан</w:t>
      </w:r>
      <w:r w:rsidR="006941E0" w:rsidRPr="008F0C63">
        <w:rPr>
          <w:sz w:val="26"/>
          <w:szCs w:val="26"/>
        </w:rPr>
        <w:t xml:space="preserve"> в целях реализации национального проекта «Демография» и региональных проек</w:t>
      </w:r>
      <w:r w:rsidR="00553629">
        <w:rPr>
          <w:sz w:val="26"/>
          <w:szCs w:val="26"/>
        </w:rPr>
        <w:t>тов по направлению «Демография»</w:t>
      </w:r>
      <w:r w:rsidR="006941E0" w:rsidRPr="008F0C63">
        <w:rPr>
          <w:sz w:val="26"/>
          <w:szCs w:val="26"/>
        </w:rPr>
        <w:t xml:space="preserve"> в рамках исполнения решений заседания проектного комитета </w:t>
      </w:r>
      <w:r w:rsidR="00263E60" w:rsidRPr="008F0C63">
        <w:rPr>
          <w:sz w:val="26"/>
          <w:szCs w:val="26"/>
        </w:rPr>
        <w:t xml:space="preserve">Вологодской </w:t>
      </w:r>
      <w:r w:rsidR="006941E0" w:rsidRPr="008F0C63">
        <w:rPr>
          <w:sz w:val="26"/>
          <w:szCs w:val="26"/>
        </w:rPr>
        <w:t>области по направлению «Демография»</w:t>
      </w:r>
      <w:r w:rsidR="0029315C">
        <w:rPr>
          <w:sz w:val="26"/>
          <w:szCs w:val="26"/>
        </w:rPr>
        <w:t xml:space="preserve"> </w:t>
      </w:r>
      <w:r w:rsidR="00DC1420" w:rsidRPr="008F0C63">
        <w:rPr>
          <w:bCs/>
          <w:sz w:val="26"/>
          <w:szCs w:val="26"/>
        </w:rPr>
        <w:t xml:space="preserve">в соответствии со следующими нормативными актами: </w:t>
      </w:r>
    </w:p>
    <w:p w:rsidR="00B4426B" w:rsidRPr="004D231E" w:rsidRDefault="00B4426B" w:rsidP="00B4426B">
      <w:pPr>
        <w:spacing w:after="0" w:line="240" w:lineRule="auto"/>
        <w:ind w:firstLine="720"/>
        <w:jc w:val="both"/>
        <w:rPr>
          <w:sz w:val="26"/>
          <w:szCs w:val="26"/>
        </w:rPr>
      </w:pPr>
      <w:r w:rsidRPr="004D231E">
        <w:rPr>
          <w:sz w:val="26"/>
          <w:szCs w:val="26"/>
        </w:rPr>
        <w:t>Федеральный закон от 06</w:t>
      </w:r>
      <w:r>
        <w:rPr>
          <w:sz w:val="26"/>
          <w:szCs w:val="26"/>
        </w:rPr>
        <w:t xml:space="preserve"> октября </w:t>
      </w:r>
      <w:r w:rsidRPr="004D231E">
        <w:rPr>
          <w:sz w:val="26"/>
          <w:szCs w:val="26"/>
        </w:rPr>
        <w:t xml:space="preserve">2003 </w:t>
      </w:r>
      <w:r>
        <w:rPr>
          <w:sz w:val="26"/>
          <w:szCs w:val="26"/>
        </w:rPr>
        <w:t xml:space="preserve">года </w:t>
      </w:r>
      <w:r w:rsidRPr="004D231E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(с последующими изменениями)</w:t>
      </w:r>
      <w:r w:rsidRPr="004D231E">
        <w:rPr>
          <w:sz w:val="26"/>
          <w:szCs w:val="26"/>
        </w:rPr>
        <w:t>;</w:t>
      </w:r>
    </w:p>
    <w:p w:rsidR="00DD73E5" w:rsidRPr="001A45A8" w:rsidRDefault="00DD73E5" w:rsidP="001A45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A45A8">
        <w:rPr>
          <w:sz w:val="26"/>
          <w:szCs w:val="26"/>
        </w:rPr>
        <w:t>Федеральный закон от 21 ноября 2011 года № 323-ФЗ «Об основах охраны здоровья граждан в Российской Федерации»</w:t>
      </w:r>
      <w:r w:rsidR="0029315C">
        <w:rPr>
          <w:sz w:val="26"/>
          <w:szCs w:val="26"/>
        </w:rPr>
        <w:t xml:space="preserve"> </w:t>
      </w:r>
      <w:r w:rsidR="00B4426B">
        <w:rPr>
          <w:sz w:val="26"/>
          <w:szCs w:val="26"/>
        </w:rPr>
        <w:t>(с последующими изменениями)</w:t>
      </w:r>
      <w:r w:rsidR="001A45A8" w:rsidRPr="001A45A8">
        <w:rPr>
          <w:sz w:val="26"/>
          <w:szCs w:val="26"/>
        </w:rPr>
        <w:t>;</w:t>
      </w:r>
    </w:p>
    <w:p w:rsidR="00DD73E5" w:rsidRPr="004F1CF1" w:rsidRDefault="00DC1420" w:rsidP="001A45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A45A8">
        <w:rPr>
          <w:sz w:val="26"/>
          <w:szCs w:val="26"/>
        </w:rPr>
        <w:t>Федеральный закон от 23 февраля 2013 года №15-ФЗ «Об охране здоровья граждан от воздейств</w:t>
      </w:r>
      <w:r w:rsidR="00A95819">
        <w:rPr>
          <w:sz w:val="26"/>
          <w:szCs w:val="26"/>
        </w:rPr>
        <w:t xml:space="preserve">ия окружающего табачного дыма, </w:t>
      </w:r>
      <w:r w:rsidRPr="001A45A8">
        <w:rPr>
          <w:sz w:val="26"/>
          <w:szCs w:val="26"/>
        </w:rPr>
        <w:t>последствий потребления табака</w:t>
      </w:r>
      <w:r w:rsidR="00A95819">
        <w:rPr>
          <w:sz w:val="26"/>
          <w:szCs w:val="26"/>
        </w:rPr>
        <w:t xml:space="preserve"> </w:t>
      </w:r>
      <w:r w:rsidR="00A95819" w:rsidRPr="004F1CF1">
        <w:rPr>
          <w:sz w:val="26"/>
          <w:szCs w:val="26"/>
        </w:rPr>
        <w:t>или потребления никотинсодержащей продукции</w:t>
      </w:r>
      <w:r w:rsidRPr="004F1CF1">
        <w:rPr>
          <w:sz w:val="26"/>
          <w:szCs w:val="26"/>
        </w:rPr>
        <w:t>»</w:t>
      </w:r>
      <w:r w:rsidR="0029315C" w:rsidRPr="004F1CF1">
        <w:rPr>
          <w:sz w:val="26"/>
          <w:szCs w:val="26"/>
        </w:rPr>
        <w:t xml:space="preserve"> </w:t>
      </w:r>
      <w:r w:rsidR="00B4426B" w:rsidRPr="004F1CF1">
        <w:rPr>
          <w:sz w:val="26"/>
          <w:szCs w:val="26"/>
        </w:rPr>
        <w:t>(с последующими изменениями)</w:t>
      </w:r>
      <w:r w:rsidRPr="004F1CF1">
        <w:rPr>
          <w:sz w:val="26"/>
          <w:szCs w:val="26"/>
        </w:rPr>
        <w:t>;</w:t>
      </w:r>
    </w:p>
    <w:p w:rsidR="00E07804" w:rsidRPr="004F1CF1" w:rsidRDefault="00E07804" w:rsidP="00E07804">
      <w:pPr>
        <w:spacing w:after="0" w:line="240" w:lineRule="auto"/>
        <w:ind w:firstLine="720"/>
        <w:jc w:val="both"/>
        <w:rPr>
          <w:sz w:val="26"/>
          <w:szCs w:val="26"/>
        </w:rPr>
      </w:pPr>
      <w:r w:rsidRPr="004F1CF1">
        <w:rPr>
          <w:sz w:val="26"/>
          <w:szCs w:val="26"/>
        </w:rPr>
        <w:t xml:space="preserve">Указ Президента Российской Федерации от 7 мая 2018 года № 204 </w:t>
      </w:r>
      <w:r w:rsidRPr="004F1CF1">
        <w:rPr>
          <w:sz w:val="26"/>
          <w:szCs w:val="26"/>
        </w:rPr>
        <w:br/>
        <w:t>«О национальных целях и стратегических задачах развития Российской Федерации на период до 2024 года» (с последующими изменениями);</w:t>
      </w:r>
    </w:p>
    <w:p w:rsidR="00DC1420" w:rsidRPr="001A45A8" w:rsidRDefault="00DC1420" w:rsidP="001A45A8">
      <w:pPr>
        <w:spacing w:after="0" w:line="240" w:lineRule="auto"/>
        <w:ind w:firstLine="720"/>
        <w:jc w:val="both"/>
        <w:rPr>
          <w:sz w:val="26"/>
          <w:szCs w:val="26"/>
        </w:rPr>
      </w:pPr>
      <w:r w:rsidRPr="004F1CF1">
        <w:rPr>
          <w:sz w:val="26"/>
          <w:szCs w:val="26"/>
        </w:rPr>
        <w:t>постановление Правительства Вологодской области от</w:t>
      </w:r>
      <w:r w:rsidRPr="001A45A8">
        <w:rPr>
          <w:sz w:val="26"/>
          <w:szCs w:val="26"/>
        </w:rPr>
        <w:t xml:space="preserve"> 17 октября 2016 года </w:t>
      </w:r>
      <w:r w:rsidR="001A45A8">
        <w:rPr>
          <w:sz w:val="26"/>
          <w:szCs w:val="26"/>
        </w:rPr>
        <w:br/>
      </w:r>
      <w:r w:rsidRPr="001A45A8">
        <w:rPr>
          <w:sz w:val="26"/>
          <w:szCs w:val="26"/>
        </w:rPr>
        <w:t>№ 920 «О Стратегии социально-экономического развития Вологодской области на период до 2030 года»</w:t>
      </w:r>
      <w:r w:rsidR="0029315C">
        <w:rPr>
          <w:sz w:val="26"/>
          <w:szCs w:val="26"/>
        </w:rPr>
        <w:t xml:space="preserve"> </w:t>
      </w:r>
      <w:r w:rsidR="00B4426B" w:rsidRPr="00B4426B">
        <w:rPr>
          <w:sz w:val="26"/>
          <w:szCs w:val="26"/>
        </w:rPr>
        <w:t>(с последующими изменениями)</w:t>
      </w:r>
      <w:r w:rsidRPr="001A45A8">
        <w:rPr>
          <w:sz w:val="26"/>
          <w:szCs w:val="26"/>
        </w:rPr>
        <w:t xml:space="preserve">; </w:t>
      </w:r>
    </w:p>
    <w:p w:rsidR="00DC1420" w:rsidRPr="001A45A8" w:rsidRDefault="00DC1420" w:rsidP="001A45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A45A8">
        <w:rPr>
          <w:sz w:val="26"/>
          <w:szCs w:val="26"/>
        </w:rPr>
        <w:t xml:space="preserve">постановление Правительства Вологодской области от 9 декабря 2019 года </w:t>
      </w:r>
      <w:r w:rsidR="001A45A8">
        <w:rPr>
          <w:sz w:val="26"/>
          <w:szCs w:val="26"/>
        </w:rPr>
        <w:br/>
      </w:r>
      <w:r w:rsidRPr="001A45A8">
        <w:rPr>
          <w:sz w:val="26"/>
          <w:szCs w:val="26"/>
        </w:rPr>
        <w:t>№ 1193 «Об утверждении региональной комплексной программы повышения качества жизни граждан старшего поколения на территории Вологодской области на 2019-2024 годы»;</w:t>
      </w:r>
    </w:p>
    <w:p w:rsidR="001A45A8" w:rsidRPr="001A45A8" w:rsidRDefault="001A45A8" w:rsidP="001A45A8">
      <w:pPr>
        <w:spacing w:after="0" w:line="240" w:lineRule="auto"/>
        <w:ind w:firstLine="720"/>
        <w:jc w:val="both"/>
        <w:rPr>
          <w:sz w:val="26"/>
          <w:szCs w:val="26"/>
        </w:rPr>
      </w:pPr>
      <w:r w:rsidRPr="001A45A8">
        <w:rPr>
          <w:sz w:val="26"/>
          <w:szCs w:val="26"/>
        </w:rPr>
        <w:t xml:space="preserve">постановление Правительства Вологодской области от 27 декабря 2019 года </w:t>
      </w:r>
      <w:r>
        <w:rPr>
          <w:sz w:val="26"/>
          <w:szCs w:val="26"/>
        </w:rPr>
        <w:br/>
      </w:r>
      <w:r w:rsidRPr="001A45A8">
        <w:rPr>
          <w:sz w:val="26"/>
          <w:szCs w:val="26"/>
        </w:rPr>
        <w:t xml:space="preserve">№ 1326 «Об утверждении Межведомственной программы по профилактике </w:t>
      </w:r>
      <w:r w:rsidR="00E2432B">
        <w:rPr>
          <w:sz w:val="26"/>
          <w:szCs w:val="26"/>
        </w:rPr>
        <w:br/>
      </w:r>
      <w:r w:rsidRPr="001A45A8">
        <w:rPr>
          <w:sz w:val="26"/>
          <w:szCs w:val="26"/>
        </w:rPr>
        <w:t>ВИЧ-инфекции в ключевых группах населения Вологодской области на 2019-2021 годы»;</w:t>
      </w:r>
    </w:p>
    <w:p w:rsidR="001A45A8" w:rsidRPr="001F07F5" w:rsidRDefault="00B4426B" w:rsidP="001A45A8">
      <w:pPr>
        <w:spacing w:after="0" w:line="240" w:lineRule="auto"/>
        <w:ind w:firstLine="720"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решение Вологодской городской Думы от 30 мая 2019 года № 1845 «Об утверждении </w:t>
      </w:r>
      <w:r w:rsidR="001A45A8" w:rsidRPr="00CD0CF1">
        <w:rPr>
          <w:sz w:val="26"/>
          <w:szCs w:val="26"/>
        </w:rPr>
        <w:t>Стратеги</w:t>
      </w:r>
      <w:r>
        <w:rPr>
          <w:sz w:val="26"/>
          <w:szCs w:val="26"/>
        </w:rPr>
        <w:t>и</w:t>
      </w:r>
      <w:r w:rsidR="001A45A8" w:rsidRPr="00CD0CF1">
        <w:rPr>
          <w:sz w:val="26"/>
          <w:szCs w:val="26"/>
        </w:rPr>
        <w:t xml:space="preserve"> социально-экономического развития муниципального образования «Город</w:t>
      </w:r>
      <w:r>
        <w:rPr>
          <w:sz w:val="26"/>
          <w:szCs w:val="26"/>
        </w:rPr>
        <w:t xml:space="preserve"> Вологда» на период до 2030 года»</w:t>
      </w:r>
      <w:r w:rsidR="0029315C">
        <w:rPr>
          <w:sz w:val="26"/>
          <w:szCs w:val="26"/>
        </w:rPr>
        <w:t xml:space="preserve"> </w:t>
      </w:r>
      <w:r w:rsidRPr="00B4426B">
        <w:rPr>
          <w:sz w:val="26"/>
          <w:szCs w:val="26"/>
        </w:rPr>
        <w:t xml:space="preserve">(с последующими </w:t>
      </w:r>
      <w:r w:rsidRPr="001F07F5">
        <w:rPr>
          <w:sz w:val="26"/>
          <w:szCs w:val="26"/>
        </w:rPr>
        <w:t>изменениями)</w:t>
      </w:r>
      <w:r w:rsidR="0028716E" w:rsidRPr="001F07F5">
        <w:rPr>
          <w:sz w:val="26"/>
          <w:szCs w:val="26"/>
        </w:rPr>
        <w:t>;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>постановление Администрации города Вологды от 10 октября 2014 года № 7660 «Об утверждении муниципальной программы «Развитие сферы культуры города Вологды» (с последующими изменениями);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>постановление Администрации города Вологды от 10 октября 2014 года № 7661 «Об утверждении муниципальной программы «Создание условий для развития гражданского общества, информационной открытости и молодежной политики»</w:t>
      </w:r>
      <w:r w:rsidRPr="007819A3">
        <w:rPr>
          <w:sz w:val="26"/>
          <w:szCs w:val="26"/>
        </w:rPr>
        <w:br/>
        <w:t>(с последующими изменениями);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>постановление Администрации города Вологды от 10 октября 2014 года № 7662 «Об утверждении муниципальной программы «Развитие физической культуры и спорта»</w:t>
      </w:r>
      <w:r w:rsidR="00716CDD" w:rsidRPr="007819A3">
        <w:rPr>
          <w:sz w:val="26"/>
          <w:szCs w:val="26"/>
        </w:rPr>
        <w:t xml:space="preserve"> </w:t>
      </w:r>
      <w:r w:rsidRPr="007819A3">
        <w:rPr>
          <w:sz w:val="26"/>
          <w:szCs w:val="26"/>
        </w:rPr>
        <w:t>(с последующими изменениями);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lastRenderedPageBreak/>
        <w:t>постановление Администрации города Вологды от 10 октября 2014 года № 7664 «Об утверждении муниципальной программы «Экономическое развитие города Вологды» (с последующими изменениями);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>постановление Администрации города Вологды от 10 октября 2014 года №</w:t>
      </w:r>
      <w:r w:rsidR="00E2432B">
        <w:rPr>
          <w:sz w:val="26"/>
          <w:szCs w:val="26"/>
        </w:rPr>
        <w:t xml:space="preserve"> </w:t>
      </w:r>
      <w:r w:rsidRPr="007819A3">
        <w:rPr>
          <w:sz w:val="26"/>
          <w:szCs w:val="26"/>
        </w:rPr>
        <w:t>7670 «Об утверждении муниципальной программы «Социальная поддержка граждан»</w:t>
      </w:r>
      <w:r w:rsidRPr="007819A3">
        <w:rPr>
          <w:sz w:val="26"/>
          <w:szCs w:val="26"/>
        </w:rPr>
        <w:br/>
        <w:t>(с последующими изменениями);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 xml:space="preserve">постановление Администрации города Вологды от 10 октября 2014 года </w:t>
      </w:r>
      <w:r w:rsidR="0029315C" w:rsidRPr="007819A3">
        <w:rPr>
          <w:sz w:val="26"/>
          <w:szCs w:val="26"/>
        </w:rPr>
        <w:br/>
      </w:r>
      <w:r w:rsidRPr="007819A3">
        <w:rPr>
          <w:sz w:val="26"/>
          <w:szCs w:val="26"/>
        </w:rPr>
        <w:t>№ 7671</w:t>
      </w:r>
      <w:r w:rsidR="00391BC3">
        <w:rPr>
          <w:sz w:val="26"/>
          <w:szCs w:val="26"/>
        </w:rPr>
        <w:t xml:space="preserve"> </w:t>
      </w:r>
      <w:r w:rsidRPr="007819A3">
        <w:rPr>
          <w:sz w:val="26"/>
          <w:szCs w:val="26"/>
        </w:rPr>
        <w:t xml:space="preserve">«Об утверждении муниципальной программы «Обеспечение общественной безопасности» (с последующими изменениями); </w:t>
      </w:r>
    </w:p>
    <w:p w:rsidR="007E0373" w:rsidRPr="007819A3" w:rsidRDefault="007E0373" w:rsidP="007E0373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>постановлени</w:t>
      </w:r>
      <w:r w:rsidR="007819A3">
        <w:rPr>
          <w:sz w:val="26"/>
          <w:szCs w:val="26"/>
        </w:rPr>
        <w:t xml:space="preserve">е Администрации города Вологды </w:t>
      </w:r>
      <w:r w:rsidRPr="007819A3">
        <w:rPr>
          <w:sz w:val="26"/>
          <w:szCs w:val="26"/>
        </w:rPr>
        <w:t>от 10 октября 2014 года № 7672 «Об утверждении муниципальной программы</w:t>
      </w:r>
      <w:r w:rsidR="001F07F5" w:rsidRPr="007819A3">
        <w:rPr>
          <w:sz w:val="26"/>
          <w:szCs w:val="26"/>
        </w:rPr>
        <w:t xml:space="preserve"> </w:t>
      </w:r>
      <w:r w:rsidRPr="007819A3">
        <w:rPr>
          <w:sz w:val="26"/>
          <w:szCs w:val="26"/>
        </w:rPr>
        <w:t>«Развитие градостроительства и инфраструктуры» (с последующими изменениями);</w:t>
      </w:r>
    </w:p>
    <w:p w:rsidR="0028716E" w:rsidRPr="007819A3" w:rsidRDefault="00B4426B" w:rsidP="0028716E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>постановление</w:t>
      </w:r>
      <w:r w:rsidR="0028716E" w:rsidRPr="007819A3">
        <w:rPr>
          <w:sz w:val="26"/>
          <w:szCs w:val="26"/>
        </w:rPr>
        <w:t xml:space="preserve"> Администрации города Вологды от 10 октября 2014 года № 7673 </w:t>
      </w:r>
      <w:r w:rsidRPr="007819A3">
        <w:rPr>
          <w:sz w:val="26"/>
          <w:szCs w:val="26"/>
        </w:rPr>
        <w:t>«Об утверждении муниципальной программы</w:t>
      </w:r>
      <w:r w:rsidR="007E0373" w:rsidRPr="007819A3">
        <w:rPr>
          <w:sz w:val="26"/>
          <w:szCs w:val="26"/>
        </w:rPr>
        <w:t xml:space="preserve"> «Развитие образования»</w:t>
      </w:r>
      <w:r w:rsidR="006B0791" w:rsidRPr="007819A3">
        <w:rPr>
          <w:sz w:val="26"/>
          <w:szCs w:val="26"/>
        </w:rPr>
        <w:br/>
      </w:r>
      <w:r w:rsidR="0028716E" w:rsidRPr="007819A3">
        <w:rPr>
          <w:sz w:val="26"/>
          <w:szCs w:val="26"/>
        </w:rPr>
        <w:t xml:space="preserve">(с последующими изменениями); </w:t>
      </w:r>
    </w:p>
    <w:p w:rsidR="006B0791" w:rsidRDefault="007E0373" w:rsidP="006B0791">
      <w:pPr>
        <w:spacing w:after="0" w:line="240" w:lineRule="auto"/>
        <w:ind w:firstLine="720"/>
        <w:jc w:val="both"/>
        <w:rPr>
          <w:sz w:val="26"/>
          <w:szCs w:val="26"/>
        </w:rPr>
      </w:pPr>
      <w:r w:rsidRPr="007819A3">
        <w:rPr>
          <w:sz w:val="26"/>
          <w:szCs w:val="26"/>
        </w:rPr>
        <w:t xml:space="preserve">постановление Администрации города Вологды от 19 мая 2017 года № 511 «Об утверждении </w:t>
      </w:r>
      <w:r w:rsidR="0002506C" w:rsidRPr="007819A3">
        <w:rPr>
          <w:sz w:val="26"/>
          <w:szCs w:val="26"/>
        </w:rPr>
        <w:t>муниципальн</w:t>
      </w:r>
      <w:r w:rsidRPr="007819A3">
        <w:rPr>
          <w:sz w:val="26"/>
          <w:szCs w:val="26"/>
        </w:rPr>
        <w:t>ой</w:t>
      </w:r>
      <w:r w:rsidR="0002506C" w:rsidRPr="007819A3">
        <w:rPr>
          <w:sz w:val="26"/>
          <w:szCs w:val="26"/>
        </w:rPr>
        <w:t xml:space="preserve"> программ</w:t>
      </w:r>
      <w:r w:rsidRPr="007819A3">
        <w:rPr>
          <w:sz w:val="26"/>
          <w:szCs w:val="26"/>
        </w:rPr>
        <w:t>ы</w:t>
      </w:r>
      <w:r w:rsidR="008C1B18" w:rsidRPr="007819A3">
        <w:rPr>
          <w:sz w:val="26"/>
          <w:szCs w:val="26"/>
        </w:rPr>
        <w:t xml:space="preserve"> </w:t>
      </w:r>
      <w:r w:rsidR="006B0791" w:rsidRPr="007819A3">
        <w:rPr>
          <w:sz w:val="26"/>
          <w:szCs w:val="26"/>
        </w:rPr>
        <w:t>«Формирование современной городской среды на территории муниципально</w:t>
      </w:r>
      <w:r w:rsidRPr="007819A3">
        <w:rPr>
          <w:sz w:val="26"/>
          <w:szCs w:val="26"/>
        </w:rPr>
        <w:t xml:space="preserve">го образования «Город Вологда» </w:t>
      </w:r>
      <w:r w:rsidR="006B0791" w:rsidRPr="007819A3">
        <w:rPr>
          <w:sz w:val="26"/>
          <w:szCs w:val="26"/>
        </w:rPr>
        <w:t xml:space="preserve">(с </w:t>
      </w:r>
      <w:r w:rsidRPr="007819A3">
        <w:rPr>
          <w:sz w:val="26"/>
          <w:szCs w:val="26"/>
        </w:rPr>
        <w:t>последующими изменениями).</w:t>
      </w:r>
    </w:p>
    <w:p w:rsidR="00D85A91" w:rsidRDefault="00D85A91">
      <w:pPr>
        <w:rPr>
          <w:sz w:val="26"/>
          <w:szCs w:val="26"/>
        </w:rPr>
      </w:pPr>
    </w:p>
    <w:p w:rsidR="006B0791" w:rsidRPr="009A2887" w:rsidRDefault="006B0791" w:rsidP="009A2887">
      <w:pPr>
        <w:pStyle w:val="ac"/>
        <w:numPr>
          <w:ilvl w:val="0"/>
          <w:numId w:val="24"/>
        </w:numPr>
        <w:ind w:lef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9A2887">
        <w:rPr>
          <w:rFonts w:ascii="Times New Roman" w:hAnsi="Times New Roman"/>
          <w:bCs/>
          <w:sz w:val="26"/>
          <w:szCs w:val="26"/>
        </w:rPr>
        <w:t xml:space="preserve">Обобщенная характеристика мероприятий </w:t>
      </w:r>
      <w:r w:rsidR="009A2887" w:rsidRPr="009A2887">
        <w:rPr>
          <w:rFonts w:ascii="Times New Roman" w:hAnsi="Times New Roman"/>
          <w:bCs/>
          <w:sz w:val="26"/>
          <w:szCs w:val="26"/>
        </w:rPr>
        <w:t>Плана</w:t>
      </w:r>
    </w:p>
    <w:p w:rsidR="00921FD7" w:rsidRPr="00921FD7" w:rsidRDefault="006B0791" w:rsidP="00921FD7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D231E">
        <w:rPr>
          <w:sz w:val="26"/>
          <w:szCs w:val="26"/>
        </w:rPr>
        <w:tab/>
      </w:r>
      <w:r w:rsidR="00921FD7" w:rsidRPr="00921FD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Одним из приоритетов социально-экономической политики </w:t>
      </w:r>
      <w:r w:rsidR="00A95819">
        <w:rPr>
          <w:rFonts w:ascii="Times New Roman" w:hAnsi="Times New Roman" w:cs="Times New Roman"/>
          <w:color w:val="000000"/>
          <w:spacing w:val="-4"/>
          <w:sz w:val="26"/>
          <w:szCs w:val="26"/>
        </w:rPr>
        <w:t>г</w:t>
      </w:r>
      <w:r w:rsidR="00921FD7" w:rsidRPr="00921FD7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ород</w:t>
      </w:r>
      <w:r w:rsidR="00A95819">
        <w:rPr>
          <w:rFonts w:ascii="Times New Roman" w:hAnsi="Times New Roman" w:cs="Times New Roman"/>
          <w:color w:val="000000"/>
          <w:spacing w:val="-4"/>
          <w:sz w:val="26"/>
          <w:szCs w:val="26"/>
        </w:rPr>
        <w:t>а Вологды</w:t>
      </w:r>
      <w:r w:rsidR="00921FD7" w:rsidRPr="00921FD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на период до 2030 года является развитие городского пространства «Вологда </w:t>
      </w:r>
      <w:r w:rsidR="00CA480B">
        <w:rPr>
          <w:rFonts w:ascii="Times New Roman" w:hAnsi="Times New Roman" w:cs="Times New Roman"/>
          <w:color w:val="000000"/>
          <w:spacing w:val="-4"/>
          <w:sz w:val="26"/>
          <w:szCs w:val="26"/>
        </w:rPr>
        <w:t>–</w:t>
      </w:r>
      <w:r w:rsidR="00921FD7" w:rsidRPr="00921FD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город для гармоничной жизни». Приоритет базируется на развитии городского пространства для жизни, обеспечивающего прирост количества вологжан за счет проведения активной демографической политики, развития потенциала семьи, улучшения здоровья населения и продления долголетия, развития физической культуры и спорта, обеспечения безопасности проживания и самосохранения населения, качественного социального обслуживания, улучшения уровня жизни населения.</w:t>
      </w:r>
    </w:p>
    <w:p w:rsidR="00921FD7" w:rsidRPr="00921FD7" w:rsidRDefault="00921FD7" w:rsidP="00921FD7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r w:rsidRPr="00921FD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Достижение целей и решение задач Плана осуществляется путем реализации основных мероприятий Плана. Реализация мероприятий позволит проводить эффективную политику, направленную на повышение культуры здоровья населения города и воспитание ответственного отношения к своему здоровью, выявить ключевые факторы, влияющие на уровень здор</w:t>
      </w:r>
      <w:r w:rsidR="00AA505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овья населения города, создать</w:t>
      </w:r>
      <w:r w:rsidRPr="00921FD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условия для ведения здорового образа жизни и формирования потребности населения города вести здоровый образ жизни, вовлекая в процесс формирования здорового образа жизни населения и создания здоровой среды социально ориентированные некоммерческие организации, волонтеров, бизнес-сообществ</w:t>
      </w:r>
      <w:r w:rsidR="00E2432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921FD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:rsidR="006B0791" w:rsidRDefault="006B0791" w:rsidP="0079258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 xml:space="preserve">Основное мероприятие 1 «Организационно-методическое обеспечение». </w:t>
      </w:r>
    </w:p>
    <w:p w:rsidR="006D62B4" w:rsidRDefault="008D1D25" w:rsidP="0079258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8D1D25">
        <w:rPr>
          <w:spacing w:val="-4"/>
          <w:sz w:val="26"/>
          <w:szCs w:val="26"/>
        </w:rPr>
        <w:t xml:space="preserve">Данное мероприятие включает </w:t>
      </w:r>
      <w:r w:rsidR="003602D4">
        <w:rPr>
          <w:spacing w:val="-4"/>
          <w:sz w:val="26"/>
          <w:szCs w:val="26"/>
        </w:rPr>
        <w:t xml:space="preserve">разработку «Профиля здоровья» города Вологды, </w:t>
      </w:r>
      <w:r w:rsidR="00E8516B">
        <w:rPr>
          <w:sz w:val="26"/>
          <w:szCs w:val="26"/>
        </w:rPr>
        <w:t>в том числе с</w:t>
      </w:r>
      <w:r w:rsidR="00716CDD">
        <w:rPr>
          <w:sz w:val="26"/>
          <w:szCs w:val="26"/>
        </w:rPr>
        <w:t xml:space="preserve"> </w:t>
      </w:r>
      <w:r w:rsidR="00E8516B">
        <w:rPr>
          <w:sz w:val="26"/>
          <w:szCs w:val="26"/>
        </w:rPr>
        <w:t>и</w:t>
      </w:r>
      <w:r w:rsidR="00E8516B" w:rsidRPr="00031DE6">
        <w:rPr>
          <w:sz w:val="26"/>
          <w:szCs w:val="26"/>
        </w:rPr>
        <w:t>спользовани</w:t>
      </w:r>
      <w:r w:rsidR="00E8516B">
        <w:rPr>
          <w:sz w:val="26"/>
          <w:szCs w:val="26"/>
        </w:rPr>
        <w:t xml:space="preserve">ем </w:t>
      </w:r>
      <w:r w:rsidR="00E8516B" w:rsidRPr="00031DE6">
        <w:rPr>
          <w:sz w:val="26"/>
          <w:szCs w:val="26"/>
        </w:rPr>
        <w:t>показателя</w:t>
      </w:r>
      <w:r w:rsidR="00716CDD">
        <w:rPr>
          <w:sz w:val="26"/>
          <w:szCs w:val="26"/>
        </w:rPr>
        <w:t xml:space="preserve"> </w:t>
      </w:r>
      <w:r w:rsidR="00E8516B" w:rsidRPr="00031DE6">
        <w:rPr>
          <w:sz w:val="26"/>
          <w:szCs w:val="26"/>
        </w:rPr>
        <w:t>«Потерянные</w:t>
      </w:r>
      <w:r w:rsidR="00716CDD">
        <w:rPr>
          <w:sz w:val="26"/>
          <w:szCs w:val="26"/>
        </w:rPr>
        <w:t xml:space="preserve"> </w:t>
      </w:r>
      <w:r w:rsidR="00E8516B" w:rsidRPr="00031DE6">
        <w:rPr>
          <w:sz w:val="26"/>
          <w:szCs w:val="26"/>
        </w:rPr>
        <w:t>годы</w:t>
      </w:r>
      <w:r w:rsidR="00716CDD">
        <w:rPr>
          <w:sz w:val="26"/>
          <w:szCs w:val="26"/>
        </w:rPr>
        <w:t xml:space="preserve"> </w:t>
      </w:r>
      <w:r w:rsidR="00E8516B" w:rsidRPr="00031DE6">
        <w:rPr>
          <w:sz w:val="26"/>
          <w:szCs w:val="26"/>
        </w:rPr>
        <w:t>потенциальной</w:t>
      </w:r>
      <w:r w:rsidR="00716CDD">
        <w:rPr>
          <w:sz w:val="26"/>
          <w:szCs w:val="26"/>
        </w:rPr>
        <w:t xml:space="preserve"> </w:t>
      </w:r>
      <w:r w:rsidR="00E8516B" w:rsidRPr="00031DE6">
        <w:rPr>
          <w:sz w:val="26"/>
          <w:szCs w:val="26"/>
        </w:rPr>
        <w:t>жизни</w:t>
      </w:r>
      <w:r w:rsidR="00E8516B">
        <w:rPr>
          <w:sz w:val="26"/>
          <w:szCs w:val="26"/>
        </w:rPr>
        <w:t xml:space="preserve">» </w:t>
      </w:r>
      <w:r w:rsidR="00E8516B" w:rsidRPr="00031DE6">
        <w:rPr>
          <w:sz w:val="26"/>
          <w:szCs w:val="26"/>
        </w:rPr>
        <w:t>для обоснования приоритетных проблем здоровья</w:t>
      </w:r>
      <w:r w:rsidR="00E8516B">
        <w:rPr>
          <w:sz w:val="26"/>
          <w:szCs w:val="26"/>
        </w:rPr>
        <w:t>,</w:t>
      </w:r>
      <w:r w:rsidR="00716CDD">
        <w:rPr>
          <w:sz w:val="26"/>
          <w:szCs w:val="26"/>
        </w:rPr>
        <w:t xml:space="preserve"> </w:t>
      </w:r>
      <w:r w:rsidR="00E8516B">
        <w:rPr>
          <w:spacing w:val="-4"/>
          <w:sz w:val="26"/>
          <w:szCs w:val="26"/>
        </w:rPr>
        <w:t>мониторинг</w:t>
      </w:r>
      <w:r w:rsidR="003602D4" w:rsidRPr="003602D4">
        <w:rPr>
          <w:spacing w:val="-4"/>
          <w:sz w:val="26"/>
          <w:szCs w:val="26"/>
        </w:rPr>
        <w:t xml:space="preserve"> поведенческих факторов риска среди населения города разных возрастных категорий</w:t>
      </w:r>
      <w:r w:rsidR="00457E55">
        <w:rPr>
          <w:spacing w:val="-4"/>
          <w:sz w:val="26"/>
          <w:szCs w:val="26"/>
        </w:rPr>
        <w:t xml:space="preserve">, </w:t>
      </w:r>
      <w:r w:rsidR="00CF6A79">
        <w:rPr>
          <w:spacing w:val="-4"/>
          <w:sz w:val="26"/>
          <w:szCs w:val="26"/>
        </w:rPr>
        <w:t>участие в деятельности</w:t>
      </w:r>
      <w:r w:rsidR="00457E55" w:rsidRPr="00457E55">
        <w:rPr>
          <w:spacing w:val="-4"/>
          <w:sz w:val="26"/>
          <w:szCs w:val="26"/>
        </w:rPr>
        <w:t xml:space="preserve"> Ассоциаци</w:t>
      </w:r>
      <w:r w:rsidR="00CF6A79">
        <w:rPr>
          <w:spacing w:val="-4"/>
          <w:sz w:val="26"/>
          <w:szCs w:val="26"/>
        </w:rPr>
        <w:t>и</w:t>
      </w:r>
      <w:r w:rsidR="00457E55" w:rsidRPr="00457E55">
        <w:rPr>
          <w:spacing w:val="-4"/>
          <w:sz w:val="26"/>
          <w:szCs w:val="26"/>
        </w:rPr>
        <w:t xml:space="preserve"> по улучшению состояния здоровья и качества жизни населения «Здоровые города, районы и поселки»</w:t>
      </w:r>
      <w:r w:rsidR="00457E55">
        <w:rPr>
          <w:spacing w:val="-4"/>
          <w:sz w:val="26"/>
          <w:szCs w:val="26"/>
        </w:rPr>
        <w:t xml:space="preserve">, </w:t>
      </w:r>
      <w:r w:rsidR="003602D4" w:rsidRPr="003602D4">
        <w:rPr>
          <w:spacing w:val="-4"/>
          <w:sz w:val="26"/>
          <w:szCs w:val="26"/>
        </w:rPr>
        <w:t>деятельность Совет</w:t>
      </w:r>
      <w:r w:rsidR="00457E55">
        <w:rPr>
          <w:spacing w:val="-4"/>
          <w:sz w:val="26"/>
          <w:szCs w:val="26"/>
        </w:rPr>
        <w:t>а</w:t>
      </w:r>
      <w:r w:rsidR="003602D4" w:rsidRPr="003602D4">
        <w:rPr>
          <w:spacing w:val="-4"/>
          <w:sz w:val="26"/>
          <w:szCs w:val="26"/>
        </w:rPr>
        <w:t xml:space="preserve"> по вопросам охраны и укрепления зд</w:t>
      </w:r>
      <w:r w:rsidR="00457E55">
        <w:rPr>
          <w:spacing w:val="-4"/>
          <w:sz w:val="26"/>
          <w:szCs w:val="26"/>
        </w:rPr>
        <w:t>оровья населения города Вологды, что будет способствовать</w:t>
      </w:r>
      <w:r w:rsidR="00716CDD">
        <w:rPr>
          <w:spacing w:val="-4"/>
          <w:sz w:val="26"/>
          <w:szCs w:val="26"/>
        </w:rPr>
        <w:t xml:space="preserve"> </w:t>
      </w:r>
      <w:r w:rsidR="006D62B4" w:rsidRPr="006D62B4">
        <w:rPr>
          <w:spacing w:val="-4"/>
          <w:sz w:val="26"/>
          <w:szCs w:val="26"/>
        </w:rPr>
        <w:t xml:space="preserve">организации </w:t>
      </w:r>
      <w:r w:rsidR="00457E55" w:rsidRPr="00457E55">
        <w:rPr>
          <w:spacing w:val="-4"/>
          <w:sz w:val="26"/>
          <w:szCs w:val="26"/>
        </w:rPr>
        <w:t>эффективной межведомственной работы по решению вопросов в сфере охраны и укрепления здоровья, пропаганды здоров</w:t>
      </w:r>
      <w:r w:rsidR="006D62B4">
        <w:rPr>
          <w:spacing w:val="-4"/>
          <w:sz w:val="26"/>
          <w:szCs w:val="26"/>
        </w:rPr>
        <w:t>ого образа жизни среди вологжан.</w:t>
      </w:r>
    </w:p>
    <w:p w:rsidR="006B0791" w:rsidRDefault="006B0791" w:rsidP="0079258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lastRenderedPageBreak/>
        <w:t>Основное мероприятие 2 «</w:t>
      </w:r>
      <w:r w:rsidR="0078411C" w:rsidRPr="0079258C">
        <w:rPr>
          <w:spacing w:val="-4"/>
          <w:sz w:val="26"/>
          <w:szCs w:val="26"/>
        </w:rPr>
        <w:t>Формирование мотивации населения к ведению здорового образа жизни</w:t>
      </w:r>
      <w:r w:rsidRPr="0079258C">
        <w:rPr>
          <w:spacing w:val="-4"/>
          <w:sz w:val="26"/>
          <w:szCs w:val="26"/>
        </w:rPr>
        <w:t xml:space="preserve">». </w:t>
      </w:r>
    </w:p>
    <w:p w:rsidR="00D316AB" w:rsidRPr="00D316AB" w:rsidRDefault="006D62B4" w:rsidP="00D316AB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К данному мероприятию относ</w:t>
      </w:r>
      <w:r w:rsidR="006830D1">
        <w:rPr>
          <w:spacing w:val="-4"/>
          <w:sz w:val="26"/>
          <w:szCs w:val="26"/>
        </w:rPr>
        <w:t>я</w:t>
      </w:r>
      <w:r>
        <w:rPr>
          <w:spacing w:val="-4"/>
          <w:sz w:val="26"/>
          <w:szCs w:val="26"/>
        </w:rPr>
        <w:t xml:space="preserve">тся </w:t>
      </w:r>
      <w:r w:rsidR="00832E45">
        <w:rPr>
          <w:spacing w:val="-4"/>
          <w:sz w:val="26"/>
          <w:szCs w:val="26"/>
        </w:rPr>
        <w:t xml:space="preserve">взаимодействие с </w:t>
      </w:r>
      <w:r w:rsidR="0084597A" w:rsidRPr="0011659C">
        <w:rPr>
          <w:spacing w:val="-4"/>
          <w:sz w:val="26"/>
          <w:szCs w:val="26"/>
        </w:rPr>
        <w:t xml:space="preserve">организациями </w:t>
      </w:r>
      <w:r w:rsidR="00D316AB" w:rsidRPr="0011659C">
        <w:rPr>
          <w:spacing w:val="-4"/>
          <w:sz w:val="26"/>
          <w:szCs w:val="26"/>
        </w:rPr>
        <w:t>города</w:t>
      </w:r>
      <w:r w:rsidR="00D316AB" w:rsidRPr="00D316AB">
        <w:rPr>
          <w:spacing w:val="-4"/>
          <w:sz w:val="26"/>
          <w:szCs w:val="26"/>
        </w:rPr>
        <w:t xml:space="preserve"> Вологды </w:t>
      </w:r>
      <w:r w:rsidR="00D316AB">
        <w:rPr>
          <w:spacing w:val="-4"/>
          <w:sz w:val="26"/>
          <w:szCs w:val="26"/>
        </w:rPr>
        <w:t xml:space="preserve">по вопросу </w:t>
      </w:r>
      <w:r w:rsidR="00D316AB" w:rsidRPr="00D316AB">
        <w:rPr>
          <w:spacing w:val="-4"/>
          <w:sz w:val="26"/>
          <w:szCs w:val="26"/>
        </w:rPr>
        <w:t>внедрени</w:t>
      </w:r>
      <w:r w:rsidR="00D316AB">
        <w:rPr>
          <w:spacing w:val="-4"/>
          <w:sz w:val="26"/>
          <w:szCs w:val="26"/>
        </w:rPr>
        <w:t>я</w:t>
      </w:r>
      <w:r w:rsidR="00D316AB" w:rsidRPr="00D316AB">
        <w:rPr>
          <w:spacing w:val="-4"/>
          <w:sz w:val="26"/>
          <w:szCs w:val="26"/>
        </w:rPr>
        <w:t xml:space="preserve"> и реализации корпоративных программ укрепления здоровья</w:t>
      </w:r>
      <w:r w:rsidR="00D316AB">
        <w:rPr>
          <w:spacing w:val="-4"/>
          <w:sz w:val="26"/>
          <w:szCs w:val="26"/>
        </w:rPr>
        <w:t xml:space="preserve"> сотрудников,</w:t>
      </w:r>
      <w:r w:rsidR="00716CDD">
        <w:rPr>
          <w:spacing w:val="-4"/>
          <w:sz w:val="26"/>
          <w:szCs w:val="26"/>
        </w:rPr>
        <w:t xml:space="preserve"> </w:t>
      </w:r>
      <w:r w:rsidR="00A3043F">
        <w:rPr>
          <w:spacing w:val="-4"/>
          <w:sz w:val="26"/>
          <w:szCs w:val="26"/>
        </w:rPr>
        <w:t xml:space="preserve">в том числе муниципальных организаций, </w:t>
      </w:r>
      <w:r w:rsidR="00D316AB">
        <w:rPr>
          <w:spacing w:val="-4"/>
          <w:sz w:val="26"/>
          <w:szCs w:val="26"/>
        </w:rPr>
        <w:t>о</w:t>
      </w:r>
      <w:r w:rsidR="00D316AB" w:rsidRPr="00D316AB">
        <w:rPr>
          <w:spacing w:val="-4"/>
          <w:sz w:val="26"/>
          <w:szCs w:val="26"/>
        </w:rPr>
        <w:t xml:space="preserve">казание содействия медицинским организациям в проведении </w:t>
      </w:r>
      <w:r w:rsidR="00D316AB">
        <w:rPr>
          <w:spacing w:val="-4"/>
          <w:sz w:val="26"/>
          <w:szCs w:val="26"/>
        </w:rPr>
        <w:t>иммунизационных кампаний,</w:t>
      </w:r>
      <w:r w:rsidR="00716CDD">
        <w:rPr>
          <w:spacing w:val="-4"/>
          <w:sz w:val="26"/>
          <w:szCs w:val="26"/>
        </w:rPr>
        <w:t xml:space="preserve"> </w:t>
      </w:r>
      <w:r w:rsidR="00AA4D19" w:rsidRPr="00AA4D19">
        <w:rPr>
          <w:spacing w:val="-4"/>
          <w:sz w:val="26"/>
          <w:szCs w:val="26"/>
        </w:rPr>
        <w:t>обеспечение предоставления мер социальной поддержки гражданам, сдавшим безвозмездно кровь и (или) е</w:t>
      </w:r>
      <w:r w:rsidR="00AA4D19">
        <w:rPr>
          <w:spacing w:val="-4"/>
          <w:sz w:val="26"/>
          <w:szCs w:val="26"/>
        </w:rPr>
        <w:t>е</w:t>
      </w:r>
      <w:r w:rsidR="00AA4D19" w:rsidRPr="00AA4D19">
        <w:rPr>
          <w:spacing w:val="-4"/>
          <w:sz w:val="26"/>
          <w:szCs w:val="26"/>
        </w:rPr>
        <w:t xml:space="preserve"> компоненты</w:t>
      </w:r>
      <w:r w:rsidR="00AA4D19">
        <w:rPr>
          <w:spacing w:val="-4"/>
          <w:sz w:val="26"/>
          <w:szCs w:val="26"/>
        </w:rPr>
        <w:t xml:space="preserve">, </w:t>
      </w:r>
      <w:r w:rsidR="00D316AB">
        <w:rPr>
          <w:spacing w:val="-4"/>
          <w:sz w:val="26"/>
          <w:szCs w:val="26"/>
        </w:rPr>
        <w:t>р</w:t>
      </w:r>
      <w:r w:rsidR="00D316AB" w:rsidRPr="00D316AB">
        <w:rPr>
          <w:spacing w:val="-4"/>
          <w:sz w:val="26"/>
          <w:szCs w:val="26"/>
        </w:rPr>
        <w:t>еализация программы лояльности «Мы – вологжане! Мы активны!»</w:t>
      </w:r>
      <w:r w:rsidR="0005723E">
        <w:rPr>
          <w:spacing w:val="-4"/>
          <w:sz w:val="26"/>
          <w:szCs w:val="26"/>
        </w:rPr>
        <w:t>, реализация проекта «Зеленая школа».</w:t>
      </w:r>
    </w:p>
    <w:p w:rsidR="006B0791" w:rsidRDefault="006B0791" w:rsidP="0079258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>Основное мероприятие 3 «</w:t>
      </w:r>
      <w:r w:rsidR="0079258C" w:rsidRPr="0079258C">
        <w:rPr>
          <w:spacing w:val="-4"/>
          <w:sz w:val="26"/>
          <w:szCs w:val="26"/>
        </w:rPr>
        <w:t>Вовлечение населения в физическую активность и популяризация рационального питания</w:t>
      </w:r>
      <w:r w:rsidRPr="0079258C">
        <w:rPr>
          <w:spacing w:val="-4"/>
          <w:sz w:val="26"/>
          <w:szCs w:val="26"/>
        </w:rPr>
        <w:t xml:space="preserve">». </w:t>
      </w:r>
    </w:p>
    <w:p w:rsidR="00077432" w:rsidRPr="004F1CF1" w:rsidRDefault="006830D1" w:rsidP="00077432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977D62">
        <w:rPr>
          <w:spacing w:val="-4"/>
          <w:sz w:val="26"/>
          <w:szCs w:val="26"/>
        </w:rPr>
        <w:t>Включен</w:t>
      </w:r>
      <w:r w:rsidR="00806C2A">
        <w:rPr>
          <w:spacing w:val="-4"/>
          <w:sz w:val="26"/>
          <w:szCs w:val="26"/>
        </w:rPr>
        <w:t xml:space="preserve">ы мероприятия, направленные на </w:t>
      </w:r>
      <w:r w:rsidRPr="00977D62">
        <w:rPr>
          <w:spacing w:val="-4"/>
          <w:sz w:val="26"/>
          <w:szCs w:val="26"/>
        </w:rPr>
        <w:t>формирование здорового образа жизни</w:t>
      </w:r>
      <w:r w:rsidR="00534A33" w:rsidRPr="00977D62">
        <w:rPr>
          <w:spacing w:val="-4"/>
          <w:sz w:val="26"/>
          <w:szCs w:val="26"/>
        </w:rPr>
        <w:t>,</w:t>
      </w:r>
      <w:r w:rsidRPr="00977D62">
        <w:rPr>
          <w:spacing w:val="-4"/>
          <w:sz w:val="26"/>
          <w:szCs w:val="26"/>
        </w:rPr>
        <w:t xml:space="preserve"> с привлечением общественных организаций, органов территориального общественного самоуправления, </w:t>
      </w:r>
      <w:r w:rsidRPr="0011659C">
        <w:rPr>
          <w:spacing w:val="-4"/>
          <w:sz w:val="26"/>
          <w:szCs w:val="26"/>
        </w:rPr>
        <w:t>организаций города</w:t>
      </w:r>
      <w:r w:rsidRPr="00977D62">
        <w:rPr>
          <w:spacing w:val="-4"/>
          <w:sz w:val="26"/>
          <w:szCs w:val="26"/>
        </w:rPr>
        <w:t>,</w:t>
      </w:r>
      <w:r w:rsidR="00716CDD">
        <w:rPr>
          <w:spacing w:val="-4"/>
          <w:sz w:val="26"/>
          <w:szCs w:val="26"/>
        </w:rPr>
        <w:t xml:space="preserve"> </w:t>
      </w:r>
      <w:r w:rsidR="00A31E20" w:rsidRPr="00977D62">
        <w:rPr>
          <w:spacing w:val="-4"/>
          <w:sz w:val="26"/>
          <w:szCs w:val="26"/>
        </w:rPr>
        <w:t>мероприяти</w:t>
      </w:r>
      <w:r w:rsidR="00534A33" w:rsidRPr="00977D62">
        <w:rPr>
          <w:spacing w:val="-4"/>
          <w:sz w:val="26"/>
          <w:szCs w:val="26"/>
        </w:rPr>
        <w:t>я</w:t>
      </w:r>
      <w:r w:rsidR="00A31E20" w:rsidRPr="00977D62">
        <w:rPr>
          <w:spacing w:val="-4"/>
          <w:sz w:val="26"/>
          <w:szCs w:val="26"/>
        </w:rPr>
        <w:t xml:space="preserve"> по направлению «Здоровое питание и физическая активность» в</w:t>
      </w:r>
      <w:r w:rsidR="008C1B18">
        <w:rPr>
          <w:spacing w:val="-4"/>
          <w:sz w:val="26"/>
          <w:szCs w:val="26"/>
        </w:rPr>
        <w:t xml:space="preserve"> </w:t>
      </w:r>
      <w:r w:rsidR="0084597A" w:rsidRPr="0011659C">
        <w:rPr>
          <w:spacing w:val="-4"/>
          <w:sz w:val="26"/>
          <w:szCs w:val="26"/>
        </w:rPr>
        <w:t>муниципальных</w:t>
      </w:r>
      <w:r w:rsidR="00A31E20" w:rsidRPr="00977D62">
        <w:rPr>
          <w:spacing w:val="-4"/>
          <w:sz w:val="26"/>
          <w:szCs w:val="26"/>
        </w:rPr>
        <w:t xml:space="preserve"> образовательных организациях, </w:t>
      </w:r>
      <w:r w:rsidRPr="00977D62">
        <w:rPr>
          <w:spacing w:val="-4"/>
          <w:sz w:val="26"/>
          <w:szCs w:val="26"/>
        </w:rPr>
        <w:t xml:space="preserve">официальные физкультурно-оздоровительные и спортивные мероприятия совместно с федерациями по видам спорта, </w:t>
      </w:r>
      <w:r w:rsidR="00977D62" w:rsidRPr="0011659C">
        <w:rPr>
          <w:spacing w:val="-4"/>
          <w:sz w:val="26"/>
          <w:szCs w:val="26"/>
        </w:rPr>
        <w:t>мероприятия, реализуемые в рамках</w:t>
      </w:r>
      <w:r w:rsidRPr="0011659C">
        <w:rPr>
          <w:spacing w:val="-4"/>
          <w:sz w:val="26"/>
          <w:szCs w:val="26"/>
        </w:rPr>
        <w:t xml:space="preserve"> </w:t>
      </w:r>
      <w:r w:rsidRPr="004F1CF1">
        <w:rPr>
          <w:spacing w:val="-4"/>
          <w:sz w:val="26"/>
          <w:szCs w:val="26"/>
        </w:rPr>
        <w:t>регионально</w:t>
      </w:r>
      <w:r w:rsidR="00977D62" w:rsidRPr="004F1CF1">
        <w:rPr>
          <w:spacing w:val="-4"/>
          <w:sz w:val="26"/>
          <w:szCs w:val="26"/>
        </w:rPr>
        <w:t>го</w:t>
      </w:r>
      <w:r w:rsidRPr="004F1CF1">
        <w:rPr>
          <w:spacing w:val="-4"/>
          <w:sz w:val="26"/>
          <w:szCs w:val="26"/>
        </w:rPr>
        <w:t xml:space="preserve"> проект</w:t>
      </w:r>
      <w:r w:rsidR="00977D62" w:rsidRPr="004F1CF1">
        <w:rPr>
          <w:spacing w:val="-4"/>
          <w:sz w:val="26"/>
          <w:szCs w:val="26"/>
        </w:rPr>
        <w:t>а</w:t>
      </w:r>
      <w:r w:rsidRPr="004F1CF1">
        <w:rPr>
          <w:spacing w:val="-4"/>
          <w:sz w:val="26"/>
          <w:szCs w:val="26"/>
        </w:rPr>
        <w:t xml:space="preserve"> «Народный тренер».</w:t>
      </w:r>
    </w:p>
    <w:p w:rsidR="00D30BD8" w:rsidRPr="00077432" w:rsidRDefault="006830D1" w:rsidP="00077432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4F1CF1">
        <w:rPr>
          <w:spacing w:val="-4"/>
          <w:sz w:val="26"/>
          <w:szCs w:val="26"/>
        </w:rPr>
        <w:t xml:space="preserve">В рамках создания условий для вовлечения населения </w:t>
      </w:r>
      <w:r w:rsidR="00AA505F" w:rsidRPr="004F1CF1">
        <w:rPr>
          <w:spacing w:val="-4"/>
          <w:sz w:val="26"/>
          <w:szCs w:val="26"/>
        </w:rPr>
        <w:t>города Вологды</w:t>
      </w:r>
      <w:r w:rsidRPr="004F1CF1">
        <w:rPr>
          <w:spacing w:val="-4"/>
          <w:sz w:val="26"/>
          <w:szCs w:val="26"/>
        </w:rPr>
        <w:t xml:space="preserve"> в физическую активность на территории Вологды </w:t>
      </w:r>
      <w:r w:rsidR="00197A87" w:rsidRPr="004F1CF1">
        <w:rPr>
          <w:spacing w:val="-4"/>
          <w:sz w:val="26"/>
          <w:szCs w:val="26"/>
        </w:rPr>
        <w:t>осуществляется</w:t>
      </w:r>
      <w:r w:rsidRPr="004F1CF1">
        <w:rPr>
          <w:spacing w:val="-4"/>
          <w:sz w:val="26"/>
          <w:szCs w:val="26"/>
        </w:rPr>
        <w:t xml:space="preserve"> строительство физкультурно-оздоровительных комплексов открытого типа, обустройство</w:t>
      </w:r>
      <w:r w:rsidRPr="006830D1">
        <w:rPr>
          <w:spacing w:val="-4"/>
          <w:sz w:val="26"/>
          <w:szCs w:val="26"/>
        </w:rPr>
        <w:t xml:space="preserve"> площадок с набором тренажеров для занятий физической культурой и спортом на открытом воздухе</w:t>
      </w:r>
      <w:r>
        <w:rPr>
          <w:spacing w:val="-4"/>
          <w:sz w:val="26"/>
          <w:szCs w:val="26"/>
        </w:rPr>
        <w:t>. В рамках направления популяризации рационального питания в городе п</w:t>
      </w:r>
      <w:r w:rsidRPr="006830D1">
        <w:rPr>
          <w:spacing w:val="-4"/>
          <w:sz w:val="26"/>
          <w:szCs w:val="26"/>
        </w:rPr>
        <w:t>ров</w:t>
      </w:r>
      <w:r>
        <w:rPr>
          <w:spacing w:val="-4"/>
          <w:sz w:val="26"/>
          <w:szCs w:val="26"/>
        </w:rPr>
        <w:t>о</w:t>
      </w:r>
      <w:r w:rsidRPr="006830D1">
        <w:rPr>
          <w:spacing w:val="-4"/>
          <w:sz w:val="26"/>
          <w:szCs w:val="26"/>
        </w:rPr>
        <w:t>д</w:t>
      </w:r>
      <w:r>
        <w:rPr>
          <w:spacing w:val="-4"/>
          <w:sz w:val="26"/>
          <w:szCs w:val="26"/>
        </w:rPr>
        <w:t>ятся</w:t>
      </w:r>
      <w:r w:rsidRPr="006830D1">
        <w:rPr>
          <w:spacing w:val="-4"/>
          <w:sz w:val="26"/>
          <w:szCs w:val="26"/>
        </w:rPr>
        <w:t xml:space="preserve"> ярмар</w:t>
      </w:r>
      <w:r>
        <w:rPr>
          <w:spacing w:val="-4"/>
          <w:sz w:val="26"/>
          <w:szCs w:val="26"/>
        </w:rPr>
        <w:t>ки</w:t>
      </w:r>
      <w:r w:rsidRPr="006830D1">
        <w:rPr>
          <w:spacing w:val="-4"/>
          <w:sz w:val="26"/>
          <w:szCs w:val="26"/>
        </w:rPr>
        <w:t>, гастрономически</w:t>
      </w:r>
      <w:r>
        <w:rPr>
          <w:spacing w:val="-4"/>
          <w:sz w:val="26"/>
          <w:szCs w:val="26"/>
        </w:rPr>
        <w:t>е</w:t>
      </w:r>
      <w:r w:rsidRPr="006830D1">
        <w:rPr>
          <w:spacing w:val="-4"/>
          <w:sz w:val="26"/>
          <w:szCs w:val="26"/>
        </w:rPr>
        <w:t xml:space="preserve"> фестивал</w:t>
      </w:r>
      <w:r>
        <w:rPr>
          <w:spacing w:val="-4"/>
          <w:sz w:val="26"/>
          <w:szCs w:val="26"/>
        </w:rPr>
        <w:t>и</w:t>
      </w:r>
      <w:r w:rsidRPr="006830D1">
        <w:rPr>
          <w:spacing w:val="-4"/>
          <w:sz w:val="26"/>
          <w:szCs w:val="26"/>
        </w:rPr>
        <w:t xml:space="preserve"> с участием вологодских производителей пищевой продукции</w:t>
      </w:r>
      <w:r>
        <w:rPr>
          <w:spacing w:val="-4"/>
          <w:sz w:val="26"/>
          <w:szCs w:val="26"/>
        </w:rPr>
        <w:t xml:space="preserve">, </w:t>
      </w:r>
      <w:r w:rsidR="000167B4">
        <w:rPr>
          <w:spacing w:val="-4"/>
          <w:sz w:val="26"/>
          <w:szCs w:val="26"/>
        </w:rPr>
        <w:t>ведется работа по открытию новых площадок для продовольственных рынков на территории</w:t>
      </w:r>
      <w:r w:rsidRPr="006830D1">
        <w:rPr>
          <w:spacing w:val="-4"/>
          <w:sz w:val="26"/>
          <w:szCs w:val="26"/>
        </w:rPr>
        <w:t xml:space="preserve"> город</w:t>
      </w:r>
      <w:r w:rsidR="000167B4">
        <w:rPr>
          <w:spacing w:val="-4"/>
          <w:sz w:val="26"/>
          <w:szCs w:val="26"/>
        </w:rPr>
        <w:t>а Вологды</w:t>
      </w:r>
      <w:r>
        <w:rPr>
          <w:spacing w:val="-4"/>
          <w:sz w:val="26"/>
          <w:szCs w:val="26"/>
        </w:rPr>
        <w:t xml:space="preserve">. </w:t>
      </w:r>
      <w:r w:rsidRPr="0011659C">
        <w:rPr>
          <w:spacing w:val="-4"/>
          <w:sz w:val="26"/>
          <w:szCs w:val="26"/>
        </w:rPr>
        <w:t xml:space="preserve">Кроме того, </w:t>
      </w:r>
      <w:r w:rsidR="00D30BD8" w:rsidRPr="0011659C">
        <w:rPr>
          <w:spacing w:val="-4"/>
          <w:sz w:val="26"/>
          <w:szCs w:val="26"/>
        </w:rPr>
        <w:t xml:space="preserve">установлены меры социальной поддержки </w:t>
      </w:r>
      <w:r w:rsidR="00077432" w:rsidRPr="0011659C">
        <w:rPr>
          <w:spacing w:val="-4"/>
          <w:sz w:val="26"/>
          <w:szCs w:val="26"/>
        </w:rPr>
        <w:t xml:space="preserve">отдельным категориям граждан </w:t>
      </w:r>
      <w:r w:rsidR="00D30BD8" w:rsidRPr="0011659C">
        <w:rPr>
          <w:spacing w:val="-4"/>
          <w:sz w:val="26"/>
          <w:szCs w:val="26"/>
        </w:rPr>
        <w:t xml:space="preserve">в виде бесплатного обеспечения </w:t>
      </w:r>
      <w:r w:rsidR="00077432" w:rsidRPr="0011659C">
        <w:rPr>
          <w:spacing w:val="-4"/>
          <w:sz w:val="26"/>
          <w:szCs w:val="26"/>
        </w:rPr>
        <w:t xml:space="preserve">детей от восьми месяцев до двух лет шести месяцев (включительно) </w:t>
      </w:r>
      <w:r w:rsidR="00D30BD8" w:rsidRPr="0011659C">
        <w:rPr>
          <w:spacing w:val="-4"/>
          <w:sz w:val="26"/>
          <w:szCs w:val="26"/>
        </w:rPr>
        <w:t>продуктами детского питания молочной кухни</w:t>
      </w:r>
      <w:r w:rsidR="009C419D" w:rsidRPr="0011659C">
        <w:rPr>
          <w:spacing w:val="-4"/>
          <w:sz w:val="26"/>
          <w:szCs w:val="26"/>
        </w:rPr>
        <w:t>.</w:t>
      </w:r>
    </w:p>
    <w:p w:rsidR="006B0791" w:rsidRDefault="006B0791" w:rsidP="006F5C95">
      <w:pPr>
        <w:spacing w:after="0" w:line="240" w:lineRule="auto"/>
        <w:ind w:firstLine="709"/>
        <w:jc w:val="both"/>
        <w:textAlignment w:val="baseline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>Основное мероприятие 4 «</w:t>
      </w:r>
      <w:r w:rsidR="0079258C" w:rsidRPr="0079258C">
        <w:rPr>
          <w:spacing w:val="-4"/>
          <w:sz w:val="26"/>
          <w:szCs w:val="26"/>
        </w:rPr>
        <w:t>Профилактика социально значимых неинфекционных заболеваний, ВИЧ-инфекции, сохранени</w:t>
      </w:r>
      <w:r w:rsidR="00534A33">
        <w:rPr>
          <w:spacing w:val="-4"/>
          <w:sz w:val="26"/>
          <w:szCs w:val="26"/>
        </w:rPr>
        <w:t>е</w:t>
      </w:r>
      <w:r w:rsidR="0079258C" w:rsidRPr="0079258C">
        <w:rPr>
          <w:spacing w:val="-4"/>
          <w:sz w:val="26"/>
          <w:szCs w:val="26"/>
        </w:rPr>
        <w:t xml:space="preserve"> репродуктивного здоровья и укреплени</w:t>
      </w:r>
      <w:r w:rsidR="00534A33">
        <w:rPr>
          <w:spacing w:val="-4"/>
          <w:sz w:val="26"/>
          <w:szCs w:val="26"/>
        </w:rPr>
        <w:t>е</w:t>
      </w:r>
      <w:r w:rsidR="0079258C" w:rsidRPr="0079258C">
        <w:rPr>
          <w:spacing w:val="-4"/>
          <w:sz w:val="26"/>
          <w:szCs w:val="26"/>
        </w:rPr>
        <w:t xml:space="preserve"> психического здоровья</w:t>
      </w:r>
      <w:r w:rsidRPr="0079258C">
        <w:rPr>
          <w:spacing w:val="-4"/>
          <w:sz w:val="26"/>
          <w:szCs w:val="26"/>
        </w:rPr>
        <w:t xml:space="preserve">». </w:t>
      </w:r>
    </w:p>
    <w:p w:rsidR="00136E05" w:rsidRPr="0079258C" w:rsidRDefault="00E55F49" w:rsidP="00136E05">
      <w:pPr>
        <w:spacing w:after="0" w:line="240" w:lineRule="auto"/>
        <w:ind w:firstLine="709"/>
        <w:jc w:val="both"/>
        <w:textAlignment w:val="baseline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Р</w:t>
      </w:r>
      <w:r w:rsidR="00136E05" w:rsidRPr="00136E05">
        <w:rPr>
          <w:spacing w:val="-4"/>
          <w:sz w:val="26"/>
          <w:szCs w:val="26"/>
        </w:rPr>
        <w:t>еализаци</w:t>
      </w:r>
      <w:r>
        <w:rPr>
          <w:spacing w:val="-4"/>
          <w:sz w:val="26"/>
          <w:szCs w:val="26"/>
        </w:rPr>
        <w:t>я</w:t>
      </w:r>
      <w:r w:rsidR="00136E05">
        <w:rPr>
          <w:spacing w:val="-4"/>
          <w:sz w:val="26"/>
          <w:szCs w:val="26"/>
        </w:rPr>
        <w:t xml:space="preserve"> на территории города Вологды</w:t>
      </w:r>
      <w:r w:rsidR="00077432">
        <w:rPr>
          <w:spacing w:val="-4"/>
          <w:sz w:val="26"/>
          <w:szCs w:val="26"/>
        </w:rPr>
        <w:t xml:space="preserve"> </w:t>
      </w:r>
      <w:r w:rsidR="00F96E36" w:rsidRPr="00F96E36">
        <w:rPr>
          <w:spacing w:val="-4"/>
          <w:sz w:val="26"/>
          <w:szCs w:val="26"/>
        </w:rPr>
        <w:t>мероприятий, направленных на снижение распространенности пагубного потребления алкогольных напитков, потребления табака или потребления никотинсодержащей продукции</w:t>
      </w:r>
      <w:r w:rsidR="00136E05">
        <w:rPr>
          <w:spacing w:val="-4"/>
          <w:sz w:val="26"/>
          <w:szCs w:val="26"/>
        </w:rPr>
        <w:t>, комплекса м</w:t>
      </w:r>
      <w:r w:rsidR="00136E05" w:rsidRPr="00136E05">
        <w:rPr>
          <w:spacing w:val="-4"/>
          <w:sz w:val="26"/>
          <w:szCs w:val="26"/>
        </w:rPr>
        <w:t>ероприяти</w:t>
      </w:r>
      <w:r w:rsidR="00136E05">
        <w:rPr>
          <w:spacing w:val="-4"/>
          <w:sz w:val="26"/>
          <w:szCs w:val="26"/>
        </w:rPr>
        <w:t>й</w:t>
      </w:r>
      <w:r w:rsidR="00136E05" w:rsidRPr="00136E05">
        <w:rPr>
          <w:spacing w:val="-4"/>
          <w:sz w:val="26"/>
          <w:szCs w:val="26"/>
        </w:rPr>
        <w:t>, направленны</w:t>
      </w:r>
      <w:r w:rsidR="00136E05">
        <w:rPr>
          <w:spacing w:val="-4"/>
          <w:sz w:val="26"/>
          <w:szCs w:val="26"/>
        </w:rPr>
        <w:t>х</w:t>
      </w:r>
      <w:r w:rsidR="00136E05" w:rsidRPr="00136E05">
        <w:rPr>
          <w:spacing w:val="-4"/>
          <w:sz w:val="26"/>
          <w:szCs w:val="26"/>
        </w:rPr>
        <w:t xml:space="preserve"> на профилактику ВИЧ-инфекции и ассоциированных с ней заболеваний</w:t>
      </w:r>
      <w:r w:rsidR="00136E05">
        <w:rPr>
          <w:spacing w:val="-4"/>
          <w:sz w:val="26"/>
          <w:szCs w:val="26"/>
        </w:rPr>
        <w:t xml:space="preserve"> (по отдельному плану).</w:t>
      </w:r>
    </w:p>
    <w:p w:rsidR="006B0791" w:rsidRDefault="006B0791" w:rsidP="0079258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>Основное мероприятие 5 «</w:t>
      </w:r>
      <w:r w:rsidR="0079258C" w:rsidRPr="0079258C">
        <w:rPr>
          <w:spacing w:val="-4"/>
          <w:sz w:val="26"/>
          <w:szCs w:val="26"/>
        </w:rPr>
        <w:t>Организация работы, направленной на улучшение качества и увеличение продолжительности жизни лиц старшего поколения</w:t>
      </w:r>
      <w:r w:rsidRPr="0079258C">
        <w:rPr>
          <w:spacing w:val="-4"/>
          <w:sz w:val="26"/>
          <w:szCs w:val="26"/>
        </w:rPr>
        <w:t>».</w:t>
      </w:r>
    </w:p>
    <w:p w:rsidR="00136E05" w:rsidRPr="0079258C" w:rsidRDefault="00136E05" w:rsidP="00136E05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Данное мероприятие включает в себя д</w:t>
      </w:r>
      <w:r w:rsidRPr="00136E05">
        <w:rPr>
          <w:spacing w:val="-4"/>
          <w:sz w:val="26"/>
          <w:szCs w:val="26"/>
        </w:rPr>
        <w:t>еятельность клубов, кружков по интересам, направленных на формирование здорового образа жизни граждан старшего поколения</w:t>
      </w:r>
      <w:r w:rsidR="00534A33">
        <w:rPr>
          <w:spacing w:val="-4"/>
          <w:sz w:val="26"/>
          <w:szCs w:val="26"/>
        </w:rPr>
        <w:t>,</w:t>
      </w:r>
      <w:r w:rsidR="0011659C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</w:t>
      </w:r>
      <w:r w:rsidRPr="00136E05">
        <w:rPr>
          <w:spacing w:val="-4"/>
          <w:sz w:val="26"/>
          <w:szCs w:val="26"/>
        </w:rPr>
        <w:t>роведение информационно-просветительских мероприятий «Час здоровья» в МБУК «КДЦ «Забота»</w:t>
      </w:r>
      <w:r>
        <w:rPr>
          <w:spacing w:val="-4"/>
          <w:sz w:val="26"/>
          <w:szCs w:val="26"/>
        </w:rPr>
        <w:t>, в</w:t>
      </w:r>
      <w:r w:rsidRPr="00136E05">
        <w:rPr>
          <w:spacing w:val="-4"/>
          <w:sz w:val="26"/>
          <w:szCs w:val="26"/>
        </w:rPr>
        <w:t>овлечение граждан старшего поколения в волонтерские проекты («серебряное волонтерство»)</w:t>
      </w:r>
      <w:r w:rsidR="00B06B60">
        <w:rPr>
          <w:spacing w:val="-4"/>
          <w:sz w:val="26"/>
          <w:szCs w:val="26"/>
        </w:rPr>
        <w:t>, а также реализацию</w:t>
      </w:r>
      <w:r w:rsidR="00B06B60" w:rsidRPr="00D316AB">
        <w:rPr>
          <w:spacing w:val="-4"/>
          <w:sz w:val="26"/>
          <w:szCs w:val="26"/>
        </w:rPr>
        <w:t xml:space="preserve"> социального проекта «Забота»</w:t>
      </w:r>
      <w:r w:rsidR="00B06B60">
        <w:rPr>
          <w:spacing w:val="-4"/>
          <w:sz w:val="26"/>
          <w:szCs w:val="26"/>
        </w:rPr>
        <w:t>.</w:t>
      </w:r>
    </w:p>
    <w:p w:rsidR="006B0791" w:rsidRPr="00001817" w:rsidRDefault="006B0791" w:rsidP="0079258C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 xml:space="preserve">Основное мероприятие 6 </w:t>
      </w:r>
      <w:r w:rsidR="00C92DB9" w:rsidRPr="0011659C">
        <w:rPr>
          <w:spacing w:val="-4"/>
          <w:sz w:val="26"/>
          <w:szCs w:val="26"/>
        </w:rPr>
        <w:t xml:space="preserve">«Содействие развитию кадрового потенциала сферы </w:t>
      </w:r>
      <w:r w:rsidR="00C92DB9" w:rsidRPr="00001817">
        <w:rPr>
          <w:spacing w:val="-4"/>
          <w:sz w:val="26"/>
          <w:szCs w:val="26"/>
        </w:rPr>
        <w:t>общественного здоровья».</w:t>
      </w:r>
    </w:p>
    <w:p w:rsidR="00136E05" w:rsidRPr="0011659C" w:rsidRDefault="00136E05" w:rsidP="00926424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001817">
        <w:rPr>
          <w:spacing w:val="-4"/>
          <w:sz w:val="26"/>
          <w:szCs w:val="26"/>
        </w:rPr>
        <w:t xml:space="preserve">К данному мероприятию относятся </w:t>
      </w:r>
      <w:r w:rsidR="00324DCF" w:rsidRPr="00001817">
        <w:rPr>
          <w:spacing w:val="-4"/>
          <w:sz w:val="26"/>
          <w:szCs w:val="26"/>
        </w:rPr>
        <w:t xml:space="preserve">участие представителей организаций города Вологды, общественных объединений в мероприятиях, направленных на </w:t>
      </w:r>
      <w:r w:rsidR="00BB3885" w:rsidRPr="00001817">
        <w:rPr>
          <w:spacing w:val="-4"/>
          <w:sz w:val="26"/>
          <w:szCs w:val="26"/>
        </w:rPr>
        <w:t>развитие</w:t>
      </w:r>
      <w:r w:rsidR="00324DCF" w:rsidRPr="00001817">
        <w:rPr>
          <w:spacing w:val="-4"/>
          <w:sz w:val="26"/>
          <w:szCs w:val="26"/>
        </w:rPr>
        <w:t xml:space="preserve"> компетенций и обмен опытом по вопросам общественного здоровья,</w:t>
      </w:r>
      <w:r w:rsidR="00077432" w:rsidRPr="00001817">
        <w:rPr>
          <w:spacing w:val="-4"/>
          <w:sz w:val="26"/>
          <w:szCs w:val="26"/>
        </w:rPr>
        <w:t xml:space="preserve"> </w:t>
      </w:r>
      <w:r w:rsidR="00324DCF" w:rsidRPr="00001817">
        <w:rPr>
          <w:spacing w:val="-4"/>
          <w:sz w:val="26"/>
          <w:szCs w:val="26"/>
        </w:rPr>
        <w:t xml:space="preserve">организация </w:t>
      </w:r>
      <w:r w:rsidR="00324DCF" w:rsidRPr="00001817">
        <w:rPr>
          <w:spacing w:val="-4"/>
          <w:sz w:val="26"/>
          <w:szCs w:val="26"/>
        </w:rPr>
        <w:lastRenderedPageBreak/>
        <w:t>профориентаци</w:t>
      </w:r>
      <w:r w:rsidR="00B94D1D" w:rsidRPr="00001817">
        <w:rPr>
          <w:spacing w:val="-4"/>
          <w:sz w:val="26"/>
          <w:szCs w:val="26"/>
        </w:rPr>
        <w:t xml:space="preserve">и </w:t>
      </w:r>
      <w:r w:rsidR="00324DCF" w:rsidRPr="00001817">
        <w:rPr>
          <w:spacing w:val="-4"/>
          <w:sz w:val="26"/>
          <w:szCs w:val="26"/>
        </w:rPr>
        <w:t>школьник</w:t>
      </w:r>
      <w:r w:rsidR="00B94D1D" w:rsidRPr="00001817">
        <w:rPr>
          <w:spacing w:val="-4"/>
          <w:sz w:val="26"/>
          <w:szCs w:val="26"/>
        </w:rPr>
        <w:t>ов</w:t>
      </w:r>
      <w:r w:rsidR="00324DCF" w:rsidRPr="00001817">
        <w:rPr>
          <w:spacing w:val="-4"/>
          <w:sz w:val="26"/>
          <w:szCs w:val="26"/>
        </w:rPr>
        <w:t xml:space="preserve"> на медицинские специальности</w:t>
      </w:r>
      <w:r w:rsidR="00B94D1D" w:rsidRPr="00001817">
        <w:rPr>
          <w:spacing w:val="-4"/>
          <w:sz w:val="26"/>
          <w:szCs w:val="26"/>
        </w:rPr>
        <w:t xml:space="preserve">, </w:t>
      </w:r>
      <w:r w:rsidRPr="00001817">
        <w:rPr>
          <w:spacing w:val="-4"/>
          <w:sz w:val="26"/>
          <w:szCs w:val="26"/>
        </w:rPr>
        <w:t xml:space="preserve">а также предоставление мер социальной поддержки </w:t>
      </w:r>
      <w:r w:rsidR="00B94D1D" w:rsidRPr="00001817">
        <w:rPr>
          <w:spacing w:val="-4"/>
          <w:sz w:val="26"/>
          <w:szCs w:val="26"/>
        </w:rPr>
        <w:t>некоторым категориям медицинских работников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</w:t>
      </w:r>
      <w:r w:rsidR="00001817" w:rsidRPr="00001817">
        <w:rPr>
          <w:spacing w:val="-4"/>
          <w:sz w:val="26"/>
          <w:szCs w:val="26"/>
        </w:rPr>
        <w:t xml:space="preserve">, а также </w:t>
      </w:r>
      <w:r w:rsidR="00001817" w:rsidRPr="00001817">
        <w:rPr>
          <w:bCs/>
          <w:sz w:val="26"/>
          <w:szCs w:val="26"/>
        </w:rPr>
        <w:t xml:space="preserve">мер социальной поддержки отдельным категориям медицинских работников в виде частичной компенсации расходов по договору найма жилого помещения, </w:t>
      </w:r>
      <w:r w:rsidRPr="00001817">
        <w:rPr>
          <w:spacing w:val="-4"/>
          <w:sz w:val="26"/>
          <w:szCs w:val="26"/>
        </w:rPr>
        <w:t>что будет способствовать закреплению работников сфер</w:t>
      </w:r>
      <w:r w:rsidR="00B94D1D" w:rsidRPr="00001817">
        <w:rPr>
          <w:spacing w:val="-4"/>
          <w:sz w:val="26"/>
          <w:szCs w:val="26"/>
        </w:rPr>
        <w:t xml:space="preserve">ы </w:t>
      </w:r>
      <w:r w:rsidRPr="00001817">
        <w:rPr>
          <w:spacing w:val="-4"/>
          <w:sz w:val="26"/>
          <w:szCs w:val="26"/>
        </w:rPr>
        <w:t>здравоохранения в городе Вологде.</w:t>
      </w:r>
      <w:r w:rsidRPr="0011659C">
        <w:rPr>
          <w:spacing w:val="-4"/>
          <w:sz w:val="26"/>
          <w:szCs w:val="26"/>
        </w:rPr>
        <w:t xml:space="preserve"> </w:t>
      </w:r>
    </w:p>
    <w:p w:rsidR="0079258C" w:rsidRDefault="0079258C" w:rsidP="00926424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 xml:space="preserve">Основное мероприятие </w:t>
      </w:r>
      <w:r w:rsidR="00926424">
        <w:rPr>
          <w:spacing w:val="-4"/>
          <w:sz w:val="26"/>
          <w:szCs w:val="26"/>
        </w:rPr>
        <w:t>7</w:t>
      </w:r>
      <w:r w:rsidRPr="0079258C">
        <w:rPr>
          <w:spacing w:val="-4"/>
          <w:sz w:val="26"/>
          <w:szCs w:val="26"/>
        </w:rPr>
        <w:t xml:space="preserve"> «Формирование безопасной, здоровой и комфортной среды».</w:t>
      </w:r>
    </w:p>
    <w:p w:rsidR="00926424" w:rsidRPr="0079258C" w:rsidRDefault="00926424" w:rsidP="00926424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рамках мероприятия планируется у</w:t>
      </w:r>
      <w:r w:rsidRPr="00926424">
        <w:rPr>
          <w:spacing w:val="-4"/>
          <w:sz w:val="26"/>
          <w:szCs w:val="26"/>
        </w:rPr>
        <w:t xml:space="preserve">частие в </w:t>
      </w:r>
      <w:r>
        <w:rPr>
          <w:spacing w:val="-4"/>
          <w:sz w:val="26"/>
          <w:szCs w:val="26"/>
        </w:rPr>
        <w:t xml:space="preserve">реализации </w:t>
      </w:r>
      <w:r w:rsidRPr="00926424">
        <w:rPr>
          <w:spacing w:val="-4"/>
          <w:sz w:val="26"/>
          <w:szCs w:val="26"/>
        </w:rPr>
        <w:t>регионально</w:t>
      </w:r>
      <w:r>
        <w:rPr>
          <w:spacing w:val="-4"/>
          <w:sz w:val="26"/>
          <w:szCs w:val="26"/>
        </w:rPr>
        <w:t>го</w:t>
      </w:r>
      <w:r w:rsidRPr="00926424">
        <w:rPr>
          <w:spacing w:val="-4"/>
          <w:sz w:val="26"/>
          <w:szCs w:val="26"/>
        </w:rPr>
        <w:t xml:space="preserve"> проект</w:t>
      </w:r>
      <w:r>
        <w:rPr>
          <w:spacing w:val="-4"/>
          <w:sz w:val="26"/>
          <w:szCs w:val="26"/>
        </w:rPr>
        <w:t>а</w:t>
      </w:r>
      <w:r w:rsidRPr="00926424">
        <w:rPr>
          <w:spacing w:val="-4"/>
          <w:sz w:val="26"/>
          <w:szCs w:val="26"/>
        </w:rPr>
        <w:t xml:space="preserve"> «Формирование комфортной городской среды»</w:t>
      </w:r>
      <w:r>
        <w:rPr>
          <w:spacing w:val="-4"/>
          <w:sz w:val="26"/>
          <w:szCs w:val="26"/>
        </w:rPr>
        <w:t xml:space="preserve">, </w:t>
      </w:r>
      <w:r w:rsidR="00481DA3" w:rsidRPr="00076C9A">
        <w:rPr>
          <w:spacing w:val="-4"/>
          <w:sz w:val="26"/>
          <w:szCs w:val="26"/>
        </w:rPr>
        <w:t xml:space="preserve">федерального проекта «Чистая </w:t>
      </w:r>
      <w:r w:rsidR="00481DA3" w:rsidRPr="002F1932">
        <w:rPr>
          <w:spacing w:val="-4"/>
          <w:sz w:val="26"/>
          <w:szCs w:val="26"/>
        </w:rPr>
        <w:t>вода»,</w:t>
      </w:r>
      <w:r w:rsidR="00716CD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</w:t>
      </w:r>
      <w:r w:rsidRPr="00926424">
        <w:rPr>
          <w:spacing w:val="-4"/>
          <w:sz w:val="26"/>
          <w:szCs w:val="26"/>
        </w:rPr>
        <w:t>рганизаци</w:t>
      </w:r>
      <w:r>
        <w:rPr>
          <w:spacing w:val="-4"/>
          <w:sz w:val="26"/>
          <w:szCs w:val="26"/>
        </w:rPr>
        <w:t>я</w:t>
      </w:r>
      <w:r w:rsidRPr="00926424">
        <w:rPr>
          <w:spacing w:val="-4"/>
          <w:sz w:val="26"/>
          <w:szCs w:val="26"/>
        </w:rPr>
        <w:t xml:space="preserve"> пешеходных</w:t>
      </w:r>
      <w:r>
        <w:rPr>
          <w:spacing w:val="-4"/>
          <w:sz w:val="26"/>
          <w:szCs w:val="26"/>
        </w:rPr>
        <w:t>, велосипедных</w:t>
      </w:r>
      <w:r w:rsidRPr="00926424">
        <w:rPr>
          <w:spacing w:val="-4"/>
          <w:sz w:val="26"/>
          <w:szCs w:val="26"/>
        </w:rPr>
        <w:t xml:space="preserve"> маршрутов</w:t>
      </w:r>
      <w:r>
        <w:rPr>
          <w:spacing w:val="-4"/>
          <w:sz w:val="26"/>
          <w:szCs w:val="26"/>
        </w:rPr>
        <w:t>, р</w:t>
      </w:r>
      <w:r w:rsidRPr="00926424">
        <w:rPr>
          <w:spacing w:val="-4"/>
          <w:sz w:val="26"/>
          <w:szCs w:val="26"/>
        </w:rPr>
        <w:t>еализаци</w:t>
      </w:r>
      <w:r>
        <w:rPr>
          <w:spacing w:val="-4"/>
          <w:sz w:val="26"/>
          <w:szCs w:val="26"/>
        </w:rPr>
        <w:t>я</w:t>
      </w:r>
      <w:r w:rsidR="00716CD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муниципальных </w:t>
      </w:r>
      <w:r w:rsidRPr="00926424">
        <w:rPr>
          <w:spacing w:val="-4"/>
          <w:sz w:val="26"/>
          <w:szCs w:val="26"/>
        </w:rPr>
        <w:t>проект</w:t>
      </w:r>
      <w:r>
        <w:rPr>
          <w:spacing w:val="-4"/>
          <w:sz w:val="26"/>
          <w:szCs w:val="26"/>
        </w:rPr>
        <w:t>ов:</w:t>
      </w:r>
      <w:r w:rsidR="00716CDD">
        <w:rPr>
          <w:spacing w:val="-4"/>
          <w:sz w:val="26"/>
          <w:szCs w:val="26"/>
        </w:rPr>
        <w:t xml:space="preserve"> </w:t>
      </w:r>
      <w:r w:rsidR="00C574F9">
        <w:rPr>
          <w:spacing w:val="-4"/>
          <w:sz w:val="26"/>
          <w:szCs w:val="26"/>
        </w:rPr>
        <w:t xml:space="preserve">«Вологда – снижение аварийности на улично-дорожной сети», </w:t>
      </w:r>
      <w:r w:rsidR="00534A33" w:rsidRPr="00534A33">
        <w:rPr>
          <w:spacing w:val="-4"/>
          <w:sz w:val="26"/>
          <w:szCs w:val="26"/>
        </w:rPr>
        <w:t>«Развитие электротранспорта»,</w:t>
      </w:r>
      <w:r w:rsidR="00716CDD">
        <w:rPr>
          <w:spacing w:val="-4"/>
          <w:sz w:val="26"/>
          <w:szCs w:val="26"/>
        </w:rPr>
        <w:t xml:space="preserve"> </w:t>
      </w:r>
      <w:r w:rsidR="00F96483">
        <w:rPr>
          <w:spacing w:val="-4"/>
          <w:sz w:val="26"/>
          <w:szCs w:val="26"/>
        </w:rPr>
        <w:t>«</w:t>
      </w:r>
      <w:r w:rsidR="00F96483" w:rsidRPr="00F96483">
        <w:rPr>
          <w:spacing w:val="-4"/>
          <w:sz w:val="26"/>
          <w:szCs w:val="26"/>
        </w:rPr>
        <w:t>Рекультивация городской свалки по ул. Мудрова, 40»,</w:t>
      </w:r>
      <w:r w:rsidR="00252416">
        <w:rPr>
          <w:spacing w:val="-4"/>
          <w:sz w:val="26"/>
          <w:szCs w:val="26"/>
        </w:rPr>
        <w:t xml:space="preserve"> </w:t>
      </w:r>
      <w:r w:rsidRPr="00926424">
        <w:rPr>
          <w:spacing w:val="-4"/>
          <w:sz w:val="26"/>
          <w:szCs w:val="26"/>
        </w:rPr>
        <w:t>«Парк как город и город как парк»</w:t>
      </w:r>
      <w:r>
        <w:rPr>
          <w:spacing w:val="-4"/>
          <w:sz w:val="26"/>
          <w:szCs w:val="26"/>
        </w:rPr>
        <w:t xml:space="preserve">, </w:t>
      </w:r>
      <w:r w:rsidRPr="00926424">
        <w:rPr>
          <w:spacing w:val="-4"/>
          <w:sz w:val="26"/>
          <w:szCs w:val="26"/>
        </w:rPr>
        <w:t>«Ревитализация реки Содемы с преобра</w:t>
      </w:r>
      <w:r>
        <w:rPr>
          <w:spacing w:val="-4"/>
          <w:sz w:val="26"/>
          <w:szCs w:val="26"/>
        </w:rPr>
        <w:t>зованием прибрежных территорий», «</w:t>
      </w:r>
      <w:r w:rsidRPr="00926424">
        <w:rPr>
          <w:spacing w:val="-4"/>
          <w:sz w:val="26"/>
          <w:szCs w:val="26"/>
        </w:rPr>
        <w:t>ПластикНоль»</w:t>
      </w:r>
      <w:r w:rsidR="00AD093B">
        <w:rPr>
          <w:spacing w:val="-4"/>
          <w:sz w:val="26"/>
          <w:szCs w:val="26"/>
        </w:rPr>
        <w:t xml:space="preserve"> –</w:t>
      </w:r>
      <w:r w:rsidR="00716CDD">
        <w:rPr>
          <w:spacing w:val="-4"/>
          <w:sz w:val="26"/>
          <w:szCs w:val="26"/>
        </w:rPr>
        <w:t xml:space="preserve"> </w:t>
      </w:r>
      <w:r w:rsidRPr="00926424">
        <w:rPr>
          <w:spacing w:val="-4"/>
          <w:sz w:val="26"/>
          <w:szCs w:val="26"/>
        </w:rPr>
        <w:t>пилотного проекта по организации раздельного сбора сухих отходов</w:t>
      </w:r>
      <w:r w:rsidR="007E68B4">
        <w:rPr>
          <w:spacing w:val="-4"/>
          <w:sz w:val="26"/>
          <w:szCs w:val="26"/>
        </w:rPr>
        <w:t>,</w:t>
      </w:r>
      <w:r w:rsidR="00716CDD">
        <w:rPr>
          <w:spacing w:val="-4"/>
          <w:sz w:val="26"/>
          <w:szCs w:val="26"/>
        </w:rPr>
        <w:t xml:space="preserve"> </w:t>
      </w:r>
      <w:r w:rsidR="007E68B4">
        <w:rPr>
          <w:spacing w:val="-4"/>
          <w:sz w:val="26"/>
          <w:szCs w:val="26"/>
        </w:rPr>
        <w:t>о</w:t>
      </w:r>
      <w:r w:rsidR="007E68B4" w:rsidRPr="007E68B4">
        <w:rPr>
          <w:spacing w:val="-4"/>
          <w:sz w:val="26"/>
          <w:szCs w:val="26"/>
        </w:rPr>
        <w:t>рганизация и проведение мероприятий в рамках Года экологии на территории города Вологды</w:t>
      </w:r>
      <w:r w:rsidR="007E68B4" w:rsidRPr="007819A3">
        <w:rPr>
          <w:spacing w:val="-4"/>
          <w:sz w:val="26"/>
          <w:szCs w:val="26"/>
        </w:rPr>
        <w:t>.</w:t>
      </w:r>
    </w:p>
    <w:p w:rsidR="00926424" w:rsidRPr="0079258C" w:rsidRDefault="00926424" w:rsidP="00926424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79258C">
        <w:rPr>
          <w:spacing w:val="-4"/>
          <w:sz w:val="26"/>
          <w:szCs w:val="26"/>
        </w:rPr>
        <w:t xml:space="preserve">Основное мероприятие </w:t>
      </w:r>
      <w:r>
        <w:rPr>
          <w:spacing w:val="-4"/>
          <w:sz w:val="26"/>
          <w:szCs w:val="26"/>
        </w:rPr>
        <w:t>8</w:t>
      </w:r>
      <w:r w:rsidRPr="0079258C">
        <w:rPr>
          <w:spacing w:val="-4"/>
          <w:sz w:val="26"/>
          <w:szCs w:val="26"/>
        </w:rPr>
        <w:t xml:space="preserve"> «Информационная поддержка мероприятий по укреплению общественного здоровья».</w:t>
      </w:r>
    </w:p>
    <w:p w:rsidR="00926424" w:rsidRDefault="00926424" w:rsidP="0092642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Мероприятие предполагает </w:t>
      </w:r>
      <w:r w:rsidRPr="00926424">
        <w:rPr>
          <w:sz w:val="26"/>
          <w:szCs w:val="26"/>
        </w:rPr>
        <w:t>проведение информационно-коммуникационной кампании по формированию системы мотивации граждан к здоровому образу жизни, включая здоровое питание и отказ от вредных привычек</w:t>
      </w:r>
      <w:r>
        <w:rPr>
          <w:sz w:val="26"/>
          <w:szCs w:val="26"/>
        </w:rPr>
        <w:t>, в том числе с п</w:t>
      </w:r>
      <w:r w:rsidRPr="00926424">
        <w:rPr>
          <w:sz w:val="26"/>
          <w:szCs w:val="26"/>
        </w:rPr>
        <w:t>ривлечение</w:t>
      </w:r>
      <w:r>
        <w:rPr>
          <w:sz w:val="26"/>
          <w:szCs w:val="26"/>
        </w:rPr>
        <w:t>м</w:t>
      </w:r>
      <w:r w:rsidRPr="00926424">
        <w:rPr>
          <w:sz w:val="26"/>
          <w:szCs w:val="26"/>
        </w:rPr>
        <w:t xml:space="preserve"> лиц с активной жизненной позицией, придерживающихся здорового питания и правильной двигательной активности</w:t>
      </w:r>
      <w:r>
        <w:rPr>
          <w:sz w:val="26"/>
          <w:szCs w:val="26"/>
        </w:rPr>
        <w:t>.</w:t>
      </w:r>
    </w:p>
    <w:p w:rsidR="0094126C" w:rsidRDefault="0094126C" w:rsidP="0092642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24DCF" w:rsidRDefault="00324DCF" w:rsidP="0092642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24DCF" w:rsidRDefault="00324DCF" w:rsidP="00324DCF">
      <w:pPr>
        <w:spacing w:after="0" w:line="240" w:lineRule="auto"/>
        <w:ind w:firstLine="709"/>
        <w:jc w:val="both"/>
        <w:rPr>
          <w:sz w:val="26"/>
          <w:szCs w:val="26"/>
        </w:rPr>
        <w:sectPr w:rsidR="00324DCF" w:rsidSect="00BF3157">
          <w:headerReference w:type="default" r:id="rId9"/>
          <w:pgSz w:w="11907" w:h="16840"/>
          <w:pgMar w:top="568" w:right="708" w:bottom="851" w:left="1418" w:header="709" w:footer="709" w:gutter="0"/>
          <w:cols w:space="720"/>
          <w:titlePg/>
          <w:docGrid w:linePitch="272"/>
        </w:sectPr>
      </w:pPr>
    </w:p>
    <w:p w:rsidR="0094126C" w:rsidRPr="00E118C2" w:rsidRDefault="0094126C" w:rsidP="00E118C2">
      <w:pPr>
        <w:pStyle w:val="ac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18C2">
        <w:rPr>
          <w:rFonts w:ascii="Times New Roman" w:hAnsi="Times New Roman"/>
          <w:sz w:val="26"/>
          <w:szCs w:val="26"/>
        </w:rPr>
        <w:lastRenderedPageBreak/>
        <w:t xml:space="preserve">Методика расчета показателей </w:t>
      </w:r>
    </w:p>
    <w:p w:rsidR="0094126C" w:rsidRDefault="0094126C" w:rsidP="0094126C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261"/>
        <w:gridCol w:w="1592"/>
        <w:gridCol w:w="3085"/>
        <w:gridCol w:w="1877"/>
        <w:gridCol w:w="5103"/>
      </w:tblGrid>
      <w:tr w:rsidR="0094126C" w:rsidRPr="007253E1" w:rsidTr="00E118C2">
        <w:trPr>
          <w:tblHeader/>
        </w:trPr>
        <w:tc>
          <w:tcPr>
            <w:tcW w:w="675" w:type="dxa"/>
          </w:tcPr>
          <w:p w:rsidR="009261B2" w:rsidRPr="0094126C" w:rsidRDefault="009261B2" w:rsidP="009261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№</w:t>
            </w:r>
          </w:p>
          <w:p w:rsidR="0094126C" w:rsidRPr="0094126C" w:rsidRDefault="009261B2" w:rsidP="009261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94126C" w:rsidRPr="0094126C" w:rsidRDefault="0094126C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2" w:type="dxa"/>
          </w:tcPr>
          <w:p w:rsidR="0094126C" w:rsidRPr="0094126C" w:rsidRDefault="0094126C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85" w:type="dxa"/>
          </w:tcPr>
          <w:p w:rsidR="0094126C" w:rsidRPr="0094126C" w:rsidRDefault="0094126C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1877" w:type="dxa"/>
          </w:tcPr>
          <w:p w:rsidR="0094126C" w:rsidRPr="0094126C" w:rsidRDefault="0094126C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5103" w:type="dxa"/>
          </w:tcPr>
          <w:p w:rsidR="003956F9" w:rsidRDefault="0094126C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 xml:space="preserve">Формула и краткий алгоритм расчета </w:t>
            </w:r>
          </w:p>
          <w:p w:rsidR="0094126C" w:rsidRPr="0094126C" w:rsidRDefault="0094126C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(при необходимости)</w:t>
            </w:r>
          </w:p>
        </w:tc>
      </w:tr>
      <w:tr w:rsidR="003956F9" w:rsidRPr="007253E1" w:rsidTr="00E118C2">
        <w:tc>
          <w:tcPr>
            <w:tcW w:w="675" w:type="dxa"/>
          </w:tcPr>
          <w:p w:rsidR="003956F9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956F9" w:rsidRPr="00397357" w:rsidRDefault="003956F9" w:rsidP="00F41B82">
            <w:pPr>
              <w:pStyle w:val="ConsPlusNormal"/>
              <w:contextualSpacing/>
              <w:rPr>
                <w:sz w:val="24"/>
                <w:szCs w:val="24"/>
              </w:rPr>
            </w:pPr>
            <w:r w:rsidRPr="0039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Ожидаемая продолжительность жизни при рождении </w:t>
            </w:r>
          </w:p>
        </w:tc>
        <w:tc>
          <w:tcPr>
            <w:tcW w:w="1592" w:type="dxa"/>
          </w:tcPr>
          <w:p w:rsidR="003956F9" w:rsidRPr="0094126C" w:rsidRDefault="003956F9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3085" w:type="dxa"/>
          </w:tcPr>
          <w:p w:rsidR="003956F9" w:rsidRPr="0094126C" w:rsidRDefault="008F6B82" w:rsidP="008F6B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4126C">
              <w:rPr>
                <w:sz w:val="24"/>
                <w:szCs w:val="24"/>
              </w:rPr>
              <w:t>ерриториальны</w:t>
            </w:r>
            <w:r>
              <w:rPr>
                <w:sz w:val="24"/>
                <w:szCs w:val="24"/>
              </w:rPr>
              <w:t>й орган</w:t>
            </w:r>
            <w:r w:rsidRPr="0094126C">
              <w:rPr>
                <w:sz w:val="24"/>
                <w:szCs w:val="24"/>
              </w:rPr>
              <w:t xml:space="preserve"> Федеральной службы государственной статистики по Вологодской области</w:t>
            </w:r>
          </w:p>
        </w:tc>
        <w:tc>
          <w:tcPr>
            <w:tcW w:w="1877" w:type="dxa"/>
          </w:tcPr>
          <w:p w:rsidR="003956F9" w:rsidRPr="0094126C" w:rsidRDefault="003956F9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:rsidR="00B41A9F" w:rsidRPr="00B41A9F" w:rsidRDefault="00B41A9F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B41A9F">
              <w:rPr>
                <w:sz w:val="24"/>
                <w:szCs w:val="24"/>
              </w:rPr>
              <w:t>e(x) = Tx / Ix</w:t>
            </w:r>
            <w:r>
              <w:rPr>
                <w:sz w:val="24"/>
                <w:szCs w:val="24"/>
              </w:rPr>
              <w:t>, где</w:t>
            </w:r>
            <w:r w:rsidR="006C51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B41A9F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B41A9F">
              <w:rPr>
                <w:sz w:val="24"/>
                <w:szCs w:val="24"/>
              </w:rPr>
              <w:t xml:space="preserve">x </w:t>
            </w:r>
            <w:r w:rsidR="00B41A9F">
              <w:rPr>
                <w:sz w:val="24"/>
                <w:szCs w:val="24"/>
              </w:rPr>
              <w:t>–</w:t>
            </w:r>
            <w:r w:rsidRPr="00B41A9F">
              <w:rPr>
                <w:sz w:val="24"/>
                <w:szCs w:val="24"/>
              </w:rPr>
              <w:t xml:space="preserve"> возраст</w:t>
            </w:r>
            <w:r w:rsidR="00B41A9F">
              <w:rPr>
                <w:sz w:val="24"/>
                <w:szCs w:val="24"/>
              </w:rPr>
              <w:t>;</w:t>
            </w:r>
          </w:p>
          <w:p w:rsidR="00B41A9F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B41A9F">
              <w:rPr>
                <w:sz w:val="24"/>
                <w:szCs w:val="24"/>
              </w:rPr>
              <w:t xml:space="preserve">e(x) </w:t>
            </w:r>
            <w:r w:rsidR="00B41A9F">
              <w:rPr>
                <w:sz w:val="24"/>
                <w:szCs w:val="24"/>
              </w:rPr>
              <w:t xml:space="preserve">– </w:t>
            </w:r>
            <w:r w:rsidR="0011659C">
              <w:rPr>
                <w:sz w:val="24"/>
                <w:szCs w:val="24"/>
              </w:rPr>
              <w:t xml:space="preserve">ожидаемая продолжительность </w:t>
            </w:r>
            <w:r w:rsidRPr="00B41A9F">
              <w:rPr>
                <w:sz w:val="24"/>
                <w:szCs w:val="24"/>
              </w:rPr>
              <w:t>жизни; Tx</w:t>
            </w:r>
            <w:r w:rsidR="00B41A9F">
              <w:rPr>
                <w:sz w:val="24"/>
                <w:szCs w:val="24"/>
              </w:rPr>
              <w:t>–</w:t>
            </w:r>
            <w:r w:rsidRPr="00B41A9F">
              <w:rPr>
                <w:sz w:val="24"/>
                <w:szCs w:val="24"/>
              </w:rPr>
              <w:t xml:space="preserve"> число человеко-лет; </w:t>
            </w:r>
          </w:p>
          <w:p w:rsidR="003956F9" w:rsidRPr="0094126C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B41A9F">
              <w:rPr>
                <w:sz w:val="24"/>
                <w:szCs w:val="24"/>
              </w:rPr>
              <w:t>Ix</w:t>
            </w:r>
            <w:r w:rsidR="00B41A9F">
              <w:rPr>
                <w:sz w:val="24"/>
                <w:szCs w:val="24"/>
              </w:rPr>
              <w:t>–</w:t>
            </w:r>
            <w:r w:rsidRPr="00B41A9F">
              <w:rPr>
                <w:sz w:val="24"/>
                <w:szCs w:val="24"/>
              </w:rPr>
              <w:t xml:space="preserve"> число доживших до данного возраста</w:t>
            </w:r>
          </w:p>
        </w:tc>
      </w:tr>
      <w:tr w:rsidR="003956F9" w:rsidRPr="007253E1" w:rsidTr="00E118C2">
        <w:tc>
          <w:tcPr>
            <w:tcW w:w="675" w:type="dxa"/>
          </w:tcPr>
          <w:p w:rsidR="003956F9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956F9" w:rsidRPr="00BA3D3A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BA3D3A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92" w:type="dxa"/>
          </w:tcPr>
          <w:p w:rsidR="003956F9" w:rsidRPr="0094126C" w:rsidRDefault="003956F9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Процент</w:t>
            </w:r>
          </w:p>
        </w:tc>
        <w:tc>
          <w:tcPr>
            <w:tcW w:w="3085" w:type="dxa"/>
          </w:tcPr>
          <w:p w:rsidR="003956F9" w:rsidRDefault="003956F9" w:rsidP="003956F9">
            <w:pPr>
              <w:spacing w:after="0" w:line="240" w:lineRule="auto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Расчетные данные У</w:t>
            </w:r>
            <w:r>
              <w:rPr>
                <w:sz w:val="24"/>
                <w:szCs w:val="24"/>
              </w:rPr>
              <w:t>правления физической культуры и массового спорта Администрации города Вологды</w:t>
            </w:r>
            <w:r w:rsidRPr="0094126C">
              <w:rPr>
                <w:sz w:val="24"/>
                <w:szCs w:val="24"/>
              </w:rPr>
              <w:t xml:space="preserve"> на основании данных</w:t>
            </w:r>
            <w:r w:rsidR="0011659C">
              <w:rPr>
                <w:sz w:val="24"/>
                <w:szCs w:val="24"/>
              </w:rPr>
              <w:t xml:space="preserve"> </w:t>
            </w:r>
            <w:r w:rsidRPr="0094126C">
              <w:rPr>
                <w:sz w:val="24"/>
                <w:szCs w:val="24"/>
              </w:rPr>
              <w:t>федерального статистического наблюдения</w:t>
            </w:r>
            <w:r>
              <w:rPr>
                <w:sz w:val="24"/>
                <w:szCs w:val="24"/>
              </w:rPr>
              <w:t xml:space="preserve"> № 1-</w:t>
            </w:r>
            <w:r w:rsidRPr="0094126C">
              <w:rPr>
                <w:sz w:val="24"/>
                <w:szCs w:val="24"/>
              </w:rPr>
              <w:t xml:space="preserve">ФК «Сведения о физической культуре и спорте», утвержденного </w:t>
            </w:r>
            <w:r w:rsidR="00C45C5C">
              <w:rPr>
                <w:sz w:val="24"/>
                <w:szCs w:val="24"/>
              </w:rPr>
              <w:t>п</w:t>
            </w:r>
            <w:r w:rsidRPr="0094126C">
              <w:rPr>
                <w:sz w:val="24"/>
                <w:szCs w:val="24"/>
              </w:rPr>
              <w:t>риказом Росстата от 23 марта 2019</w:t>
            </w:r>
            <w:r>
              <w:rPr>
                <w:sz w:val="24"/>
                <w:szCs w:val="24"/>
              </w:rPr>
              <w:t xml:space="preserve"> года </w:t>
            </w:r>
            <w:r w:rsidRPr="0094126C">
              <w:rPr>
                <w:sz w:val="24"/>
                <w:szCs w:val="24"/>
              </w:rPr>
              <w:t>№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  <w:p w:rsidR="008F48AB" w:rsidRPr="0094126C" w:rsidRDefault="008F48AB" w:rsidP="003956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956F9" w:rsidRPr="0094126C" w:rsidRDefault="003956F9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:rsidR="003956F9" w:rsidRPr="0094126C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Показатель рассчитывается по формуле:</w:t>
            </w:r>
          </w:p>
          <w:p w:rsidR="003956F9" w:rsidRPr="0094126C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Дз = Чз/Чн</w:t>
            </w:r>
            <w:r w:rsidRPr="0094126C">
              <w:rPr>
                <w:sz w:val="24"/>
                <w:szCs w:val="24"/>
                <w:vertAlign w:val="subscript"/>
              </w:rPr>
              <w:t>1</w:t>
            </w:r>
            <w:r w:rsidRPr="0094126C">
              <w:rPr>
                <w:sz w:val="24"/>
                <w:szCs w:val="24"/>
              </w:rPr>
              <w:t>×100,</w:t>
            </w:r>
            <w:r w:rsidR="006C5178">
              <w:rPr>
                <w:sz w:val="24"/>
                <w:szCs w:val="24"/>
              </w:rPr>
              <w:t xml:space="preserve"> </w:t>
            </w:r>
            <w:r w:rsidRPr="0094126C">
              <w:rPr>
                <w:sz w:val="24"/>
                <w:szCs w:val="24"/>
              </w:rPr>
              <w:t>где:</w:t>
            </w:r>
          </w:p>
          <w:p w:rsidR="003956F9" w:rsidRPr="0094126C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Дз</w:t>
            </w:r>
            <w:r w:rsidR="001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4126C">
              <w:rPr>
                <w:sz w:val="24"/>
                <w:szCs w:val="24"/>
              </w:rPr>
              <w:t xml:space="preserve">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3956F9" w:rsidRPr="0094126C" w:rsidRDefault="003956F9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Чз</w:t>
            </w:r>
            <w:r w:rsidR="001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4126C">
              <w:rPr>
                <w:sz w:val="24"/>
                <w:szCs w:val="24"/>
              </w:rPr>
              <w:t xml:space="preserve"> численность занимающихся</w:t>
            </w:r>
            <w:r w:rsidR="006C5178">
              <w:rPr>
                <w:sz w:val="24"/>
                <w:szCs w:val="24"/>
              </w:rPr>
              <w:t xml:space="preserve"> физической культурой и спортом</w:t>
            </w:r>
            <w:r w:rsidRPr="0094126C">
              <w:rPr>
                <w:sz w:val="24"/>
                <w:szCs w:val="24"/>
              </w:rPr>
              <w:t xml:space="preserve"> в соответствии с данными федерального статистического наблюдения по форме 1-</w:t>
            </w:r>
            <w:r>
              <w:rPr>
                <w:sz w:val="24"/>
                <w:szCs w:val="24"/>
              </w:rPr>
              <w:t xml:space="preserve">ФК «Сведения о </w:t>
            </w:r>
            <w:r w:rsidRPr="0094126C">
              <w:rPr>
                <w:sz w:val="24"/>
                <w:szCs w:val="24"/>
              </w:rPr>
              <w:t>физической культуре</w:t>
            </w:r>
            <w:r>
              <w:rPr>
                <w:sz w:val="24"/>
                <w:szCs w:val="24"/>
              </w:rPr>
              <w:t xml:space="preserve"> и </w:t>
            </w:r>
            <w:r w:rsidRPr="0094126C">
              <w:rPr>
                <w:sz w:val="24"/>
                <w:szCs w:val="24"/>
              </w:rPr>
              <w:t>спорте»</w:t>
            </w:r>
            <w:r>
              <w:rPr>
                <w:sz w:val="24"/>
                <w:szCs w:val="24"/>
              </w:rPr>
              <w:t xml:space="preserve"> (строка 15, графа </w:t>
            </w:r>
            <w:r w:rsidRPr="0094126C">
              <w:rPr>
                <w:sz w:val="24"/>
                <w:szCs w:val="24"/>
              </w:rPr>
              <w:t>4);</w:t>
            </w:r>
          </w:p>
          <w:p w:rsidR="003956F9" w:rsidRPr="0094126C" w:rsidRDefault="003956F9" w:rsidP="00A6797A">
            <w:pPr>
              <w:spacing w:after="0" w:line="240" w:lineRule="auto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Чн</w:t>
            </w:r>
            <w:r w:rsidRPr="0094126C">
              <w:rPr>
                <w:sz w:val="24"/>
                <w:szCs w:val="24"/>
                <w:vertAlign w:val="subscript"/>
              </w:rPr>
              <w:t>1</w:t>
            </w:r>
            <w:r w:rsidR="0011659C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4126C">
              <w:rPr>
                <w:sz w:val="24"/>
                <w:szCs w:val="24"/>
              </w:rPr>
              <w:t xml:space="preserve"> численность населения </w:t>
            </w:r>
            <w:r w:rsidR="00A6797A">
              <w:rPr>
                <w:sz w:val="24"/>
                <w:szCs w:val="24"/>
              </w:rPr>
              <w:t>городского округа г</w:t>
            </w:r>
            <w:r w:rsidRPr="0094126C">
              <w:rPr>
                <w:sz w:val="24"/>
                <w:szCs w:val="24"/>
              </w:rPr>
              <w:t>ород</w:t>
            </w:r>
            <w:r w:rsidR="00A6797A">
              <w:rPr>
                <w:sz w:val="24"/>
                <w:szCs w:val="24"/>
              </w:rPr>
              <w:t>а</w:t>
            </w:r>
            <w:r w:rsidRPr="0094126C">
              <w:rPr>
                <w:sz w:val="24"/>
                <w:szCs w:val="24"/>
              </w:rPr>
              <w:t xml:space="preserve"> Вологд</w:t>
            </w:r>
            <w:r w:rsidR="00A6797A">
              <w:rPr>
                <w:sz w:val="24"/>
                <w:szCs w:val="24"/>
              </w:rPr>
              <w:t>ы</w:t>
            </w:r>
            <w:r w:rsidRPr="0094126C">
              <w:rPr>
                <w:sz w:val="24"/>
                <w:szCs w:val="24"/>
              </w:rPr>
              <w:t xml:space="preserve"> в возрасте 3-79 лет по данным Федеральной службы государственной статистики по Вологодской области </w:t>
            </w:r>
            <w:r w:rsidR="006C5178">
              <w:rPr>
                <w:sz w:val="24"/>
                <w:szCs w:val="24"/>
              </w:rPr>
              <w:br/>
            </w:r>
            <w:r w:rsidRPr="0094126C">
              <w:rPr>
                <w:sz w:val="24"/>
                <w:szCs w:val="24"/>
              </w:rPr>
              <w:t>на</w:t>
            </w:r>
            <w:r w:rsidR="006C5178">
              <w:rPr>
                <w:sz w:val="24"/>
                <w:szCs w:val="24"/>
              </w:rPr>
              <w:t xml:space="preserve"> </w:t>
            </w:r>
            <w:r w:rsidRPr="0094126C">
              <w:rPr>
                <w:sz w:val="24"/>
                <w:szCs w:val="24"/>
              </w:rPr>
              <w:t>1 января отчетного года</w:t>
            </w:r>
          </w:p>
        </w:tc>
      </w:tr>
      <w:tr w:rsidR="008F48AB" w:rsidRPr="007253E1" w:rsidTr="00E118C2">
        <w:tc>
          <w:tcPr>
            <w:tcW w:w="675" w:type="dxa"/>
          </w:tcPr>
          <w:p w:rsidR="008F48AB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F48AB" w:rsidRPr="008F48AB" w:rsidRDefault="008F48AB" w:rsidP="00F41B82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 xml:space="preserve">Доля лиц с ограниченными </w:t>
            </w:r>
            <w:r w:rsidRPr="008F48AB">
              <w:rPr>
                <w:sz w:val="24"/>
                <w:szCs w:val="24"/>
              </w:rPr>
              <w:lastRenderedPageBreak/>
              <w:t>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92" w:type="dxa"/>
          </w:tcPr>
          <w:p w:rsidR="008F48AB" w:rsidRPr="008F48AB" w:rsidRDefault="008F48AB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85" w:type="dxa"/>
          </w:tcPr>
          <w:p w:rsidR="008F48AB" w:rsidRPr="008F48AB" w:rsidRDefault="008F48AB" w:rsidP="00C45C5C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 xml:space="preserve">Расчетные данные </w:t>
            </w:r>
            <w:r w:rsidRPr="008F48AB">
              <w:rPr>
                <w:sz w:val="24"/>
                <w:szCs w:val="24"/>
              </w:rPr>
              <w:lastRenderedPageBreak/>
              <w:t>Управления физической культуры и массового спорта Администрации города Вологды на основании данных</w:t>
            </w:r>
            <w:r w:rsidR="0011659C">
              <w:rPr>
                <w:sz w:val="24"/>
                <w:szCs w:val="24"/>
              </w:rPr>
              <w:t xml:space="preserve"> </w:t>
            </w:r>
            <w:r w:rsidRPr="008F48AB">
              <w:rPr>
                <w:sz w:val="24"/>
                <w:szCs w:val="24"/>
              </w:rPr>
              <w:t xml:space="preserve">федерального статистического наблюдения по форме </w:t>
            </w:r>
            <w:r w:rsidR="00C45C5C">
              <w:rPr>
                <w:sz w:val="24"/>
                <w:szCs w:val="24"/>
              </w:rPr>
              <w:br/>
            </w:r>
            <w:r w:rsidRPr="008F48AB">
              <w:rPr>
                <w:sz w:val="24"/>
                <w:szCs w:val="24"/>
              </w:rPr>
              <w:t>№ 3-АФК «Сведения об адаптивной физической культуре и спорте»</w:t>
            </w:r>
          </w:p>
        </w:tc>
        <w:tc>
          <w:tcPr>
            <w:tcW w:w="1877" w:type="dxa"/>
          </w:tcPr>
          <w:p w:rsidR="008F48AB" w:rsidRPr="008F48AB" w:rsidRDefault="008F48AB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103" w:type="dxa"/>
          </w:tcPr>
          <w:p w:rsid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 xml:space="preserve">Показатель рассчитывается по формуле: </w:t>
            </w:r>
          </w:p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lastRenderedPageBreak/>
              <w:t>Ди = Чзи / Чни * 100, где:</w:t>
            </w:r>
            <w:r w:rsidRPr="008F48AB">
              <w:rPr>
                <w:sz w:val="24"/>
                <w:szCs w:val="24"/>
              </w:rPr>
              <w:br/>
              <w:t>Ди</w:t>
            </w:r>
            <w:r w:rsidR="001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F48AB">
              <w:rPr>
                <w:sz w:val="24"/>
                <w:szCs w:val="24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Чзи</w:t>
            </w:r>
            <w:r w:rsidR="001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F48AB">
              <w:rPr>
                <w:sz w:val="24"/>
                <w:szCs w:val="24"/>
              </w:rPr>
              <w:t xml:space="preserve"> численность лиц с ограниченными возможностями здоровья и инвалидов, систематически занимающихся физической культурой и спортом; </w:t>
            </w:r>
          </w:p>
          <w:p w:rsidR="008F48AB" w:rsidRPr="008F48AB" w:rsidRDefault="008F48AB" w:rsidP="008F48AB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Чни</w:t>
            </w:r>
            <w:r w:rsidR="00116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F48AB">
              <w:rPr>
                <w:sz w:val="24"/>
                <w:szCs w:val="24"/>
              </w:rPr>
              <w:t xml:space="preserve"> численность населения с ограниченными возможностями здоровья и инвалидов по данным </w:t>
            </w:r>
            <w:r w:rsidR="00230EAE" w:rsidRPr="00230EAE">
              <w:rPr>
                <w:sz w:val="24"/>
                <w:szCs w:val="24"/>
              </w:rPr>
              <w:t>Социального фонда России</w:t>
            </w:r>
          </w:p>
        </w:tc>
      </w:tr>
      <w:tr w:rsidR="008F48AB" w:rsidRPr="007253E1" w:rsidTr="00E118C2">
        <w:tc>
          <w:tcPr>
            <w:tcW w:w="675" w:type="dxa"/>
          </w:tcPr>
          <w:p w:rsidR="008F48AB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8F48AB" w:rsidRPr="00EB34FE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Количество спортивных сооружений на 100 тыс. человек населения</w:t>
            </w:r>
          </w:p>
        </w:tc>
        <w:tc>
          <w:tcPr>
            <w:tcW w:w="1592" w:type="dxa"/>
          </w:tcPr>
          <w:p w:rsidR="008F48AB" w:rsidRPr="008F48AB" w:rsidRDefault="007A2C90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  <w:r w:rsidR="008E001E">
              <w:rPr>
                <w:sz w:val="24"/>
                <w:szCs w:val="24"/>
              </w:rPr>
              <w:t>а</w:t>
            </w:r>
          </w:p>
        </w:tc>
        <w:tc>
          <w:tcPr>
            <w:tcW w:w="3085" w:type="dxa"/>
          </w:tcPr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Расчетные данные Управления физической культуры и массового спорта Администрации города Вологды на основании данных</w:t>
            </w:r>
          </w:p>
          <w:p w:rsidR="008F48AB" w:rsidRPr="008F48AB" w:rsidRDefault="008F48AB" w:rsidP="00C45C5C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 xml:space="preserve">федерального статистического наблюдения № 1-ФК «Сведения о физической культуре и спорте», утвержденного </w:t>
            </w:r>
            <w:r w:rsidR="00C45C5C">
              <w:rPr>
                <w:sz w:val="24"/>
                <w:szCs w:val="24"/>
              </w:rPr>
              <w:t>п</w:t>
            </w:r>
            <w:r w:rsidRPr="008F48AB">
              <w:rPr>
                <w:sz w:val="24"/>
                <w:szCs w:val="24"/>
              </w:rPr>
              <w:t xml:space="preserve">риказом Росстата от 23 марта 2019 года № 172, и информации, предоставляемой территориальным органом </w:t>
            </w:r>
            <w:r w:rsidRPr="008F48AB">
              <w:rPr>
                <w:sz w:val="24"/>
                <w:szCs w:val="24"/>
              </w:rPr>
              <w:lastRenderedPageBreak/>
              <w:t>Федеральной службы государственной статистики по Вологодской области</w:t>
            </w:r>
          </w:p>
        </w:tc>
        <w:tc>
          <w:tcPr>
            <w:tcW w:w="1877" w:type="dxa"/>
          </w:tcPr>
          <w:p w:rsidR="008F48AB" w:rsidRPr="008F48AB" w:rsidRDefault="008F48AB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103" w:type="dxa"/>
          </w:tcPr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Показатель рассчитывается по формуле:</w:t>
            </w:r>
          </w:p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Кс = К</w:t>
            </w:r>
            <w:r w:rsidRPr="008F48AB">
              <w:rPr>
                <w:sz w:val="24"/>
                <w:szCs w:val="24"/>
                <w:vertAlign w:val="subscript"/>
              </w:rPr>
              <w:t>факт</w:t>
            </w:r>
            <w:r w:rsidRPr="008F48AB">
              <w:rPr>
                <w:sz w:val="24"/>
                <w:szCs w:val="24"/>
              </w:rPr>
              <w:t>/Чн * 100000, где:</w:t>
            </w:r>
          </w:p>
          <w:p w:rsidR="008F48AB" w:rsidRPr="008F48AB" w:rsidRDefault="00A636D8" w:rsidP="00F41B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 – </w:t>
            </w:r>
            <w:r w:rsidR="008F48AB" w:rsidRPr="008F48AB">
              <w:rPr>
                <w:sz w:val="24"/>
                <w:szCs w:val="24"/>
              </w:rPr>
              <w:t>количеств</w:t>
            </w:r>
            <w:r w:rsidR="003A132C">
              <w:rPr>
                <w:sz w:val="24"/>
                <w:szCs w:val="24"/>
              </w:rPr>
              <w:t>о</w:t>
            </w:r>
            <w:r w:rsidR="008F48AB" w:rsidRPr="008F48AB">
              <w:rPr>
                <w:sz w:val="24"/>
                <w:szCs w:val="24"/>
              </w:rPr>
              <w:t xml:space="preserve"> спортивных сооружений  на 100000 человек населения;</w:t>
            </w:r>
          </w:p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К</w:t>
            </w:r>
            <w:r w:rsidRPr="008F48AB">
              <w:rPr>
                <w:sz w:val="24"/>
                <w:szCs w:val="24"/>
                <w:vertAlign w:val="subscript"/>
              </w:rPr>
              <w:t>факт</w:t>
            </w:r>
            <w:r w:rsidRPr="008F48AB">
              <w:rPr>
                <w:sz w:val="24"/>
                <w:szCs w:val="24"/>
              </w:rPr>
              <w:t xml:space="preserve"> – количество спортивных сооружений в соответствии с данными федерального статистического наблюдения № 1 - ФК «Сведения о физической культуре и спорте»;</w:t>
            </w:r>
          </w:p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 xml:space="preserve">Чн – численность населения </w:t>
            </w:r>
            <w:r w:rsidR="00A6797A">
              <w:rPr>
                <w:sz w:val="24"/>
                <w:szCs w:val="24"/>
              </w:rPr>
              <w:t>городского округа г</w:t>
            </w:r>
            <w:r w:rsidR="00A6797A" w:rsidRPr="0094126C">
              <w:rPr>
                <w:sz w:val="24"/>
                <w:szCs w:val="24"/>
              </w:rPr>
              <w:t>ород</w:t>
            </w:r>
            <w:r w:rsidR="00A6797A">
              <w:rPr>
                <w:sz w:val="24"/>
                <w:szCs w:val="24"/>
              </w:rPr>
              <w:t>а</w:t>
            </w:r>
            <w:r w:rsidR="00A6797A" w:rsidRPr="0094126C">
              <w:rPr>
                <w:sz w:val="24"/>
                <w:szCs w:val="24"/>
              </w:rPr>
              <w:t xml:space="preserve"> Вологд</w:t>
            </w:r>
            <w:r w:rsidR="00A6797A">
              <w:rPr>
                <w:sz w:val="24"/>
                <w:szCs w:val="24"/>
              </w:rPr>
              <w:t>ы</w:t>
            </w:r>
            <w:r w:rsidRPr="008F48AB">
              <w:rPr>
                <w:sz w:val="24"/>
                <w:szCs w:val="24"/>
              </w:rPr>
              <w:t xml:space="preserve">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8F48AB" w:rsidRPr="007253E1" w:rsidTr="008F48AB">
        <w:trPr>
          <w:trHeight w:val="1069"/>
        </w:trPr>
        <w:tc>
          <w:tcPr>
            <w:tcW w:w="675" w:type="dxa"/>
          </w:tcPr>
          <w:p w:rsidR="008F48AB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8F48AB" w:rsidRPr="00EB34FE" w:rsidRDefault="008F48AB" w:rsidP="007E68B4">
            <w:pPr>
              <w:spacing w:line="240" w:lineRule="auto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Численность систематически занимающихся в организованных группах (по проекту «Народный тренер»)</w:t>
            </w:r>
          </w:p>
        </w:tc>
        <w:tc>
          <w:tcPr>
            <w:tcW w:w="1592" w:type="dxa"/>
          </w:tcPr>
          <w:p w:rsidR="008F48AB" w:rsidRPr="0094126C" w:rsidRDefault="007A2C90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085" w:type="dxa"/>
          </w:tcPr>
          <w:p w:rsidR="008F48AB" w:rsidRPr="008F48AB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Отчеты муниципальных учреждений</w:t>
            </w:r>
          </w:p>
        </w:tc>
        <w:tc>
          <w:tcPr>
            <w:tcW w:w="1877" w:type="dxa"/>
          </w:tcPr>
          <w:p w:rsidR="008F48AB" w:rsidRPr="008F48AB" w:rsidRDefault="008F48AB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001817" w:rsidRPr="008F48AB" w:rsidRDefault="00001817" w:rsidP="00001817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Показатель рассчитывается по формуле:</w:t>
            </w:r>
          </w:p>
          <w:p w:rsidR="008F48AB" w:rsidRPr="008F48AB" w:rsidRDefault="008F48AB" w:rsidP="008F48A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Чз = Чм + Чср + Чст, где:</w:t>
            </w:r>
          </w:p>
          <w:p w:rsidR="008F48AB" w:rsidRPr="008F48AB" w:rsidRDefault="008F48AB" w:rsidP="008F48A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Чз – количество занимающихся в организованных группах;</w:t>
            </w:r>
          </w:p>
          <w:p w:rsidR="008F48AB" w:rsidRPr="008F48AB" w:rsidRDefault="008F48AB" w:rsidP="008F48A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Чм – количество занимающейся в организованных группах молодежи (от 3 до 29 лет);</w:t>
            </w:r>
          </w:p>
          <w:p w:rsidR="008F48AB" w:rsidRPr="008F48AB" w:rsidRDefault="008F48AB" w:rsidP="008F48A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Чср – количество занимающихся в организованных группах среднего возраста (30-54 – женщины (59 – мужчины), лет);</w:t>
            </w:r>
          </w:p>
          <w:p w:rsidR="008F48AB" w:rsidRPr="0094126C" w:rsidRDefault="008F48AB" w:rsidP="008F48AB">
            <w:pPr>
              <w:spacing w:after="0" w:line="240" w:lineRule="auto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Чст – количество занимающихся в организованных группах старшего возраста (55 – женщины (60 – мужчины) – 70 лет)</w:t>
            </w:r>
          </w:p>
        </w:tc>
      </w:tr>
      <w:tr w:rsidR="008F48AB" w:rsidRPr="007253E1" w:rsidTr="00E118C2">
        <w:tc>
          <w:tcPr>
            <w:tcW w:w="675" w:type="dxa"/>
          </w:tcPr>
          <w:p w:rsidR="008F48AB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F48AB" w:rsidRPr="0011659C" w:rsidRDefault="008F48AB" w:rsidP="00DE09B2">
            <w:pPr>
              <w:pStyle w:val="ConsPlusNormal"/>
              <w:contextualSpacing/>
              <w:rPr>
                <w:sz w:val="24"/>
                <w:szCs w:val="24"/>
              </w:rPr>
            </w:pPr>
            <w:r w:rsidRPr="0011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B94D1D" w:rsidRPr="0011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11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 реализую</w:t>
            </w:r>
            <w:r w:rsidR="00DE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11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здоровьесберегающие программы</w:t>
            </w:r>
          </w:p>
        </w:tc>
        <w:tc>
          <w:tcPr>
            <w:tcW w:w="1592" w:type="dxa"/>
          </w:tcPr>
          <w:p w:rsidR="008F48AB" w:rsidRPr="0011659C" w:rsidRDefault="007A2C90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659C">
              <w:rPr>
                <w:sz w:val="24"/>
                <w:szCs w:val="24"/>
              </w:rPr>
              <w:t>Процент</w:t>
            </w:r>
          </w:p>
        </w:tc>
        <w:tc>
          <w:tcPr>
            <w:tcW w:w="3085" w:type="dxa"/>
          </w:tcPr>
          <w:p w:rsidR="008F48AB" w:rsidRPr="0011659C" w:rsidRDefault="008F48AB" w:rsidP="00F41B82">
            <w:pPr>
              <w:spacing w:after="0" w:line="240" w:lineRule="auto"/>
              <w:rPr>
                <w:sz w:val="24"/>
                <w:szCs w:val="24"/>
              </w:rPr>
            </w:pPr>
            <w:r w:rsidRPr="0011659C">
              <w:rPr>
                <w:sz w:val="24"/>
                <w:szCs w:val="24"/>
              </w:rPr>
              <w:t xml:space="preserve">Отчеты </w:t>
            </w:r>
            <w:r w:rsidR="00B94D1D" w:rsidRPr="0011659C">
              <w:rPr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1877" w:type="dxa"/>
          </w:tcPr>
          <w:p w:rsidR="008F48AB" w:rsidRPr="0094126C" w:rsidRDefault="008F48AB" w:rsidP="00F41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8AB">
              <w:rPr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:rsidR="008F48AB" w:rsidRPr="0094126C" w:rsidRDefault="003375EA" w:rsidP="008F48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2F1932" w:rsidRPr="007253E1" w:rsidTr="00E118C2">
        <w:tc>
          <w:tcPr>
            <w:tcW w:w="675" w:type="dxa"/>
          </w:tcPr>
          <w:p w:rsidR="002F1932" w:rsidRPr="009261B2" w:rsidRDefault="009261B2" w:rsidP="009261B2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F1932" w:rsidRPr="00076C9A" w:rsidRDefault="002F1932" w:rsidP="007F37C0">
            <w:pPr>
              <w:spacing w:after="0" w:line="240" w:lineRule="auto"/>
              <w:ind w:right="-57"/>
              <w:rPr>
                <w:bCs/>
                <w:iCs/>
                <w:sz w:val="24"/>
                <w:szCs w:val="24"/>
              </w:rPr>
            </w:pPr>
            <w:r w:rsidRPr="00076C9A">
              <w:rPr>
                <w:bCs/>
                <w:iCs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92" w:type="dxa"/>
          </w:tcPr>
          <w:p w:rsidR="002F1932" w:rsidRPr="00076C9A" w:rsidRDefault="002F1932" w:rsidP="007F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C9A">
              <w:rPr>
                <w:sz w:val="24"/>
                <w:szCs w:val="24"/>
              </w:rPr>
              <w:t>Процент</w:t>
            </w:r>
          </w:p>
        </w:tc>
        <w:tc>
          <w:tcPr>
            <w:tcW w:w="3085" w:type="dxa"/>
          </w:tcPr>
          <w:p w:rsidR="002F1932" w:rsidRPr="00076C9A" w:rsidRDefault="002F1932" w:rsidP="007F37C0">
            <w:pPr>
              <w:spacing w:after="0" w:line="240" w:lineRule="auto"/>
              <w:rPr>
                <w:sz w:val="24"/>
                <w:szCs w:val="24"/>
              </w:rPr>
            </w:pPr>
            <w:r w:rsidRPr="00076C9A">
              <w:rPr>
                <w:sz w:val="24"/>
                <w:szCs w:val="24"/>
              </w:rPr>
              <w:t>Управление Роспотребнадзора по Вологодской области</w:t>
            </w:r>
          </w:p>
        </w:tc>
        <w:tc>
          <w:tcPr>
            <w:tcW w:w="1877" w:type="dxa"/>
          </w:tcPr>
          <w:p w:rsidR="002F1932" w:rsidRPr="00076C9A" w:rsidRDefault="002F1932" w:rsidP="007F37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6C9A">
              <w:rPr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:rsidR="002F1932" w:rsidRPr="00076C9A" w:rsidRDefault="002F1932" w:rsidP="007F37C0">
            <w:pPr>
              <w:spacing w:after="0" w:line="240" w:lineRule="auto"/>
              <w:rPr>
                <w:sz w:val="24"/>
                <w:szCs w:val="24"/>
              </w:rPr>
            </w:pPr>
            <w:r w:rsidRPr="00076C9A">
              <w:rPr>
                <w:sz w:val="24"/>
                <w:szCs w:val="24"/>
              </w:rPr>
              <w:t>Не требуется</w:t>
            </w:r>
          </w:p>
        </w:tc>
      </w:tr>
    </w:tbl>
    <w:p w:rsidR="0094126C" w:rsidRDefault="0094126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126C" w:rsidRDefault="0094126C" w:rsidP="00921FD7">
      <w:pPr>
        <w:spacing w:after="0" w:line="240" w:lineRule="auto"/>
        <w:jc w:val="center"/>
        <w:rPr>
          <w:sz w:val="26"/>
          <w:szCs w:val="26"/>
        </w:rPr>
        <w:sectPr w:rsidR="0094126C" w:rsidSect="00001817">
          <w:pgSz w:w="16840" w:h="11907" w:orient="landscape"/>
          <w:pgMar w:top="708" w:right="851" w:bottom="1134" w:left="568" w:header="709" w:footer="709" w:gutter="0"/>
          <w:cols w:space="720"/>
          <w:docGrid w:linePitch="272"/>
        </w:sectPr>
      </w:pPr>
    </w:p>
    <w:p w:rsidR="006B0791" w:rsidRDefault="00B94D1D" w:rsidP="00921FD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6B0791" w:rsidRPr="00AB5890">
        <w:rPr>
          <w:sz w:val="26"/>
          <w:szCs w:val="26"/>
        </w:rPr>
        <w:t xml:space="preserve">. Финансирование </w:t>
      </w:r>
      <w:r w:rsidR="00CF38FD">
        <w:rPr>
          <w:sz w:val="26"/>
          <w:szCs w:val="26"/>
        </w:rPr>
        <w:t>мероприятий</w:t>
      </w:r>
    </w:p>
    <w:p w:rsidR="0064334C" w:rsidRDefault="00280782" w:rsidP="0064334C">
      <w:pPr>
        <w:ind w:firstLine="709"/>
        <w:jc w:val="both"/>
        <w:rPr>
          <w:sz w:val="26"/>
          <w:szCs w:val="26"/>
        </w:rPr>
      </w:pPr>
      <w:r w:rsidRPr="00915188">
        <w:rPr>
          <w:sz w:val="26"/>
          <w:szCs w:val="26"/>
        </w:rPr>
        <w:t xml:space="preserve">Мероприятия, предусмотренные Планом, </w:t>
      </w:r>
      <w:r w:rsidR="0064334C" w:rsidRPr="00915188">
        <w:rPr>
          <w:sz w:val="26"/>
          <w:szCs w:val="26"/>
        </w:rPr>
        <w:t>реализуются в рамках муниципальных программ в пределах ассигнований, предусмотренных в бюджете города Вологды.</w:t>
      </w:r>
    </w:p>
    <w:p w:rsidR="00280782" w:rsidRDefault="00280782" w:rsidP="004230D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280782" w:rsidRPr="00B94D1D" w:rsidRDefault="00280782" w:rsidP="00B94D1D">
      <w:pPr>
        <w:pStyle w:val="ac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B94D1D">
        <w:rPr>
          <w:rFonts w:ascii="Times New Roman" w:hAnsi="Times New Roman"/>
          <w:sz w:val="26"/>
          <w:szCs w:val="26"/>
        </w:rPr>
        <w:t xml:space="preserve">Прогноз конечных результатов реализации </w:t>
      </w:r>
      <w:r w:rsidR="00CF38FD" w:rsidRPr="00B94D1D">
        <w:rPr>
          <w:rFonts w:ascii="Times New Roman" w:hAnsi="Times New Roman"/>
          <w:sz w:val="26"/>
          <w:szCs w:val="26"/>
        </w:rPr>
        <w:t>мероприятий</w:t>
      </w:r>
    </w:p>
    <w:p w:rsidR="00280782" w:rsidRPr="00280782" w:rsidRDefault="00280782" w:rsidP="00280782">
      <w:pPr>
        <w:spacing w:after="0" w:line="240" w:lineRule="auto"/>
        <w:ind w:left="360"/>
        <w:rPr>
          <w:b/>
          <w:bCs/>
          <w:sz w:val="26"/>
          <w:szCs w:val="26"/>
        </w:rPr>
      </w:pPr>
    </w:p>
    <w:p w:rsidR="00280782" w:rsidRPr="004D231E" w:rsidRDefault="00280782" w:rsidP="00280782">
      <w:pPr>
        <w:jc w:val="center"/>
        <w:rPr>
          <w:sz w:val="26"/>
          <w:szCs w:val="26"/>
        </w:rPr>
      </w:pPr>
      <w:r w:rsidRPr="004D231E">
        <w:rPr>
          <w:sz w:val="26"/>
          <w:szCs w:val="26"/>
        </w:rPr>
        <w:t xml:space="preserve">Конечные результаты </w:t>
      </w:r>
      <w:r>
        <w:rPr>
          <w:sz w:val="26"/>
          <w:szCs w:val="26"/>
        </w:rPr>
        <w:t xml:space="preserve">реализации </w:t>
      </w:r>
      <w:r w:rsidR="004230DC">
        <w:rPr>
          <w:sz w:val="26"/>
          <w:szCs w:val="26"/>
        </w:rPr>
        <w:t>Плана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6"/>
        <w:gridCol w:w="1276"/>
        <w:gridCol w:w="992"/>
        <w:gridCol w:w="992"/>
        <w:gridCol w:w="993"/>
        <w:gridCol w:w="850"/>
      </w:tblGrid>
      <w:tr w:rsidR="004D3878" w:rsidRPr="004D231E" w:rsidTr="00EB34FE">
        <w:trPr>
          <w:tblHeader/>
        </w:trPr>
        <w:tc>
          <w:tcPr>
            <w:tcW w:w="540" w:type="dxa"/>
            <w:shd w:val="clear" w:color="auto" w:fill="auto"/>
          </w:tcPr>
          <w:p w:rsidR="00280782" w:rsidRPr="00397357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№</w:t>
            </w:r>
          </w:p>
          <w:p w:rsidR="00280782" w:rsidRPr="00397357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п/п</w:t>
            </w:r>
          </w:p>
        </w:tc>
        <w:tc>
          <w:tcPr>
            <w:tcW w:w="4246" w:type="dxa"/>
            <w:shd w:val="clear" w:color="auto" w:fill="auto"/>
          </w:tcPr>
          <w:p w:rsidR="00280782" w:rsidRPr="00397357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 xml:space="preserve">Наименование </w:t>
            </w:r>
          </w:p>
          <w:p w:rsidR="00280782" w:rsidRPr="00397357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0782" w:rsidRPr="00397357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782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2021</w:t>
            </w:r>
          </w:p>
          <w:p w:rsidR="007E68B4" w:rsidRPr="00397357" w:rsidRDefault="007E68B4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782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2022</w:t>
            </w:r>
          </w:p>
          <w:p w:rsidR="007E68B4" w:rsidRPr="00397357" w:rsidRDefault="007E68B4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0782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2023</w:t>
            </w:r>
          </w:p>
          <w:p w:rsidR="007E68B4" w:rsidRPr="00397357" w:rsidRDefault="007E68B4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782" w:rsidRDefault="0028078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2024</w:t>
            </w:r>
          </w:p>
          <w:p w:rsidR="007E68B4" w:rsidRPr="00397357" w:rsidRDefault="007E68B4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397357" w:rsidRPr="004D231E" w:rsidTr="00842F23">
        <w:tc>
          <w:tcPr>
            <w:tcW w:w="540" w:type="dxa"/>
            <w:shd w:val="clear" w:color="auto" w:fill="auto"/>
          </w:tcPr>
          <w:p w:rsidR="00CD7367" w:rsidRPr="00397357" w:rsidRDefault="00842F23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CD7367" w:rsidRPr="00397357" w:rsidRDefault="00397357" w:rsidP="001053FE">
            <w:pPr>
              <w:pStyle w:val="ConsPlusNormal"/>
              <w:contextualSpacing/>
              <w:rPr>
                <w:sz w:val="24"/>
                <w:szCs w:val="24"/>
              </w:rPr>
            </w:pPr>
            <w:r w:rsidRPr="00397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Ожидаемая продолжительность жизни при рождении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7367" w:rsidRPr="00397357" w:rsidRDefault="00CD7367" w:rsidP="001053F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735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367" w:rsidRPr="00800778" w:rsidRDefault="00CD7367" w:rsidP="001053F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00778">
              <w:rPr>
                <w:sz w:val="24"/>
                <w:szCs w:val="24"/>
              </w:rPr>
              <w:t>73,48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367" w:rsidRPr="00800778" w:rsidRDefault="00397357" w:rsidP="001053F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73,92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7367" w:rsidRPr="00800778" w:rsidRDefault="00397357" w:rsidP="001053F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74,35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7367" w:rsidRPr="00800778" w:rsidRDefault="00397357" w:rsidP="001053FE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74,7</w:t>
            </w:r>
          </w:p>
        </w:tc>
      </w:tr>
      <w:tr w:rsidR="00BA3D3A" w:rsidRPr="004D231E" w:rsidTr="00842F23">
        <w:tc>
          <w:tcPr>
            <w:tcW w:w="540" w:type="dxa"/>
            <w:shd w:val="clear" w:color="auto" w:fill="auto"/>
          </w:tcPr>
          <w:p w:rsidR="00BA3D3A" w:rsidRPr="00397357" w:rsidRDefault="00BA3D3A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7357">
              <w:rPr>
                <w:sz w:val="24"/>
                <w:szCs w:val="24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BA3D3A" w:rsidRPr="00BA3D3A" w:rsidRDefault="00BA3D3A" w:rsidP="001053FE">
            <w:pPr>
              <w:spacing w:after="0" w:line="240" w:lineRule="auto"/>
              <w:rPr>
                <w:sz w:val="24"/>
                <w:szCs w:val="24"/>
              </w:rPr>
            </w:pPr>
            <w:r w:rsidRPr="00BA3D3A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D3A" w:rsidRPr="00BA3D3A" w:rsidRDefault="00EB34FE" w:rsidP="001053F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9735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D3A" w:rsidRPr="00BA3D3A" w:rsidRDefault="00BA3D3A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D3A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D3A" w:rsidRPr="00BA3D3A" w:rsidRDefault="00BA3D3A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D3A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3D3A" w:rsidRPr="00BA3D3A" w:rsidRDefault="00BA3D3A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D3A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D3A" w:rsidRPr="00BA3D3A" w:rsidRDefault="00BA3D3A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D3A">
              <w:rPr>
                <w:sz w:val="24"/>
                <w:szCs w:val="24"/>
              </w:rPr>
              <w:t>55</w:t>
            </w:r>
          </w:p>
        </w:tc>
      </w:tr>
      <w:tr w:rsidR="00EB34FE" w:rsidRPr="004D231E" w:rsidTr="00842F23">
        <w:tc>
          <w:tcPr>
            <w:tcW w:w="540" w:type="dxa"/>
            <w:shd w:val="clear" w:color="auto" w:fill="auto"/>
          </w:tcPr>
          <w:p w:rsidR="00EB34FE" w:rsidRPr="00397357" w:rsidRDefault="00842F23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EB34FE" w:rsidRPr="00EB34FE" w:rsidRDefault="00EB34FE" w:rsidP="001053FE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Доля лиц с ограниченными возможностями здоровья и инвалидо</w:t>
            </w:r>
            <w:r w:rsidR="0094126C">
              <w:rPr>
                <w:sz w:val="24"/>
                <w:szCs w:val="24"/>
              </w:rPr>
              <w:t xml:space="preserve">в, систематически занимающихся </w:t>
            </w:r>
            <w:r w:rsidRPr="00EB34FE">
              <w:rPr>
                <w:sz w:val="24"/>
                <w:szCs w:val="24"/>
              </w:rPr>
              <w:t>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B34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17,0</w:t>
            </w:r>
          </w:p>
        </w:tc>
      </w:tr>
      <w:tr w:rsidR="00EB34FE" w:rsidRPr="004D231E" w:rsidTr="00842F23">
        <w:tc>
          <w:tcPr>
            <w:tcW w:w="540" w:type="dxa"/>
            <w:shd w:val="clear" w:color="auto" w:fill="auto"/>
          </w:tcPr>
          <w:p w:rsidR="00EB34FE" w:rsidRPr="00397357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EB34FE" w:rsidRPr="00EB34FE" w:rsidRDefault="00EB34FE" w:rsidP="001053FE">
            <w:pPr>
              <w:spacing w:after="0" w:line="240" w:lineRule="auto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Количество спортивных сооружений на 100 тыс.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FE" w:rsidRPr="007A2C90" w:rsidRDefault="007A2C90" w:rsidP="001053F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A2C90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79</w:t>
            </w:r>
          </w:p>
        </w:tc>
      </w:tr>
      <w:tr w:rsidR="00EB34FE" w:rsidRPr="00A57253" w:rsidTr="002F5E3B">
        <w:trPr>
          <w:trHeight w:val="1095"/>
        </w:trPr>
        <w:tc>
          <w:tcPr>
            <w:tcW w:w="540" w:type="dxa"/>
            <w:shd w:val="clear" w:color="auto" w:fill="auto"/>
          </w:tcPr>
          <w:p w:rsidR="00EB34FE" w:rsidRPr="00397357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EB34FE" w:rsidRPr="00EB34FE" w:rsidRDefault="00EB34FE" w:rsidP="001053FE">
            <w:pPr>
              <w:spacing w:after="0" w:line="240" w:lineRule="auto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Численность систематически занимающихся в организованных группах (по проекту «Народный тренер»)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4FE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4FE" w:rsidRPr="00EB34FE" w:rsidRDefault="00EB34F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4FE" w:rsidRPr="00A57253" w:rsidRDefault="00A57253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253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4FE" w:rsidRPr="00A57253" w:rsidRDefault="00A57253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253"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4FE" w:rsidRPr="00A57253" w:rsidRDefault="00A57253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7253">
              <w:rPr>
                <w:sz w:val="24"/>
                <w:szCs w:val="24"/>
              </w:rPr>
              <w:t>*</w:t>
            </w:r>
          </w:p>
        </w:tc>
      </w:tr>
      <w:tr w:rsidR="00C96152" w:rsidRPr="004D231E" w:rsidTr="00842F23">
        <w:trPr>
          <w:trHeight w:val="898"/>
        </w:trPr>
        <w:tc>
          <w:tcPr>
            <w:tcW w:w="540" w:type="dxa"/>
            <w:shd w:val="clear" w:color="auto" w:fill="auto"/>
          </w:tcPr>
          <w:p w:rsidR="00C96152" w:rsidRDefault="00C9615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C96152" w:rsidRPr="0094126C" w:rsidRDefault="00C96152" w:rsidP="001053FE">
            <w:pPr>
              <w:pStyle w:val="ConsPlusNormal"/>
              <w:contextualSpacing/>
              <w:rPr>
                <w:sz w:val="24"/>
                <w:szCs w:val="24"/>
              </w:rPr>
            </w:pPr>
            <w:r w:rsidRPr="0094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B94D1D" w:rsidRPr="0011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1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</w:t>
            </w:r>
            <w:r w:rsidRPr="0094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реализую</w:t>
            </w:r>
            <w:r w:rsidR="0010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94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здоровьесберегающие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152" w:rsidRPr="0094126C" w:rsidRDefault="00C9615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152" w:rsidRPr="0094126C" w:rsidRDefault="00C9615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152" w:rsidRPr="0094126C" w:rsidRDefault="00C9615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152" w:rsidRPr="0094126C" w:rsidRDefault="00C9615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152" w:rsidRPr="0094126C" w:rsidRDefault="00C96152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100</w:t>
            </w:r>
          </w:p>
        </w:tc>
      </w:tr>
      <w:tr w:rsidR="004B2DDE" w:rsidRPr="004D231E" w:rsidTr="00842F23">
        <w:trPr>
          <w:trHeight w:val="898"/>
        </w:trPr>
        <w:tc>
          <w:tcPr>
            <w:tcW w:w="540" w:type="dxa"/>
            <w:shd w:val="clear" w:color="auto" w:fill="auto"/>
          </w:tcPr>
          <w:p w:rsidR="004B2DDE" w:rsidRDefault="004B2DDE" w:rsidP="001053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4B2DDE" w:rsidRPr="002244B0" w:rsidRDefault="004B2DDE">
            <w:pPr>
              <w:pStyle w:val="ConsPlusNormal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DDE" w:rsidRPr="002244B0" w:rsidRDefault="004B2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4B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DDE" w:rsidRPr="002244B0" w:rsidRDefault="004B2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4B0">
              <w:rPr>
                <w:sz w:val="24"/>
                <w:szCs w:val="24"/>
              </w:rPr>
              <w:t>40,8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DDE" w:rsidRPr="002244B0" w:rsidRDefault="004B2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4B0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2DDE" w:rsidRPr="002244B0" w:rsidRDefault="004B2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4B0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2DDE" w:rsidRPr="002244B0" w:rsidRDefault="004B2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44B0">
              <w:rPr>
                <w:sz w:val="24"/>
                <w:szCs w:val="24"/>
              </w:rPr>
              <w:t>68</w:t>
            </w:r>
          </w:p>
        </w:tc>
      </w:tr>
    </w:tbl>
    <w:p w:rsidR="00921FD7" w:rsidRPr="00A57253" w:rsidRDefault="00A57253" w:rsidP="00A57253">
      <w:pPr>
        <w:rPr>
          <w:color w:val="auto"/>
        </w:rPr>
      </w:pPr>
      <w:r w:rsidRPr="00A57253">
        <w:rPr>
          <w:color w:val="auto"/>
        </w:rPr>
        <w:t>* подлежит уточнению с учетом объемов выделяемого финансирования</w:t>
      </w:r>
    </w:p>
    <w:p w:rsidR="00201E87" w:rsidRPr="00AC3A52" w:rsidRDefault="00704D66" w:rsidP="00201E87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201E87" w:rsidRPr="00AC3A52">
        <w:rPr>
          <w:sz w:val="26"/>
          <w:szCs w:val="26"/>
        </w:rPr>
        <w:t>. Анализ рисков реализации и описание мер управления рисками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140"/>
        <w:gridCol w:w="1843"/>
        <w:gridCol w:w="4893"/>
      </w:tblGrid>
      <w:tr w:rsidR="00201E87" w:rsidRPr="004D231E" w:rsidTr="0041738D">
        <w:trPr>
          <w:tblHeader/>
        </w:trPr>
        <w:tc>
          <w:tcPr>
            <w:tcW w:w="2121" w:type="dxa"/>
            <w:vAlign w:val="center"/>
          </w:tcPr>
          <w:p w:rsidR="00201E87" w:rsidRPr="00CD7367" w:rsidRDefault="00201E87" w:rsidP="00E0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bCs/>
                <w:sz w:val="24"/>
                <w:szCs w:val="24"/>
              </w:rPr>
              <w:t>Вид риска</w:t>
            </w:r>
          </w:p>
        </w:tc>
        <w:tc>
          <w:tcPr>
            <w:tcW w:w="1140" w:type="dxa"/>
            <w:vAlign w:val="center"/>
          </w:tcPr>
          <w:p w:rsidR="00201E87" w:rsidRPr="00CD7367" w:rsidRDefault="00201E87" w:rsidP="00E0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bCs/>
                <w:sz w:val="24"/>
                <w:szCs w:val="24"/>
              </w:rPr>
              <w:t>Степень влияния</w:t>
            </w:r>
          </w:p>
        </w:tc>
        <w:tc>
          <w:tcPr>
            <w:tcW w:w="1843" w:type="dxa"/>
            <w:vAlign w:val="center"/>
          </w:tcPr>
          <w:p w:rsidR="00201E87" w:rsidRPr="00CD7367" w:rsidRDefault="00201E87" w:rsidP="00E077F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D7367">
              <w:rPr>
                <w:bCs/>
                <w:sz w:val="24"/>
                <w:szCs w:val="24"/>
              </w:rPr>
              <w:t xml:space="preserve">Вероятность </w:t>
            </w:r>
          </w:p>
          <w:p w:rsidR="00201E87" w:rsidRPr="00CD7367" w:rsidRDefault="00201E87" w:rsidP="00E0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bCs/>
                <w:sz w:val="24"/>
                <w:szCs w:val="24"/>
              </w:rPr>
              <w:t>возникновения</w:t>
            </w:r>
          </w:p>
        </w:tc>
        <w:tc>
          <w:tcPr>
            <w:tcW w:w="4893" w:type="dxa"/>
            <w:vAlign w:val="center"/>
          </w:tcPr>
          <w:p w:rsidR="00201E87" w:rsidRPr="00CD7367" w:rsidRDefault="00201E87" w:rsidP="00E077F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D7367">
              <w:rPr>
                <w:bCs/>
                <w:sz w:val="24"/>
                <w:szCs w:val="24"/>
              </w:rPr>
              <w:t>Мероприятие</w:t>
            </w:r>
          </w:p>
          <w:p w:rsidR="00201E87" w:rsidRPr="00CD7367" w:rsidRDefault="00201E87" w:rsidP="00E077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bCs/>
                <w:sz w:val="24"/>
                <w:szCs w:val="24"/>
              </w:rPr>
              <w:t>по снижению рисков</w:t>
            </w:r>
          </w:p>
        </w:tc>
      </w:tr>
      <w:tr w:rsidR="00201E87" w:rsidRPr="004D231E" w:rsidTr="0041738D">
        <w:tc>
          <w:tcPr>
            <w:tcW w:w="2121" w:type="dxa"/>
          </w:tcPr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Низкая двигательная активность населения</w:t>
            </w:r>
          </w:p>
        </w:tc>
        <w:tc>
          <w:tcPr>
            <w:tcW w:w="1140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высокая</w:t>
            </w:r>
          </w:p>
        </w:tc>
        <w:tc>
          <w:tcPr>
            <w:tcW w:w="1843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201E87" w:rsidRPr="00CD7367" w:rsidRDefault="00201E87" w:rsidP="00E077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Популяризация физической культуры и спорта;</w:t>
            </w:r>
          </w:p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информирование горожан о мероприятиях, направленных на пропаганду здорового образа жизни;</w:t>
            </w:r>
          </w:p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мероприятия по пропаганде здорового образа жизни среди городского населения (городские территории, площади, дворы)</w:t>
            </w:r>
          </w:p>
        </w:tc>
      </w:tr>
      <w:tr w:rsidR="00201E87" w:rsidRPr="004D231E" w:rsidTr="0041738D">
        <w:tc>
          <w:tcPr>
            <w:tcW w:w="2121" w:type="dxa"/>
          </w:tcPr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 xml:space="preserve">Недостаточно </w:t>
            </w:r>
            <w:r w:rsidRPr="00CD7367">
              <w:rPr>
                <w:sz w:val="24"/>
                <w:szCs w:val="24"/>
              </w:rPr>
              <w:lastRenderedPageBreak/>
              <w:t>высокий уровень внимания к своему здоровью среди жителей города</w:t>
            </w:r>
          </w:p>
        </w:tc>
        <w:tc>
          <w:tcPr>
            <w:tcW w:w="1140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843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 xml:space="preserve">Профилактика инфекционных и </w:t>
            </w:r>
            <w:r w:rsidRPr="00CD7367">
              <w:rPr>
                <w:sz w:val="24"/>
                <w:szCs w:val="24"/>
              </w:rPr>
              <w:lastRenderedPageBreak/>
              <w:t>неинфекционных заболеваний среди населения города (иммунизация, диспансеризация населения и т.д.)</w:t>
            </w:r>
            <w:r w:rsidR="007C5FE3">
              <w:rPr>
                <w:sz w:val="24"/>
                <w:szCs w:val="24"/>
              </w:rPr>
              <w:t>, пропаганда здорового образа жизни, проведение просветительских мероприятий</w:t>
            </w:r>
            <w:r w:rsidRPr="00CD7367">
              <w:rPr>
                <w:sz w:val="24"/>
                <w:szCs w:val="24"/>
              </w:rPr>
              <w:t>;</w:t>
            </w:r>
          </w:p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 xml:space="preserve">разработка и реализация эффективных форм сотрудничества различных ведомственных структур и общественности для укрепления здоровья </w:t>
            </w:r>
          </w:p>
        </w:tc>
      </w:tr>
      <w:tr w:rsidR="00201E87" w:rsidRPr="004D231E" w:rsidTr="0041738D">
        <w:tc>
          <w:tcPr>
            <w:tcW w:w="2121" w:type="dxa"/>
          </w:tcPr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lastRenderedPageBreak/>
              <w:t>Ограничение условий для ведения здорового образа жизни</w:t>
            </w:r>
          </w:p>
        </w:tc>
        <w:tc>
          <w:tcPr>
            <w:tcW w:w="1140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высокая</w:t>
            </w:r>
          </w:p>
        </w:tc>
        <w:tc>
          <w:tcPr>
            <w:tcW w:w="1843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201E87" w:rsidRPr="0000181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001817">
              <w:rPr>
                <w:sz w:val="24"/>
                <w:szCs w:val="24"/>
              </w:rPr>
              <w:t xml:space="preserve">Обустройство </w:t>
            </w:r>
            <w:r w:rsidR="007E68B4" w:rsidRPr="00001817">
              <w:rPr>
                <w:sz w:val="24"/>
                <w:szCs w:val="24"/>
              </w:rPr>
              <w:t xml:space="preserve">территорий </w:t>
            </w:r>
            <w:r w:rsidR="00A636D8" w:rsidRPr="00001817">
              <w:rPr>
                <w:sz w:val="24"/>
                <w:szCs w:val="24"/>
              </w:rPr>
              <w:t xml:space="preserve">муниципальных </w:t>
            </w:r>
            <w:r w:rsidR="007E68B4" w:rsidRPr="00001817">
              <w:rPr>
                <w:sz w:val="24"/>
                <w:szCs w:val="24"/>
              </w:rPr>
              <w:t xml:space="preserve">образовательных </w:t>
            </w:r>
            <w:r w:rsidR="00A636D8" w:rsidRPr="00001817">
              <w:rPr>
                <w:sz w:val="24"/>
                <w:szCs w:val="24"/>
              </w:rPr>
              <w:t>организаций</w:t>
            </w:r>
            <w:r w:rsidR="007E68B4" w:rsidRPr="00001817">
              <w:rPr>
                <w:sz w:val="24"/>
                <w:szCs w:val="24"/>
              </w:rPr>
              <w:t xml:space="preserve">, </w:t>
            </w:r>
            <w:r w:rsidRPr="00001817">
              <w:rPr>
                <w:sz w:val="24"/>
                <w:szCs w:val="24"/>
              </w:rPr>
              <w:t>городских рекреационных зон для занятий физкультурой и спортом;</w:t>
            </w:r>
          </w:p>
          <w:p w:rsidR="00201E87" w:rsidRPr="00001817" w:rsidRDefault="00201E87" w:rsidP="007E68B4">
            <w:pPr>
              <w:spacing w:after="0" w:line="240" w:lineRule="auto"/>
              <w:rPr>
                <w:sz w:val="24"/>
                <w:szCs w:val="24"/>
              </w:rPr>
            </w:pPr>
            <w:r w:rsidRPr="00001817">
              <w:rPr>
                <w:sz w:val="24"/>
                <w:szCs w:val="24"/>
              </w:rPr>
              <w:t>обустройство пришкольных территорий, парковых зон</w:t>
            </w:r>
            <w:r w:rsidR="00A636D8" w:rsidRPr="00001817">
              <w:rPr>
                <w:sz w:val="24"/>
                <w:szCs w:val="24"/>
              </w:rPr>
              <w:t>, иных площадок</w:t>
            </w:r>
            <w:r w:rsidRPr="00001817">
              <w:rPr>
                <w:sz w:val="24"/>
                <w:szCs w:val="24"/>
              </w:rPr>
              <w:t xml:space="preserve"> для </w:t>
            </w:r>
            <w:r w:rsidR="00E077FC" w:rsidRPr="00001817">
              <w:rPr>
                <w:sz w:val="24"/>
                <w:szCs w:val="24"/>
              </w:rPr>
              <w:t xml:space="preserve">активного отдыха, </w:t>
            </w:r>
            <w:r w:rsidRPr="00001817">
              <w:rPr>
                <w:sz w:val="24"/>
                <w:szCs w:val="24"/>
              </w:rPr>
              <w:t>занятий физкультурой и спортом по месту жительства</w:t>
            </w:r>
          </w:p>
        </w:tc>
      </w:tr>
      <w:tr w:rsidR="00201E87" w:rsidRPr="004D231E" w:rsidTr="0041738D">
        <w:tc>
          <w:tcPr>
            <w:tcW w:w="2121" w:type="dxa"/>
          </w:tcPr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Дефицит кадров в системе здравоохранения</w:t>
            </w:r>
          </w:p>
        </w:tc>
        <w:tc>
          <w:tcPr>
            <w:tcW w:w="1140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высокая</w:t>
            </w:r>
          </w:p>
        </w:tc>
        <w:tc>
          <w:tcPr>
            <w:tcW w:w="1843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201E87" w:rsidRPr="00001817" w:rsidRDefault="00A636D8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001817">
              <w:rPr>
                <w:sz w:val="24"/>
                <w:szCs w:val="24"/>
              </w:rPr>
              <w:t>Предоставление мер социальной поддержки некоторым категориям медицинских работников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</w:t>
            </w:r>
            <w:r w:rsidR="00001817" w:rsidRPr="00001817">
              <w:rPr>
                <w:sz w:val="24"/>
                <w:szCs w:val="24"/>
              </w:rPr>
              <w:t>, а также</w:t>
            </w:r>
            <w:r w:rsidR="00001817" w:rsidRPr="00001817">
              <w:rPr>
                <w:bCs/>
                <w:sz w:val="26"/>
                <w:szCs w:val="26"/>
              </w:rPr>
              <w:t xml:space="preserve"> </w:t>
            </w:r>
            <w:r w:rsidR="00001817" w:rsidRPr="00001817">
              <w:rPr>
                <w:bCs/>
                <w:sz w:val="24"/>
                <w:szCs w:val="24"/>
              </w:rPr>
              <w:t>мер социальной поддержки отдельным категориям медицинских работников в виде частичной компенсации расходов по договору найма жилого помещения</w:t>
            </w:r>
            <w:r w:rsidRPr="00001817">
              <w:rPr>
                <w:sz w:val="24"/>
                <w:szCs w:val="24"/>
              </w:rPr>
              <w:t>;</w:t>
            </w:r>
          </w:p>
          <w:p w:rsidR="00530974" w:rsidRPr="00001817" w:rsidRDefault="00A636D8" w:rsidP="00A636D8">
            <w:pPr>
              <w:spacing w:after="0" w:line="240" w:lineRule="auto"/>
              <w:rPr>
                <w:sz w:val="24"/>
                <w:szCs w:val="24"/>
              </w:rPr>
            </w:pPr>
            <w:r w:rsidRPr="00001817">
              <w:rPr>
                <w:sz w:val="24"/>
                <w:szCs w:val="24"/>
              </w:rPr>
              <w:t>организация</w:t>
            </w:r>
            <w:r w:rsidR="00530974" w:rsidRPr="00001817">
              <w:rPr>
                <w:sz w:val="24"/>
                <w:szCs w:val="24"/>
              </w:rPr>
              <w:t xml:space="preserve"> профориентаци</w:t>
            </w:r>
            <w:r w:rsidRPr="00001817">
              <w:rPr>
                <w:sz w:val="24"/>
                <w:szCs w:val="24"/>
              </w:rPr>
              <w:t>и</w:t>
            </w:r>
            <w:r w:rsidR="00530974" w:rsidRPr="00001817">
              <w:rPr>
                <w:sz w:val="24"/>
                <w:szCs w:val="24"/>
              </w:rPr>
              <w:t xml:space="preserve"> школьников</w:t>
            </w:r>
            <w:r w:rsidRPr="00001817">
              <w:rPr>
                <w:sz w:val="24"/>
                <w:szCs w:val="24"/>
              </w:rPr>
              <w:t xml:space="preserve"> на медицинские специальности</w:t>
            </w:r>
          </w:p>
        </w:tc>
      </w:tr>
      <w:tr w:rsidR="00201E87" w:rsidRPr="004D231E" w:rsidTr="0041738D">
        <w:tc>
          <w:tcPr>
            <w:tcW w:w="2121" w:type="dxa"/>
          </w:tcPr>
          <w:p w:rsidR="00201E87" w:rsidRPr="00CD7367" w:rsidRDefault="007C5FE3" w:rsidP="00E07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</w:t>
            </w:r>
            <w:r w:rsidR="00201E87" w:rsidRPr="00CD7367">
              <w:rPr>
                <w:sz w:val="24"/>
                <w:szCs w:val="24"/>
              </w:rPr>
              <w:t xml:space="preserve"> вредных привычек</w:t>
            </w:r>
            <w:r>
              <w:rPr>
                <w:sz w:val="24"/>
                <w:szCs w:val="24"/>
              </w:rPr>
              <w:t xml:space="preserve"> среди населения</w:t>
            </w:r>
          </w:p>
        </w:tc>
        <w:tc>
          <w:tcPr>
            <w:tcW w:w="1140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высокая</w:t>
            </w:r>
          </w:p>
        </w:tc>
        <w:tc>
          <w:tcPr>
            <w:tcW w:w="1843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201E87" w:rsidRPr="00CD7367" w:rsidRDefault="00E077FC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 xml:space="preserve">Проведение </w:t>
            </w:r>
            <w:r w:rsidR="00201E87" w:rsidRPr="00CD7367">
              <w:rPr>
                <w:sz w:val="24"/>
                <w:szCs w:val="24"/>
              </w:rPr>
              <w:t>мероприяти</w:t>
            </w:r>
            <w:r w:rsidRPr="00CD7367">
              <w:rPr>
                <w:sz w:val="24"/>
                <w:szCs w:val="24"/>
              </w:rPr>
              <w:t>й</w:t>
            </w:r>
            <w:r w:rsidR="00201E87" w:rsidRPr="00CD7367">
              <w:rPr>
                <w:sz w:val="24"/>
                <w:szCs w:val="24"/>
              </w:rPr>
              <w:t xml:space="preserve"> по профилактике наркомании, алкоголизма и табакокурения, пропаганде здорового образа жизни</w:t>
            </w:r>
          </w:p>
        </w:tc>
      </w:tr>
      <w:tr w:rsidR="00201E87" w:rsidRPr="004D231E" w:rsidTr="0041738D">
        <w:tc>
          <w:tcPr>
            <w:tcW w:w="2121" w:type="dxa"/>
          </w:tcPr>
          <w:p w:rsidR="00201E87" w:rsidRPr="00CD7367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Отрицательное воздействие экологических факторов</w:t>
            </w:r>
          </w:p>
        </w:tc>
        <w:tc>
          <w:tcPr>
            <w:tcW w:w="1140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1843" w:type="dxa"/>
          </w:tcPr>
          <w:p w:rsidR="00201E87" w:rsidRPr="00CD7367" w:rsidRDefault="00201E87" w:rsidP="00116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E077FC" w:rsidRDefault="00201E87" w:rsidP="00E077FC">
            <w:pPr>
              <w:spacing w:after="0" w:line="240" w:lineRule="auto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 xml:space="preserve">Благоустройство и </w:t>
            </w:r>
            <w:r w:rsidR="00E077FC" w:rsidRPr="00CD7367">
              <w:rPr>
                <w:sz w:val="24"/>
                <w:szCs w:val="24"/>
              </w:rPr>
              <w:t>озеленение городской территории;</w:t>
            </w:r>
          </w:p>
          <w:p w:rsidR="00842F23" w:rsidRPr="00CD7367" w:rsidRDefault="00842F23" w:rsidP="00E077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мероприятия по обеспечению</w:t>
            </w:r>
            <w:r w:rsidR="0011659C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населения </w:t>
            </w:r>
            <w:r w:rsidRPr="00ED7051">
              <w:rPr>
                <w:rFonts w:eastAsia="SimSun"/>
                <w:color w:val="auto"/>
                <w:sz w:val="24"/>
                <w:szCs w:val="24"/>
                <w:lang w:eastAsia="zh-CN"/>
              </w:rPr>
              <w:t>качественной питьевой водой из систем централизованного водоснабжения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;</w:t>
            </w:r>
          </w:p>
          <w:p w:rsidR="00201E87" w:rsidRPr="00CD7367" w:rsidRDefault="007E68B4" w:rsidP="000018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</w:t>
            </w:r>
            <w:r w:rsidR="00001817">
              <w:rPr>
                <w:sz w:val="24"/>
                <w:szCs w:val="24"/>
              </w:rPr>
              <w:t xml:space="preserve">формирование </w:t>
            </w:r>
            <w:r w:rsidR="00201E87" w:rsidRPr="00CD7367">
              <w:rPr>
                <w:sz w:val="24"/>
                <w:szCs w:val="24"/>
              </w:rPr>
              <w:t>экологическо</w:t>
            </w:r>
            <w:r w:rsidR="007C5FE3">
              <w:rPr>
                <w:sz w:val="24"/>
                <w:szCs w:val="24"/>
              </w:rPr>
              <w:t>й</w:t>
            </w:r>
            <w:r w:rsidR="0011659C">
              <w:rPr>
                <w:sz w:val="24"/>
                <w:szCs w:val="24"/>
              </w:rPr>
              <w:t xml:space="preserve"> </w:t>
            </w:r>
            <w:r w:rsidR="007C5FE3">
              <w:rPr>
                <w:sz w:val="24"/>
                <w:szCs w:val="24"/>
              </w:rPr>
              <w:t>культуры населения</w:t>
            </w:r>
          </w:p>
        </w:tc>
      </w:tr>
      <w:tr w:rsidR="00D51A72" w:rsidRPr="004D231E" w:rsidTr="0041738D">
        <w:tc>
          <w:tcPr>
            <w:tcW w:w="2121" w:type="dxa"/>
          </w:tcPr>
          <w:p w:rsidR="00D51A72" w:rsidRDefault="00D51A72" w:rsidP="009264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Неблагоприятная эпидемиологичес</w:t>
            </w:r>
            <w:r w:rsidR="004173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кая ситуация, </w:t>
            </w:r>
            <w:r>
              <w:rPr>
                <w:sz w:val="24"/>
                <w:szCs w:val="24"/>
              </w:rPr>
              <w:lastRenderedPageBreak/>
              <w:t xml:space="preserve">влияющая на уменьшение количества участников мероприятий открытого типа, сокращение количества мероприятий, количества участников </w:t>
            </w:r>
          </w:p>
        </w:tc>
        <w:tc>
          <w:tcPr>
            <w:tcW w:w="1140" w:type="dxa"/>
          </w:tcPr>
          <w:p w:rsidR="00D51A72" w:rsidRPr="002D0612" w:rsidRDefault="00D51A72" w:rsidP="0011659C">
            <w:pPr>
              <w:jc w:val="center"/>
              <w:rPr>
                <w:sz w:val="24"/>
                <w:szCs w:val="24"/>
              </w:rPr>
            </w:pPr>
            <w:r w:rsidRPr="002D0612">
              <w:rPr>
                <w:sz w:val="24"/>
                <w:szCs w:val="24"/>
              </w:rPr>
              <w:lastRenderedPageBreak/>
              <w:t>средн</w:t>
            </w:r>
            <w:r>
              <w:rPr>
                <w:sz w:val="24"/>
                <w:szCs w:val="24"/>
              </w:rPr>
              <w:t>яя</w:t>
            </w:r>
          </w:p>
        </w:tc>
        <w:tc>
          <w:tcPr>
            <w:tcW w:w="1843" w:type="dxa"/>
          </w:tcPr>
          <w:p w:rsidR="00D51A72" w:rsidRDefault="00D51A72" w:rsidP="0011659C">
            <w:pPr>
              <w:spacing w:after="120"/>
              <w:jc w:val="center"/>
              <w:rPr>
                <w:sz w:val="24"/>
                <w:szCs w:val="24"/>
              </w:rPr>
            </w:pPr>
            <w:r w:rsidRPr="00CD7367">
              <w:rPr>
                <w:sz w:val="24"/>
                <w:szCs w:val="24"/>
              </w:rPr>
              <w:t>средняя</w:t>
            </w:r>
          </w:p>
        </w:tc>
        <w:tc>
          <w:tcPr>
            <w:tcW w:w="4893" w:type="dxa"/>
          </w:tcPr>
          <w:p w:rsidR="00842F23" w:rsidRDefault="00842F23" w:rsidP="00842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 w:rsidR="00926424">
              <w:rPr>
                <w:sz w:val="24"/>
                <w:szCs w:val="24"/>
              </w:rPr>
              <w:t xml:space="preserve">содействия медицинским организациям в </w:t>
            </w:r>
            <w:r w:rsidR="00926424" w:rsidRPr="00926424">
              <w:rPr>
                <w:sz w:val="24"/>
                <w:szCs w:val="24"/>
              </w:rPr>
              <w:t>проведени</w:t>
            </w:r>
            <w:r w:rsidR="00926424">
              <w:rPr>
                <w:sz w:val="24"/>
                <w:szCs w:val="24"/>
              </w:rPr>
              <w:t>и</w:t>
            </w:r>
            <w:r w:rsidR="00926424" w:rsidRPr="00926424">
              <w:rPr>
                <w:sz w:val="24"/>
                <w:szCs w:val="24"/>
              </w:rPr>
              <w:t xml:space="preserve"> иммунизационных кампаний</w:t>
            </w:r>
            <w:r w:rsidR="002C280C">
              <w:rPr>
                <w:sz w:val="24"/>
                <w:szCs w:val="24"/>
              </w:rPr>
              <w:t xml:space="preserve"> среди</w:t>
            </w:r>
            <w:r w:rsidR="00926424">
              <w:rPr>
                <w:sz w:val="24"/>
                <w:szCs w:val="24"/>
              </w:rPr>
              <w:t xml:space="preserve"> </w:t>
            </w:r>
            <w:r w:rsidR="00926424">
              <w:rPr>
                <w:sz w:val="24"/>
                <w:szCs w:val="24"/>
              </w:rPr>
              <w:lastRenderedPageBreak/>
              <w:t>населения города</w:t>
            </w:r>
            <w:r>
              <w:rPr>
                <w:sz w:val="24"/>
                <w:szCs w:val="24"/>
              </w:rPr>
              <w:t xml:space="preserve">; </w:t>
            </w:r>
          </w:p>
          <w:p w:rsidR="00842F23" w:rsidRDefault="00842F23" w:rsidP="00842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формата </w:t>
            </w:r>
            <w:r w:rsidR="007F5B2A">
              <w:rPr>
                <w:sz w:val="24"/>
                <w:szCs w:val="24"/>
              </w:rPr>
              <w:t xml:space="preserve">проводимых </w:t>
            </w:r>
            <w:r>
              <w:rPr>
                <w:sz w:val="24"/>
                <w:szCs w:val="24"/>
              </w:rPr>
              <w:t>мероприятий (дистанционный режим)</w:t>
            </w:r>
          </w:p>
          <w:p w:rsidR="00926424" w:rsidRPr="00CD7367" w:rsidRDefault="00926424" w:rsidP="009264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08D3" w:rsidRDefault="00C108D3" w:rsidP="00CF2066">
      <w:pPr>
        <w:tabs>
          <w:tab w:val="left" w:pos="709"/>
        </w:tabs>
        <w:spacing w:after="0" w:line="240" w:lineRule="auto"/>
        <w:jc w:val="both"/>
        <w:rPr>
          <w:color w:val="FB290D"/>
          <w:sz w:val="28"/>
          <w:szCs w:val="28"/>
        </w:rPr>
        <w:sectPr w:rsidR="00C108D3" w:rsidSect="0094126C">
          <w:pgSz w:w="11907" w:h="16840"/>
          <w:pgMar w:top="568" w:right="708" w:bottom="851" w:left="1418" w:header="709" w:footer="709" w:gutter="0"/>
          <w:cols w:space="720"/>
          <w:docGrid w:linePitch="272"/>
        </w:sectPr>
      </w:pPr>
    </w:p>
    <w:p w:rsidR="00921FD7" w:rsidRPr="00A57253" w:rsidRDefault="00A57253" w:rsidP="00921FD7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A57253">
        <w:rPr>
          <w:b/>
          <w:color w:val="auto"/>
          <w:sz w:val="26"/>
          <w:szCs w:val="26"/>
        </w:rPr>
        <w:lastRenderedPageBreak/>
        <w:t xml:space="preserve">Перечень </w:t>
      </w:r>
      <w:r w:rsidR="00921FD7" w:rsidRPr="00A57253">
        <w:rPr>
          <w:b/>
          <w:color w:val="auto"/>
          <w:sz w:val="26"/>
          <w:szCs w:val="26"/>
        </w:rPr>
        <w:t xml:space="preserve"> </w:t>
      </w:r>
    </w:p>
    <w:p w:rsidR="00921FD7" w:rsidRPr="00921FD7" w:rsidRDefault="00921FD7" w:rsidP="00C574F9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A57253">
        <w:rPr>
          <w:b/>
          <w:color w:val="auto"/>
          <w:sz w:val="26"/>
          <w:szCs w:val="26"/>
        </w:rPr>
        <w:t xml:space="preserve">мероприятий по укреплению общественного здоровья на территории </w:t>
      </w:r>
      <w:r w:rsidR="00C574F9" w:rsidRPr="00A57253">
        <w:rPr>
          <w:b/>
          <w:color w:val="auto"/>
          <w:sz w:val="26"/>
          <w:szCs w:val="26"/>
        </w:rPr>
        <w:t>г</w:t>
      </w:r>
      <w:r w:rsidRPr="00A57253">
        <w:rPr>
          <w:b/>
          <w:color w:val="auto"/>
          <w:sz w:val="26"/>
          <w:szCs w:val="26"/>
        </w:rPr>
        <w:t>ород</w:t>
      </w:r>
      <w:r w:rsidR="00C574F9" w:rsidRPr="00A57253">
        <w:rPr>
          <w:b/>
          <w:color w:val="auto"/>
          <w:sz w:val="26"/>
          <w:szCs w:val="26"/>
        </w:rPr>
        <w:t>а Вологды</w:t>
      </w:r>
      <w:r w:rsidR="00F96E36" w:rsidRPr="00A57253">
        <w:rPr>
          <w:b/>
          <w:color w:val="auto"/>
          <w:sz w:val="26"/>
          <w:szCs w:val="26"/>
        </w:rPr>
        <w:t xml:space="preserve"> на 2021-</w:t>
      </w:r>
      <w:r w:rsidRPr="00A57253">
        <w:rPr>
          <w:b/>
          <w:color w:val="auto"/>
          <w:sz w:val="26"/>
          <w:szCs w:val="26"/>
        </w:rPr>
        <w:t>2024 годы</w:t>
      </w:r>
    </w:p>
    <w:p w:rsidR="00805551" w:rsidRPr="00C108D3" w:rsidRDefault="00805551" w:rsidP="00C108D3">
      <w:pPr>
        <w:spacing w:after="0" w:line="259" w:lineRule="auto"/>
        <w:jc w:val="center"/>
        <w:textAlignment w:val="baseline"/>
        <w:rPr>
          <w:rFonts w:eastAsia="SimSun"/>
          <w:color w:val="auto"/>
          <w:sz w:val="28"/>
          <w:szCs w:val="28"/>
          <w:shd w:val="clear" w:color="auto" w:fill="FFFFFF"/>
          <w:lang w:eastAsia="zh-CN"/>
        </w:rPr>
      </w:pPr>
    </w:p>
    <w:tbl>
      <w:tblPr>
        <w:tblW w:w="15037" w:type="dxa"/>
        <w:tblInd w:w="-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4564"/>
        <w:gridCol w:w="4797"/>
        <w:gridCol w:w="3733"/>
        <w:gridCol w:w="1338"/>
      </w:tblGrid>
      <w:tr w:rsidR="00AC5D2C" w:rsidRPr="00C108D3" w:rsidTr="00BB3885">
        <w:trPr>
          <w:trHeight w:val="54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C108D3" w:rsidRDefault="00C108D3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8D1C1C" w:rsidRDefault="008D1C1C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8D1C1C" w:rsidRDefault="008D1C1C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8D1C1C" w:rsidRDefault="008D1C1C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8D1C1C" w:rsidRDefault="008D1C1C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Сроки реализации</w:t>
            </w:r>
          </w:p>
        </w:tc>
      </w:tr>
      <w:tr w:rsidR="00C108D3" w:rsidRPr="00C108D3" w:rsidTr="00BB3885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C574F9" w:rsidRDefault="00C108D3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8D3" w:rsidRPr="00C108D3" w:rsidRDefault="00F41B82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F41B82"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Организационно-методическое обеспечение мероприятий</w:t>
            </w:r>
          </w:p>
        </w:tc>
      </w:tr>
      <w:tr w:rsidR="00AC5D2C" w:rsidRPr="00C108D3" w:rsidTr="00BB3885">
        <w:trPr>
          <w:trHeight w:val="8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12E" w:rsidRPr="00C108D3" w:rsidRDefault="00B7312E" w:rsidP="00826990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12E" w:rsidRPr="00D51A72" w:rsidRDefault="00F41B82" w:rsidP="00001817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sz w:val="24"/>
                <w:szCs w:val="24"/>
              </w:rPr>
              <w:t xml:space="preserve">Разработка </w:t>
            </w:r>
            <w:r w:rsidR="00001817">
              <w:rPr>
                <w:sz w:val="24"/>
                <w:szCs w:val="24"/>
              </w:rPr>
              <w:t xml:space="preserve"> и актуализация </w:t>
            </w:r>
            <w:r w:rsidR="00D316AB">
              <w:rPr>
                <w:sz w:val="24"/>
                <w:szCs w:val="24"/>
              </w:rPr>
              <w:t>«</w:t>
            </w:r>
            <w:r w:rsidR="00D316AB" w:rsidRPr="00D51A72">
              <w:rPr>
                <w:sz w:val="24"/>
                <w:szCs w:val="24"/>
              </w:rPr>
              <w:t xml:space="preserve">Профиля </w:t>
            </w:r>
            <w:r w:rsidRPr="00D51A72">
              <w:rPr>
                <w:sz w:val="24"/>
                <w:szCs w:val="24"/>
              </w:rPr>
              <w:t>здоровья</w:t>
            </w:r>
            <w:r w:rsidR="00D316AB">
              <w:rPr>
                <w:sz w:val="24"/>
                <w:szCs w:val="24"/>
              </w:rPr>
              <w:t>»</w:t>
            </w:r>
            <w:r w:rsidRPr="00D51A72">
              <w:rPr>
                <w:sz w:val="24"/>
                <w:szCs w:val="24"/>
              </w:rPr>
              <w:t xml:space="preserve">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B82" w:rsidRPr="002448C0" w:rsidRDefault="001F07F5" w:rsidP="001F07F5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2448C0">
              <w:rPr>
                <w:sz w:val="24"/>
                <w:szCs w:val="24"/>
              </w:rPr>
              <w:t>Анализ факторов, оказывающих влияние на здоровье населения, мониторинг изменений показателей общественного здоровья,</w:t>
            </w:r>
            <w:r w:rsidR="00F41B82" w:rsidRPr="002448C0">
              <w:rPr>
                <w:sz w:val="24"/>
                <w:szCs w:val="24"/>
              </w:rPr>
              <w:t xml:space="preserve"> </w:t>
            </w:r>
            <w:r w:rsidR="00AE46CD" w:rsidRPr="002448C0">
              <w:rPr>
                <w:sz w:val="24"/>
                <w:szCs w:val="24"/>
              </w:rPr>
              <w:t xml:space="preserve">на основе которых осуществляется </w:t>
            </w:r>
            <w:r w:rsidRPr="002448C0">
              <w:rPr>
                <w:sz w:val="24"/>
                <w:szCs w:val="24"/>
              </w:rPr>
              <w:t>дальнейшее</w:t>
            </w:r>
            <w:r w:rsidR="00F41B82" w:rsidRPr="002448C0">
              <w:rPr>
                <w:sz w:val="24"/>
                <w:szCs w:val="24"/>
              </w:rPr>
              <w:t xml:space="preserve"> планировани</w:t>
            </w:r>
            <w:r w:rsidRPr="002448C0">
              <w:rPr>
                <w:sz w:val="24"/>
                <w:szCs w:val="24"/>
              </w:rPr>
              <w:t>е</w:t>
            </w:r>
            <w:r w:rsidR="00F41B82" w:rsidRPr="002448C0">
              <w:rPr>
                <w:sz w:val="24"/>
                <w:szCs w:val="24"/>
              </w:rPr>
              <w:t xml:space="preserve"> мероприятий по сохранению и укреплению здоровья горожан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12E" w:rsidRPr="00D51A72" w:rsidRDefault="00F41B82" w:rsidP="00471682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12E" w:rsidRPr="00D51A72" w:rsidRDefault="00F41B82" w:rsidP="00826990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 w:rsidR="00001817">
              <w:rPr>
                <w:rFonts w:eastAsia="SimSun"/>
                <w:color w:val="auto"/>
                <w:sz w:val="24"/>
                <w:szCs w:val="24"/>
                <w:lang w:eastAsia="zh-CN"/>
              </w:rPr>
              <w:t>-2024</w:t>
            </w: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</w:t>
            </w:r>
            <w:r w:rsidR="00001817">
              <w:rPr>
                <w:rFonts w:eastAsia="SimSun"/>
                <w:color w:val="auto"/>
                <w:sz w:val="24"/>
                <w:szCs w:val="24"/>
                <w:lang w:eastAsia="zh-CN"/>
              </w:rPr>
              <w:t>ы</w:t>
            </w:r>
          </w:p>
        </w:tc>
      </w:tr>
      <w:tr w:rsidR="00AC5D2C" w:rsidRPr="00C108D3" w:rsidTr="00BB3885">
        <w:trPr>
          <w:trHeight w:val="11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Default="0089697A" w:rsidP="00E36998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1.</w:t>
            </w:r>
            <w:r w:rsidR="00E36998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D51A72" w:rsidRDefault="0089697A" w:rsidP="00BB388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51A72">
              <w:rPr>
                <w:sz w:val="24"/>
                <w:szCs w:val="24"/>
              </w:rPr>
              <w:t xml:space="preserve">Деятельность Совета по вопросам охраны и </w:t>
            </w:r>
            <w:r w:rsidRPr="004F1CF1">
              <w:rPr>
                <w:sz w:val="24"/>
                <w:szCs w:val="24"/>
              </w:rPr>
              <w:t xml:space="preserve">укрепления здоровья населения </w:t>
            </w:r>
            <w:r w:rsidR="0041738D" w:rsidRPr="004F1CF1">
              <w:rPr>
                <w:sz w:val="24"/>
                <w:szCs w:val="24"/>
              </w:rPr>
              <w:t>города Вологды</w:t>
            </w:r>
            <w:r w:rsidR="004173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2448C0" w:rsidRDefault="0039064C" w:rsidP="0039064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448C0">
              <w:rPr>
                <w:sz w:val="24"/>
                <w:szCs w:val="24"/>
              </w:rPr>
              <w:t xml:space="preserve">Организация межведомственной работы по </w:t>
            </w:r>
            <w:r w:rsidR="0089697A" w:rsidRPr="002448C0">
              <w:rPr>
                <w:sz w:val="24"/>
                <w:szCs w:val="24"/>
              </w:rPr>
              <w:t>решени</w:t>
            </w:r>
            <w:r w:rsidRPr="002448C0">
              <w:rPr>
                <w:sz w:val="24"/>
                <w:szCs w:val="24"/>
              </w:rPr>
              <w:t>ю</w:t>
            </w:r>
            <w:r w:rsidR="0089697A" w:rsidRPr="002448C0">
              <w:rPr>
                <w:sz w:val="24"/>
                <w:szCs w:val="24"/>
              </w:rPr>
              <w:t xml:space="preserve"> вопросов в сфере охраны и укрепления здоровья, пропаганды здорового образа жизни среди вологжан</w:t>
            </w:r>
            <w:r w:rsidR="00CD666E" w:rsidRPr="002448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D51A72" w:rsidRDefault="0089697A" w:rsidP="00471682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Заместитель Мэра города Вологды по социальным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D51A72" w:rsidRDefault="0089697A" w:rsidP="00826990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F41B82" w:rsidRDefault="0089697A" w:rsidP="0008320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1.</w:t>
            </w:r>
            <w:r w:rsidR="0008320E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39D1" w:rsidRPr="00D51A72" w:rsidRDefault="007A2C90" w:rsidP="007A2C90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0774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деятельности </w:t>
            </w:r>
            <w:r w:rsidR="0089697A" w:rsidRPr="00D51A7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и</w:t>
            </w:r>
            <w:r w:rsidR="00077432">
              <w:rPr>
                <w:sz w:val="24"/>
                <w:szCs w:val="24"/>
              </w:rPr>
              <w:t xml:space="preserve"> </w:t>
            </w:r>
            <w:r w:rsidR="00826990" w:rsidRPr="00826990">
              <w:rPr>
                <w:sz w:val="24"/>
                <w:szCs w:val="24"/>
              </w:rPr>
              <w:t xml:space="preserve">по улучшению состояния здоровья и качества жизни населения </w:t>
            </w:r>
            <w:r w:rsidR="0089697A" w:rsidRPr="00D51A72">
              <w:rPr>
                <w:sz w:val="24"/>
                <w:szCs w:val="24"/>
              </w:rPr>
              <w:t>«Здоровые города, районы и поселки</w:t>
            </w:r>
            <w:r w:rsidR="0089697A" w:rsidRPr="0011659C">
              <w:rPr>
                <w:sz w:val="24"/>
                <w:szCs w:val="24"/>
              </w:rPr>
              <w:t>»</w:t>
            </w:r>
            <w:r w:rsidR="00077432" w:rsidRPr="0011659C">
              <w:rPr>
                <w:sz w:val="24"/>
                <w:szCs w:val="24"/>
              </w:rPr>
              <w:t xml:space="preserve"> (далее – Ассоциация)</w:t>
            </w:r>
            <w:r w:rsidR="0007743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0649" w:rsidRPr="002448C0" w:rsidRDefault="001F07F5" w:rsidP="001F07F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448C0">
              <w:rPr>
                <w:sz w:val="24"/>
                <w:szCs w:val="24"/>
              </w:rPr>
              <w:t>Привлечение к участию представителей организаций города Вологды, общественных объединений в мероприятиях, проводимых Ассоциацией, о</w:t>
            </w:r>
            <w:r w:rsidR="00077432" w:rsidRPr="002448C0">
              <w:rPr>
                <w:sz w:val="24"/>
                <w:szCs w:val="24"/>
              </w:rPr>
              <w:t>казание информационной и организационной поддерж</w:t>
            </w:r>
            <w:r w:rsidR="0011659C" w:rsidRPr="002448C0">
              <w:rPr>
                <w:sz w:val="24"/>
                <w:szCs w:val="24"/>
              </w:rPr>
              <w:t>к</w:t>
            </w:r>
            <w:r w:rsidR="00077432" w:rsidRPr="002448C0">
              <w:rPr>
                <w:sz w:val="24"/>
                <w:szCs w:val="24"/>
              </w:rPr>
              <w:t>и</w:t>
            </w:r>
            <w:r w:rsidR="00930191" w:rsidRPr="002448C0">
              <w:rPr>
                <w:sz w:val="24"/>
                <w:szCs w:val="24"/>
              </w:rPr>
              <w:t xml:space="preserve"> мероприятий </w:t>
            </w:r>
            <w:r w:rsidRPr="002448C0">
              <w:rPr>
                <w:sz w:val="24"/>
                <w:szCs w:val="24"/>
              </w:rPr>
              <w:t xml:space="preserve">Ассоциации, реализуемых </w:t>
            </w:r>
            <w:r w:rsidR="00930191" w:rsidRPr="002448C0">
              <w:rPr>
                <w:sz w:val="24"/>
                <w:szCs w:val="24"/>
              </w:rPr>
              <w:t>на территории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0191" w:rsidRDefault="00826990" w:rsidP="00471682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Заместитель Мэра города Вологды по социальным вопросам</w:t>
            </w:r>
            <w:r w:rsidR="00930191">
              <w:rPr>
                <w:rFonts w:eastAsia="SimSun"/>
                <w:color w:val="auto"/>
                <w:sz w:val="24"/>
                <w:szCs w:val="24"/>
                <w:lang w:eastAsia="zh-CN"/>
              </w:rPr>
              <w:t>;</w:t>
            </w:r>
          </w:p>
          <w:p w:rsidR="00930191" w:rsidRDefault="00930191" w:rsidP="00471682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30191">
              <w:rPr>
                <w:sz w:val="24"/>
                <w:szCs w:val="24"/>
              </w:rPr>
              <w:t>Управление информации и общественных связей Администрации города Вологды</w:t>
            </w:r>
            <w:r>
              <w:rPr>
                <w:sz w:val="24"/>
                <w:szCs w:val="24"/>
              </w:rPr>
              <w:t>;</w:t>
            </w:r>
          </w:p>
          <w:p w:rsidR="00930191" w:rsidRDefault="00930191" w:rsidP="0093019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30191">
              <w:rPr>
                <w:sz w:val="24"/>
                <w:szCs w:val="24"/>
              </w:rPr>
              <w:t>Управление культуры и историко-культурного наследия Администрации города Вологды;</w:t>
            </w:r>
          </w:p>
          <w:p w:rsidR="00651E68" w:rsidRPr="00930191" w:rsidRDefault="00651E68" w:rsidP="0093019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930191" w:rsidRPr="00930191" w:rsidRDefault="00930191" w:rsidP="0093019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30191">
              <w:rPr>
                <w:sz w:val="24"/>
                <w:szCs w:val="24"/>
              </w:rPr>
              <w:t>Управление образования Администрации города Вологды;</w:t>
            </w:r>
          </w:p>
          <w:p w:rsidR="00930191" w:rsidRPr="00930191" w:rsidRDefault="00930191" w:rsidP="00930191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30191">
              <w:rPr>
                <w:sz w:val="24"/>
                <w:szCs w:val="24"/>
              </w:rPr>
              <w:t>Управление физической культуры и массового спорта Администрации города Вологды;</w:t>
            </w:r>
          </w:p>
          <w:p w:rsidR="001F07F5" w:rsidRDefault="00930191" w:rsidP="00A57253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30191">
              <w:rPr>
                <w:sz w:val="24"/>
                <w:szCs w:val="24"/>
              </w:rPr>
              <w:t xml:space="preserve">Департамент экономического </w:t>
            </w:r>
            <w:r w:rsidRPr="00930191">
              <w:rPr>
                <w:sz w:val="24"/>
                <w:szCs w:val="24"/>
              </w:rPr>
              <w:lastRenderedPageBreak/>
              <w:t>развития Администрации города Вологды</w:t>
            </w:r>
          </w:p>
          <w:p w:rsidR="00A57253" w:rsidRPr="00D51A72" w:rsidRDefault="00A57253" w:rsidP="00A5725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D51A72" w:rsidRDefault="0089697A" w:rsidP="00826990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2021-2024 годы</w:t>
            </w:r>
          </w:p>
        </w:tc>
      </w:tr>
      <w:tr w:rsidR="0089697A" w:rsidRPr="00C108D3" w:rsidTr="00BB388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697A" w:rsidRPr="00C108D3" w:rsidRDefault="0089697A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b/>
                <w:sz w:val="24"/>
                <w:szCs w:val="24"/>
                <w:lang w:val="en-US" w:eastAsia="zh-CN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97A" w:rsidRPr="00C108D3" w:rsidRDefault="0089697A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Ф</w:t>
            </w:r>
            <w:r w:rsidRPr="00C108D3"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ормировани</w:t>
            </w:r>
            <w:r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е</w:t>
            </w:r>
            <w:r w:rsidR="001F1C59"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мотивации населения к ведению здорового образа жизни</w:t>
            </w:r>
          </w:p>
        </w:tc>
      </w:tr>
      <w:tr w:rsidR="008E3E07" w:rsidRPr="00C108D3" w:rsidTr="00BB388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C108D3" w:rsidRDefault="008E3E07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1F07F5" w:rsidRDefault="008E3E07" w:rsidP="00DA6E89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1F07F5">
              <w:rPr>
                <w:sz w:val="24"/>
                <w:szCs w:val="24"/>
              </w:rPr>
              <w:t>Содействие внедрению корпоративных программ укрепления здоровья в организациях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DA6E89" w:rsidRDefault="008E3E07" w:rsidP="00A636D8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A6E89">
              <w:rPr>
                <w:sz w:val="24"/>
                <w:szCs w:val="24"/>
              </w:rPr>
              <w:t>Увеличение количества организаций города Вологды, реализующих корпоративные программы укрепления здоровья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Default="008E3E07" w:rsidP="0084242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Вологды, органы Администрации города Вологды, имеющие подведомственные муниципальные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D51A72" w:rsidRDefault="008E3E07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8E3E07" w:rsidRPr="00C108D3" w:rsidTr="00BB388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110B9D" w:rsidRDefault="008E3E07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1F07F5" w:rsidRDefault="008E3E07" w:rsidP="008E3E07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1F07F5">
              <w:rPr>
                <w:sz w:val="24"/>
                <w:szCs w:val="24"/>
              </w:rPr>
              <w:t xml:space="preserve">Распространение лучших практик по реализации корпоративных программ укрепления здоровья среди организаций города Вологды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DA6E89" w:rsidRDefault="008E3E07" w:rsidP="00A636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A6E89">
              <w:rPr>
                <w:sz w:val="24"/>
                <w:szCs w:val="24"/>
              </w:rPr>
              <w:t>Создание и распространение видеороликов о реализации мероприятий по укреплению здоровья сотрудников организаций города Вологды, организация площадок по обмену опытом по вопросам разработки и внедрения корпоративных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Default="008E3E07" w:rsidP="0084242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D51A72" w:rsidRDefault="008E3E07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8E3E07" w:rsidRPr="00C108D3" w:rsidTr="00BB388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110B9D" w:rsidRDefault="008E3E07" w:rsidP="00110B9D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2448C0" w:rsidRDefault="008E3E07" w:rsidP="00CD666E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2448C0">
              <w:rPr>
                <w:sz w:val="24"/>
                <w:szCs w:val="24"/>
              </w:rPr>
              <w:t>Обеспечение внедрения и реализации корпоративных программ укрепления здоровья в Администрации города Вологды, муниципальных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2448C0" w:rsidRDefault="008E3E07" w:rsidP="001F07F5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2448C0">
              <w:rPr>
                <w:sz w:val="24"/>
                <w:szCs w:val="24"/>
              </w:rPr>
              <w:t>Разработка и внедрение корпоративных программ укрепления здоровья в Администрации города Вологды, муниципальных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Default="008E3E07" w:rsidP="0084242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города Вологды, имеющие подведомственные муниципальные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3E07" w:rsidRPr="00110B9D" w:rsidRDefault="008E3E07" w:rsidP="00110B9D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110B9D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110B9D" w:rsidRDefault="00110B9D" w:rsidP="00110B9D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2448C0" w:rsidRDefault="00172BCF" w:rsidP="001F07F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448C0">
              <w:rPr>
                <w:sz w:val="24"/>
                <w:szCs w:val="24"/>
              </w:rPr>
              <w:t xml:space="preserve">Оказание </w:t>
            </w:r>
            <w:r w:rsidR="001F07F5" w:rsidRPr="002448C0">
              <w:rPr>
                <w:sz w:val="24"/>
                <w:szCs w:val="24"/>
              </w:rPr>
              <w:t>с</w:t>
            </w:r>
            <w:r w:rsidR="00AE7CA9" w:rsidRPr="002448C0">
              <w:rPr>
                <w:sz w:val="24"/>
                <w:szCs w:val="24"/>
              </w:rPr>
              <w:t>одействи</w:t>
            </w:r>
            <w:r w:rsidR="001F07F5" w:rsidRPr="002448C0">
              <w:rPr>
                <w:sz w:val="24"/>
                <w:szCs w:val="24"/>
              </w:rPr>
              <w:t>я</w:t>
            </w:r>
            <w:r w:rsidR="00AE7CA9" w:rsidRPr="002448C0">
              <w:rPr>
                <w:sz w:val="24"/>
                <w:szCs w:val="24"/>
              </w:rPr>
              <w:t xml:space="preserve"> внедрению программ «нулевого травматизма» в</w:t>
            </w:r>
            <w:r w:rsidR="00077432" w:rsidRPr="002448C0">
              <w:rPr>
                <w:sz w:val="24"/>
                <w:szCs w:val="24"/>
              </w:rPr>
              <w:t xml:space="preserve"> </w:t>
            </w:r>
            <w:r w:rsidR="00AE7CA9" w:rsidRPr="002448C0">
              <w:rPr>
                <w:sz w:val="24"/>
                <w:szCs w:val="24"/>
              </w:rPr>
              <w:t>организациях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2448C0" w:rsidRDefault="00172BCF" w:rsidP="00172BCF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448C0">
              <w:rPr>
                <w:sz w:val="24"/>
                <w:szCs w:val="24"/>
              </w:rPr>
              <w:t>В</w:t>
            </w:r>
            <w:r w:rsidR="003A132C" w:rsidRPr="002448C0">
              <w:rPr>
                <w:sz w:val="24"/>
                <w:szCs w:val="24"/>
              </w:rPr>
              <w:t>недрен</w:t>
            </w:r>
            <w:r w:rsidR="00A73BFC" w:rsidRPr="002448C0">
              <w:rPr>
                <w:sz w:val="24"/>
                <w:szCs w:val="24"/>
              </w:rPr>
              <w:t>и</w:t>
            </w:r>
            <w:r w:rsidRPr="002448C0">
              <w:rPr>
                <w:sz w:val="24"/>
                <w:szCs w:val="24"/>
              </w:rPr>
              <w:t>е</w:t>
            </w:r>
            <w:r w:rsidR="00065F38" w:rsidRPr="002448C0">
              <w:rPr>
                <w:sz w:val="24"/>
                <w:szCs w:val="24"/>
              </w:rPr>
              <w:t xml:space="preserve"> </w:t>
            </w:r>
            <w:r w:rsidR="003A132C" w:rsidRPr="002448C0">
              <w:rPr>
                <w:sz w:val="24"/>
                <w:szCs w:val="24"/>
              </w:rPr>
              <w:t>программ «нулевого травматизма», направленны</w:t>
            </w:r>
            <w:r w:rsidR="00A73BFC" w:rsidRPr="002448C0">
              <w:rPr>
                <w:sz w:val="24"/>
                <w:szCs w:val="24"/>
              </w:rPr>
              <w:t>х</w:t>
            </w:r>
            <w:r w:rsidR="003A132C" w:rsidRPr="002448C0">
              <w:rPr>
                <w:sz w:val="24"/>
                <w:szCs w:val="24"/>
              </w:rPr>
              <w:t xml:space="preserve"> на</w:t>
            </w:r>
            <w:r w:rsidR="00065F38" w:rsidRPr="002448C0">
              <w:rPr>
                <w:sz w:val="24"/>
                <w:szCs w:val="24"/>
              </w:rPr>
              <w:t xml:space="preserve"> </w:t>
            </w:r>
            <w:r w:rsidR="003A132C" w:rsidRPr="002448C0">
              <w:rPr>
                <w:sz w:val="24"/>
                <w:szCs w:val="24"/>
              </w:rPr>
              <w:t>с</w:t>
            </w:r>
            <w:r w:rsidR="00C40B62" w:rsidRPr="002448C0">
              <w:rPr>
                <w:sz w:val="24"/>
                <w:szCs w:val="24"/>
              </w:rPr>
              <w:t>нижение уровня травматизма и проф</w:t>
            </w:r>
            <w:r w:rsidR="00A636D8" w:rsidRPr="002448C0">
              <w:rPr>
                <w:sz w:val="24"/>
                <w:szCs w:val="24"/>
              </w:rPr>
              <w:t>ессиональной</w:t>
            </w:r>
            <w:r w:rsidR="00077432" w:rsidRPr="002448C0">
              <w:rPr>
                <w:sz w:val="24"/>
                <w:szCs w:val="24"/>
              </w:rPr>
              <w:t xml:space="preserve"> </w:t>
            </w:r>
            <w:r w:rsidR="00C40B62" w:rsidRPr="002448C0">
              <w:rPr>
                <w:sz w:val="24"/>
                <w:szCs w:val="24"/>
              </w:rPr>
              <w:t>заболеваемости</w:t>
            </w:r>
            <w:r w:rsidR="00194571" w:rsidRPr="002448C0">
              <w:rPr>
                <w:sz w:val="24"/>
                <w:szCs w:val="24"/>
              </w:rPr>
              <w:t xml:space="preserve">, </w:t>
            </w:r>
            <w:r w:rsidR="00C40B62" w:rsidRPr="002448C0">
              <w:rPr>
                <w:sz w:val="24"/>
                <w:szCs w:val="24"/>
              </w:rPr>
              <w:t>в</w:t>
            </w:r>
            <w:r w:rsidR="00077432" w:rsidRPr="002448C0">
              <w:rPr>
                <w:sz w:val="24"/>
                <w:szCs w:val="24"/>
              </w:rPr>
              <w:t xml:space="preserve"> </w:t>
            </w:r>
            <w:r w:rsidR="00C40B62" w:rsidRPr="002448C0">
              <w:rPr>
                <w:sz w:val="24"/>
                <w:szCs w:val="24"/>
              </w:rPr>
              <w:t>организациях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C7360" w:rsidRDefault="00AE7CA9" w:rsidP="00842428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10B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AE7CA9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110B9D" w:rsidRDefault="00110B9D" w:rsidP="00110B9D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2448C0" w:rsidRDefault="00172BCF" w:rsidP="00172BCF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448C0">
              <w:rPr>
                <w:sz w:val="24"/>
                <w:szCs w:val="24"/>
              </w:rPr>
              <w:t xml:space="preserve">Организация и проведение </w:t>
            </w:r>
            <w:r w:rsidR="00C40B62" w:rsidRPr="002448C0">
              <w:rPr>
                <w:sz w:val="24"/>
                <w:szCs w:val="24"/>
              </w:rPr>
              <w:t>Спартакиад</w:t>
            </w:r>
            <w:r w:rsidRPr="002448C0">
              <w:rPr>
                <w:sz w:val="24"/>
                <w:szCs w:val="24"/>
              </w:rPr>
              <w:t>ы</w:t>
            </w:r>
            <w:r w:rsidR="00C40B62" w:rsidRPr="002448C0">
              <w:rPr>
                <w:sz w:val="24"/>
                <w:szCs w:val="24"/>
              </w:rPr>
              <w:t xml:space="preserve"> трудовых коллективов организаций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2448C0" w:rsidRDefault="00172BCF" w:rsidP="00172BCF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448C0">
              <w:rPr>
                <w:sz w:val="24"/>
                <w:szCs w:val="24"/>
              </w:rPr>
              <w:t>П</w:t>
            </w:r>
            <w:r w:rsidR="00A73BFC" w:rsidRPr="002448C0">
              <w:rPr>
                <w:sz w:val="24"/>
                <w:szCs w:val="24"/>
              </w:rPr>
              <w:t>р</w:t>
            </w:r>
            <w:r w:rsidR="00C40B62" w:rsidRPr="002448C0">
              <w:rPr>
                <w:sz w:val="24"/>
                <w:szCs w:val="24"/>
              </w:rPr>
              <w:t>ивлечение к занятиям ф</w:t>
            </w:r>
            <w:r w:rsidR="00A73BFC" w:rsidRPr="002448C0">
              <w:rPr>
                <w:sz w:val="24"/>
                <w:szCs w:val="24"/>
              </w:rPr>
              <w:t>изической культурой и спортом ра</w:t>
            </w:r>
            <w:r w:rsidR="00C40B62" w:rsidRPr="002448C0">
              <w:rPr>
                <w:sz w:val="24"/>
                <w:szCs w:val="24"/>
              </w:rPr>
              <w:t>ботающего населения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0B62" w:rsidRPr="00110B9D" w:rsidRDefault="00C40B62" w:rsidP="00842428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110B9D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Вологды;</w:t>
            </w:r>
          </w:p>
          <w:p w:rsidR="00110B9D" w:rsidRPr="00BC7360" w:rsidRDefault="00C40B62" w:rsidP="00842428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10B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Департамент экономического развития Администрации города </w:t>
            </w:r>
            <w:r w:rsidRPr="00110B9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C40B62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2021-2024 годы</w:t>
            </w:r>
          </w:p>
        </w:tc>
      </w:tr>
      <w:tr w:rsidR="00AC5D2C" w:rsidRPr="00C108D3" w:rsidTr="00BB3885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A6797A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2.</w:t>
            </w:r>
            <w:r w:rsidR="00A6797A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854152" w:rsidRDefault="00110B9D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54152">
              <w:rPr>
                <w:sz w:val="24"/>
                <w:szCs w:val="24"/>
              </w:rPr>
              <w:t xml:space="preserve">Оказание содействия </w:t>
            </w:r>
            <w:r>
              <w:rPr>
                <w:sz w:val="24"/>
                <w:szCs w:val="24"/>
              </w:rPr>
              <w:t>медицинским организациям в</w:t>
            </w:r>
            <w:r w:rsidRPr="00854152">
              <w:rPr>
                <w:sz w:val="24"/>
                <w:szCs w:val="24"/>
              </w:rPr>
              <w:t xml:space="preserve"> проведени</w:t>
            </w:r>
            <w:r w:rsidR="001F6BC1">
              <w:rPr>
                <w:sz w:val="24"/>
                <w:szCs w:val="24"/>
              </w:rPr>
              <w:t>и и</w:t>
            </w:r>
            <w:r>
              <w:rPr>
                <w:sz w:val="24"/>
                <w:szCs w:val="24"/>
              </w:rPr>
              <w:t>ммунизации</w:t>
            </w:r>
            <w:r w:rsidRPr="00854152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C574F9" w:rsidP="00BE69CB">
            <w:pPr>
              <w:spacing w:after="0" w:line="240" w:lineRule="auto"/>
              <w:textAlignment w:val="baseline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 w:rsidRPr="00DA6E89">
              <w:rPr>
                <w:sz w:val="24"/>
                <w:szCs w:val="24"/>
              </w:rPr>
              <w:t>Обеспечен</w:t>
            </w:r>
            <w:r w:rsidR="00BE69CB" w:rsidRPr="00DA6E89">
              <w:rPr>
                <w:sz w:val="24"/>
                <w:szCs w:val="24"/>
              </w:rPr>
              <w:t>ие</w:t>
            </w:r>
            <w:r w:rsidRPr="00DA6E89">
              <w:rPr>
                <w:sz w:val="24"/>
                <w:szCs w:val="24"/>
              </w:rPr>
              <w:t xml:space="preserve"> информировани</w:t>
            </w:r>
            <w:r w:rsidR="00BE69CB" w:rsidRPr="00DA6E89">
              <w:rPr>
                <w:sz w:val="24"/>
                <w:szCs w:val="24"/>
              </w:rPr>
              <w:t>я</w:t>
            </w:r>
            <w:r w:rsidRPr="00DA6E89">
              <w:rPr>
                <w:sz w:val="24"/>
                <w:szCs w:val="24"/>
              </w:rPr>
              <w:t xml:space="preserve"> населения </w:t>
            </w:r>
            <w:r w:rsidR="00110B9D" w:rsidRPr="00DA6E89">
              <w:rPr>
                <w:sz w:val="24"/>
                <w:szCs w:val="24"/>
                <w:lang w:eastAsia="en-US"/>
              </w:rPr>
              <w:t>по вопросу</w:t>
            </w:r>
            <w:r w:rsidR="00110B9D" w:rsidRPr="00DA6E89">
              <w:rPr>
                <w:sz w:val="24"/>
                <w:szCs w:val="24"/>
              </w:rPr>
              <w:t xml:space="preserve"> вакцинопрофилактики,</w:t>
            </w:r>
            <w:r w:rsidR="00065F38" w:rsidRPr="00DA6E89">
              <w:rPr>
                <w:sz w:val="24"/>
                <w:szCs w:val="24"/>
              </w:rPr>
              <w:t xml:space="preserve"> </w:t>
            </w:r>
            <w:r w:rsidRPr="00DA6E89">
              <w:rPr>
                <w:sz w:val="24"/>
                <w:szCs w:val="24"/>
                <w:lang w:eastAsia="en-US"/>
              </w:rPr>
              <w:t>осуществлен</w:t>
            </w:r>
            <w:r w:rsidR="00BE69CB" w:rsidRPr="00DA6E89">
              <w:rPr>
                <w:sz w:val="24"/>
                <w:szCs w:val="24"/>
                <w:lang w:eastAsia="en-US"/>
              </w:rPr>
              <w:t>ие</w:t>
            </w:r>
            <w:r w:rsidR="00065F38" w:rsidRPr="00DA6E89">
              <w:rPr>
                <w:sz w:val="24"/>
                <w:szCs w:val="24"/>
                <w:lang w:eastAsia="en-US"/>
              </w:rPr>
              <w:t xml:space="preserve"> </w:t>
            </w:r>
            <w:r w:rsidR="00110B9D" w:rsidRPr="00DA6E89">
              <w:rPr>
                <w:sz w:val="24"/>
                <w:szCs w:val="24"/>
                <w:lang w:eastAsia="en-US"/>
              </w:rPr>
              <w:t>взаимодействи</w:t>
            </w:r>
            <w:r w:rsidR="00BE69CB" w:rsidRPr="00DA6E89">
              <w:rPr>
                <w:sz w:val="24"/>
                <w:szCs w:val="24"/>
                <w:lang w:eastAsia="en-US"/>
              </w:rPr>
              <w:t>я</w:t>
            </w:r>
            <w:r w:rsidR="00110B9D" w:rsidRPr="00DA6E89">
              <w:rPr>
                <w:sz w:val="24"/>
                <w:szCs w:val="24"/>
                <w:lang w:eastAsia="en-US"/>
              </w:rPr>
              <w:t xml:space="preserve"> с организациями</w:t>
            </w:r>
            <w:r w:rsidR="00110B9D">
              <w:rPr>
                <w:sz w:val="24"/>
                <w:szCs w:val="24"/>
                <w:lang w:eastAsia="en-US"/>
              </w:rPr>
              <w:t xml:space="preserve"> города</w:t>
            </w:r>
            <w:r w:rsidR="00110B9D">
              <w:rPr>
                <w:sz w:val="24"/>
                <w:szCs w:val="24"/>
              </w:rPr>
              <w:t xml:space="preserve"> по вопросу участия трудовых коллективов в иммунизационных кампаниях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30191">
              <w:rPr>
                <w:sz w:val="24"/>
                <w:szCs w:val="24"/>
              </w:rPr>
              <w:t>Управление информации и общественных связей Администрации города Вологды</w:t>
            </w:r>
            <w:r>
              <w:rPr>
                <w:sz w:val="24"/>
                <w:szCs w:val="24"/>
              </w:rPr>
              <w:t>;</w:t>
            </w:r>
          </w:p>
          <w:p w:rsidR="00110B9D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 Администрации города Вологды;</w:t>
            </w:r>
          </w:p>
          <w:p w:rsidR="00110B9D" w:rsidRPr="006D62B4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6D62B4">
              <w:rPr>
                <w:sz w:val="24"/>
                <w:szCs w:val="24"/>
              </w:rPr>
              <w:t>Управление культуры и историко-культурного наследия Администрации города Вологды;</w:t>
            </w:r>
          </w:p>
          <w:p w:rsidR="00651E68" w:rsidRDefault="00651E68" w:rsidP="00651E6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110B9D" w:rsidRPr="00DA6E89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6D62B4">
              <w:rPr>
                <w:sz w:val="24"/>
                <w:szCs w:val="24"/>
              </w:rPr>
              <w:t xml:space="preserve">Управление образования </w:t>
            </w:r>
            <w:r w:rsidRPr="00DA6E89">
              <w:rPr>
                <w:sz w:val="24"/>
                <w:szCs w:val="24"/>
              </w:rPr>
              <w:t>Администрации города Вологды;</w:t>
            </w:r>
          </w:p>
          <w:p w:rsidR="00110B9D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A6E89">
              <w:rPr>
                <w:sz w:val="24"/>
                <w:szCs w:val="24"/>
              </w:rPr>
              <w:t>Управление</w:t>
            </w:r>
            <w:r w:rsidRPr="006D62B4">
              <w:rPr>
                <w:sz w:val="24"/>
                <w:szCs w:val="24"/>
              </w:rPr>
              <w:t xml:space="preserve"> физической культуры и массового спорта Администрации города Вологды;</w:t>
            </w:r>
          </w:p>
          <w:p w:rsidR="00110B9D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A6E89">
              <w:rPr>
                <w:sz w:val="24"/>
                <w:szCs w:val="24"/>
              </w:rPr>
              <w:t>Административный департамент Администрации города Вологды;</w:t>
            </w:r>
          </w:p>
          <w:p w:rsidR="00110B9D" w:rsidRDefault="00110B9D" w:rsidP="00D62B9B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Департамент городского хозяйства </w:t>
            </w:r>
            <w:r w:rsidRPr="00BC7360">
              <w:rPr>
                <w:rFonts w:eastAsia="SimSun"/>
                <w:sz w:val="24"/>
                <w:szCs w:val="24"/>
                <w:lang w:eastAsia="zh-CN"/>
              </w:rPr>
              <w:t>Администрации города Вологды</w:t>
            </w:r>
            <w:r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110B9D" w:rsidRDefault="00110B9D" w:rsidP="00D62B9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Департамент градостроительства </w:t>
            </w:r>
            <w:r w:rsidRPr="00BC7360">
              <w:rPr>
                <w:rFonts w:eastAsia="SimSun"/>
                <w:sz w:val="24"/>
                <w:szCs w:val="24"/>
                <w:lang w:eastAsia="zh-CN"/>
              </w:rPr>
              <w:t>Администрации города Вологды</w:t>
            </w:r>
            <w:r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110B9D" w:rsidRPr="00CB306D" w:rsidRDefault="00110B9D" w:rsidP="00D62B9B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73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8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A6797A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</w:t>
            </w:r>
            <w:r w:rsidR="00A6797A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194571" w:rsidRDefault="00D4354D" w:rsidP="002448C0">
            <w:pPr>
              <w:spacing w:after="0" w:line="240" w:lineRule="auto"/>
              <w:textAlignment w:val="baseline"/>
              <w:rPr>
                <w:rFonts w:eastAsia="SimSun"/>
                <w:bCs/>
                <w:color w:val="auto"/>
                <w:sz w:val="24"/>
                <w:szCs w:val="24"/>
                <w:highlight w:val="red"/>
                <w:lang w:eastAsia="zh-CN"/>
              </w:rPr>
            </w:pPr>
            <w:r w:rsidRPr="004F1CF1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П</w:t>
            </w:r>
            <w:r w:rsidR="00110B9D" w:rsidRPr="004F1CF1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редоставлени</w:t>
            </w:r>
            <w:r w:rsidRPr="004F1CF1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е</w:t>
            </w:r>
            <w:r w:rsidR="00110B9D" w:rsidRPr="004F1CF1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 xml:space="preserve"> мер социальной поддержки гражданам, сдавшим безвозмездно кровь и (</w:t>
            </w:r>
            <w:r w:rsidR="00110B9D" w:rsidRPr="002448C0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или) ее компоненты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BD3" w:rsidRPr="00194571" w:rsidRDefault="002448C0" w:rsidP="00F144C5">
            <w:pPr>
              <w:spacing w:after="0" w:line="240" w:lineRule="auto"/>
              <w:rPr>
                <w:rFonts w:eastAsia="SimSun"/>
                <w:bCs/>
                <w:color w:val="auto"/>
                <w:sz w:val="24"/>
                <w:szCs w:val="24"/>
                <w:highlight w:val="red"/>
                <w:lang w:eastAsia="zh-CN"/>
              </w:rPr>
            </w:pPr>
            <w:r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Обеспечение</w:t>
            </w:r>
            <w:r>
              <w:rPr>
                <w:sz w:val="24"/>
                <w:szCs w:val="24"/>
              </w:rPr>
              <w:t xml:space="preserve"> донорской кровью и ее компонентами </w:t>
            </w:r>
            <w:r w:rsidR="00F144C5">
              <w:rPr>
                <w:sz w:val="24"/>
                <w:szCs w:val="24"/>
              </w:rPr>
              <w:t xml:space="preserve">медицинских учреждений города Вологды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D62B9B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опеки и попечительства</w:t>
            </w:r>
            <w:r w:rsidRPr="0088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35F2A" w:rsidRDefault="00110B9D" w:rsidP="00DD61DD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A6797A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</w:t>
            </w:r>
            <w:r w:rsidR="00A6797A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A50BD" w:rsidRDefault="00172BCF" w:rsidP="00172B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 w:rsidRPr="002448C0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Обеспечение р</w:t>
            </w:r>
            <w:r w:rsidR="00110B9D" w:rsidRPr="002448C0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еализаци</w:t>
            </w:r>
            <w:r w:rsidRPr="002448C0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и</w:t>
            </w:r>
            <w:r w:rsidR="00110B9D" w:rsidRPr="002448C0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 xml:space="preserve"> проекта «Зеленая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8F6" w:rsidRPr="003A50BD" w:rsidRDefault="00110B9D" w:rsidP="00826FB6">
            <w:pPr>
              <w:spacing w:after="0" w:line="240" w:lineRule="auto"/>
              <w:textAlignment w:val="baseline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 w:rsidRPr="003A50BD">
              <w:rPr>
                <w:sz w:val="24"/>
                <w:szCs w:val="24"/>
              </w:rPr>
              <w:t>Разработ</w:t>
            </w:r>
            <w:r w:rsidR="005778F6">
              <w:rPr>
                <w:sz w:val="24"/>
                <w:szCs w:val="24"/>
              </w:rPr>
              <w:t>ка</w:t>
            </w:r>
            <w:r w:rsidRPr="003A50BD">
              <w:rPr>
                <w:sz w:val="24"/>
                <w:szCs w:val="24"/>
              </w:rPr>
              <w:t xml:space="preserve"> и реализ</w:t>
            </w:r>
            <w:r w:rsidR="005778F6">
              <w:rPr>
                <w:sz w:val="24"/>
                <w:szCs w:val="24"/>
              </w:rPr>
              <w:t>ация</w:t>
            </w:r>
            <w:r w:rsidR="00065F38">
              <w:rPr>
                <w:sz w:val="24"/>
                <w:szCs w:val="24"/>
              </w:rPr>
              <w:t xml:space="preserve"> </w:t>
            </w:r>
            <w:r w:rsidRPr="003A50BD">
              <w:rPr>
                <w:sz w:val="24"/>
                <w:szCs w:val="24"/>
              </w:rPr>
              <w:t>образовательны</w:t>
            </w:r>
            <w:r w:rsidR="005778F6">
              <w:rPr>
                <w:sz w:val="24"/>
                <w:szCs w:val="24"/>
              </w:rPr>
              <w:t>х</w:t>
            </w:r>
            <w:r w:rsidRPr="003A50BD">
              <w:rPr>
                <w:sz w:val="24"/>
                <w:szCs w:val="24"/>
              </w:rPr>
              <w:t xml:space="preserve"> и воспитательны</w:t>
            </w:r>
            <w:r w:rsidR="005778F6">
              <w:rPr>
                <w:sz w:val="24"/>
                <w:szCs w:val="24"/>
              </w:rPr>
              <w:t xml:space="preserve">х </w:t>
            </w:r>
            <w:r w:rsidRPr="003A50BD">
              <w:rPr>
                <w:sz w:val="24"/>
                <w:szCs w:val="24"/>
              </w:rPr>
              <w:t xml:space="preserve">программ экологической направленности для детей дошкольного и </w:t>
            </w:r>
            <w:r w:rsidRPr="003A50BD">
              <w:rPr>
                <w:sz w:val="24"/>
                <w:szCs w:val="24"/>
              </w:rPr>
              <w:lastRenderedPageBreak/>
              <w:t>школьного возраста</w:t>
            </w:r>
            <w:r>
              <w:rPr>
                <w:sz w:val="24"/>
                <w:szCs w:val="24"/>
              </w:rPr>
              <w:t xml:space="preserve"> в </w:t>
            </w:r>
            <w:r w:rsidR="003A132C" w:rsidRPr="003A132C">
              <w:rPr>
                <w:sz w:val="24"/>
                <w:szCs w:val="24"/>
              </w:rPr>
              <w:t>учреждениях дополнительного обра</w:t>
            </w:r>
            <w:r w:rsidR="00480FF2">
              <w:rPr>
                <w:sz w:val="24"/>
                <w:szCs w:val="24"/>
              </w:rPr>
              <w:t xml:space="preserve">зования «Кванториум», «ИТ-куб» </w:t>
            </w:r>
            <w:r w:rsidRPr="003A50BD">
              <w:rPr>
                <w:sz w:val="24"/>
                <w:szCs w:val="24"/>
              </w:rPr>
              <w:t>с практической реализацией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A50BD" w:rsidRDefault="00110B9D" w:rsidP="00D62B9B">
            <w:pPr>
              <w:spacing w:after="0" w:line="240" w:lineRule="auto"/>
              <w:textAlignment w:val="baseline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 w:rsidRPr="003A50BD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lastRenderedPageBreak/>
              <w:t>Управление образования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A50BD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3A50BD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A6797A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2.</w:t>
            </w:r>
            <w:r w:rsidR="00A6797A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A50BD" w:rsidRDefault="00110B9D" w:rsidP="00DE38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 xml:space="preserve">Реализация </w:t>
            </w:r>
            <w:r w:rsidRPr="00193CDE">
              <w:rPr>
                <w:sz w:val="24"/>
                <w:szCs w:val="24"/>
                <w:lang w:eastAsia="en-US"/>
              </w:rPr>
              <w:t xml:space="preserve">программы лояльности </w:t>
            </w:r>
            <w:r w:rsidRPr="001543F4">
              <w:rPr>
                <w:sz w:val="24"/>
                <w:szCs w:val="24"/>
                <w:lang w:eastAsia="en-US"/>
              </w:rPr>
              <w:t xml:space="preserve">«Мы – вологжане! Мы активны!»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A50BD" w:rsidRDefault="001F07F5" w:rsidP="00CA778C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CA778C">
              <w:rPr>
                <w:sz w:val="24"/>
                <w:szCs w:val="24"/>
              </w:rPr>
              <w:t>Предоставление</w:t>
            </w:r>
            <w:r w:rsidR="00110B9D" w:rsidRPr="00CA778C">
              <w:rPr>
                <w:sz w:val="24"/>
                <w:szCs w:val="24"/>
              </w:rPr>
              <w:t xml:space="preserve"> </w:t>
            </w:r>
            <w:r w:rsidR="00194571" w:rsidRPr="00CA778C">
              <w:rPr>
                <w:sz w:val="24"/>
                <w:szCs w:val="24"/>
              </w:rPr>
              <w:t>организациям</w:t>
            </w:r>
            <w:r w:rsidR="00D4354D" w:rsidRPr="00CA778C">
              <w:rPr>
                <w:sz w:val="24"/>
                <w:szCs w:val="24"/>
              </w:rPr>
              <w:t>и</w:t>
            </w:r>
            <w:r w:rsidR="00DE09B2" w:rsidRPr="00CA778C">
              <w:rPr>
                <w:sz w:val="24"/>
                <w:szCs w:val="24"/>
              </w:rPr>
              <w:t xml:space="preserve"> города </w:t>
            </w:r>
            <w:r w:rsidR="00194571" w:rsidRPr="00CA778C">
              <w:rPr>
                <w:sz w:val="24"/>
                <w:szCs w:val="24"/>
              </w:rPr>
              <w:t>Вологды</w:t>
            </w:r>
            <w:r w:rsidR="00D4354D" w:rsidRPr="00CA778C">
              <w:rPr>
                <w:sz w:val="24"/>
                <w:szCs w:val="24"/>
              </w:rPr>
              <w:t xml:space="preserve"> </w:t>
            </w:r>
            <w:r w:rsidR="00CA778C" w:rsidRPr="00CA778C">
              <w:rPr>
                <w:sz w:val="24"/>
                <w:szCs w:val="24"/>
              </w:rPr>
              <w:t>(фитнес-цен</w:t>
            </w:r>
            <w:r w:rsidR="00391BC3">
              <w:rPr>
                <w:sz w:val="24"/>
                <w:szCs w:val="24"/>
              </w:rPr>
              <w:t>тры, салоны красоты и здоровья)</w:t>
            </w:r>
            <w:r w:rsidR="00CA778C" w:rsidRPr="00CA778C">
              <w:rPr>
                <w:sz w:val="24"/>
                <w:szCs w:val="24"/>
              </w:rPr>
              <w:t xml:space="preserve"> </w:t>
            </w:r>
            <w:r w:rsidR="00D4354D" w:rsidRPr="00CA778C">
              <w:rPr>
                <w:sz w:val="24"/>
                <w:szCs w:val="24"/>
              </w:rPr>
              <w:t xml:space="preserve">привилегий, скидок и бонусов </w:t>
            </w:r>
            <w:r w:rsidR="00194571" w:rsidRPr="00CA778C">
              <w:rPr>
                <w:sz w:val="24"/>
                <w:szCs w:val="24"/>
              </w:rPr>
              <w:t>участникам программы лояльности «Мы – вологжане! Мы активны!»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D62B9B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711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Вологды;</w:t>
            </w:r>
          </w:p>
          <w:p w:rsidR="00806C2A" w:rsidRPr="00471191" w:rsidRDefault="00110B9D" w:rsidP="00D62B9B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711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E76E59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</w:t>
            </w:r>
            <w:r w:rsidR="00E76E59"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2</w:t>
            </w: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E76E59" w:rsidRPr="00C108D3" w:rsidTr="00BB3885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E59" w:rsidRPr="00E31A31" w:rsidRDefault="00E76E59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E59" w:rsidRPr="00E31A31" w:rsidRDefault="00E76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 xml:space="preserve">Реализация проекта </w:t>
            </w:r>
            <w:r w:rsidRPr="00E31A31">
              <w:rPr>
                <w:sz w:val="24"/>
                <w:szCs w:val="24"/>
              </w:rPr>
              <w:t>«Карта жителя Вологды»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E59" w:rsidRPr="00E31A31" w:rsidRDefault="00E76E59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Предоставление бесплатного посещения спортивных объектов города Вологды для участников бонусной программы городского проекта «Карта жителя Вологды»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E59" w:rsidRPr="00E31A31" w:rsidRDefault="00E76E59">
            <w:pPr>
              <w:pStyle w:val="ConsPlusNormal"/>
              <w:spacing w:line="26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Вологды;</w:t>
            </w:r>
          </w:p>
          <w:p w:rsidR="00E76E59" w:rsidRPr="00E31A31" w:rsidRDefault="00E76E59">
            <w:pPr>
              <w:pStyle w:val="ConsPlusNormal"/>
              <w:spacing w:line="264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E59" w:rsidRPr="00E31A31" w:rsidRDefault="00E76E59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2023-2024 годы</w:t>
            </w:r>
          </w:p>
        </w:tc>
      </w:tr>
      <w:tr w:rsidR="00110B9D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3A132C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Вовлечение населения </w:t>
            </w:r>
            <w:r w:rsidR="003A132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города</w:t>
            </w: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в физическую активность и популяризация рационального питания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D4354D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Организация и проведение официальных физкультурно-оздоровительных и спортивных мероприятий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7D1" w:rsidRPr="004F1CF1" w:rsidRDefault="00D4354D" w:rsidP="00D4354D">
            <w:pPr>
              <w:spacing w:after="0" w:line="240" w:lineRule="auto"/>
              <w:rPr>
                <w:sz w:val="24"/>
                <w:szCs w:val="24"/>
              </w:rPr>
            </w:pPr>
            <w:r w:rsidRPr="004F1CF1">
              <w:rPr>
                <w:sz w:val="24"/>
                <w:szCs w:val="24"/>
              </w:rPr>
              <w:t xml:space="preserve">Привлечение </w:t>
            </w:r>
            <w:r w:rsidR="004207D1" w:rsidRPr="004F1CF1">
              <w:rPr>
                <w:sz w:val="24"/>
                <w:szCs w:val="24"/>
              </w:rPr>
              <w:t xml:space="preserve">населения города к занятиям физической </w:t>
            </w:r>
            <w:r w:rsidR="0071683E" w:rsidRPr="004F1CF1">
              <w:rPr>
                <w:sz w:val="24"/>
                <w:szCs w:val="24"/>
              </w:rPr>
              <w:t>культур</w:t>
            </w:r>
            <w:r w:rsidR="004207D1" w:rsidRPr="004F1CF1">
              <w:rPr>
                <w:sz w:val="24"/>
                <w:szCs w:val="24"/>
              </w:rPr>
              <w:t>ой</w:t>
            </w:r>
            <w:r w:rsidR="0071683E" w:rsidRPr="004F1CF1">
              <w:rPr>
                <w:sz w:val="24"/>
                <w:szCs w:val="24"/>
              </w:rPr>
              <w:t xml:space="preserve"> и </w:t>
            </w:r>
            <w:r w:rsidR="004207D1" w:rsidRPr="004F1CF1">
              <w:rPr>
                <w:sz w:val="24"/>
                <w:szCs w:val="24"/>
              </w:rPr>
              <w:t>массовым спортом</w:t>
            </w:r>
            <w:r w:rsidR="0071683E" w:rsidRPr="004F1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FE7503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11E15" w:rsidRDefault="00110B9D" w:rsidP="00464A9E">
            <w:pPr>
              <w:spacing w:after="0" w:line="240" w:lineRule="auto"/>
              <w:ind w:firstLine="7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766039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5778F6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Организация 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и </w:t>
            </w: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>проведени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е</w:t>
            </w: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мероприятий, направленных на формирование здорового </w:t>
            </w:r>
            <w:r w:rsidRPr="00DA6E8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образа жизни с привлечением общественных </w:t>
            </w:r>
            <w:r w:rsidR="005778F6" w:rsidRPr="00DA6E89">
              <w:rPr>
                <w:rFonts w:eastAsia="SimSun"/>
                <w:color w:val="auto"/>
                <w:sz w:val="24"/>
                <w:szCs w:val="24"/>
                <w:lang w:eastAsia="zh-CN"/>
              </w:rPr>
              <w:t>объединений</w:t>
            </w:r>
            <w:r w:rsidRPr="00DA6E89">
              <w:rPr>
                <w:rFonts w:eastAsia="SimSun"/>
                <w:color w:val="auto"/>
                <w:sz w:val="24"/>
                <w:szCs w:val="24"/>
                <w:lang w:eastAsia="zh-CN"/>
              </w:rPr>
              <w:t>, органов территориального общественного</w:t>
            </w: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самоуправления, </w:t>
            </w:r>
            <w:r w:rsidR="002A4A7A">
              <w:rPr>
                <w:rFonts w:eastAsia="SimSun"/>
                <w:color w:val="auto"/>
                <w:sz w:val="24"/>
                <w:szCs w:val="24"/>
                <w:lang w:eastAsia="zh-CN"/>
              </w:rPr>
              <w:t>бизнес-сообщества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07D1" w:rsidRPr="004F1CF1" w:rsidRDefault="00D4354D" w:rsidP="004207D1">
            <w:pPr>
              <w:spacing w:after="0" w:line="240" w:lineRule="auto"/>
              <w:rPr>
                <w:sz w:val="24"/>
                <w:szCs w:val="24"/>
              </w:rPr>
            </w:pPr>
            <w:r w:rsidRPr="004F1CF1">
              <w:rPr>
                <w:sz w:val="24"/>
                <w:szCs w:val="24"/>
              </w:rPr>
              <w:t xml:space="preserve">Формирование приверженности к здоровому образу жизни у жителей города </w:t>
            </w:r>
          </w:p>
          <w:p w:rsidR="00110B9D" w:rsidRPr="004F1CF1" w:rsidRDefault="00110B9D" w:rsidP="004207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766039" w:rsidRDefault="00110B9D" w:rsidP="00766039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Вологды;</w:t>
            </w:r>
          </w:p>
          <w:p w:rsidR="00110B9D" w:rsidRPr="00766039" w:rsidRDefault="00110B9D" w:rsidP="00766039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651E68" w:rsidRDefault="00651E68" w:rsidP="00651E6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110B9D" w:rsidRPr="00CB306D" w:rsidRDefault="00110B9D" w:rsidP="00766039">
            <w:pPr>
              <w:spacing w:after="0"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Департамент экономического развития Администрации города </w:t>
            </w:r>
            <w:r w:rsidRPr="00766039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110B9D" w:rsidP="00464A9E">
            <w:pPr>
              <w:spacing w:after="0" w:line="240" w:lineRule="auto"/>
              <w:ind w:firstLine="7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766039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sz w:val="24"/>
                <w:szCs w:val="24"/>
                <w:lang w:eastAsia="zh-CN"/>
              </w:rPr>
              <w:lastRenderedPageBreak/>
              <w:t>3.</w:t>
            </w: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Реализация мероприятий по направлению</w:t>
            </w:r>
            <w:r w:rsidRPr="003049B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«Здоровое питание и физическая </w:t>
            </w:r>
            <w:r w:rsidRPr="00842FED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активность» в </w:t>
            </w:r>
            <w:r w:rsidR="00194571" w:rsidRPr="00842FED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муниципальных </w:t>
            </w:r>
            <w:r w:rsidRPr="00842FED">
              <w:rPr>
                <w:rFonts w:eastAsia="SimSun"/>
                <w:color w:val="auto"/>
                <w:sz w:val="24"/>
                <w:szCs w:val="24"/>
                <w:lang w:eastAsia="zh-CN"/>
              </w:rPr>
              <w:t>образовательных организациях</w:t>
            </w:r>
            <w:r w:rsidRPr="003049B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142A62" w:rsidRDefault="00AC5D2C" w:rsidP="00AC5D2C">
            <w:pPr>
              <w:spacing w:after="0" w:line="240" w:lineRule="auto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Формирование приверженности к </w:t>
            </w:r>
            <w:r w:rsidR="004207D1"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>рационально</w:t>
            </w:r>
            <w:r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>му</w:t>
            </w:r>
            <w:r w:rsidR="004207D1"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питани</w:t>
            </w:r>
            <w:r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>ю</w:t>
            </w:r>
            <w:r w:rsidR="00110B9D"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>у детей и подростков, вовлечение их в физическую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71682">
            <w:pPr>
              <w:spacing w:after="0" w:line="240" w:lineRule="auto"/>
              <w:textAlignment w:val="baseline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Управление образования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FE750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A57253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66039">
              <w:rPr>
                <w:sz w:val="24"/>
                <w:szCs w:val="24"/>
              </w:rPr>
              <w:t xml:space="preserve">троительство физкультурно-оздоровительных комплексов открытого типа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110B9D" w:rsidP="00DA6E89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Создан</w:t>
            </w:r>
            <w:r w:rsidR="00DA6E89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ие</w:t>
            </w: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услови</w:t>
            </w:r>
            <w:r w:rsidR="00DA6E89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й</w:t>
            </w: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для активного образа жизни горожан в разных микрорайонах Вологды</w:t>
            </w:r>
            <w:r w:rsidR="0071683E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, увеличение количества вологжан,</w:t>
            </w:r>
            <w:r w:rsidR="0071683E" w:rsidRPr="00DE09B2">
              <w:rPr>
                <w:sz w:val="24"/>
                <w:szCs w:val="24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9C34D1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Департамент градостроительства </w:t>
            </w: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Администрации города Вологды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;</w:t>
            </w:r>
            <w:r w:rsidR="00DA6E8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Управление образования </w:t>
            </w: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Администрации города Вологды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;</w:t>
            </w:r>
            <w:r w:rsidR="00DA6E89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 w:rsidR="00CF6A79">
              <w:rPr>
                <w:rFonts w:eastAsia="SimSun"/>
                <w:color w:val="auto"/>
                <w:sz w:val="24"/>
                <w:szCs w:val="24"/>
                <w:lang w:eastAsia="zh-CN"/>
              </w:rPr>
              <w:t>-2022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</w:t>
            </w:r>
            <w:r w:rsidR="00CF6A79">
              <w:rPr>
                <w:rFonts w:eastAsia="SimSun"/>
                <w:color w:val="auto"/>
                <w:sz w:val="24"/>
                <w:szCs w:val="24"/>
                <w:lang w:eastAsia="zh-CN"/>
              </w:rPr>
              <w:t>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3.</w:t>
            </w: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autoSpaceDE w:val="0"/>
              <w:autoSpaceDN w:val="0"/>
              <w:spacing w:after="0"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2F25B1" w:rsidP="00464A9E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Создание условий </w:t>
            </w:r>
            <w:r w:rsidR="00110B9D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для активного образа жизни горожан в разных микрорайонах Вологды</w:t>
            </w:r>
            <w:r w:rsidR="0071683E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, увеличение количества вологжан,</w:t>
            </w:r>
            <w:r w:rsidR="0071683E" w:rsidRPr="00DE09B2">
              <w:rPr>
                <w:sz w:val="24"/>
                <w:szCs w:val="24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FE750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;</w:t>
            </w:r>
          </w:p>
          <w:p w:rsidR="00110B9D" w:rsidRDefault="00110B9D" w:rsidP="007D63F5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Департамент градостроительства </w:t>
            </w: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Администрации города Вологды</w:t>
            </w:r>
          </w:p>
          <w:p w:rsidR="00D62B9B" w:rsidRPr="00C108D3" w:rsidRDefault="00D62B9B" w:rsidP="007D63F5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F902B5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3.</w:t>
            </w:r>
            <w:r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4D2F83">
            <w:pPr>
              <w:spacing w:after="0"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471191">
              <w:rPr>
                <w:sz w:val="24"/>
                <w:szCs w:val="24"/>
              </w:rPr>
              <w:t>Участие в региональном проекте «Народный тренер»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AC5D2C" w:rsidP="0039064C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471191">
              <w:rPr>
                <w:rFonts w:eastAsia="SimSun"/>
                <w:sz w:val="24"/>
                <w:szCs w:val="24"/>
                <w:lang w:eastAsia="zh-CN"/>
              </w:rPr>
              <w:t xml:space="preserve">Привлечение населения города к занятиям физической культурой </w:t>
            </w:r>
            <w:r w:rsidR="00194571" w:rsidRPr="00471191">
              <w:rPr>
                <w:rFonts w:eastAsia="SimSun"/>
                <w:sz w:val="24"/>
                <w:szCs w:val="24"/>
                <w:lang w:eastAsia="zh-CN"/>
              </w:rPr>
              <w:t xml:space="preserve">и спортом </w:t>
            </w:r>
            <w:r w:rsidRPr="00471191">
              <w:rPr>
                <w:rFonts w:eastAsia="SimSun"/>
                <w:sz w:val="24"/>
                <w:szCs w:val="24"/>
                <w:lang w:eastAsia="zh-CN"/>
              </w:rPr>
              <w:t>на бесплатной основе</w:t>
            </w:r>
            <w:r w:rsidR="0039064C" w:rsidRPr="00471191">
              <w:rPr>
                <w:rFonts w:eastAsia="SimSun"/>
                <w:sz w:val="24"/>
                <w:szCs w:val="24"/>
                <w:lang w:eastAsia="zh-CN"/>
              </w:rPr>
              <w:t xml:space="preserve"> с сопровождением профессиональных инструкторов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FE750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471191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471191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1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C7360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9D" w:rsidRPr="00471191" w:rsidRDefault="00077432" w:rsidP="00806C2A">
            <w:pPr>
              <w:spacing w:after="0" w:line="240" w:lineRule="auto"/>
              <w:rPr>
                <w:sz w:val="24"/>
                <w:szCs w:val="24"/>
              </w:rPr>
            </w:pPr>
            <w:r w:rsidRPr="00471191">
              <w:rPr>
                <w:sz w:val="24"/>
                <w:szCs w:val="24"/>
              </w:rPr>
              <w:t>Предоставление</w:t>
            </w:r>
            <w:r w:rsidR="005778F6" w:rsidRPr="00471191">
              <w:rPr>
                <w:sz w:val="24"/>
                <w:szCs w:val="24"/>
              </w:rPr>
              <w:t xml:space="preserve"> мер социальной поддержки </w:t>
            </w:r>
            <w:r w:rsidRPr="00471191">
              <w:rPr>
                <w:spacing w:val="-4"/>
                <w:sz w:val="24"/>
                <w:szCs w:val="24"/>
              </w:rPr>
              <w:t xml:space="preserve">отдельным категориям граждан в виде бесплатного обеспечения детей </w:t>
            </w:r>
            <w:r w:rsidR="00065F38" w:rsidRPr="00471191">
              <w:rPr>
                <w:spacing w:val="-4"/>
                <w:sz w:val="24"/>
                <w:szCs w:val="24"/>
              </w:rPr>
              <w:t xml:space="preserve">в возрасте </w:t>
            </w:r>
            <w:r w:rsidRPr="00471191">
              <w:rPr>
                <w:spacing w:val="-4"/>
                <w:sz w:val="24"/>
                <w:szCs w:val="24"/>
              </w:rPr>
              <w:t>о</w:t>
            </w:r>
            <w:r w:rsidRPr="00471191">
              <w:rPr>
                <w:sz w:val="24"/>
                <w:szCs w:val="24"/>
              </w:rPr>
              <w:t xml:space="preserve">т восьми месяцев до двух лет шести месяцев (включительно) </w:t>
            </w:r>
            <w:r w:rsidRPr="00471191">
              <w:rPr>
                <w:spacing w:val="-4"/>
                <w:sz w:val="24"/>
                <w:szCs w:val="24"/>
              </w:rPr>
              <w:t>продуктами детского питания молочной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065F38" w:rsidP="00806C2A">
            <w:pPr>
              <w:spacing w:after="0"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471191">
              <w:rPr>
                <w:sz w:val="24"/>
                <w:szCs w:val="24"/>
                <w:lang w:eastAsia="en-US"/>
              </w:rPr>
              <w:t xml:space="preserve">Обеспечение детей </w:t>
            </w:r>
            <w:r w:rsidRPr="00471191">
              <w:rPr>
                <w:spacing w:val="-4"/>
                <w:sz w:val="24"/>
                <w:szCs w:val="24"/>
              </w:rPr>
              <w:t>в возрасте о</w:t>
            </w:r>
            <w:r w:rsidRPr="00471191">
              <w:rPr>
                <w:sz w:val="24"/>
                <w:szCs w:val="24"/>
              </w:rPr>
              <w:t xml:space="preserve">т восьми месяцев до двух лет шести месяцев (включительно) </w:t>
            </w:r>
            <w:r w:rsidRPr="00471191">
              <w:rPr>
                <w:sz w:val="24"/>
                <w:szCs w:val="24"/>
                <w:lang w:eastAsia="en-US"/>
              </w:rPr>
              <w:t xml:space="preserve">отдельных категорий граждан </w:t>
            </w:r>
            <w:r w:rsidR="00110B9D" w:rsidRPr="00471191">
              <w:rPr>
                <w:sz w:val="24"/>
                <w:szCs w:val="24"/>
                <w:lang w:eastAsia="en-US"/>
              </w:rPr>
              <w:t>качественной молочной продукцией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2F25B1">
            <w:pPr>
              <w:pStyle w:val="ConsPlusNormal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 w:rsidRPr="004711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71191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471191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8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766039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464A9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ярмарок, гастрономических фестивалей с участием вологодских производителей пищевой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2F25B1" w:rsidP="002F25B1">
            <w:pPr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DE09B2">
              <w:rPr>
                <w:sz w:val="24"/>
                <w:szCs w:val="24"/>
                <w:lang w:eastAsia="en-US"/>
              </w:rPr>
              <w:t xml:space="preserve">Обеспечение жителей и гостей города </w:t>
            </w:r>
            <w:r w:rsidR="00110B9D" w:rsidRPr="00DE09B2">
              <w:rPr>
                <w:sz w:val="24"/>
                <w:szCs w:val="24"/>
                <w:lang w:eastAsia="en-US"/>
              </w:rPr>
              <w:t xml:space="preserve">свежей и качественной </w:t>
            </w:r>
            <w:r w:rsidR="00110B9D" w:rsidRPr="00DE09B2">
              <w:rPr>
                <w:sz w:val="24"/>
                <w:szCs w:val="24"/>
              </w:rPr>
              <w:t>пищевой продукцией</w:t>
            </w:r>
            <w:r w:rsidRPr="00DE09B2">
              <w:rPr>
                <w:sz w:val="24"/>
                <w:szCs w:val="24"/>
              </w:rPr>
              <w:t xml:space="preserve"> </w:t>
            </w:r>
            <w:r w:rsidR="00110B9D" w:rsidRPr="00DE09B2">
              <w:rPr>
                <w:sz w:val="24"/>
                <w:szCs w:val="24"/>
              </w:rPr>
              <w:t>вологодских 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73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37C0" w:rsidRPr="00C731F6" w:rsidRDefault="00591623" w:rsidP="00591623">
            <w:pPr>
              <w:pStyle w:val="a3"/>
              <w:spacing w:after="0" w:line="240" w:lineRule="auto"/>
            </w:pPr>
            <w:r>
              <w:t xml:space="preserve">Открытие новых площадок для реализации </w:t>
            </w:r>
            <w:r w:rsidRPr="00B00771">
              <w:t xml:space="preserve">продовольственных </w:t>
            </w:r>
            <w:r>
              <w:t>товаров</w:t>
            </w:r>
            <w:r w:rsidR="002F25B1">
              <w:t xml:space="preserve"> </w:t>
            </w:r>
            <w:r>
              <w:t>на территории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25B1" w:rsidRPr="00DE09B2" w:rsidRDefault="002F25B1" w:rsidP="00396D46">
            <w:pPr>
              <w:pStyle w:val="a3"/>
              <w:spacing w:after="0" w:line="240" w:lineRule="auto"/>
            </w:pPr>
            <w:r w:rsidRPr="00DE09B2">
              <w:rPr>
                <w:szCs w:val="24"/>
                <w:lang w:eastAsia="en-US"/>
              </w:rPr>
              <w:t xml:space="preserve">Обеспечение жителей и гостей города свежей и качественной </w:t>
            </w:r>
            <w:r w:rsidRPr="00DE09B2">
              <w:rPr>
                <w:szCs w:val="24"/>
              </w:rPr>
              <w:t>пищевой продукцией вологодских 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73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51A72" w:rsidRDefault="00110B9D" w:rsidP="000A3117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4</w:t>
            </w:r>
            <w:r w:rsidRPr="00D51A72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E31A31" w:rsidRPr="00E31A31" w:rsidTr="00BB3885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31" w:rsidRPr="00E31A31" w:rsidRDefault="00E31A31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31" w:rsidRPr="00E31A31" w:rsidRDefault="00E31A31" w:rsidP="00D77AA9">
            <w:pPr>
              <w:pStyle w:val="a3"/>
              <w:spacing w:after="0" w:line="240" w:lineRule="auto"/>
            </w:pPr>
            <w:r w:rsidRPr="00E31A31">
              <w:rPr>
                <w:color w:val="auto"/>
                <w:szCs w:val="24"/>
              </w:rPr>
              <w:t>Реализация мероприятий по р</w:t>
            </w:r>
            <w:r w:rsidRPr="00E31A31">
              <w:rPr>
                <w:bCs/>
                <w:color w:val="auto"/>
                <w:szCs w:val="24"/>
              </w:rPr>
              <w:t>азработке интерактивной карты объектов физкультуры и благоустроенных беговых дорожек, велодорожек и маршрутов здоровья в муниципальных районах городских округах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31" w:rsidRPr="00E31A31" w:rsidRDefault="00E31A31" w:rsidP="00E31A31">
            <w:pPr>
              <w:pStyle w:val="a3"/>
              <w:spacing w:after="0" w:line="240" w:lineRule="auto"/>
              <w:rPr>
                <w:szCs w:val="24"/>
              </w:rPr>
            </w:pPr>
            <w:r w:rsidRPr="00E31A31">
              <w:rPr>
                <w:szCs w:val="24"/>
              </w:rPr>
              <w:t>Размещение информации о муниципальных  объектах физической культуры и спорта на интерактивной карте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31" w:rsidRPr="00E31A31" w:rsidRDefault="00E31A31" w:rsidP="00E31A31">
            <w:pPr>
              <w:pStyle w:val="ConsPlusNormal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1A31" w:rsidRPr="00E31A31" w:rsidRDefault="00E31A31" w:rsidP="000A3117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2023-2024 годы</w:t>
            </w:r>
          </w:p>
        </w:tc>
      </w:tr>
      <w:tr w:rsidR="00110B9D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0B9D" w:rsidRPr="00C108D3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П</w:t>
            </w: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рофилактик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а</w:t>
            </w:r>
            <w:r w:rsidR="002F25B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социально значимых неинфекционных заболеваний, ВИЧ-инфекции</w:t>
            </w: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, </w:t>
            </w:r>
          </w:p>
          <w:p w:rsidR="00110B9D" w:rsidRPr="00C108D3" w:rsidRDefault="00110B9D" w:rsidP="0005723E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сохранени</w:t>
            </w:r>
            <w:r w:rsidR="0005723E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е</w:t>
            </w: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репродуктивного здоровья</w:t>
            </w:r>
            <w:r w:rsidR="002F25B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и укреплени</w:t>
            </w:r>
            <w:r w:rsidR="0005723E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е</w:t>
            </w:r>
            <w:r w:rsidRPr="00C108D3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психического здоровья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F96E36" w:rsidP="006A3C47">
            <w:pPr>
              <w:spacing w:after="0" w:line="240" w:lineRule="auto"/>
              <w:textAlignment w:val="baseline"/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Проведение мероприятий, направленных </w:t>
            </w:r>
            <w:r w:rsidRPr="00F144C5">
              <w:rPr>
                <w:rFonts w:eastAsia="SimSun"/>
                <w:sz w:val="24"/>
                <w:szCs w:val="24"/>
                <w:lang w:eastAsia="zh-CN"/>
              </w:rPr>
              <w:t xml:space="preserve">на </w:t>
            </w:r>
            <w:r w:rsidR="006A3C47" w:rsidRPr="00F144C5">
              <w:rPr>
                <w:rFonts w:eastAsia="SimSun"/>
                <w:sz w:val="24"/>
                <w:szCs w:val="24"/>
                <w:lang w:eastAsia="zh-CN"/>
              </w:rPr>
              <w:t>профилактику</w:t>
            </w:r>
            <w:r w:rsidRPr="002F25B1">
              <w:rPr>
                <w:rFonts w:eastAsia="SimSun"/>
                <w:sz w:val="24"/>
                <w:szCs w:val="24"/>
                <w:lang w:eastAsia="zh-CN"/>
              </w:rPr>
              <w:t xml:space="preserve"> распространенности пагубного потребления </w:t>
            </w:r>
            <w:r w:rsidR="001E204A" w:rsidRPr="002F25B1">
              <w:rPr>
                <w:sz w:val="24"/>
                <w:szCs w:val="24"/>
                <w:lang w:bidi="ru-RU"/>
              </w:rPr>
              <w:t>алкогольной и спиртосодержащей продукции,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E31A31" w:rsidRDefault="006A3C47" w:rsidP="005130F2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Повышение информированности населения по вопросам </w:t>
            </w:r>
            <w:r w:rsidR="005130F2"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профилактики </w:t>
            </w:r>
            <w:r w:rsidR="005130F2" w:rsidRPr="00E31A31">
              <w:rPr>
                <w:rFonts w:eastAsia="SimSun"/>
                <w:sz w:val="24"/>
                <w:szCs w:val="24"/>
                <w:lang w:eastAsia="zh-CN"/>
              </w:rPr>
              <w:t xml:space="preserve">потребления </w:t>
            </w:r>
            <w:r w:rsidR="005130F2" w:rsidRPr="00E31A31">
              <w:rPr>
                <w:sz w:val="24"/>
                <w:szCs w:val="24"/>
                <w:lang w:bidi="ru-RU"/>
              </w:rPr>
              <w:t>алкогольной и спиртосодержащей продукции, наркотических средств и психотропных веществ</w:t>
            </w: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, </w:t>
            </w:r>
            <w:r w:rsidR="00E20055" w:rsidRPr="00E31A31">
              <w:rPr>
                <w:sz w:val="24"/>
                <w:szCs w:val="24"/>
                <w:lang w:bidi="ru-RU"/>
              </w:rPr>
              <w:t>формирование приверженности у населения к здоровому образу жизни, ответственного отношения жителей города к своему здоровью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Вологды;</w:t>
            </w:r>
          </w:p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323A9D" w:rsidRPr="00E31A31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города Вологды;</w:t>
            </w:r>
          </w:p>
          <w:p w:rsidR="00110B9D" w:rsidRPr="00E31A31" w:rsidRDefault="00110B9D" w:rsidP="00FE750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Вологды;</w:t>
            </w:r>
          </w:p>
          <w:p w:rsidR="00110B9D" w:rsidRPr="00E31A31" w:rsidRDefault="00110B9D" w:rsidP="00FE750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Административный департамент </w:t>
            </w:r>
            <w:r w:rsidRPr="00E31A31">
              <w:rPr>
                <w:sz w:val="24"/>
                <w:szCs w:val="24"/>
              </w:rPr>
              <w:t>Администрации города Вологды;</w:t>
            </w:r>
          </w:p>
          <w:p w:rsidR="00110B9D" w:rsidRPr="00E31A31" w:rsidRDefault="00110B9D" w:rsidP="00FE750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sz w:val="24"/>
                <w:szCs w:val="24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A3D3A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F96E36" w:rsidP="00D54F46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Проведение мероприятий, направленных </w:t>
            </w:r>
            <w:r w:rsidRPr="00F144C5">
              <w:rPr>
                <w:rFonts w:eastAsia="SimSun"/>
                <w:sz w:val="24"/>
                <w:szCs w:val="24"/>
                <w:lang w:eastAsia="zh-CN"/>
              </w:rPr>
              <w:t xml:space="preserve">на </w:t>
            </w:r>
            <w:r w:rsidR="006A3C47" w:rsidRPr="00F144C5">
              <w:rPr>
                <w:rFonts w:eastAsia="SimSun"/>
                <w:sz w:val="24"/>
                <w:szCs w:val="24"/>
                <w:lang w:eastAsia="zh-CN"/>
              </w:rPr>
              <w:t>профилактику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распространенности </w:t>
            </w: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потребления табака</w:t>
            </w:r>
            <w:r w:rsidR="002F25B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F96E36">
              <w:rPr>
                <w:sz w:val="24"/>
                <w:szCs w:val="24"/>
              </w:rPr>
              <w:t>или потребления никотинсодержащей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6225F1" w:rsidRDefault="005130F2" w:rsidP="005130F2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highlight w:val="yellow"/>
                <w:lang w:eastAsia="zh-CN"/>
              </w:rPr>
            </w:pPr>
            <w:r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 xml:space="preserve">Повышение информированности населения по вопросам профилактики </w:t>
            </w:r>
            <w:r w:rsidR="00CE372C"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потребления </w:t>
            </w:r>
            <w:r w:rsidR="00CE372C"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табака или потребления никотинсодержащей продукции</w:t>
            </w:r>
            <w:r w:rsidRPr="00F144C5">
              <w:rPr>
                <w:rFonts w:eastAsia="SimSun"/>
                <w:color w:val="auto"/>
                <w:sz w:val="24"/>
                <w:szCs w:val="24"/>
                <w:lang w:eastAsia="zh-CN"/>
              </w:rPr>
              <w:t>,</w:t>
            </w:r>
            <w:r w:rsidRPr="00F144C5">
              <w:rPr>
                <w:sz w:val="24"/>
                <w:szCs w:val="24"/>
                <w:lang w:bidi="ru-RU"/>
              </w:rPr>
              <w:t xml:space="preserve"> формирование приверженности у населения к здоровому образу жизни</w:t>
            </w:r>
            <w:r w:rsidR="00E20055" w:rsidRPr="00F144C5">
              <w:rPr>
                <w:sz w:val="24"/>
                <w:szCs w:val="24"/>
                <w:lang w:bidi="ru-RU"/>
              </w:rPr>
              <w:t>, ответственного отношения жителей города к своему здоровью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30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Управление информации и общественных связей </w:t>
            </w:r>
            <w:r w:rsidRPr="00CB30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Администрации города Вологды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30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Управление культуры и историко-культурного наследия </w:t>
            </w: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Администрации города Вологды;</w:t>
            </w:r>
          </w:p>
          <w:p w:rsidR="00323A9D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110B9D" w:rsidRPr="00CB306D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30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города Вологды;</w:t>
            </w:r>
          </w:p>
          <w:p w:rsidR="00110B9D" w:rsidRPr="00C108D3" w:rsidRDefault="00110B9D" w:rsidP="00FE7503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CB306D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A3D3A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bCs/>
                <w:color w:val="auto"/>
                <w:sz w:val="24"/>
                <w:szCs w:val="24"/>
                <w:lang w:val="en-US" w:eastAsia="zh-CN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C7360" w:rsidRDefault="00110B9D" w:rsidP="00464A9E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Мероприятия, направленные на профилактику ВИЧ-инфекции </w:t>
            </w:r>
            <w:r w:rsidRPr="00BF17E4">
              <w:rPr>
                <w:bCs/>
                <w:sz w:val="24"/>
                <w:szCs w:val="24"/>
              </w:rPr>
              <w:t>и ассоциированных с ней заболеваний</w:t>
            </w:r>
            <w:r>
              <w:rPr>
                <w:bCs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E31A31" w:rsidRDefault="009B45D0" w:rsidP="007C49B9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Повышение информированности населения по вопросам профилактики </w:t>
            </w:r>
            <w:r w:rsidR="007C49B9"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распространения </w:t>
            </w:r>
            <w:r w:rsidRPr="00E31A31">
              <w:rPr>
                <w:sz w:val="24"/>
                <w:szCs w:val="24"/>
              </w:rPr>
              <w:t xml:space="preserve">ВИЧ-инфекции </w:t>
            </w:r>
            <w:r w:rsidRPr="00E31A31">
              <w:rPr>
                <w:bCs/>
                <w:sz w:val="24"/>
                <w:szCs w:val="24"/>
              </w:rPr>
              <w:t>и ассоциированных с ней заболеваний</w:t>
            </w: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,</w:t>
            </w:r>
            <w:r w:rsidRPr="00E31A31">
              <w:rPr>
                <w:sz w:val="24"/>
                <w:szCs w:val="24"/>
                <w:lang w:bidi="ru-RU"/>
              </w:rPr>
              <w:t xml:space="preserve"> </w:t>
            </w:r>
            <w:r w:rsidR="00E20055" w:rsidRPr="00E31A31">
              <w:rPr>
                <w:sz w:val="24"/>
                <w:szCs w:val="24"/>
                <w:lang w:bidi="ru-RU"/>
              </w:rPr>
              <w:t>формирование приверженности у населения к здоровому образу жизни, ответственного отношения жителей города к своему здоровью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Вологды;</w:t>
            </w:r>
          </w:p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323A9D" w:rsidRPr="00E31A31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110B9D" w:rsidRPr="00E31A31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31A3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города Вологды;</w:t>
            </w:r>
          </w:p>
          <w:p w:rsidR="00CE372C" w:rsidRPr="00E31A31" w:rsidRDefault="00CE372C" w:rsidP="00CE372C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Вологды;</w:t>
            </w:r>
          </w:p>
          <w:p w:rsidR="00110B9D" w:rsidRPr="00E31A31" w:rsidRDefault="00110B9D" w:rsidP="00FE7503">
            <w:pPr>
              <w:spacing w:after="0" w:line="240" w:lineRule="auto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Административный департамент Администрации города Вологды;</w:t>
            </w:r>
          </w:p>
          <w:p w:rsidR="00806C2A" w:rsidRPr="00E31A31" w:rsidRDefault="00110B9D" w:rsidP="00826FB6">
            <w:pPr>
              <w:spacing w:after="0" w:line="240" w:lineRule="auto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Департамент экономического развития Администрации города Вологды</w:t>
            </w:r>
          </w:p>
          <w:p w:rsidR="00013659" w:rsidRPr="00E31A31" w:rsidRDefault="00013659" w:rsidP="00826FB6">
            <w:pPr>
              <w:spacing w:after="0" w:line="240" w:lineRule="auto"/>
              <w:rPr>
                <w:sz w:val="24"/>
                <w:szCs w:val="24"/>
              </w:rPr>
            </w:pPr>
          </w:p>
          <w:p w:rsidR="00013659" w:rsidRPr="00E31A31" w:rsidRDefault="00013659" w:rsidP="00826FB6">
            <w:pPr>
              <w:spacing w:after="0" w:line="240" w:lineRule="auto"/>
              <w:rPr>
                <w:sz w:val="24"/>
                <w:szCs w:val="24"/>
              </w:rPr>
            </w:pPr>
          </w:p>
          <w:p w:rsidR="00013659" w:rsidRPr="00E31A31" w:rsidRDefault="00013659" w:rsidP="00826FB6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C7360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110B9D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b/>
                <w:sz w:val="24"/>
                <w:szCs w:val="24"/>
                <w:lang w:val="en-US" w:eastAsia="zh-CN"/>
              </w:rPr>
              <w:lastRenderedPageBreak/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81C6B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Организация работы</w:t>
            </w:r>
            <w:r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, направленной на улучшение качества и увеличение продолжительности жизни лиц старшего поколения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FB6" w:rsidRPr="00C108D3" w:rsidRDefault="00110B9D" w:rsidP="001066CD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Деятельность клубов, кружков по интересам, направленных на формирование здорового образа жизни граждан старшего поколения в МБУК «КДЦ «Забота»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71683E" w:rsidP="00BE025B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en-US"/>
              </w:rPr>
              <w:t>Формирование</w:t>
            </w:r>
            <w:r w:rsidR="00D46CDF">
              <w:rPr>
                <w:sz w:val="24"/>
                <w:szCs w:val="24"/>
                <w:lang w:eastAsia="en-US"/>
              </w:rPr>
              <w:t xml:space="preserve"> </w:t>
            </w:r>
            <w:r w:rsidR="00BE025B" w:rsidRPr="004A56DB">
              <w:rPr>
                <w:sz w:val="24"/>
                <w:szCs w:val="24"/>
                <w:lang w:eastAsia="en-US"/>
              </w:rPr>
              <w:t xml:space="preserve">приверженности к </w:t>
            </w:r>
            <w:r w:rsidR="00BE025B">
              <w:rPr>
                <w:sz w:val="24"/>
                <w:szCs w:val="24"/>
                <w:lang w:eastAsia="en-US"/>
              </w:rPr>
              <w:t xml:space="preserve">здоровому образу жизни </w:t>
            </w:r>
            <w:r>
              <w:rPr>
                <w:sz w:val="24"/>
                <w:szCs w:val="24"/>
                <w:lang w:eastAsia="en-US"/>
              </w:rPr>
              <w:t xml:space="preserve">у </w:t>
            </w:r>
            <w:r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  <w:lang w:eastAsia="en-US"/>
              </w:rPr>
              <w:t xml:space="preserve"> старшего поколения – участников клубов </w:t>
            </w:r>
            <w:r>
              <w:rPr>
                <w:sz w:val="24"/>
                <w:szCs w:val="24"/>
              </w:rPr>
              <w:t xml:space="preserve">МБУК «КДЦ «Забота»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396D46">
            <w:pPr>
              <w:pStyle w:val="ConsPlusNormal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 w:rsidRPr="00CB30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культуры и историко-культурного наслед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11E15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5.</w:t>
            </w: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110B9D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информационно-просветительских мероприятий «Час здоровья» в МБУК «КДЦ «Забота»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Default="00BE025B" w:rsidP="00943896">
            <w:pPr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</w:t>
            </w:r>
            <w:r w:rsidRPr="004A56DB">
              <w:rPr>
                <w:sz w:val="24"/>
                <w:szCs w:val="24"/>
                <w:lang w:eastAsia="en-US"/>
              </w:rPr>
              <w:t xml:space="preserve"> приверженности к </w:t>
            </w:r>
            <w:r>
              <w:rPr>
                <w:sz w:val="24"/>
                <w:szCs w:val="24"/>
                <w:lang w:eastAsia="en-US"/>
              </w:rPr>
              <w:t xml:space="preserve">здоровому образу жизни у </w:t>
            </w:r>
            <w:r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  <w:lang w:eastAsia="en-US"/>
              </w:rPr>
              <w:t xml:space="preserve"> старшего поколения – участников клубов </w:t>
            </w:r>
            <w:r>
              <w:rPr>
                <w:sz w:val="24"/>
                <w:szCs w:val="24"/>
              </w:rPr>
              <w:t>МБУК «КДЦ «Забота»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71682">
            <w:pPr>
              <w:pStyle w:val="ConsPlusNormal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 w:rsidRPr="00CB30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культуры и историко-культурного наслед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11E15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BC7360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t>5.</w:t>
            </w: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110B9D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E09B2">
              <w:rPr>
                <w:sz w:val="24"/>
                <w:szCs w:val="24"/>
              </w:rPr>
              <w:t>Вовлечение граждан старшего поколения в волонтерские проекты («серебряное волонтерство»)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5C1AAC" w:rsidRDefault="00ED028C" w:rsidP="00ED028C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5C1AAC">
              <w:rPr>
                <w:sz w:val="24"/>
                <w:szCs w:val="24"/>
              </w:rPr>
              <w:t>При</w:t>
            </w:r>
            <w:r w:rsidR="002F25B1" w:rsidRPr="005C1AAC">
              <w:rPr>
                <w:sz w:val="24"/>
                <w:szCs w:val="24"/>
              </w:rPr>
              <w:t xml:space="preserve">влечение граждан старшего поколения </w:t>
            </w:r>
            <w:r w:rsidRPr="005C1AAC">
              <w:rPr>
                <w:sz w:val="24"/>
                <w:szCs w:val="24"/>
              </w:rPr>
              <w:t xml:space="preserve">к активному образу жизни, вовлечение их </w:t>
            </w:r>
            <w:r w:rsidR="00943896" w:rsidRPr="005C1AAC">
              <w:rPr>
                <w:sz w:val="24"/>
                <w:szCs w:val="24"/>
              </w:rPr>
              <w:t>в</w:t>
            </w:r>
            <w:r w:rsidR="00D46CDF" w:rsidRPr="005C1AAC">
              <w:rPr>
                <w:sz w:val="24"/>
                <w:szCs w:val="24"/>
              </w:rPr>
              <w:t xml:space="preserve"> </w:t>
            </w:r>
            <w:r w:rsidRPr="005C1AAC">
              <w:rPr>
                <w:sz w:val="24"/>
                <w:szCs w:val="24"/>
              </w:rPr>
              <w:t>социально значимую деятельность</w:t>
            </w:r>
            <w:r w:rsidR="00BB01BF" w:rsidRPr="005C1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60537E">
            <w:pPr>
              <w:pStyle w:val="ConsPlusNormal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 w:rsidRPr="006053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411E15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7D63F5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110B9D" w:rsidP="007D63F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E09B2">
              <w:rPr>
                <w:rFonts w:eastAsia="SimSun"/>
                <w:bCs/>
                <w:color w:val="auto"/>
                <w:sz w:val="24"/>
                <w:szCs w:val="24"/>
                <w:lang w:eastAsia="zh-CN"/>
              </w:rPr>
              <w:t>Реализация с</w:t>
            </w:r>
            <w:r w:rsidRPr="00DE09B2">
              <w:rPr>
                <w:sz w:val="24"/>
                <w:szCs w:val="24"/>
                <w:lang w:eastAsia="en-US"/>
              </w:rPr>
              <w:t>оциального проекта «Забота»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13" w:rsidRPr="005C1AAC" w:rsidRDefault="00925780" w:rsidP="00925780">
            <w:pPr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5C1AAC">
              <w:rPr>
                <w:sz w:val="24"/>
                <w:szCs w:val="24"/>
              </w:rPr>
              <w:t>Оказание поддержки гражданам старшего поколения, обеспечение для них ценовой доступности товаров, работ и услуг первой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D63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35F2A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110B9D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0B9D" w:rsidRPr="00C108D3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DB9" w:rsidRPr="00DE09B2" w:rsidRDefault="005176BA" w:rsidP="00C92DB9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b/>
                <w:sz w:val="24"/>
                <w:szCs w:val="24"/>
              </w:rPr>
              <w:t>С</w:t>
            </w:r>
            <w:r w:rsidR="00C92DB9" w:rsidRPr="00DE09B2">
              <w:rPr>
                <w:b/>
                <w:sz w:val="24"/>
                <w:szCs w:val="24"/>
              </w:rPr>
              <w:t xml:space="preserve">одействие развитию кадрового потенциала </w:t>
            </w:r>
            <w:r w:rsidR="00C92DB9" w:rsidRPr="00DE09B2">
              <w:rPr>
                <w:rFonts w:eastAsia="Arial Unicode MS"/>
                <w:b/>
                <w:sz w:val="24"/>
                <w:szCs w:val="24"/>
              </w:rPr>
              <w:t>сферы общественного здоровья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6BA" w:rsidRPr="005176BA" w:rsidRDefault="005176BA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6BA" w:rsidRPr="00842FED" w:rsidRDefault="007C49B9" w:rsidP="00C02079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42FED">
              <w:rPr>
                <w:sz w:val="24"/>
                <w:szCs w:val="24"/>
              </w:rPr>
              <w:t>Оказание содействия у</w:t>
            </w:r>
            <w:r w:rsidR="005176BA" w:rsidRPr="00842FED">
              <w:rPr>
                <w:sz w:val="24"/>
                <w:szCs w:val="24"/>
              </w:rPr>
              <w:t>части</w:t>
            </w:r>
            <w:r w:rsidRPr="00842FED">
              <w:rPr>
                <w:sz w:val="24"/>
                <w:szCs w:val="24"/>
              </w:rPr>
              <w:t>ю</w:t>
            </w:r>
            <w:r w:rsidR="005176BA" w:rsidRPr="00842FED">
              <w:rPr>
                <w:sz w:val="24"/>
                <w:szCs w:val="24"/>
              </w:rPr>
              <w:t xml:space="preserve"> представителей </w:t>
            </w:r>
            <w:r w:rsidRPr="00842FED">
              <w:rPr>
                <w:sz w:val="24"/>
                <w:szCs w:val="24"/>
              </w:rPr>
              <w:t xml:space="preserve">муниципальных </w:t>
            </w:r>
            <w:r w:rsidR="00324DCF" w:rsidRPr="00842FED">
              <w:rPr>
                <w:sz w:val="24"/>
                <w:szCs w:val="24"/>
              </w:rPr>
              <w:t>организаций города Вологды,</w:t>
            </w:r>
            <w:r w:rsidRPr="00842FED">
              <w:rPr>
                <w:sz w:val="24"/>
                <w:szCs w:val="24"/>
              </w:rPr>
              <w:t xml:space="preserve"> иных организаций</w:t>
            </w:r>
            <w:r w:rsidR="00324DCF" w:rsidRPr="00842FED">
              <w:rPr>
                <w:sz w:val="24"/>
                <w:szCs w:val="24"/>
              </w:rPr>
              <w:t xml:space="preserve"> </w:t>
            </w:r>
            <w:r w:rsidR="00324DCF" w:rsidRPr="00842FED">
              <w:rPr>
                <w:rFonts w:eastAsiaTheme="minorHAnsi"/>
                <w:sz w:val="24"/>
                <w:szCs w:val="24"/>
              </w:rPr>
              <w:t xml:space="preserve">общественных объединений </w:t>
            </w:r>
            <w:r w:rsidRPr="00842FED">
              <w:rPr>
                <w:rFonts w:eastAsiaTheme="minorHAnsi"/>
                <w:sz w:val="24"/>
                <w:szCs w:val="24"/>
              </w:rPr>
              <w:t xml:space="preserve">города Вологды </w:t>
            </w:r>
            <w:r w:rsidR="00324DCF" w:rsidRPr="00842FED">
              <w:rPr>
                <w:sz w:val="24"/>
                <w:szCs w:val="24"/>
              </w:rPr>
              <w:t>в</w:t>
            </w:r>
            <w:r w:rsidR="005176BA" w:rsidRPr="00842FED">
              <w:rPr>
                <w:sz w:val="24"/>
                <w:szCs w:val="24"/>
              </w:rPr>
              <w:t xml:space="preserve"> мероприятиях</w:t>
            </w:r>
            <w:r w:rsidR="00324DCF" w:rsidRPr="00842FED">
              <w:rPr>
                <w:sz w:val="24"/>
                <w:szCs w:val="24"/>
              </w:rPr>
              <w:t>, напра</w:t>
            </w:r>
            <w:r w:rsidR="00065F38" w:rsidRPr="00842FED">
              <w:rPr>
                <w:sz w:val="24"/>
                <w:szCs w:val="24"/>
              </w:rPr>
              <w:t xml:space="preserve">вленных на </w:t>
            </w:r>
            <w:r w:rsidR="00C02079" w:rsidRPr="00842FED">
              <w:rPr>
                <w:sz w:val="24"/>
                <w:szCs w:val="24"/>
              </w:rPr>
              <w:t>развитие</w:t>
            </w:r>
            <w:r w:rsidR="00065F38" w:rsidRPr="00842FED">
              <w:rPr>
                <w:sz w:val="24"/>
                <w:szCs w:val="24"/>
              </w:rPr>
              <w:t xml:space="preserve"> компетенци</w:t>
            </w:r>
            <w:r w:rsidR="00C02079" w:rsidRPr="00842FED">
              <w:rPr>
                <w:sz w:val="24"/>
                <w:szCs w:val="24"/>
              </w:rPr>
              <w:t>й</w:t>
            </w:r>
            <w:r w:rsidR="00324DCF" w:rsidRPr="00842FED">
              <w:rPr>
                <w:sz w:val="24"/>
                <w:szCs w:val="24"/>
              </w:rPr>
              <w:t xml:space="preserve"> и обмен опытом по вопросам</w:t>
            </w:r>
            <w:r w:rsidR="005176BA" w:rsidRPr="00842FED">
              <w:rPr>
                <w:sz w:val="24"/>
                <w:szCs w:val="24"/>
              </w:rPr>
              <w:t xml:space="preserve"> общественного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6BA" w:rsidRPr="00842FED" w:rsidRDefault="00C02079" w:rsidP="00C02079">
            <w:pPr>
              <w:spacing w:after="0" w:line="240" w:lineRule="auto"/>
              <w:textAlignment w:val="baseline"/>
              <w:rPr>
                <w:rFonts w:eastAsiaTheme="minorHAnsi"/>
                <w:sz w:val="24"/>
                <w:szCs w:val="24"/>
              </w:rPr>
            </w:pPr>
            <w:r w:rsidRPr="00842FED">
              <w:rPr>
                <w:sz w:val="24"/>
                <w:szCs w:val="24"/>
              </w:rPr>
              <w:t xml:space="preserve">Развитие </w:t>
            </w:r>
            <w:r w:rsidR="00324DCF" w:rsidRPr="00842FED">
              <w:rPr>
                <w:sz w:val="24"/>
                <w:szCs w:val="24"/>
              </w:rPr>
              <w:t xml:space="preserve">компетенций </w:t>
            </w:r>
            <w:r w:rsidRPr="00842FED">
              <w:rPr>
                <w:sz w:val="24"/>
                <w:szCs w:val="24"/>
              </w:rPr>
              <w:t xml:space="preserve">представителей организаций города Вологды, </w:t>
            </w:r>
            <w:r w:rsidRPr="00842FED">
              <w:rPr>
                <w:rFonts w:eastAsiaTheme="minorHAnsi"/>
                <w:sz w:val="24"/>
                <w:szCs w:val="24"/>
              </w:rPr>
              <w:t xml:space="preserve">общественных объединений </w:t>
            </w:r>
            <w:r w:rsidR="00324DCF" w:rsidRPr="00842FED">
              <w:rPr>
                <w:sz w:val="24"/>
                <w:szCs w:val="24"/>
              </w:rPr>
              <w:t>по вопросам общественного здоровья</w:t>
            </w:r>
            <w:r w:rsidRPr="00842FED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DCF" w:rsidRPr="002F25B1" w:rsidRDefault="00324DCF" w:rsidP="00324DCF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F25B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Управление образования </w:t>
            </w:r>
            <w:r w:rsidRPr="002F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города Вологды;</w:t>
            </w:r>
            <w:r w:rsidR="002F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5B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324DCF" w:rsidRPr="002F25B1" w:rsidRDefault="00324DCF" w:rsidP="00324DCF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F25B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Вологды; Управление информации и общественных связей Администрации города Вологды;</w:t>
            </w:r>
          </w:p>
          <w:p w:rsidR="00323A9D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 xml:space="preserve">Управление по молодежной политике Администрации города </w:t>
            </w:r>
            <w:r w:rsidRPr="00E31A31">
              <w:rPr>
                <w:sz w:val="24"/>
                <w:szCs w:val="24"/>
              </w:rPr>
              <w:lastRenderedPageBreak/>
              <w:t>Вологды;</w:t>
            </w:r>
          </w:p>
          <w:p w:rsidR="00806C2A" w:rsidRDefault="00324DCF" w:rsidP="00925780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F25B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 экономического развития Администрации города Вологды</w:t>
            </w:r>
          </w:p>
          <w:p w:rsidR="00013659" w:rsidRDefault="00013659" w:rsidP="00925780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76BA" w:rsidRPr="00335F2A" w:rsidRDefault="00324DCF" w:rsidP="007B5D3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2F25B1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249" w:rsidRPr="00C108D3" w:rsidRDefault="00280249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r w:rsidRPr="00C108D3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>6.</w:t>
            </w: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249" w:rsidRPr="00842FED" w:rsidRDefault="007C49B9" w:rsidP="007C49B9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42FED">
              <w:rPr>
                <w:rFonts w:eastAsiaTheme="minorHAnsi"/>
                <w:sz w:val="24"/>
                <w:szCs w:val="24"/>
              </w:rPr>
              <w:t>Информирование выпускников 9-х, 11-х классов, их родителей (законных представителей) о возможности заключения целевых договоров на обучение в медицинских образовательных организациях</w:t>
            </w:r>
            <w:r w:rsidRPr="00842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249" w:rsidRPr="00842FED" w:rsidRDefault="007C49B9" w:rsidP="00396D46">
            <w:pPr>
              <w:spacing w:after="0" w:line="240" w:lineRule="auto"/>
              <w:textAlignment w:val="baseline"/>
              <w:rPr>
                <w:rFonts w:eastAsiaTheme="minorHAnsi"/>
                <w:sz w:val="24"/>
                <w:szCs w:val="24"/>
              </w:rPr>
            </w:pPr>
            <w:r w:rsidRPr="00842FED">
              <w:rPr>
                <w:sz w:val="24"/>
                <w:szCs w:val="24"/>
              </w:rPr>
              <w:t>Профориентация школьников на медицинские специальности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249" w:rsidRDefault="00280249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Управление образования </w:t>
            </w:r>
            <w:r w:rsidRPr="0088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249" w:rsidRPr="00335F2A" w:rsidRDefault="00280249" w:rsidP="007B5D3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FF2791" w:rsidRDefault="00280249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842FED" w:rsidRDefault="007E70C5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01817">
              <w:rPr>
                <w:sz w:val="24"/>
                <w:szCs w:val="24"/>
              </w:rPr>
              <w:t>Предоставление мер социальной поддержки некоторым категориям медицинских работников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</w:t>
            </w:r>
            <w:r w:rsidR="00001817" w:rsidRPr="00001817">
              <w:rPr>
                <w:sz w:val="24"/>
                <w:szCs w:val="24"/>
              </w:rPr>
              <w:t xml:space="preserve"> а также</w:t>
            </w:r>
            <w:r w:rsidR="00001817" w:rsidRPr="00001817">
              <w:rPr>
                <w:bCs/>
                <w:sz w:val="26"/>
                <w:szCs w:val="26"/>
              </w:rPr>
              <w:t xml:space="preserve"> </w:t>
            </w:r>
            <w:r w:rsidR="00001817" w:rsidRPr="00001817">
              <w:rPr>
                <w:bCs/>
                <w:sz w:val="24"/>
                <w:szCs w:val="24"/>
              </w:rPr>
              <w:t>мер социальной поддержки отдельным категориям медицинских работников в виде частичной компенсации расходов по договору найма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F10" w:rsidRPr="00842FED" w:rsidRDefault="003E3F36" w:rsidP="000A432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42FED">
              <w:rPr>
                <w:sz w:val="24"/>
                <w:szCs w:val="24"/>
              </w:rPr>
              <w:t>Привлечение медицинских кадров для работы в бюджетных учреждениях здравоохранения области, действующих на территории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B306D" w:rsidRDefault="00110B9D" w:rsidP="00471682">
            <w:pPr>
              <w:pStyle w:val="ConsPlusNormal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опеки и попечительства</w:t>
            </w:r>
            <w:r w:rsidRPr="0088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335F2A" w:rsidRDefault="00110B9D" w:rsidP="007B5D3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35F2A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-2024 годы</w:t>
            </w:r>
          </w:p>
        </w:tc>
      </w:tr>
      <w:tr w:rsidR="00110B9D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0B9D" w:rsidRPr="00FF2791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110B9D" w:rsidP="00471682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b/>
                <w:sz w:val="24"/>
                <w:szCs w:val="24"/>
                <w:lang w:eastAsia="zh-CN"/>
              </w:rPr>
              <w:t xml:space="preserve">Формирование безопасной, здоровой и комфортной среды </w:t>
            </w:r>
          </w:p>
        </w:tc>
      </w:tr>
      <w:tr w:rsidR="00AC5D2C" w:rsidRPr="00C108D3" w:rsidTr="00BB3885">
        <w:trPr>
          <w:trHeight w:val="1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C108D3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7</w:t>
            </w:r>
            <w:r w:rsidRPr="00C108D3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110B9D" w:rsidP="00464A9E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E09B2">
              <w:rPr>
                <w:sz w:val="24"/>
                <w:szCs w:val="24"/>
              </w:rPr>
              <w:t>Участие в региональном проекте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2F25B1" w:rsidP="002F25B1">
            <w:pPr>
              <w:spacing w:after="0" w:line="240" w:lineRule="auto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П</w:t>
            </w:r>
            <w:r w:rsidR="00110B9D" w:rsidRPr="00DE09B2">
              <w:rPr>
                <w:rFonts w:eastAsia="SimSun"/>
                <w:sz w:val="24"/>
                <w:szCs w:val="24"/>
                <w:lang w:eastAsia="zh-CN"/>
              </w:rPr>
              <w:t>овышени</w:t>
            </w:r>
            <w:r w:rsidRPr="00DE09B2">
              <w:rPr>
                <w:rFonts w:eastAsia="SimSun"/>
                <w:sz w:val="24"/>
                <w:szCs w:val="24"/>
                <w:lang w:eastAsia="zh-CN"/>
              </w:rPr>
              <w:t>е</w:t>
            </w:r>
            <w:r w:rsidR="00110B9D" w:rsidRPr="00DE09B2">
              <w:rPr>
                <w:rFonts w:eastAsia="SimSun"/>
                <w:sz w:val="24"/>
                <w:szCs w:val="24"/>
                <w:lang w:eastAsia="zh-CN"/>
              </w:rPr>
              <w:t xml:space="preserve"> уровня благоустройства дворовых территорий, территорий общего пользования, уровня вовлеченности заинтересованных граждан, организаций в реализацию мероприятий по благоустройству территории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A57253" w:rsidRDefault="00110B9D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57253">
              <w:rPr>
                <w:sz w:val="24"/>
                <w:szCs w:val="24"/>
              </w:rPr>
              <w:t>Департамент городского хозяйства Администрации города Вологды</w:t>
            </w:r>
            <w:r w:rsidR="006C5178" w:rsidRPr="00A57253">
              <w:rPr>
                <w:sz w:val="24"/>
                <w:szCs w:val="24"/>
              </w:rPr>
              <w:t>;</w:t>
            </w:r>
          </w:p>
          <w:p w:rsidR="006C5178" w:rsidRDefault="006C5178" w:rsidP="00464A9E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A57253">
              <w:rPr>
                <w:rFonts w:eastAsia="SimSun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</w:t>
            </w:r>
            <w:r w:rsidR="00323A9D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323A9D" w:rsidRPr="00A57253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A57253" w:rsidRDefault="00110B9D" w:rsidP="00471682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A57253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409C4" w:rsidRDefault="00110B9D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highlight w:val="green"/>
                <w:lang w:eastAsia="zh-CN"/>
              </w:rPr>
            </w:pPr>
            <w:r w:rsidRPr="00ED7051">
              <w:rPr>
                <w:rFonts w:eastAsia="SimSun"/>
                <w:color w:val="auto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6C2A" w:rsidRPr="00DE09B2" w:rsidRDefault="00ED7051" w:rsidP="00925780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Реконструкция системы вод</w:t>
            </w:r>
            <w:r w:rsidR="002B3FDD" w:rsidRPr="00DE09B2">
              <w:rPr>
                <w:rFonts w:eastAsia="SimSun"/>
                <w:sz w:val="24"/>
                <w:szCs w:val="24"/>
                <w:lang w:eastAsia="zh-CN"/>
              </w:rPr>
              <w:t>оснабжения ю</w:t>
            </w:r>
            <w:r w:rsidRPr="00DE09B2">
              <w:rPr>
                <w:rFonts w:eastAsia="SimSun"/>
                <w:sz w:val="24"/>
                <w:szCs w:val="24"/>
                <w:lang w:eastAsia="zh-CN"/>
              </w:rPr>
              <w:t xml:space="preserve">жных районов города Вологды </w:t>
            </w:r>
            <w:r w:rsidR="007F37C0" w:rsidRPr="00DE09B2">
              <w:rPr>
                <w:rFonts w:eastAsia="SimSun"/>
                <w:sz w:val="24"/>
                <w:szCs w:val="24"/>
                <w:lang w:eastAsia="zh-CN"/>
              </w:rPr>
              <w:t xml:space="preserve">в рамках участия в </w:t>
            </w:r>
            <w:r w:rsidR="001A4886" w:rsidRPr="00DE09B2">
              <w:rPr>
                <w:rFonts w:eastAsia="SimSun"/>
                <w:sz w:val="24"/>
                <w:szCs w:val="24"/>
                <w:lang w:eastAsia="zh-CN"/>
              </w:rPr>
              <w:t>федеральном проекте «Чистая вода»</w:t>
            </w:r>
            <w:r w:rsidR="002F25B1" w:rsidRPr="00DE09B2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7F37C0" w:rsidRPr="00DE09B2">
              <w:rPr>
                <w:rFonts w:eastAsia="SimSun"/>
                <w:sz w:val="24"/>
                <w:szCs w:val="24"/>
                <w:lang w:eastAsia="zh-CN"/>
              </w:rPr>
              <w:t>национально</w:t>
            </w:r>
            <w:r w:rsidR="001A4886" w:rsidRPr="00DE09B2">
              <w:rPr>
                <w:rFonts w:eastAsia="SimSun"/>
                <w:sz w:val="24"/>
                <w:szCs w:val="24"/>
                <w:lang w:eastAsia="zh-CN"/>
              </w:rPr>
              <w:t>го</w:t>
            </w:r>
            <w:r w:rsidR="007F37C0" w:rsidRPr="00DE09B2">
              <w:rPr>
                <w:rFonts w:eastAsia="SimSun"/>
                <w:sz w:val="24"/>
                <w:szCs w:val="24"/>
                <w:lang w:eastAsia="zh-CN"/>
              </w:rPr>
              <w:t xml:space="preserve"> проект</w:t>
            </w:r>
            <w:r w:rsidR="001A4886" w:rsidRPr="00DE09B2"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="007F37C0" w:rsidRPr="00DE09B2">
              <w:rPr>
                <w:rFonts w:eastAsia="SimSun"/>
                <w:sz w:val="24"/>
                <w:szCs w:val="24"/>
                <w:lang w:eastAsia="zh-CN"/>
              </w:rPr>
              <w:t xml:space="preserve"> «Жилье и городская среда»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DE09B2" w:rsidRDefault="002F25B1" w:rsidP="001733A5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Обеспечение н</w:t>
            </w:r>
            <w:r w:rsidR="00ED7051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аселени</w:t>
            </w: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я</w:t>
            </w:r>
            <w:r w:rsidR="00EC419A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</w:t>
            </w:r>
            <w:r w:rsidR="00ED7051"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города Вологды качественной питьевой водой из систем централизованного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2E6734" w:rsidRDefault="00ED7051" w:rsidP="00766039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D7051">
              <w:rPr>
                <w:sz w:val="24"/>
                <w:szCs w:val="24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B9D" w:rsidRPr="002E6734" w:rsidRDefault="00ED7051" w:rsidP="00471682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2021 год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D409C4" w:rsidRDefault="00ED7051" w:rsidP="00464A9E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highlight w:val="green"/>
                <w:lang w:eastAsia="zh-CN"/>
              </w:rPr>
            </w:pPr>
            <w:r w:rsidRPr="00ED7051">
              <w:rPr>
                <w:rFonts w:eastAsia="SimSu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DE09B2" w:rsidRDefault="00ED7051" w:rsidP="001A4886">
            <w:pPr>
              <w:spacing w:after="0" w:line="240" w:lineRule="auto"/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 xml:space="preserve">Реконструкция </w:t>
            </w:r>
            <w:r w:rsidR="00922D68" w:rsidRPr="00DE09B2">
              <w:rPr>
                <w:rFonts w:eastAsia="SimSun"/>
                <w:sz w:val="24"/>
                <w:szCs w:val="24"/>
                <w:lang w:eastAsia="zh-CN"/>
              </w:rPr>
              <w:t>водоочистных сооружений</w:t>
            </w:r>
            <w:r w:rsidRPr="00DE09B2">
              <w:rPr>
                <w:rFonts w:eastAsia="SimSun"/>
                <w:sz w:val="24"/>
                <w:szCs w:val="24"/>
                <w:lang w:eastAsia="zh-CN"/>
              </w:rPr>
              <w:t xml:space="preserve"> г. Вологды с увеличением производительности до 175 тыс. м</w:t>
            </w:r>
            <w:r w:rsidRPr="00DE09B2">
              <w:rPr>
                <w:rFonts w:eastAsia="SimSun"/>
                <w:sz w:val="24"/>
                <w:szCs w:val="24"/>
                <w:vertAlign w:val="superscript"/>
                <w:lang w:eastAsia="zh-CN"/>
              </w:rPr>
              <w:t>3</w:t>
            </w:r>
            <w:r w:rsidRPr="00DE09B2">
              <w:rPr>
                <w:rFonts w:eastAsia="SimSun"/>
                <w:sz w:val="24"/>
                <w:szCs w:val="24"/>
                <w:lang w:eastAsia="zh-CN"/>
              </w:rPr>
              <w:t>/сут.</w:t>
            </w:r>
            <w:r w:rsidR="00922D68" w:rsidRPr="00DE09B2">
              <w:rPr>
                <w:rFonts w:eastAsia="SimSun"/>
                <w:sz w:val="24"/>
                <w:szCs w:val="24"/>
                <w:lang w:eastAsia="zh-CN"/>
              </w:rPr>
              <w:t xml:space="preserve"> в рамках участия в </w:t>
            </w:r>
            <w:r w:rsidR="001A4886" w:rsidRPr="00DE09B2">
              <w:rPr>
                <w:rFonts w:eastAsia="SimSun"/>
                <w:sz w:val="24"/>
                <w:szCs w:val="24"/>
                <w:lang w:eastAsia="zh-CN"/>
              </w:rPr>
              <w:t>федеральном проекте «Чистая вода»</w:t>
            </w:r>
            <w:r w:rsidR="002F25B1" w:rsidRPr="00DE09B2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922D68" w:rsidRPr="00DE09B2">
              <w:rPr>
                <w:rFonts w:eastAsia="SimSun"/>
                <w:sz w:val="24"/>
                <w:szCs w:val="24"/>
                <w:lang w:eastAsia="zh-CN"/>
              </w:rPr>
              <w:t>национально</w:t>
            </w:r>
            <w:r w:rsidR="001A4886" w:rsidRPr="00DE09B2">
              <w:rPr>
                <w:rFonts w:eastAsia="SimSun"/>
                <w:sz w:val="24"/>
                <w:szCs w:val="24"/>
                <w:lang w:eastAsia="zh-CN"/>
              </w:rPr>
              <w:t>го</w:t>
            </w:r>
            <w:r w:rsidR="00922D68" w:rsidRPr="00DE09B2">
              <w:rPr>
                <w:rFonts w:eastAsia="SimSun"/>
                <w:sz w:val="24"/>
                <w:szCs w:val="24"/>
                <w:lang w:eastAsia="zh-CN"/>
              </w:rPr>
              <w:t xml:space="preserve"> проект</w:t>
            </w:r>
            <w:r w:rsidR="001A4886" w:rsidRPr="00DE09B2">
              <w:rPr>
                <w:rFonts w:eastAsia="SimSun"/>
                <w:sz w:val="24"/>
                <w:szCs w:val="24"/>
                <w:lang w:eastAsia="zh-CN"/>
              </w:rPr>
              <w:t>а</w:t>
            </w:r>
            <w:r w:rsidR="00922D68" w:rsidRPr="00DE09B2">
              <w:rPr>
                <w:rFonts w:eastAsia="SimSun"/>
                <w:sz w:val="24"/>
                <w:szCs w:val="24"/>
                <w:lang w:eastAsia="zh-CN"/>
              </w:rPr>
              <w:t xml:space="preserve"> «Жилье и городская среда»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DE09B2" w:rsidRDefault="001733A5" w:rsidP="007F37C0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auto"/>
                <w:sz w:val="24"/>
                <w:szCs w:val="24"/>
                <w:lang w:eastAsia="zh-CN"/>
              </w:rPr>
              <w:t>Обеспечение населения города Вологды качественной питьевой водой из систем централизованного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2E6734" w:rsidRDefault="00ED7051" w:rsidP="007F37C0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D7051">
              <w:rPr>
                <w:sz w:val="24"/>
                <w:szCs w:val="24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2E6734" w:rsidRDefault="00ED7051" w:rsidP="00A67092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A3C46">
              <w:rPr>
                <w:rFonts w:eastAsia="SimSun"/>
                <w:color w:val="auto"/>
                <w:sz w:val="24"/>
                <w:szCs w:val="24"/>
                <w:lang w:eastAsia="zh-CN"/>
              </w:rPr>
              <w:t>2021</w:t>
            </w:r>
            <w:r w:rsidR="00A67092" w:rsidRPr="003A3C46">
              <w:rPr>
                <w:rFonts w:eastAsia="SimSun"/>
                <w:color w:val="auto"/>
                <w:sz w:val="24"/>
                <w:szCs w:val="24"/>
                <w:lang w:eastAsia="zh-CN"/>
              </w:rPr>
              <w:t>-</w:t>
            </w:r>
            <w:r w:rsidRPr="003A3C46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5B3ECB" w:rsidRDefault="00ED7051" w:rsidP="000C7D82">
            <w:pPr>
              <w:spacing w:after="0" w:line="240" w:lineRule="auto"/>
              <w:jc w:val="center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</w:t>
            </w:r>
            <w:r w:rsidR="00922D68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5C1AAC" w:rsidRDefault="00414E53" w:rsidP="00C02079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sz w:val="24"/>
                <w:szCs w:val="24"/>
                <w:lang w:eastAsia="zh-CN"/>
              </w:rPr>
              <w:t xml:space="preserve">Проведение работ </w:t>
            </w:r>
            <w:r w:rsidR="00C02079" w:rsidRPr="005C1AAC">
              <w:rPr>
                <w:rFonts w:eastAsia="SimSun"/>
                <w:sz w:val="24"/>
                <w:szCs w:val="24"/>
                <w:lang w:eastAsia="zh-CN"/>
              </w:rPr>
              <w:t xml:space="preserve">по </w:t>
            </w:r>
            <w:r w:rsidR="00C02079" w:rsidRPr="005C1AAC">
              <w:rPr>
                <w:rFonts w:eastAsia="SimSun"/>
                <w:color w:val="auto"/>
                <w:sz w:val="24"/>
                <w:szCs w:val="24"/>
                <w:lang w:eastAsia="zh-CN"/>
              </w:rPr>
              <w:t>обустройству пешеходных маршрутов на территории города</w:t>
            </w:r>
            <w:r w:rsidR="00C02079" w:rsidRPr="005C1AA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5C1AAC" w:rsidRDefault="00C02079" w:rsidP="00C02079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sz w:val="24"/>
                <w:szCs w:val="24"/>
                <w:lang w:eastAsia="zh-CN"/>
              </w:rPr>
              <w:t>О</w:t>
            </w:r>
            <w:r w:rsidR="00ED7051" w:rsidRPr="005C1AAC">
              <w:rPr>
                <w:rFonts w:eastAsia="SimSun"/>
                <w:color w:val="auto"/>
                <w:sz w:val="24"/>
                <w:szCs w:val="24"/>
                <w:lang w:eastAsia="zh-CN"/>
              </w:rPr>
              <w:t>бустройств</w:t>
            </w:r>
            <w:r w:rsidRPr="005C1AAC">
              <w:rPr>
                <w:rFonts w:eastAsia="SimSun"/>
                <w:color w:val="auto"/>
                <w:sz w:val="24"/>
                <w:szCs w:val="24"/>
                <w:lang w:eastAsia="zh-CN"/>
              </w:rPr>
              <w:t>о</w:t>
            </w:r>
            <w:r w:rsidR="00ED7051" w:rsidRPr="005C1AAC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пешеходных маршрутов на территории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2E6734" w:rsidRDefault="00ED7051" w:rsidP="00766039">
            <w:pPr>
              <w:spacing w:after="0" w:line="240" w:lineRule="auto"/>
              <w:textAlignment w:val="baseline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2E6734">
              <w:rPr>
                <w:sz w:val="24"/>
                <w:szCs w:val="24"/>
              </w:rPr>
              <w:t>Департамент градостроительства Администрации города Вологды</w:t>
            </w:r>
            <w:r>
              <w:rPr>
                <w:sz w:val="24"/>
                <w:szCs w:val="24"/>
              </w:rPr>
              <w:t>;</w:t>
            </w:r>
            <w:r w:rsidRPr="002E6734">
              <w:rPr>
                <w:sz w:val="24"/>
                <w:szCs w:val="24"/>
              </w:rPr>
              <w:t xml:space="preserve"> 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2E6734" w:rsidRDefault="00ED7051" w:rsidP="00471682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E6734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C108D3" w:rsidRDefault="00ED7051" w:rsidP="00922D68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</w:t>
            </w:r>
            <w:r w:rsidR="00922D68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5C1AAC" w:rsidRDefault="00414E53" w:rsidP="00C02079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sz w:val="24"/>
                <w:szCs w:val="24"/>
                <w:lang w:eastAsia="zh-CN"/>
              </w:rPr>
              <w:t xml:space="preserve">Проведение работ </w:t>
            </w:r>
            <w:r w:rsidR="00C02079" w:rsidRPr="005C1AAC">
              <w:rPr>
                <w:rFonts w:eastAsia="SimSun"/>
                <w:sz w:val="24"/>
                <w:szCs w:val="24"/>
                <w:lang w:eastAsia="zh-CN"/>
              </w:rPr>
              <w:t>по благоустройству велосипедного маршрута</w:t>
            </w:r>
            <w:r w:rsidR="00C02079" w:rsidRPr="005C1AAC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на территории города</w:t>
            </w:r>
            <w:r w:rsidR="00C02079" w:rsidRPr="005C1AA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5C1AAC" w:rsidRDefault="00C02079" w:rsidP="001733A5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sz w:val="24"/>
                <w:szCs w:val="24"/>
                <w:lang w:eastAsia="zh-CN"/>
              </w:rPr>
              <w:t xml:space="preserve">Организация </w:t>
            </w:r>
            <w:r w:rsidR="007418F8" w:rsidRPr="005C1AAC">
              <w:rPr>
                <w:rFonts w:eastAsia="SimSun"/>
                <w:sz w:val="24"/>
                <w:szCs w:val="24"/>
                <w:lang w:eastAsia="zh-CN"/>
              </w:rPr>
              <w:t xml:space="preserve">велосипедного </w:t>
            </w:r>
            <w:r w:rsidR="00ED7051" w:rsidRPr="005C1AAC">
              <w:rPr>
                <w:rFonts w:eastAsia="SimSun"/>
                <w:sz w:val="24"/>
                <w:szCs w:val="24"/>
                <w:lang w:eastAsia="zh-CN"/>
              </w:rPr>
              <w:t>маршрута</w:t>
            </w:r>
            <w:r w:rsidR="007418F8" w:rsidRPr="005C1AAC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на территории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5263B7" w:rsidRDefault="00ED7051" w:rsidP="00464A9E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5263B7">
              <w:rPr>
                <w:rFonts w:eastAsia="SimSun"/>
                <w:sz w:val="24"/>
                <w:szCs w:val="24"/>
                <w:lang w:eastAsia="zh-CN"/>
              </w:rPr>
              <w:t>Департамент градостроительства Администрации города Вологды 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7051" w:rsidRPr="002E6734" w:rsidRDefault="002661A2" w:rsidP="00471682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E6734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2</w:t>
            </w:r>
            <w:r w:rsidRPr="002E6734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AC5D2C" w:rsidRPr="00C108D3" w:rsidTr="00D54F46">
        <w:trPr>
          <w:trHeight w:hRule="exact" w:val="1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874" w:rsidRDefault="000E6874" w:rsidP="00922D68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0E6874" w:rsidP="002661A2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Реализация проекта</w:t>
            </w:r>
            <w:r w:rsidR="00D0583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E09B2">
              <w:rPr>
                <w:rFonts w:eastAsia="SimSun"/>
                <w:sz w:val="24"/>
                <w:szCs w:val="24"/>
                <w:lang w:eastAsia="zh-CN"/>
              </w:rPr>
              <w:t>«Вологда – снижение аварийности на улично-дорожной сети»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874" w:rsidRPr="00DE09B2" w:rsidRDefault="001733A5" w:rsidP="002661A2">
            <w:pPr>
              <w:spacing w:after="30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С</w:t>
            </w:r>
            <w:r w:rsidR="005F0227" w:rsidRPr="00DE09B2">
              <w:rPr>
                <w:rFonts w:eastAsia="SimSun"/>
                <w:sz w:val="24"/>
                <w:szCs w:val="24"/>
                <w:lang w:eastAsia="zh-CN"/>
              </w:rPr>
              <w:t xml:space="preserve">нижение количества мест концентрации дорожно-транспортных происшествий на улицах города Вологды, </w:t>
            </w:r>
            <w:r w:rsidR="006C5178">
              <w:rPr>
                <w:rFonts w:eastAsia="SimSun"/>
                <w:sz w:val="24"/>
                <w:szCs w:val="24"/>
                <w:lang w:eastAsia="zh-CN"/>
              </w:rPr>
              <w:t xml:space="preserve">снижение </w:t>
            </w:r>
            <w:r w:rsidR="005F0227" w:rsidRPr="00DE09B2">
              <w:rPr>
                <w:rFonts w:eastAsia="SimSun"/>
                <w:sz w:val="24"/>
                <w:szCs w:val="24"/>
                <w:lang w:eastAsia="zh-CN"/>
              </w:rPr>
              <w:t>дорожно-транспортных происшествий, пострадавших в дорожно-транспортных происшествиях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874" w:rsidRPr="005263B7" w:rsidRDefault="002661A2" w:rsidP="00464A9E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5263B7">
              <w:rPr>
                <w:rFonts w:eastAsia="SimSun"/>
                <w:sz w:val="24"/>
                <w:szCs w:val="24"/>
                <w:lang w:eastAsia="zh-CN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6874" w:rsidRPr="002E6734" w:rsidRDefault="002661A2" w:rsidP="00472C2C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2E6734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922D68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7</w:t>
            </w:r>
            <w:r w:rsidRPr="00C108D3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2661A2" w:rsidP="00472C2C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Реализация проекта «Развитие электротранспорта»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2661A2" w:rsidP="001733A5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>Создан</w:t>
            </w:r>
            <w:r w:rsidR="001733A5"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>ие</w:t>
            </w:r>
            <w:r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услови</w:t>
            </w:r>
            <w:r w:rsidR="001733A5"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>й</w:t>
            </w:r>
            <w:r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для развития городского электротранспорта и сопутствующей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5263B7" w:rsidRDefault="002661A2" w:rsidP="004C20DC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5263B7">
              <w:rPr>
                <w:rFonts w:eastAsia="SimSun"/>
                <w:sz w:val="24"/>
                <w:szCs w:val="24"/>
                <w:lang w:eastAsia="zh-CN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472C2C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2021-2022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922D68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5C1AAC" w:rsidRDefault="00560B1F" w:rsidP="00001817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A57253">
              <w:rPr>
                <w:rFonts w:eastAsia="SimSun"/>
                <w:sz w:val="24"/>
                <w:szCs w:val="24"/>
                <w:lang w:eastAsia="zh-CN"/>
              </w:rPr>
              <w:t xml:space="preserve">Разработка проекта </w:t>
            </w:r>
            <w:r w:rsidR="00C02079" w:rsidRPr="00A57253">
              <w:rPr>
                <w:rFonts w:eastAsia="SimSun"/>
                <w:sz w:val="24"/>
                <w:szCs w:val="24"/>
                <w:lang w:eastAsia="zh-CN"/>
              </w:rPr>
              <w:t>«Рекультивация городской свалки по ул. Мудрова, 40»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13" w:rsidRPr="005C1AAC" w:rsidRDefault="002661A2" w:rsidP="00C02079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Включение проекта </w:t>
            </w:r>
            <w:r w:rsidR="00C02079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«Рекультивация городской свалки по ул. Мудрова, 40» </w:t>
            </w: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в федеральный проект «Чистая страна» национального проекта «Экология»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5263B7">
              <w:rPr>
                <w:rFonts w:eastAsia="SimSun"/>
                <w:sz w:val="24"/>
                <w:szCs w:val="24"/>
                <w:lang w:eastAsia="zh-CN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3A3C46" w:rsidRDefault="002661A2" w:rsidP="00472C2C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A3C46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323A9D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C108D3" w:rsidRDefault="002661A2" w:rsidP="00472C2C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5C1AAC" w:rsidRDefault="002661A2" w:rsidP="00464A9E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sz w:val="24"/>
                <w:szCs w:val="24"/>
                <w:lang w:eastAsia="zh-CN"/>
              </w:rPr>
              <w:t xml:space="preserve">Реализация проекта </w:t>
            </w:r>
            <w:r w:rsidRPr="005C1AAC">
              <w:rPr>
                <w:sz w:val="24"/>
                <w:szCs w:val="24"/>
              </w:rPr>
              <w:t>«Парк как город и город как парк»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5C1AAC" w:rsidRDefault="00C02079" w:rsidP="001733A5">
            <w:pPr>
              <w:pStyle w:val="Iauiue"/>
              <w:rPr>
                <w:rFonts w:eastAsia="SimSun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Б</w:t>
            </w:r>
            <w:r w:rsidR="002661A2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лагоустройство зон для отдыха, озеленение, освещение, установка малых архитектурных форм и композиций, строительство и ремонт дорожных покрытий, проездов, тротуаров, беговых и велосипедных дорожек, м</w:t>
            </w:r>
            <w:r w:rsidR="00E21C7E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ест парковок и иных видов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464A9E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2E6734">
              <w:rPr>
                <w:sz w:val="24"/>
                <w:szCs w:val="24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3A3C46" w:rsidRDefault="002661A2" w:rsidP="00471682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3A3C46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D6420A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4C20DC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3A3C46" w:rsidRDefault="002661A2" w:rsidP="001733A5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Реализация проекта «Ревитализация реки Содемы с преобра</w:t>
            </w:r>
            <w:r w:rsidR="001733A5"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зованием прибрежных территорий»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3A3C46" w:rsidRDefault="002661A2" w:rsidP="001733A5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Проведен</w:t>
            </w:r>
            <w:r w:rsidR="001733A5"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ие</w:t>
            </w: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экологическ</w:t>
            </w:r>
            <w:r w:rsidR="001733A5"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ой</w:t>
            </w: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реабилитаци</w:t>
            </w:r>
            <w:r w:rsidR="001733A5"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и</w:t>
            </w: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бассейна реки Содемы и трансформаци</w:t>
            </w:r>
            <w:r w:rsidR="00E21C7E"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я</w:t>
            </w: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его в общедоступное городское пространство.</w:t>
            </w:r>
            <w:r w:rsidR="00E21C7E"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С</w:t>
            </w:r>
            <w:r w:rsidRPr="003A3C46">
              <w:rPr>
                <w:rFonts w:eastAsia="SimSun"/>
                <w:color w:val="000000"/>
                <w:sz w:val="24"/>
                <w:szCs w:val="24"/>
                <w:lang w:eastAsia="zh-CN"/>
              </w:rPr>
              <w:t>троительство локальных очистных сооружений на выпуске поверхностных сточных вод, создание рекреационных зон на прибрежных территориях, обустройство общественных пространств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3A3C46" w:rsidRDefault="002661A2" w:rsidP="00464A9E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3A3C46">
              <w:rPr>
                <w:sz w:val="24"/>
                <w:szCs w:val="24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6420A" w:rsidRDefault="002661A2" w:rsidP="00D6420A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2021-202</w:t>
            </w:r>
            <w:r w:rsidR="00D6420A"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>4</w:t>
            </w:r>
            <w:r w:rsidRPr="00E31A31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C108D3" w:rsidRDefault="002661A2" w:rsidP="004C20DC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5C1AAC" w:rsidRDefault="002661A2" w:rsidP="00E906C3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Реализация проекта «ПластикНоль»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5C1AAC" w:rsidRDefault="00260EFC" w:rsidP="00260EFC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Снижение количества используемого пластика в повседневной жизни вологжан, повышение информированности</w:t>
            </w:r>
            <w:r w:rsidR="00E21C7E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населения по вопросам обращения с</w:t>
            </w:r>
            <w:r w:rsidR="00E21C7E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пластик</w:t>
            </w:r>
            <w:r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ом</w:t>
            </w:r>
            <w:r w:rsidR="000A6006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>,</w:t>
            </w:r>
            <w:r w:rsidR="00E21C7E" w:rsidRPr="005C1AA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развитие системы продажи товаров без упаковки и/или в оборотной таре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3A9D" w:rsidRDefault="002661A2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766039">
              <w:rPr>
                <w:rFonts w:eastAsia="SimSun"/>
                <w:sz w:val="24"/>
                <w:szCs w:val="24"/>
                <w:lang w:eastAsia="zh-CN"/>
              </w:rPr>
              <w:t xml:space="preserve">Управление информации и общественных связей </w:t>
            </w:r>
            <w:r w:rsidRPr="00E31A31">
              <w:rPr>
                <w:rFonts w:eastAsia="SimSun"/>
                <w:sz w:val="24"/>
                <w:szCs w:val="24"/>
                <w:lang w:eastAsia="zh-CN"/>
              </w:rPr>
              <w:t>Администрации города Вологды;</w:t>
            </w:r>
            <w:r w:rsidR="00323A9D" w:rsidRPr="00E31A31">
              <w:rPr>
                <w:sz w:val="24"/>
                <w:szCs w:val="24"/>
              </w:rPr>
              <w:t xml:space="preserve"> Управление по молодежной политике Администрации города Вологды;</w:t>
            </w:r>
          </w:p>
          <w:p w:rsidR="002661A2" w:rsidRPr="002E6734" w:rsidRDefault="002661A2" w:rsidP="001733A5">
            <w:pPr>
              <w:pStyle w:val="Iauiue"/>
              <w:rPr>
                <w:sz w:val="24"/>
                <w:szCs w:val="24"/>
              </w:rPr>
            </w:pPr>
            <w:r w:rsidRPr="00766039">
              <w:rPr>
                <w:rFonts w:eastAsia="SimSun"/>
                <w:color w:val="000000"/>
                <w:sz w:val="24"/>
                <w:szCs w:val="24"/>
                <w:lang w:eastAsia="zh-CN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FE7503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C108D3" w:rsidRDefault="002661A2" w:rsidP="00472C2C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2661A2" w:rsidP="00E906C3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>Реализация пилотного проекта по организации раздельного сбора сухих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842FED" w:rsidRDefault="001733A5" w:rsidP="007F2EED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У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становка контейнеров для раздельного сбора сухих отходов у </w:t>
            </w:r>
            <w:r w:rsidR="001E4A9D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муниципальных 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образовательных </w:t>
            </w:r>
            <w:r w:rsidR="001E4A9D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организаций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Вологды</w:t>
            </w:r>
            <w:r w:rsidR="009A2CC1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</w:t>
            </w:r>
            <w:r w:rsidR="007F2EED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формирование</w:t>
            </w:r>
            <w:r w:rsidR="003E3F36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экологической культуры </w:t>
            </w:r>
            <w:r w:rsidR="005C1AAC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обучающихся 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образовательны</w:t>
            </w:r>
            <w:r w:rsidR="007C49B9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х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C1AAC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организаций</w:t>
            </w:r>
            <w:r w:rsidR="009A2CC1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8528AA">
            <w:pPr>
              <w:spacing w:after="0" w:line="240" w:lineRule="auto"/>
              <w:rPr>
                <w:sz w:val="24"/>
                <w:szCs w:val="24"/>
              </w:rPr>
            </w:pPr>
            <w:r w:rsidRPr="002E6734">
              <w:rPr>
                <w:sz w:val="24"/>
                <w:szCs w:val="24"/>
              </w:rPr>
              <w:lastRenderedPageBreak/>
              <w:t>Департамент городского хозяйства Администрации города Вологды</w:t>
            </w:r>
            <w:r>
              <w:rPr>
                <w:sz w:val="24"/>
                <w:szCs w:val="24"/>
              </w:rPr>
              <w:t>;</w:t>
            </w:r>
          </w:p>
          <w:p w:rsidR="002661A2" w:rsidRPr="00C108D3" w:rsidRDefault="002661A2" w:rsidP="008528AA">
            <w:pPr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8528AA">
              <w:rPr>
                <w:rFonts w:eastAsia="SimSun"/>
                <w:sz w:val="24"/>
                <w:szCs w:val="24"/>
                <w:lang w:eastAsia="zh-CN"/>
              </w:rPr>
              <w:t>Управление образован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ия </w:t>
            </w: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C108D3" w:rsidRDefault="002661A2" w:rsidP="00FE7503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2E6734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2021-202</w:t>
            </w: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2</w:t>
            </w:r>
            <w:r w:rsidRPr="002E6734">
              <w:rPr>
                <w:rFonts w:eastAsia="SimSun"/>
                <w:color w:val="auto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AD093B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7.1</w:t>
            </w:r>
            <w:r w:rsidR="00AD093B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2661A2" w:rsidP="00E906C3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color w:val="000000"/>
                <w:sz w:val="24"/>
                <w:szCs w:val="24"/>
                <w:lang w:eastAsia="zh-CN"/>
              </w:rPr>
              <w:t>Организация и проведение мероприятий в рамках Года экологии на территории города Вологды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842FED" w:rsidRDefault="00260EFC" w:rsidP="007F2EED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Повышение уровня о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зеленени</w:t>
            </w:r>
            <w:r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я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территории города, </w:t>
            </w:r>
            <w:r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развитие 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энергосбережени</w:t>
            </w:r>
            <w:r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я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 </w:t>
            </w:r>
            <w:r w:rsidR="007F2EED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>охраны среды города, формирование</w:t>
            </w:r>
            <w:r w:rsidR="002661A2" w:rsidRPr="00842FE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экологической культуры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E906C3">
            <w:pPr>
              <w:spacing w:after="0" w:line="240" w:lineRule="auto"/>
              <w:rPr>
                <w:sz w:val="24"/>
                <w:szCs w:val="24"/>
              </w:rPr>
            </w:pPr>
            <w:r w:rsidRPr="002E6734">
              <w:rPr>
                <w:sz w:val="24"/>
                <w:szCs w:val="24"/>
              </w:rPr>
              <w:t>Департамент городского хозяйства Администрации города Вологды</w:t>
            </w:r>
            <w:r>
              <w:rPr>
                <w:sz w:val="24"/>
                <w:szCs w:val="24"/>
              </w:rPr>
              <w:t>;</w:t>
            </w:r>
          </w:p>
          <w:p w:rsidR="002661A2" w:rsidRDefault="002661A2" w:rsidP="00E906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экономического развития</w:t>
            </w:r>
            <w:r w:rsidRPr="002E6734">
              <w:rPr>
                <w:sz w:val="24"/>
                <w:szCs w:val="24"/>
              </w:rPr>
              <w:t xml:space="preserve"> Администрации города Вологды</w:t>
            </w:r>
            <w:r>
              <w:rPr>
                <w:sz w:val="24"/>
                <w:szCs w:val="24"/>
              </w:rPr>
              <w:t>;</w:t>
            </w:r>
          </w:p>
          <w:p w:rsidR="002661A2" w:rsidRPr="00766039" w:rsidRDefault="002661A2" w:rsidP="00E906C3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color w:val="000000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Вологды;</w:t>
            </w:r>
          </w:p>
          <w:p w:rsidR="002661A2" w:rsidRPr="00766039" w:rsidRDefault="002661A2" w:rsidP="00E906C3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177B7F" w:rsidRPr="002E6734" w:rsidRDefault="002661A2" w:rsidP="00260EFC">
            <w:pPr>
              <w:spacing w:after="0" w:line="240" w:lineRule="auto"/>
              <w:rPr>
                <w:sz w:val="24"/>
                <w:szCs w:val="24"/>
              </w:rPr>
            </w:pPr>
            <w:r w:rsidRPr="008528AA">
              <w:rPr>
                <w:rFonts w:eastAsia="SimSun"/>
                <w:sz w:val="24"/>
                <w:szCs w:val="24"/>
                <w:lang w:eastAsia="zh-CN"/>
              </w:rPr>
              <w:t>Управление образован</w:t>
            </w:r>
            <w:r>
              <w:rPr>
                <w:rFonts w:eastAsia="SimSun"/>
                <w:sz w:val="24"/>
                <w:szCs w:val="24"/>
                <w:lang w:eastAsia="zh-CN"/>
              </w:rPr>
              <w:t>ия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FE7503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zh-CN"/>
              </w:rPr>
              <w:t>2021 год</w:t>
            </w:r>
          </w:p>
        </w:tc>
      </w:tr>
      <w:tr w:rsidR="002661A2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766039" w:rsidRDefault="002661A2" w:rsidP="00FE7503">
            <w:pPr>
              <w:spacing w:after="0" w:line="240" w:lineRule="auto"/>
              <w:jc w:val="center"/>
              <w:textAlignment w:val="baseline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2661A2" w:rsidP="00FE7503">
            <w:pPr>
              <w:spacing w:after="0" w:line="240" w:lineRule="auto"/>
              <w:jc w:val="center"/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b/>
                <w:color w:val="auto"/>
                <w:sz w:val="24"/>
                <w:szCs w:val="24"/>
                <w:lang w:eastAsia="zh-CN"/>
              </w:rPr>
              <w:t>Информационная поддержка мероприятий по укреплению общественного здоровья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95504F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766039">
              <w:rPr>
                <w:rFonts w:eastAsia="SimSu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2661A2" w:rsidP="00E906C3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Организация и проведение информационно-коммуникационной кампании по формированию системы мотивации граждан к здоровому образу жизни, включая здоровое питание, отказ от вредных привычек, пропаганду донорства крови и (или) ее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DE09B2" w:rsidRDefault="001733A5" w:rsidP="001733A5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DE09B2">
              <w:rPr>
                <w:rFonts w:eastAsia="SimSun"/>
                <w:sz w:val="24"/>
                <w:szCs w:val="24"/>
                <w:lang w:eastAsia="zh-CN"/>
              </w:rPr>
              <w:t>Освещение в постоянном режиме в средствах массовой коммуникации в</w:t>
            </w:r>
            <w:r w:rsidR="002661A2" w:rsidRPr="00DE09B2">
              <w:rPr>
                <w:rFonts w:eastAsia="SimSun"/>
                <w:sz w:val="24"/>
                <w:szCs w:val="24"/>
                <w:lang w:eastAsia="zh-CN"/>
              </w:rPr>
              <w:t>опрос</w:t>
            </w:r>
            <w:r w:rsidRPr="00DE09B2">
              <w:rPr>
                <w:rFonts w:eastAsia="SimSun"/>
                <w:sz w:val="24"/>
                <w:szCs w:val="24"/>
                <w:lang w:eastAsia="zh-CN"/>
              </w:rPr>
              <w:t>ов</w:t>
            </w:r>
            <w:r w:rsidR="002661A2" w:rsidRPr="00DE09B2">
              <w:rPr>
                <w:rFonts w:eastAsia="SimSun"/>
                <w:sz w:val="24"/>
                <w:szCs w:val="24"/>
                <w:lang w:eastAsia="zh-CN"/>
              </w:rPr>
              <w:t xml:space="preserve"> здорового образа жизни, профилактики неинфекционных заболеваний, важности донорства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766039" w:rsidRDefault="002661A2" w:rsidP="00766039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sz w:val="24"/>
                <w:szCs w:val="24"/>
                <w:lang w:eastAsia="zh-CN"/>
              </w:rPr>
              <w:t>Управление информации и общественных связей Администрации города Вологды;</w:t>
            </w:r>
          </w:p>
          <w:p w:rsidR="002661A2" w:rsidRPr="001733A5" w:rsidRDefault="002661A2" w:rsidP="00766039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1E4A9D">
              <w:rPr>
                <w:rFonts w:eastAsia="SimSun"/>
                <w:sz w:val="24"/>
                <w:szCs w:val="24"/>
                <w:lang w:eastAsia="zh-CN"/>
              </w:rPr>
              <w:t xml:space="preserve">Управление образования </w:t>
            </w:r>
            <w:r w:rsidRPr="001733A5">
              <w:rPr>
                <w:rFonts w:eastAsia="SimSun"/>
                <w:sz w:val="24"/>
                <w:szCs w:val="24"/>
                <w:lang w:eastAsia="zh-CN"/>
              </w:rPr>
              <w:t>Администрации города Вологды;</w:t>
            </w:r>
          </w:p>
          <w:p w:rsidR="001E4A9D" w:rsidRPr="001733A5" w:rsidRDefault="001E4A9D" w:rsidP="00766039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1733A5">
              <w:rPr>
                <w:rFonts w:eastAsia="SimSu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323A9D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E31A31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2661A2" w:rsidRPr="002E6734" w:rsidRDefault="002661A2" w:rsidP="00766039">
            <w:pPr>
              <w:spacing w:after="0" w:line="240" w:lineRule="auto"/>
              <w:rPr>
                <w:sz w:val="24"/>
                <w:szCs w:val="24"/>
              </w:rPr>
            </w:pPr>
            <w:r w:rsidRPr="001733A5">
              <w:rPr>
                <w:rFonts w:eastAsia="SimSun"/>
                <w:sz w:val="24"/>
                <w:szCs w:val="24"/>
                <w:lang w:eastAsia="zh-CN"/>
              </w:rPr>
              <w:t>Управление физической</w:t>
            </w:r>
            <w:r w:rsidRPr="00766039">
              <w:rPr>
                <w:rFonts w:eastAsia="SimSun"/>
                <w:sz w:val="24"/>
                <w:szCs w:val="24"/>
                <w:lang w:eastAsia="zh-CN"/>
              </w:rPr>
              <w:t xml:space="preserve">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FE7503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sz w:val="24"/>
                <w:szCs w:val="24"/>
                <w:lang w:eastAsia="zh-CN"/>
              </w:rPr>
              <w:t>2021-2024 годы</w:t>
            </w:r>
          </w:p>
        </w:tc>
      </w:tr>
      <w:tr w:rsidR="00AC5D2C" w:rsidRPr="00C108D3" w:rsidTr="00BB3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Default="002661A2" w:rsidP="00FE7503">
            <w:pPr>
              <w:spacing w:after="0" w:line="240" w:lineRule="auto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766039">
              <w:rPr>
                <w:rFonts w:eastAsia="SimSu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842FED" w:rsidRDefault="001E4A9D" w:rsidP="001E4A9D">
            <w:pPr>
              <w:pStyle w:val="Iauiue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842FED">
              <w:rPr>
                <w:rFonts w:eastAsia="SimSun"/>
                <w:sz w:val="24"/>
                <w:szCs w:val="24"/>
                <w:lang w:eastAsia="zh-CN"/>
              </w:rPr>
              <w:t>При</w:t>
            </w:r>
            <w:r w:rsidR="002661A2" w:rsidRPr="00842FED">
              <w:rPr>
                <w:rFonts w:eastAsia="SimSun"/>
                <w:sz w:val="24"/>
                <w:szCs w:val="24"/>
                <w:lang w:eastAsia="zh-CN"/>
              </w:rPr>
              <w:t xml:space="preserve">влечение лиц с активной жизненной позицией, </w:t>
            </w:r>
            <w:r w:rsidR="00D24FBE" w:rsidRPr="00842FED">
              <w:rPr>
                <w:rFonts w:eastAsia="SimSun"/>
                <w:sz w:val="24"/>
                <w:szCs w:val="24"/>
                <w:lang w:eastAsia="zh-CN"/>
              </w:rPr>
              <w:t xml:space="preserve">медийных лиц, </w:t>
            </w:r>
            <w:r w:rsidR="002661A2" w:rsidRPr="00842FED">
              <w:rPr>
                <w:rFonts w:eastAsia="SimSun"/>
                <w:sz w:val="24"/>
                <w:szCs w:val="24"/>
                <w:lang w:eastAsia="zh-CN"/>
              </w:rPr>
              <w:lastRenderedPageBreak/>
              <w:t>придерживающихся здорового питания и правильной двигательной активности</w:t>
            </w:r>
            <w:r w:rsidR="00985458" w:rsidRPr="00842FED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r w:rsidRPr="00842FED">
              <w:rPr>
                <w:rFonts w:eastAsia="SimSun"/>
                <w:sz w:val="24"/>
                <w:szCs w:val="24"/>
                <w:lang w:eastAsia="zh-CN"/>
              </w:rPr>
              <w:t>к</w:t>
            </w:r>
            <w:r w:rsidR="002661A2" w:rsidRPr="00842FED">
              <w:rPr>
                <w:rFonts w:eastAsia="SimSun"/>
                <w:sz w:val="24"/>
                <w:szCs w:val="24"/>
                <w:lang w:eastAsia="zh-CN"/>
              </w:rPr>
              <w:t xml:space="preserve"> проведени</w:t>
            </w:r>
            <w:r w:rsidRPr="00842FED">
              <w:rPr>
                <w:rFonts w:eastAsia="SimSun"/>
                <w:sz w:val="24"/>
                <w:szCs w:val="24"/>
                <w:lang w:eastAsia="zh-CN"/>
              </w:rPr>
              <w:t>ю</w:t>
            </w:r>
            <w:r w:rsidR="002661A2" w:rsidRPr="00842FED">
              <w:rPr>
                <w:rFonts w:eastAsia="SimSun"/>
                <w:sz w:val="24"/>
                <w:szCs w:val="24"/>
                <w:lang w:eastAsia="zh-CN"/>
              </w:rPr>
              <w:t xml:space="preserve"> мероприятий</w:t>
            </w:r>
            <w:r w:rsidRPr="00842FED">
              <w:rPr>
                <w:rFonts w:eastAsia="SimSun"/>
                <w:sz w:val="24"/>
                <w:szCs w:val="24"/>
                <w:lang w:eastAsia="zh-CN"/>
              </w:rPr>
              <w:t>,</w:t>
            </w:r>
            <w:r w:rsidR="001733A5" w:rsidRPr="00842FED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842FED">
              <w:rPr>
                <w:rFonts w:eastAsia="SimSun"/>
                <w:sz w:val="24"/>
                <w:szCs w:val="24"/>
                <w:lang w:eastAsia="zh-CN"/>
              </w:rPr>
              <w:t>направленных на формирование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4FBE" w:rsidRPr="00842FED" w:rsidRDefault="005A2582" w:rsidP="00E64454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842FED">
              <w:rPr>
                <w:rFonts w:eastAsia="SimSun"/>
                <w:color w:val="auto"/>
                <w:sz w:val="24"/>
                <w:szCs w:val="24"/>
                <w:lang w:eastAsia="zh-CN"/>
              </w:rPr>
              <w:lastRenderedPageBreak/>
              <w:t>Привлечение жителей города Вологды к участию в мероприятиях,</w:t>
            </w:r>
            <w:r w:rsidRPr="00842FED">
              <w:rPr>
                <w:rFonts w:eastAsia="SimSun"/>
                <w:sz w:val="24"/>
                <w:szCs w:val="24"/>
                <w:lang w:eastAsia="zh-CN"/>
              </w:rPr>
              <w:t xml:space="preserve"> направленных на </w:t>
            </w:r>
            <w:r w:rsidRPr="00842FED">
              <w:rPr>
                <w:rFonts w:eastAsia="SimSun"/>
                <w:sz w:val="24"/>
                <w:szCs w:val="24"/>
                <w:lang w:eastAsia="zh-CN"/>
              </w:rPr>
              <w:lastRenderedPageBreak/>
              <w:t>формирование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1733A5" w:rsidRDefault="002661A2" w:rsidP="00766039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1733A5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Управление информации и общественных связей </w:t>
            </w:r>
            <w:r w:rsidRPr="001733A5">
              <w:rPr>
                <w:rFonts w:eastAsia="SimSun"/>
                <w:sz w:val="24"/>
                <w:szCs w:val="24"/>
                <w:lang w:eastAsia="zh-CN"/>
              </w:rPr>
              <w:lastRenderedPageBreak/>
              <w:t>Администрации города Вологды;</w:t>
            </w:r>
          </w:p>
          <w:p w:rsidR="002661A2" w:rsidRPr="001733A5" w:rsidRDefault="002661A2" w:rsidP="00766039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1733A5">
              <w:rPr>
                <w:rFonts w:eastAsia="SimSun"/>
                <w:sz w:val="24"/>
                <w:szCs w:val="24"/>
                <w:lang w:eastAsia="zh-CN"/>
              </w:rPr>
              <w:t>Управление культуры и историко-культурного наследия Администрации города Вологды;</w:t>
            </w:r>
          </w:p>
          <w:p w:rsidR="00323A9D" w:rsidRDefault="00323A9D" w:rsidP="00323A9D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0780A">
              <w:rPr>
                <w:sz w:val="24"/>
                <w:szCs w:val="24"/>
              </w:rPr>
              <w:t>Управление по молодежной политике Администрации города Вологды;</w:t>
            </w:r>
          </w:p>
          <w:p w:rsidR="002661A2" w:rsidRPr="001733A5" w:rsidRDefault="002661A2" w:rsidP="00766039">
            <w:pPr>
              <w:spacing w:after="0" w:line="240" w:lineRule="auto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1733A5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Администрации города Вологды;</w:t>
            </w:r>
          </w:p>
          <w:p w:rsidR="002661A2" w:rsidRPr="001733A5" w:rsidRDefault="002661A2" w:rsidP="00766039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1733A5">
              <w:rPr>
                <w:rFonts w:eastAsia="SimSun"/>
                <w:sz w:val="24"/>
                <w:szCs w:val="24"/>
                <w:lang w:eastAsia="zh-CN"/>
              </w:rPr>
              <w:t>Управление физической культуры и массового спорта Администрации города Вологды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61A2" w:rsidRPr="002E6734" w:rsidRDefault="002661A2" w:rsidP="00E906C3">
            <w:pPr>
              <w:spacing w:after="0" w:line="240" w:lineRule="auto"/>
              <w:jc w:val="center"/>
              <w:rPr>
                <w:rFonts w:eastAsia="SimSun"/>
                <w:color w:val="auto"/>
                <w:sz w:val="24"/>
                <w:szCs w:val="24"/>
                <w:lang w:eastAsia="zh-CN"/>
              </w:rPr>
            </w:pPr>
            <w:r w:rsidRPr="00766039">
              <w:rPr>
                <w:rFonts w:eastAsia="SimSun"/>
                <w:sz w:val="24"/>
                <w:szCs w:val="24"/>
                <w:lang w:eastAsia="zh-CN"/>
              </w:rPr>
              <w:lastRenderedPageBreak/>
              <w:t>2021-2024 годы</w:t>
            </w:r>
          </w:p>
        </w:tc>
      </w:tr>
    </w:tbl>
    <w:p w:rsidR="00CB306D" w:rsidRPr="00226A5D" w:rsidRDefault="00CB306D" w:rsidP="00396D46">
      <w:pPr>
        <w:pStyle w:val="ConsPlusNormal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sectPr w:rsidR="00CB306D" w:rsidRPr="00226A5D" w:rsidSect="00BA3D3A">
      <w:pgSz w:w="16838" w:h="11906" w:orient="landscape"/>
      <w:pgMar w:top="84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48" w:rsidRDefault="00233A48" w:rsidP="001B2E3C">
      <w:pPr>
        <w:spacing w:after="0" w:line="240" w:lineRule="auto"/>
      </w:pPr>
      <w:r>
        <w:separator/>
      </w:r>
    </w:p>
  </w:endnote>
  <w:endnote w:type="continuationSeparator" w:id="0">
    <w:p w:rsidR="00233A48" w:rsidRDefault="00233A48" w:rsidP="001B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48" w:rsidRDefault="00233A48" w:rsidP="001B2E3C">
      <w:pPr>
        <w:spacing w:after="0" w:line="240" w:lineRule="auto"/>
      </w:pPr>
      <w:r>
        <w:separator/>
      </w:r>
    </w:p>
  </w:footnote>
  <w:footnote w:type="continuationSeparator" w:id="0">
    <w:p w:rsidR="00233A48" w:rsidRDefault="00233A48" w:rsidP="001B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828421"/>
      <w:docPartObj>
        <w:docPartGallery w:val="Page Numbers (Top of Page)"/>
        <w:docPartUnique/>
      </w:docPartObj>
    </w:sdtPr>
    <w:sdtEndPr/>
    <w:sdtContent>
      <w:p w:rsidR="00E31A31" w:rsidRDefault="00E31A3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BF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39F78"/>
    <w:multiLevelType w:val="singleLevel"/>
    <w:tmpl w:val="B1239F78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abstractNum w:abstractNumId="1">
    <w:nsid w:val="007F4301"/>
    <w:multiLevelType w:val="multilevel"/>
    <w:tmpl w:val="972E4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45E6"/>
    <w:multiLevelType w:val="multilevel"/>
    <w:tmpl w:val="E3C0B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178F6"/>
    <w:multiLevelType w:val="hybridMultilevel"/>
    <w:tmpl w:val="B48E64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D7D7F"/>
    <w:multiLevelType w:val="multilevel"/>
    <w:tmpl w:val="AA24A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2273"/>
    <w:multiLevelType w:val="multilevel"/>
    <w:tmpl w:val="8CC614F2"/>
    <w:lvl w:ilvl="0">
      <w:start w:val="15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2D65C9F"/>
    <w:multiLevelType w:val="multilevel"/>
    <w:tmpl w:val="F792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1C4C574E"/>
    <w:multiLevelType w:val="hybridMultilevel"/>
    <w:tmpl w:val="2662EBAE"/>
    <w:lvl w:ilvl="0" w:tplc="AE1E49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62D75"/>
    <w:multiLevelType w:val="multilevel"/>
    <w:tmpl w:val="32DC77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9">
    <w:nsid w:val="2763360A"/>
    <w:multiLevelType w:val="hybridMultilevel"/>
    <w:tmpl w:val="15CC849C"/>
    <w:lvl w:ilvl="0" w:tplc="B6403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5E1BED"/>
    <w:multiLevelType w:val="hybridMultilevel"/>
    <w:tmpl w:val="171E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E73BB"/>
    <w:multiLevelType w:val="hybridMultilevel"/>
    <w:tmpl w:val="B0F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42F3E"/>
    <w:multiLevelType w:val="multilevel"/>
    <w:tmpl w:val="2384F38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35D0262D"/>
    <w:multiLevelType w:val="hybridMultilevel"/>
    <w:tmpl w:val="964A25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2778A"/>
    <w:multiLevelType w:val="multilevel"/>
    <w:tmpl w:val="972E4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32C9A"/>
    <w:multiLevelType w:val="multilevel"/>
    <w:tmpl w:val="B2B0B2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49FE60B9"/>
    <w:multiLevelType w:val="hybridMultilevel"/>
    <w:tmpl w:val="D0528414"/>
    <w:lvl w:ilvl="0" w:tplc="DF961EB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015331"/>
    <w:multiLevelType w:val="multilevel"/>
    <w:tmpl w:val="AAD89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35BA9"/>
    <w:multiLevelType w:val="multilevel"/>
    <w:tmpl w:val="40C2C07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D9F596F"/>
    <w:multiLevelType w:val="multilevel"/>
    <w:tmpl w:val="972E4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248F"/>
    <w:multiLevelType w:val="hybridMultilevel"/>
    <w:tmpl w:val="F4DEB1CE"/>
    <w:lvl w:ilvl="0" w:tplc="5BD0BF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1F3FB2"/>
    <w:multiLevelType w:val="multilevel"/>
    <w:tmpl w:val="804EA0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2">
    <w:nsid w:val="63FC13E0"/>
    <w:multiLevelType w:val="hybridMultilevel"/>
    <w:tmpl w:val="5722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73CFC"/>
    <w:multiLevelType w:val="multilevel"/>
    <w:tmpl w:val="88E4F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4">
    <w:nsid w:val="698C7A4D"/>
    <w:multiLevelType w:val="multilevel"/>
    <w:tmpl w:val="6922A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E30FD"/>
    <w:multiLevelType w:val="multilevel"/>
    <w:tmpl w:val="38C2D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6">
    <w:nsid w:val="7BFB19A9"/>
    <w:multiLevelType w:val="hybridMultilevel"/>
    <w:tmpl w:val="D5A4A2BA"/>
    <w:lvl w:ilvl="0" w:tplc="00BC7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E380C"/>
    <w:multiLevelType w:val="multilevel"/>
    <w:tmpl w:val="19B22B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15"/>
  </w:num>
  <w:num w:numId="5">
    <w:abstractNumId w:val="21"/>
  </w:num>
  <w:num w:numId="6">
    <w:abstractNumId w:val="8"/>
  </w:num>
  <w:num w:numId="7">
    <w:abstractNumId w:val="17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23"/>
  </w:num>
  <w:num w:numId="13">
    <w:abstractNumId w:val="18"/>
  </w:num>
  <w:num w:numId="14">
    <w:abstractNumId w:val="25"/>
  </w:num>
  <w:num w:numId="15">
    <w:abstractNumId w:val="13"/>
  </w:num>
  <w:num w:numId="16">
    <w:abstractNumId w:val="0"/>
  </w:num>
  <w:num w:numId="17">
    <w:abstractNumId w:val="22"/>
  </w:num>
  <w:num w:numId="18">
    <w:abstractNumId w:val="7"/>
  </w:num>
  <w:num w:numId="19">
    <w:abstractNumId w:val="26"/>
  </w:num>
  <w:num w:numId="20">
    <w:abstractNumId w:val="11"/>
  </w:num>
  <w:num w:numId="21">
    <w:abstractNumId w:val="2"/>
  </w:num>
  <w:num w:numId="22">
    <w:abstractNumId w:val="1"/>
  </w:num>
  <w:num w:numId="23">
    <w:abstractNumId w:val="14"/>
  </w:num>
  <w:num w:numId="24">
    <w:abstractNumId w:val="9"/>
  </w:num>
  <w:num w:numId="25">
    <w:abstractNumId w:val="10"/>
  </w:num>
  <w:num w:numId="26">
    <w:abstractNumId w:val="20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3C"/>
    <w:rsid w:val="00001817"/>
    <w:rsid w:val="000104B6"/>
    <w:rsid w:val="00013659"/>
    <w:rsid w:val="000153FC"/>
    <w:rsid w:val="000159B7"/>
    <w:rsid w:val="000167B4"/>
    <w:rsid w:val="0001757F"/>
    <w:rsid w:val="00020474"/>
    <w:rsid w:val="00021D9B"/>
    <w:rsid w:val="0002506C"/>
    <w:rsid w:val="00034AED"/>
    <w:rsid w:val="00042450"/>
    <w:rsid w:val="00044627"/>
    <w:rsid w:val="00053565"/>
    <w:rsid w:val="00054350"/>
    <w:rsid w:val="0005723E"/>
    <w:rsid w:val="00063069"/>
    <w:rsid w:val="00065F38"/>
    <w:rsid w:val="00067349"/>
    <w:rsid w:val="00072B35"/>
    <w:rsid w:val="000756AE"/>
    <w:rsid w:val="00076C9A"/>
    <w:rsid w:val="00077432"/>
    <w:rsid w:val="0008320E"/>
    <w:rsid w:val="000911CD"/>
    <w:rsid w:val="000A20D9"/>
    <w:rsid w:val="000A2765"/>
    <w:rsid w:val="000A3117"/>
    <w:rsid w:val="000A367E"/>
    <w:rsid w:val="000A432E"/>
    <w:rsid w:val="000A6006"/>
    <w:rsid w:val="000B05F8"/>
    <w:rsid w:val="000B794E"/>
    <w:rsid w:val="000C22D6"/>
    <w:rsid w:val="000C6F10"/>
    <w:rsid w:val="000C7D82"/>
    <w:rsid w:val="000C7DE6"/>
    <w:rsid w:val="000D1100"/>
    <w:rsid w:val="000D6693"/>
    <w:rsid w:val="000E21D7"/>
    <w:rsid w:val="000E6874"/>
    <w:rsid w:val="000F2068"/>
    <w:rsid w:val="001010CE"/>
    <w:rsid w:val="00102FFD"/>
    <w:rsid w:val="001053FE"/>
    <w:rsid w:val="001066CD"/>
    <w:rsid w:val="00110B9D"/>
    <w:rsid w:val="00111762"/>
    <w:rsid w:val="0011348C"/>
    <w:rsid w:val="0011535C"/>
    <w:rsid w:val="0011597D"/>
    <w:rsid w:val="00115B3C"/>
    <w:rsid w:val="0011659C"/>
    <w:rsid w:val="00126750"/>
    <w:rsid w:val="00126FCB"/>
    <w:rsid w:val="00136E05"/>
    <w:rsid w:val="00141602"/>
    <w:rsid w:val="00142A62"/>
    <w:rsid w:val="00146CE3"/>
    <w:rsid w:val="0015320A"/>
    <w:rsid w:val="00163CBA"/>
    <w:rsid w:val="00163D1F"/>
    <w:rsid w:val="00163DCB"/>
    <w:rsid w:val="001710F3"/>
    <w:rsid w:val="00172BCF"/>
    <w:rsid w:val="001730BE"/>
    <w:rsid w:val="001732DE"/>
    <w:rsid w:val="001733A5"/>
    <w:rsid w:val="00175736"/>
    <w:rsid w:val="001761BF"/>
    <w:rsid w:val="00177B7F"/>
    <w:rsid w:val="001827A4"/>
    <w:rsid w:val="00194571"/>
    <w:rsid w:val="00195691"/>
    <w:rsid w:val="00196927"/>
    <w:rsid w:val="00197A87"/>
    <w:rsid w:val="001A0865"/>
    <w:rsid w:val="001A159A"/>
    <w:rsid w:val="001A45A8"/>
    <w:rsid w:val="001A4886"/>
    <w:rsid w:val="001B2E3C"/>
    <w:rsid w:val="001B3CA0"/>
    <w:rsid w:val="001C2886"/>
    <w:rsid w:val="001C4E6A"/>
    <w:rsid w:val="001D5833"/>
    <w:rsid w:val="001D73AC"/>
    <w:rsid w:val="001E204A"/>
    <w:rsid w:val="001E4A9D"/>
    <w:rsid w:val="001F07F5"/>
    <w:rsid w:val="001F1C59"/>
    <w:rsid w:val="001F23F0"/>
    <w:rsid w:val="001F6BC1"/>
    <w:rsid w:val="002008E0"/>
    <w:rsid w:val="00201E87"/>
    <w:rsid w:val="00202DA5"/>
    <w:rsid w:val="002034FB"/>
    <w:rsid w:val="002073E5"/>
    <w:rsid w:val="002077D0"/>
    <w:rsid w:val="002244B0"/>
    <w:rsid w:val="00226A5D"/>
    <w:rsid w:val="00230EAE"/>
    <w:rsid w:val="00233A48"/>
    <w:rsid w:val="0023499B"/>
    <w:rsid w:val="0023530E"/>
    <w:rsid w:val="0023697F"/>
    <w:rsid w:val="00241C93"/>
    <w:rsid w:val="002448C0"/>
    <w:rsid w:val="00250649"/>
    <w:rsid w:val="00252416"/>
    <w:rsid w:val="00252EDF"/>
    <w:rsid w:val="002550A5"/>
    <w:rsid w:val="00257AFF"/>
    <w:rsid w:val="00260EFC"/>
    <w:rsid w:val="00263E60"/>
    <w:rsid w:val="002661A2"/>
    <w:rsid w:val="00280249"/>
    <w:rsid w:val="0028066D"/>
    <w:rsid w:val="00280782"/>
    <w:rsid w:val="00283124"/>
    <w:rsid w:val="0028716E"/>
    <w:rsid w:val="00291FB6"/>
    <w:rsid w:val="0029315C"/>
    <w:rsid w:val="00293587"/>
    <w:rsid w:val="002A1675"/>
    <w:rsid w:val="002A34B1"/>
    <w:rsid w:val="002A3DF1"/>
    <w:rsid w:val="002A4A7A"/>
    <w:rsid w:val="002A6536"/>
    <w:rsid w:val="002B12D0"/>
    <w:rsid w:val="002B3FDD"/>
    <w:rsid w:val="002C280C"/>
    <w:rsid w:val="002C613E"/>
    <w:rsid w:val="002E1515"/>
    <w:rsid w:val="002E2667"/>
    <w:rsid w:val="002E622E"/>
    <w:rsid w:val="002E6734"/>
    <w:rsid w:val="002F1932"/>
    <w:rsid w:val="002F25B1"/>
    <w:rsid w:val="002F5E3B"/>
    <w:rsid w:val="003018A1"/>
    <w:rsid w:val="00302C0D"/>
    <w:rsid w:val="00305352"/>
    <w:rsid w:val="00305467"/>
    <w:rsid w:val="00323A9D"/>
    <w:rsid w:val="00324DCF"/>
    <w:rsid w:val="00326996"/>
    <w:rsid w:val="00336612"/>
    <w:rsid w:val="003375EA"/>
    <w:rsid w:val="00345E12"/>
    <w:rsid w:val="00346DC1"/>
    <w:rsid w:val="00352512"/>
    <w:rsid w:val="00357B7A"/>
    <w:rsid w:val="003602D4"/>
    <w:rsid w:val="00361E5C"/>
    <w:rsid w:val="003623FA"/>
    <w:rsid w:val="00370BE1"/>
    <w:rsid w:val="0037660B"/>
    <w:rsid w:val="00376DAD"/>
    <w:rsid w:val="00377C90"/>
    <w:rsid w:val="00381C6B"/>
    <w:rsid w:val="00382A1E"/>
    <w:rsid w:val="00385971"/>
    <w:rsid w:val="00386FB0"/>
    <w:rsid w:val="0039064C"/>
    <w:rsid w:val="00391BC3"/>
    <w:rsid w:val="003956F9"/>
    <w:rsid w:val="00395CAE"/>
    <w:rsid w:val="00396950"/>
    <w:rsid w:val="00396D46"/>
    <w:rsid w:val="00397357"/>
    <w:rsid w:val="003A132C"/>
    <w:rsid w:val="003A3C46"/>
    <w:rsid w:val="003A4113"/>
    <w:rsid w:val="003A50BD"/>
    <w:rsid w:val="003D113C"/>
    <w:rsid w:val="003D771A"/>
    <w:rsid w:val="003E1E68"/>
    <w:rsid w:val="003E3F36"/>
    <w:rsid w:val="003F1188"/>
    <w:rsid w:val="003F283D"/>
    <w:rsid w:val="003F5BF9"/>
    <w:rsid w:val="003F6F8B"/>
    <w:rsid w:val="004021D9"/>
    <w:rsid w:val="00406236"/>
    <w:rsid w:val="00406383"/>
    <w:rsid w:val="0041011D"/>
    <w:rsid w:val="00411E15"/>
    <w:rsid w:val="004133B6"/>
    <w:rsid w:val="0041464D"/>
    <w:rsid w:val="00414E53"/>
    <w:rsid w:val="00415FD9"/>
    <w:rsid w:val="0041738D"/>
    <w:rsid w:val="004207D1"/>
    <w:rsid w:val="0042154C"/>
    <w:rsid w:val="00422575"/>
    <w:rsid w:val="004230DC"/>
    <w:rsid w:val="004303F4"/>
    <w:rsid w:val="00430F27"/>
    <w:rsid w:val="004339A8"/>
    <w:rsid w:val="0043438D"/>
    <w:rsid w:val="00440A53"/>
    <w:rsid w:val="004429EC"/>
    <w:rsid w:val="00450BDA"/>
    <w:rsid w:val="00453127"/>
    <w:rsid w:val="00457E55"/>
    <w:rsid w:val="00464A9E"/>
    <w:rsid w:val="004664B7"/>
    <w:rsid w:val="00471191"/>
    <w:rsid w:val="00471682"/>
    <w:rsid w:val="00471751"/>
    <w:rsid w:val="00472C2C"/>
    <w:rsid w:val="00476CE6"/>
    <w:rsid w:val="00480FF2"/>
    <w:rsid w:val="00481DA3"/>
    <w:rsid w:val="00481F43"/>
    <w:rsid w:val="00483A65"/>
    <w:rsid w:val="00495DFA"/>
    <w:rsid w:val="004A0877"/>
    <w:rsid w:val="004A2AC9"/>
    <w:rsid w:val="004A3AB1"/>
    <w:rsid w:val="004B19DE"/>
    <w:rsid w:val="004B1EA7"/>
    <w:rsid w:val="004B2DDE"/>
    <w:rsid w:val="004C20DC"/>
    <w:rsid w:val="004D1FB6"/>
    <w:rsid w:val="004D2F83"/>
    <w:rsid w:val="004D3878"/>
    <w:rsid w:val="004D41D3"/>
    <w:rsid w:val="004D4A19"/>
    <w:rsid w:val="004E7663"/>
    <w:rsid w:val="004E7DBF"/>
    <w:rsid w:val="004F1CF1"/>
    <w:rsid w:val="00501817"/>
    <w:rsid w:val="00503E0A"/>
    <w:rsid w:val="00507BD9"/>
    <w:rsid w:val="00510759"/>
    <w:rsid w:val="00512CC2"/>
    <w:rsid w:val="005130F2"/>
    <w:rsid w:val="00513A26"/>
    <w:rsid w:val="005152C5"/>
    <w:rsid w:val="005176BA"/>
    <w:rsid w:val="005263B7"/>
    <w:rsid w:val="00530974"/>
    <w:rsid w:val="00534A33"/>
    <w:rsid w:val="00536655"/>
    <w:rsid w:val="00537DBA"/>
    <w:rsid w:val="00542EE9"/>
    <w:rsid w:val="00543B31"/>
    <w:rsid w:val="005464E1"/>
    <w:rsid w:val="00552ED0"/>
    <w:rsid w:val="00553629"/>
    <w:rsid w:val="005579E0"/>
    <w:rsid w:val="00557DC3"/>
    <w:rsid w:val="00560B1F"/>
    <w:rsid w:val="00571987"/>
    <w:rsid w:val="005778F6"/>
    <w:rsid w:val="0058065A"/>
    <w:rsid w:val="005815E7"/>
    <w:rsid w:val="00584D1B"/>
    <w:rsid w:val="00585B6D"/>
    <w:rsid w:val="0058633F"/>
    <w:rsid w:val="00591623"/>
    <w:rsid w:val="00591E78"/>
    <w:rsid w:val="005966F9"/>
    <w:rsid w:val="005A2582"/>
    <w:rsid w:val="005A42C0"/>
    <w:rsid w:val="005B0C6D"/>
    <w:rsid w:val="005B3ECB"/>
    <w:rsid w:val="005B52F6"/>
    <w:rsid w:val="005C1AAC"/>
    <w:rsid w:val="005C38A0"/>
    <w:rsid w:val="005C4152"/>
    <w:rsid w:val="005C5232"/>
    <w:rsid w:val="005F0227"/>
    <w:rsid w:val="005F3C5A"/>
    <w:rsid w:val="005F4CED"/>
    <w:rsid w:val="005F4F42"/>
    <w:rsid w:val="005F5659"/>
    <w:rsid w:val="00602A4E"/>
    <w:rsid w:val="006052B1"/>
    <w:rsid w:val="0060537E"/>
    <w:rsid w:val="00606C72"/>
    <w:rsid w:val="006072B1"/>
    <w:rsid w:val="00607B2F"/>
    <w:rsid w:val="00610694"/>
    <w:rsid w:val="00611AC8"/>
    <w:rsid w:val="00617D59"/>
    <w:rsid w:val="006204D4"/>
    <w:rsid w:val="006221D9"/>
    <w:rsid w:val="006225F1"/>
    <w:rsid w:val="006263FA"/>
    <w:rsid w:val="00630538"/>
    <w:rsid w:val="00631AF7"/>
    <w:rsid w:val="006359C9"/>
    <w:rsid w:val="00637B81"/>
    <w:rsid w:val="00640AD7"/>
    <w:rsid w:val="0064334C"/>
    <w:rsid w:val="006441CB"/>
    <w:rsid w:val="006443F2"/>
    <w:rsid w:val="00645C3C"/>
    <w:rsid w:val="00646DE2"/>
    <w:rsid w:val="0064740D"/>
    <w:rsid w:val="0065005E"/>
    <w:rsid w:val="00651E68"/>
    <w:rsid w:val="006613B6"/>
    <w:rsid w:val="006617C6"/>
    <w:rsid w:val="00662313"/>
    <w:rsid w:val="00671395"/>
    <w:rsid w:val="00672505"/>
    <w:rsid w:val="006748B3"/>
    <w:rsid w:val="006830D1"/>
    <w:rsid w:val="006851C6"/>
    <w:rsid w:val="00686D87"/>
    <w:rsid w:val="006941E0"/>
    <w:rsid w:val="006A3C47"/>
    <w:rsid w:val="006A51DC"/>
    <w:rsid w:val="006B0791"/>
    <w:rsid w:val="006C1119"/>
    <w:rsid w:val="006C15E3"/>
    <w:rsid w:val="006C5178"/>
    <w:rsid w:val="006D62B4"/>
    <w:rsid w:val="006E0F7B"/>
    <w:rsid w:val="006E37BF"/>
    <w:rsid w:val="006E39D1"/>
    <w:rsid w:val="006E51D0"/>
    <w:rsid w:val="006F394F"/>
    <w:rsid w:val="006F5512"/>
    <w:rsid w:val="006F5C95"/>
    <w:rsid w:val="006F5E96"/>
    <w:rsid w:val="006F5F83"/>
    <w:rsid w:val="006F6CD7"/>
    <w:rsid w:val="00701DDB"/>
    <w:rsid w:val="00703074"/>
    <w:rsid w:val="007032F6"/>
    <w:rsid w:val="00704D66"/>
    <w:rsid w:val="007065E7"/>
    <w:rsid w:val="007073F5"/>
    <w:rsid w:val="00711952"/>
    <w:rsid w:val="0071683E"/>
    <w:rsid w:val="00716CDD"/>
    <w:rsid w:val="00722051"/>
    <w:rsid w:val="00724836"/>
    <w:rsid w:val="007337EE"/>
    <w:rsid w:val="007418F8"/>
    <w:rsid w:val="00745439"/>
    <w:rsid w:val="0074726F"/>
    <w:rsid w:val="00752F1E"/>
    <w:rsid w:val="0075466B"/>
    <w:rsid w:val="0075676C"/>
    <w:rsid w:val="007571CF"/>
    <w:rsid w:val="007576A8"/>
    <w:rsid w:val="00762984"/>
    <w:rsid w:val="00763612"/>
    <w:rsid w:val="00764E5B"/>
    <w:rsid w:val="00766039"/>
    <w:rsid w:val="00772C34"/>
    <w:rsid w:val="007819A3"/>
    <w:rsid w:val="0078411C"/>
    <w:rsid w:val="0079258C"/>
    <w:rsid w:val="007A0A99"/>
    <w:rsid w:val="007A1920"/>
    <w:rsid w:val="007A1FC6"/>
    <w:rsid w:val="007A2C90"/>
    <w:rsid w:val="007B5D32"/>
    <w:rsid w:val="007C18DC"/>
    <w:rsid w:val="007C1EF3"/>
    <w:rsid w:val="007C49B9"/>
    <w:rsid w:val="007C565C"/>
    <w:rsid w:val="007C5FE3"/>
    <w:rsid w:val="007D63F5"/>
    <w:rsid w:val="007E0373"/>
    <w:rsid w:val="007E2C6F"/>
    <w:rsid w:val="007E4F3A"/>
    <w:rsid w:val="007E51D3"/>
    <w:rsid w:val="007E68B4"/>
    <w:rsid w:val="007E70C5"/>
    <w:rsid w:val="007F157A"/>
    <w:rsid w:val="007F2EED"/>
    <w:rsid w:val="007F37C0"/>
    <w:rsid w:val="007F4806"/>
    <w:rsid w:val="007F5B2A"/>
    <w:rsid w:val="0080092F"/>
    <w:rsid w:val="00805551"/>
    <w:rsid w:val="00806C2A"/>
    <w:rsid w:val="00826990"/>
    <w:rsid w:val="00826FB6"/>
    <w:rsid w:val="00832E45"/>
    <w:rsid w:val="0083303C"/>
    <w:rsid w:val="00834EE4"/>
    <w:rsid w:val="00840BF1"/>
    <w:rsid w:val="008413A4"/>
    <w:rsid w:val="00842428"/>
    <w:rsid w:val="00842F23"/>
    <w:rsid w:val="00842FED"/>
    <w:rsid w:val="0084597A"/>
    <w:rsid w:val="00846093"/>
    <w:rsid w:val="008477E4"/>
    <w:rsid w:val="008528AA"/>
    <w:rsid w:val="008544A0"/>
    <w:rsid w:val="0086004C"/>
    <w:rsid w:val="00861893"/>
    <w:rsid w:val="00867FD3"/>
    <w:rsid w:val="00870FD6"/>
    <w:rsid w:val="00874AAC"/>
    <w:rsid w:val="008751B1"/>
    <w:rsid w:val="00875ACA"/>
    <w:rsid w:val="00882441"/>
    <w:rsid w:val="00891C3B"/>
    <w:rsid w:val="0089584F"/>
    <w:rsid w:val="0089697A"/>
    <w:rsid w:val="00897BD3"/>
    <w:rsid w:val="008A116C"/>
    <w:rsid w:val="008A3740"/>
    <w:rsid w:val="008B1218"/>
    <w:rsid w:val="008C1B18"/>
    <w:rsid w:val="008C72F8"/>
    <w:rsid w:val="008D1C1C"/>
    <w:rsid w:val="008D1D25"/>
    <w:rsid w:val="008D3BCF"/>
    <w:rsid w:val="008D78FF"/>
    <w:rsid w:val="008E001E"/>
    <w:rsid w:val="008E27D2"/>
    <w:rsid w:val="008E3E07"/>
    <w:rsid w:val="008F0C63"/>
    <w:rsid w:val="008F48AB"/>
    <w:rsid w:val="008F6B82"/>
    <w:rsid w:val="00904686"/>
    <w:rsid w:val="00904960"/>
    <w:rsid w:val="0090780A"/>
    <w:rsid w:val="00914658"/>
    <w:rsid w:val="00915188"/>
    <w:rsid w:val="00917269"/>
    <w:rsid w:val="00921FD7"/>
    <w:rsid w:val="00922D68"/>
    <w:rsid w:val="00925780"/>
    <w:rsid w:val="009261B2"/>
    <w:rsid w:val="009261F9"/>
    <w:rsid w:val="00926424"/>
    <w:rsid w:val="00926C76"/>
    <w:rsid w:val="009270EA"/>
    <w:rsid w:val="00930191"/>
    <w:rsid w:val="009353F9"/>
    <w:rsid w:val="00936144"/>
    <w:rsid w:val="0093771E"/>
    <w:rsid w:val="0094126C"/>
    <w:rsid w:val="00943896"/>
    <w:rsid w:val="009530F7"/>
    <w:rsid w:val="00953BFB"/>
    <w:rsid w:val="0095504F"/>
    <w:rsid w:val="00957026"/>
    <w:rsid w:val="00970E9D"/>
    <w:rsid w:val="00974060"/>
    <w:rsid w:val="00974729"/>
    <w:rsid w:val="00974E36"/>
    <w:rsid w:val="00974F31"/>
    <w:rsid w:val="00977D62"/>
    <w:rsid w:val="00981CB6"/>
    <w:rsid w:val="00985456"/>
    <w:rsid w:val="00985458"/>
    <w:rsid w:val="009869E2"/>
    <w:rsid w:val="0099247F"/>
    <w:rsid w:val="009940CB"/>
    <w:rsid w:val="009973CF"/>
    <w:rsid w:val="009A2887"/>
    <w:rsid w:val="009A2CC1"/>
    <w:rsid w:val="009B30C9"/>
    <w:rsid w:val="009B45D0"/>
    <w:rsid w:val="009B5853"/>
    <w:rsid w:val="009B6667"/>
    <w:rsid w:val="009C28BD"/>
    <w:rsid w:val="009C34D1"/>
    <w:rsid w:val="009C419D"/>
    <w:rsid w:val="009C467E"/>
    <w:rsid w:val="009C4FC2"/>
    <w:rsid w:val="009C7808"/>
    <w:rsid w:val="009D0964"/>
    <w:rsid w:val="009D1C47"/>
    <w:rsid w:val="009D5C42"/>
    <w:rsid w:val="009E372B"/>
    <w:rsid w:val="009E53CB"/>
    <w:rsid w:val="009F14A5"/>
    <w:rsid w:val="009F2D4B"/>
    <w:rsid w:val="009F57FC"/>
    <w:rsid w:val="00A07D9D"/>
    <w:rsid w:val="00A144EE"/>
    <w:rsid w:val="00A3043F"/>
    <w:rsid w:val="00A31345"/>
    <w:rsid w:val="00A3182F"/>
    <w:rsid w:val="00A31E20"/>
    <w:rsid w:val="00A336B7"/>
    <w:rsid w:val="00A34DED"/>
    <w:rsid w:val="00A36FDC"/>
    <w:rsid w:val="00A40CAF"/>
    <w:rsid w:val="00A45654"/>
    <w:rsid w:val="00A45E4D"/>
    <w:rsid w:val="00A460E1"/>
    <w:rsid w:val="00A54108"/>
    <w:rsid w:val="00A57253"/>
    <w:rsid w:val="00A636D8"/>
    <w:rsid w:val="00A6562B"/>
    <w:rsid w:val="00A67092"/>
    <w:rsid w:val="00A6797A"/>
    <w:rsid w:val="00A73BFC"/>
    <w:rsid w:val="00A83A8D"/>
    <w:rsid w:val="00A844A9"/>
    <w:rsid w:val="00A95819"/>
    <w:rsid w:val="00A95E6B"/>
    <w:rsid w:val="00A979E1"/>
    <w:rsid w:val="00AA050B"/>
    <w:rsid w:val="00AA121A"/>
    <w:rsid w:val="00AA4D19"/>
    <w:rsid w:val="00AA505F"/>
    <w:rsid w:val="00AA61E9"/>
    <w:rsid w:val="00AB0512"/>
    <w:rsid w:val="00AB211A"/>
    <w:rsid w:val="00AB5D84"/>
    <w:rsid w:val="00AB74A8"/>
    <w:rsid w:val="00AC14B8"/>
    <w:rsid w:val="00AC4D77"/>
    <w:rsid w:val="00AC5D2C"/>
    <w:rsid w:val="00AD093B"/>
    <w:rsid w:val="00AD1BBD"/>
    <w:rsid w:val="00AD3E64"/>
    <w:rsid w:val="00AD720B"/>
    <w:rsid w:val="00AE0C3B"/>
    <w:rsid w:val="00AE1A55"/>
    <w:rsid w:val="00AE43BA"/>
    <w:rsid w:val="00AE46CD"/>
    <w:rsid w:val="00AE4EA8"/>
    <w:rsid w:val="00AE7CA9"/>
    <w:rsid w:val="00AF0683"/>
    <w:rsid w:val="00AF1231"/>
    <w:rsid w:val="00AF5359"/>
    <w:rsid w:val="00AF6CAF"/>
    <w:rsid w:val="00B033AF"/>
    <w:rsid w:val="00B06B60"/>
    <w:rsid w:val="00B07604"/>
    <w:rsid w:val="00B11C03"/>
    <w:rsid w:val="00B20805"/>
    <w:rsid w:val="00B365C5"/>
    <w:rsid w:val="00B3715A"/>
    <w:rsid w:val="00B41A9F"/>
    <w:rsid w:val="00B4426B"/>
    <w:rsid w:val="00B51EAF"/>
    <w:rsid w:val="00B63F57"/>
    <w:rsid w:val="00B72D4D"/>
    <w:rsid w:val="00B7312E"/>
    <w:rsid w:val="00B81D50"/>
    <w:rsid w:val="00B94D1D"/>
    <w:rsid w:val="00BA3D3A"/>
    <w:rsid w:val="00BA606B"/>
    <w:rsid w:val="00BA6647"/>
    <w:rsid w:val="00BA7945"/>
    <w:rsid w:val="00BB01BF"/>
    <w:rsid w:val="00BB3885"/>
    <w:rsid w:val="00BB65A5"/>
    <w:rsid w:val="00BC4C99"/>
    <w:rsid w:val="00BC5B73"/>
    <w:rsid w:val="00BC7360"/>
    <w:rsid w:val="00BC7867"/>
    <w:rsid w:val="00BD235E"/>
    <w:rsid w:val="00BD6CAA"/>
    <w:rsid w:val="00BE025B"/>
    <w:rsid w:val="00BE2EDC"/>
    <w:rsid w:val="00BE5922"/>
    <w:rsid w:val="00BE69CB"/>
    <w:rsid w:val="00BF24F8"/>
    <w:rsid w:val="00BF3157"/>
    <w:rsid w:val="00C02079"/>
    <w:rsid w:val="00C108D3"/>
    <w:rsid w:val="00C124C4"/>
    <w:rsid w:val="00C124E6"/>
    <w:rsid w:val="00C13409"/>
    <w:rsid w:val="00C15CA5"/>
    <w:rsid w:val="00C1691B"/>
    <w:rsid w:val="00C26CF5"/>
    <w:rsid w:val="00C3041E"/>
    <w:rsid w:val="00C36239"/>
    <w:rsid w:val="00C36ECE"/>
    <w:rsid w:val="00C374A2"/>
    <w:rsid w:val="00C40B62"/>
    <w:rsid w:val="00C43259"/>
    <w:rsid w:val="00C45C5C"/>
    <w:rsid w:val="00C476E0"/>
    <w:rsid w:val="00C54547"/>
    <w:rsid w:val="00C574F9"/>
    <w:rsid w:val="00C60E63"/>
    <w:rsid w:val="00C60F9A"/>
    <w:rsid w:val="00C64BCA"/>
    <w:rsid w:val="00C669AB"/>
    <w:rsid w:val="00C711C4"/>
    <w:rsid w:val="00C75E54"/>
    <w:rsid w:val="00C84DC1"/>
    <w:rsid w:val="00C85B70"/>
    <w:rsid w:val="00C92DB9"/>
    <w:rsid w:val="00C96152"/>
    <w:rsid w:val="00CA480B"/>
    <w:rsid w:val="00CA663F"/>
    <w:rsid w:val="00CA778C"/>
    <w:rsid w:val="00CB306D"/>
    <w:rsid w:val="00CB4A57"/>
    <w:rsid w:val="00CC5855"/>
    <w:rsid w:val="00CD0238"/>
    <w:rsid w:val="00CD0CF1"/>
    <w:rsid w:val="00CD24D5"/>
    <w:rsid w:val="00CD2A6B"/>
    <w:rsid w:val="00CD666E"/>
    <w:rsid w:val="00CD6B77"/>
    <w:rsid w:val="00CD7367"/>
    <w:rsid w:val="00CE0541"/>
    <w:rsid w:val="00CE372C"/>
    <w:rsid w:val="00CE46ED"/>
    <w:rsid w:val="00CE5455"/>
    <w:rsid w:val="00CF2066"/>
    <w:rsid w:val="00CF38FD"/>
    <w:rsid w:val="00CF6A79"/>
    <w:rsid w:val="00D01C47"/>
    <w:rsid w:val="00D0583A"/>
    <w:rsid w:val="00D0717E"/>
    <w:rsid w:val="00D134F1"/>
    <w:rsid w:val="00D24FBE"/>
    <w:rsid w:val="00D30BD8"/>
    <w:rsid w:val="00D316AB"/>
    <w:rsid w:val="00D3732A"/>
    <w:rsid w:val="00D40336"/>
    <w:rsid w:val="00D409C4"/>
    <w:rsid w:val="00D41BAF"/>
    <w:rsid w:val="00D4354D"/>
    <w:rsid w:val="00D46CDF"/>
    <w:rsid w:val="00D51A72"/>
    <w:rsid w:val="00D54F46"/>
    <w:rsid w:val="00D61218"/>
    <w:rsid w:val="00D62B9B"/>
    <w:rsid w:val="00D6420A"/>
    <w:rsid w:val="00D6553D"/>
    <w:rsid w:val="00D671C2"/>
    <w:rsid w:val="00D71A7E"/>
    <w:rsid w:val="00D77AA9"/>
    <w:rsid w:val="00D85A91"/>
    <w:rsid w:val="00D86FBD"/>
    <w:rsid w:val="00D93FDF"/>
    <w:rsid w:val="00DA1475"/>
    <w:rsid w:val="00DA6E89"/>
    <w:rsid w:val="00DA793F"/>
    <w:rsid w:val="00DB19E0"/>
    <w:rsid w:val="00DB2A2F"/>
    <w:rsid w:val="00DC1420"/>
    <w:rsid w:val="00DC3D9F"/>
    <w:rsid w:val="00DD0697"/>
    <w:rsid w:val="00DD3137"/>
    <w:rsid w:val="00DD3BE8"/>
    <w:rsid w:val="00DD61DD"/>
    <w:rsid w:val="00DD73E5"/>
    <w:rsid w:val="00DD7BE1"/>
    <w:rsid w:val="00DE09B2"/>
    <w:rsid w:val="00DE16AE"/>
    <w:rsid w:val="00DE2566"/>
    <w:rsid w:val="00DE38DC"/>
    <w:rsid w:val="00DE59C0"/>
    <w:rsid w:val="00DF1364"/>
    <w:rsid w:val="00DF16D6"/>
    <w:rsid w:val="00DF5425"/>
    <w:rsid w:val="00DF613F"/>
    <w:rsid w:val="00DF740D"/>
    <w:rsid w:val="00E06EFE"/>
    <w:rsid w:val="00E07206"/>
    <w:rsid w:val="00E077FC"/>
    <w:rsid w:val="00E07804"/>
    <w:rsid w:val="00E10D45"/>
    <w:rsid w:val="00E118B1"/>
    <w:rsid w:val="00E118C2"/>
    <w:rsid w:val="00E20055"/>
    <w:rsid w:val="00E21024"/>
    <w:rsid w:val="00E21C7E"/>
    <w:rsid w:val="00E241F4"/>
    <w:rsid w:val="00E2432B"/>
    <w:rsid w:val="00E250C6"/>
    <w:rsid w:val="00E31A31"/>
    <w:rsid w:val="00E36998"/>
    <w:rsid w:val="00E43563"/>
    <w:rsid w:val="00E47D09"/>
    <w:rsid w:val="00E50D53"/>
    <w:rsid w:val="00E5338F"/>
    <w:rsid w:val="00E53AF8"/>
    <w:rsid w:val="00E55F49"/>
    <w:rsid w:val="00E63A89"/>
    <w:rsid w:val="00E64454"/>
    <w:rsid w:val="00E65713"/>
    <w:rsid w:val="00E669D9"/>
    <w:rsid w:val="00E66D6D"/>
    <w:rsid w:val="00E72DD0"/>
    <w:rsid w:val="00E76E59"/>
    <w:rsid w:val="00E77E82"/>
    <w:rsid w:val="00E83457"/>
    <w:rsid w:val="00E8456B"/>
    <w:rsid w:val="00E85014"/>
    <w:rsid w:val="00E8516B"/>
    <w:rsid w:val="00E906C3"/>
    <w:rsid w:val="00E9079D"/>
    <w:rsid w:val="00EB01D5"/>
    <w:rsid w:val="00EB2DAD"/>
    <w:rsid w:val="00EB34FE"/>
    <w:rsid w:val="00EB536B"/>
    <w:rsid w:val="00EB6320"/>
    <w:rsid w:val="00EC30E0"/>
    <w:rsid w:val="00EC419A"/>
    <w:rsid w:val="00EC7EE8"/>
    <w:rsid w:val="00ED028C"/>
    <w:rsid w:val="00ED7051"/>
    <w:rsid w:val="00ED7D66"/>
    <w:rsid w:val="00EE05C0"/>
    <w:rsid w:val="00EE250B"/>
    <w:rsid w:val="00EE4F0D"/>
    <w:rsid w:val="00F018F1"/>
    <w:rsid w:val="00F03111"/>
    <w:rsid w:val="00F05B5A"/>
    <w:rsid w:val="00F13413"/>
    <w:rsid w:val="00F13C92"/>
    <w:rsid w:val="00F144C5"/>
    <w:rsid w:val="00F20D8F"/>
    <w:rsid w:val="00F3567D"/>
    <w:rsid w:val="00F40461"/>
    <w:rsid w:val="00F41B82"/>
    <w:rsid w:val="00F44607"/>
    <w:rsid w:val="00F461CC"/>
    <w:rsid w:val="00F46605"/>
    <w:rsid w:val="00F507B3"/>
    <w:rsid w:val="00F54A3B"/>
    <w:rsid w:val="00F57F1E"/>
    <w:rsid w:val="00F60904"/>
    <w:rsid w:val="00F67F33"/>
    <w:rsid w:val="00F74023"/>
    <w:rsid w:val="00F8369C"/>
    <w:rsid w:val="00F85221"/>
    <w:rsid w:val="00F8671D"/>
    <w:rsid w:val="00F902B5"/>
    <w:rsid w:val="00F92C4F"/>
    <w:rsid w:val="00F95C49"/>
    <w:rsid w:val="00F96483"/>
    <w:rsid w:val="00F96E36"/>
    <w:rsid w:val="00FA049C"/>
    <w:rsid w:val="00FA10F0"/>
    <w:rsid w:val="00FA616C"/>
    <w:rsid w:val="00FB0757"/>
    <w:rsid w:val="00FB1584"/>
    <w:rsid w:val="00FB53A9"/>
    <w:rsid w:val="00FC0236"/>
    <w:rsid w:val="00FC2E8B"/>
    <w:rsid w:val="00FD5572"/>
    <w:rsid w:val="00FE7503"/>
    <w:rsid w:val="00FE7604"/>
    <w:rsid w:val="00FF2791"/>
    <w:rsid w:val="00FF300A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2E3C"/>
  </w:style>
  <w:style w:type="paragraph" w:styleId="10">
    <w:name w:val="heading 1"/>
    <w:basedOn w:val="a"/>
    <w:next w:val="a"/>
    <w:link w:val="11"/>
    <w:uiPriority w:val="9"/>
    <w:qFormat/>
    <w:rsid w:val="001B2E3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B2E3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1B2E3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1B2E3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1B2E3C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2E3C"/>
    <w:rPr>
      <w:color w:val="000000"/>
    </w:rPr>
  </w:style>
  <w:style w:type="paragraph" w:customStyle="1" w:styleId="apple-converted-space">
    <w:name w:val="apple-converted-space"/>
    <w:basedOn w:val="a"/>
    <w:link w:val="apple-converted-space1"/>
    <w:rsid w:val="001B2E3C"/>
  </w:style>
  <w:style w:type="character" w:customStyle="1" w:styleId="apple-converted-space1">
    <w:name w:val="apple-converted-space1"/>
    <w:basedOn w:val="1"/>
    <w:link w:val="apple-converted-space"/>
    <w:rsid w:val="001B2E3C"/>
    <w:rPr>
      <w:color w:val="000000"/>
    </w:rPr>
  </w:style>
  <w:style w:type="paragraph" w:styleId="21">
    <w:name w:val="toc 2"/>
    <w:basedOn w:val="a"/>
    <w:next w:val="a"/>
    <w:link w:val="22"/>
    <w:uiPriority w:val="39"/>
    <w:rsid w:val="001B2E3C"/>
    <w:pPr>
      <w:ind w:left="200"/>
    </w:pPr>
  </w:style>
  <w:style w:type="character" w:customStyle="1" w:styleId="22">
    <w:name w:val="Оглавление 2 Знак"/>
    <w:basedOn w:val="1"/>
    <w:link w:val="21"/>
    <w:rsid w:val="001B2E3C"/>
    <w:rPr>
      <w:color w:val="000000"/>
    </w:rPr>
  </w:style>
  <w:style w:type="paragraph" w:customStyle="1" w:styleId="FontStyle15">
    <w:name w:val="Font Style15"/>
    <w:link w:val="FontStyle151"/>
    <w:rsid w:val="001B2E3C"/>
    <w:rPr>
      <w:sz w:val="24"/>
    </w:rPr>
  </w:style>
  <w:style w:type="character" w:customStyle="1" w:styleId="FontStyle151">
    <w:name w:val="Font Style151"/>
    <w:link w:val="FontStyle15"/>
    <w:rsid w:val="001B2E3C"/>
    <w:rPr>
      <w:color w:val="000000"/>
      <w:sz w:val="24"/>
    </w:rPr>
  </w:style>
  <w:style w:type="paragraph" w:styleId="41">
    <w:name w:val="toc 4"/>
    <w:basedOn w:val="a"/>
    <w:next w:val="a"/>
    <w:link w:val="42"/>
    <w:uiPriority w:val="39"/>
    <w:rsid w:val="001B2E3C"/>
    <w:pPr>
      <w:ind w:left="600"/>
    </w:pPr>
  </w:style>
  <w:style w:type="character" w:customStyle="1" w:styleId="42">
    <w:name w:val="Оглавление 4 Знак"/>
    <w:basedOn w:val="1"/>
    <w:link w:val="41"/>
    <w:rsid w:val="001B2E3C"/>
    <w:rPr>
      <w:color w:val="000000"/>
    </w:rPr>
  </w:style>
  <w:style w:type="paragraph" w:styleId="61">
    <w:name w:val="toc 6"/>
    <w:basedOn w:val="a"/>
    <w:next w:val="a"/>
    <w:link w:val="62"/>
    <w:uiPriority w:val="39"/>
    <w:rsid w:val="001B2E3C"/>
    <w:pPr>
      <w:ind w:left="1000"/>
    </w:pPr>
  </w:style>
  <w:style w:type="character" w:customStyle="1" w:styleId="62">
    <w:name w:val="Оглавление 6 Знак"/>
    <w:basedOn w:val="1"/>
    <w:link w:val="61"/>
    <w:rsid w:val="001B2E3C"/>
    <w:rPr>
      <w:color w:val="000000"/>
    </w:rPr>
  </w:style>
  <w:style w:type="paragraph" w:styleId="7">
    <w:name w:val="toc 7"/>
    <w:basedOn w:val="a"/>
    <w:next w:val="a"/>
    <w:link w:val="70"/>
    <w:uiPriority w:val="39"/>
    <w:rsid w:val="001B2E3C"/>
    <w:pPr>
      <w:ind w:left="1200"/>
    </w:pPr>
  </w:style>
  <w:style w:type="character" w:customStyle="1" w:styleId="70">
    <w:name w:val="Оглавление 7 Знак"/>
    <w:basedOn w:val="1"/>
    <w:link w:val="7"/>
    <w:rsid w:val="001B2E3C"/>
    <w:rPr>
      <w:color w:val="000000"/>
    </w:rPr>
  </w:style>
  <w:style w:type="paragraph" w:customStyle="1" w:styleId="ListParagraph1">
    <w:name w:val="List Paragraph1"/>
    <w:basedOn w:val="a"/>
    <w:link w:val="ListParagraph11"/>
    <w:rsid w:val="001B2E3C"/>
    <w:pPr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ListParagraph11">
    <w:name w:val="List Paragraph11"/>
    <w:basedOn w:val="1"/>
    <w:link w:val="ListParagraph1"/>
    <w:rsid w:val="001B2E3C"/>
    <w:rPr>
      <w:rFonts w:ascii="Calibri" w:hAnsi="Calibri"/>
      <w:color w:val="000000"/>
      <w:sz w:val="22"/>
    </w:rPr>
  </w:style>
  <w:style w:type="character" w:customStyle="1" w:styleId="30">
    <w:name w:val="Заголовок 3 Знак"/>
    <w:basedOn w:val="1"/>
    <w:link w:val="3"/>
    <w:uiPriority w:val="9"/>
    <w:rsid w:val="001B2E3C"/>
    <w:rPr>
      <w:rFonts w:ascii="XO Thames" w:hAnsi="XO Thames"/>
      <w:b/>
      <w:i/>
      <w:color w:val="000000"/>
    </w:rPr>
  </w:style>
  <w:style w:type="paragraph" w:customStyle="1" w:styleId="13">
    <w:name w:val="Обычный13"/>
    <w:link w:val="12"/>
    <w:rsid w:val="001B2E3C"/>
  </w:style>
  <w:style w:type="character" w:customStyle="1" w:styleId="12">
    <w:name w:val="Обычный12"/>
    <w:link w:val="13"/>
    <w:rsid w:val="001B2E3C"/>
    <w:rPr>
      <w:color w:val="000000"/>
    </w:rPr>
  </w:style>
  <w:style w:type="paragraph" w:styleId="a3">
    <w:name w:val="Normal (Web)"/>
    <w:aliases w:val="Обычный (Web)1"/>
    <w:basedOn w:val="a"/>
    <w:link w:val="a4"/>
    <w:uiPriority w:val="99"/>
    <w:rsid w:val="001B2E3C"/>
    <w:rPr>
      <w:sz w:val="24"/>
    </w:rPr>
  </w:style>
  <w:style w:type="character" w:customStyle="1" w:styleId="a4">
    <w:name w:val="Обычный (веб) Знак"/>
    <w:aliases w:val="Обычный (Web)1 Знак"/>
    <w:basedOn w:val="1"/>
    <w:link w:val="a3"/>
    <w:uiPriority w:val="99"/>
    <w:rsid w:val="001B2E3C"/>
    <w:rPr>
      <w:color w:val="000000"/>
      <w:sz w:val="24"/>
    </w:rPr>
  </w:style>
  <w:style w:type="paragraph" w:styleId="a5">
    <w:name w:val="List"/>
    <w:basedOn w:val="a"/>
    <w:link w:val="a6"/>
    <w:rsid w:val="001B2E3C"/>
    <w:pPr>
      <w:widowControl w:val="0"/>
      <w:ind w:left="283" w:hanging="283"/>
      <w:jc w:val="both"/>
    </w:pPr>
    <w:rPr>
      <w:rFonts w:ascii="Calibri" w:hAnsi="Calibri"/>
      <w:sz w:val="21"/>
    </w:rPr>
  </w:style>
  <w:style w:type="character" w:customStyle="1" w:styleId="a6">
    <w:name w:val="Список Знак"/>
    <w:basedOn w:val="1"/>
    <w:link w:val="a5"/>
    <w:rsid w:val="001B2E3C"/>
    <w:rPr>
      <w:rFonts w:ascii="Calibri" w:hAnsi="Calibri"/>
      <w:color w:val="000000"/>
      <w:sz w:val="21"/>
    </w:rPr>
  </w:style>
  <w:style w:type="paragraph" w:styleId="a7">
    <w:name w:val="Body Text Indent"/>
    <w:basedOn w:val="a"/>
    <w:link w:val="a8"/>
    <w:rsid w:val="001B2E3C"/>
    <w:pPr>
      <w:spacing w:after="120" w:line="276" w:lineRule="auto"/>
      <w:ind w:left="283"/>
    </w:pPr>
    <w:rPr>
      <w:rFonts w:ascii="Calibri" w:hAnsi="Calibri"/>
    </w:rPr>
  </w:style>
  <w:style w:type="character" w:customStyle="1" w:styleId="a8">
    <w:name w:val="Основной текст с отступом Знак"/>
    <w:basedOn w:val="1"/>
    <w:link w:val="a7"/>
    <w:rsid w:val="001B2E3C"/>
    <w:rPr>
      <w:rFonts w:ascii="Calibri" w:hAnsi="Calibri"/>
      <w:color w:val="000000"/>
    </w:rPr>
  </w:style>
  <w:style w:type="paragraph" w:customStyle="1" w:styleId="itemtext1">
    <w:name w:val="itemtext1"/>
    <w:basedOn w:val="120"/>
    <w:link w:val="itemtext11"/>
    <w:rsid w:val="001B2E3C"/>
    <w:rPr>
      <w:rFonts w:ascii="Segoe UI" w:hAnsi="Segoe UI"/>
    </w:rPr>
  </w:style>
  <w:style w:type="character" w:customStyle="1" w:styleId="itemtext11">
    <w:name w:val="itemtext11"/>
    <w:basedOn w:val="110"/>
    <w:link w:val="itemtext1"/>
    <w:rsid w:val="001B2E3C"/>
    <w:rPr>
      <w:rFonts w:ascii="Segoe UI" w:hAnsi="Segoe UI"/>
      <w:color w:val="000000"/>
    </w:rPr>
  </w:style>
  <w:style w:type="paragraph" w:customStyle="1" w:styleId="14">
    <w:name w:val="Без интервала1"/>
    <w:link w:val="111"/>
    <w:rsid w:val="001B2E3C"/>
    <w:pPr>
      <w:spacing w:after="200" w:line="276" w:lineRule="auto"/>
    </w:pPr>
    <w:rPr>
      <w:rFonts w:ascii="Calibri" w:hAnsi="Calibri"/>
      <w:sz w:val="22"/>
    </w:rPr>
  </w:style>
  <w:style w:type="character" w:customStyle="1" w:styleId="111">
    <w:name w:val="Без интервала11"/>
    <w:link w:val="14"/>
    <w:rsid w:val="001B2E3C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uiPriority w:val="39"/>
    <w:rsid w:val="001B2E3C"/>
    <w:pPr>
      <w:ind w:left="400"/>
    </w:pPr>
  </w:style>
  <w:style w:type="character" w:customStyle="1" w:styleId="32">
    <w:name w:val="Оглавление 3 Знак"/>
    <w:basedOn w:val="1"/>
    <w:link w:val="31"/>
    <w:rsid w:val="001B2E3C"/>
    <w:rPr>
      <w:color w:val="000000"/>
    </w:rPr>
  </w:style>
  <w:style w:type="paragraph" w:styleId="a9">
    <w:name w:val="caption"/>
    <w:basedOn w:val="a"/>
    <w:next w:val="a"/>
    <w:link w:val="aa"/>
    <w:rsid w:val="001B2E3C"/>
    <w:pPr>
      <w:spacing w:before="120"/>
      <w:jc w:val="center"/>
    </w:pPr>
    <w:rPr>
      <w:sz w:val="36"/>
    </w:rPr>
  </w:style>
  <w:style w:type="character" w:customStyle="1" w:styleId="aa">
    <w:name w:val="Название объекта Знак"/>
    <w:basedOn w:val="1"/>
    <w:link w:val="a9"/>
    <w:rsid w:val="001B2E3C"/>
    <w:rPr>
      <w:color w:val="000000"/>
      <w:sz w:val="36"/>
    </w:rPr>
  </w:style>
  <w:style w:type="paragraph" w:customStyle="1" w:styleId="23">
    <w:name w:val="Гиперссылка2"/>
    <w:link w:val="210"/>
    <w:rsid w:val="001B2E3C"/>
    <w:rPr>
      <w:color w:val="0000FF"/>
      <w:u w:val="single"/>
    </w:rPr>
  </w:style>
  <w:style w:type="character" w:customStyle="1" w:styleId="210">
    <w:name w:val="Гиперссылка21"/>
    <w:link w:val="23"/>
    <w:rsid w:val="001B2E3C"/>
    <w:rPr>
      <w:color w:val="0000FF"/>
      <w:u w:val="single"/>
    </w:rPr>
  </w:style>
  <w:style w:type="paragraph" w:customStyle="1" w:styleId="15">
    <w:name w:val="Номер страницы1"/>
    <w:basedOn w:val="CharChar"/>
    <w:link w:val="112"/>
    <w:rsid w:val="001B2E3C"/>
  </w:style>
  <w:style w:type="character" w:customStyle="1" w:styleId="112">
    <w:name w:val="Номер страницы11"/>
    <w:basedOn w:val="CharChar1"/>
    <w:link w:val="15"/>
    <w:rsid w:val="001B2E3C"/>
    <w:rPr>
      <w:rFonts w:ascii="Verdana" w:hAnsi="Verdana"/>
      <w:color w:val="000000"/>
    </w:rPr>
  </w:style>
  <w:style w:type="character" w:customStyle="1" w:styleId="50">
    <w:name w:val="Заголовок 5 Знак"/>
    <w:basedOn w:val="1"/>
    <w:link w:val="5"/>
    <w:rsid w:val="001B2E3C"/>
    <w:rPr>
      <w:rFonts w:ascii="XO Thames" w:hAnsi="XO Thames"/>
      <w:b/>
      <w:color w:val="000000"/>
      <w:sz w:val="22"/>
    </w:rPr>
  </w:style>
  <w:style w:type="paragraph" w:customStyle="1" w:styleId="s1">
    <w:name w:val="s_1"/>
    <w:basedOn w:val="a"/>
    <w:link w:val="s11"/>
    <w:rsid w:val="001B2E3C"/>
    <w:pPr>
      <w:spacing w:beforeAutospacing="1" w:afterAutospacing="1"/>
    </w:pPr>
    <w:rPr>
      <w:sz w:val="24"/>
    </w:rPr>
  </w:style>
  <w:style w:type="character" w:customStyle="1" w:styleId="s11">
    <w:name w:val="s_11"/>
    <w:basedOn w:val="1"/>
    <w:link w:val="s1"/>
    <w:rsid w:val="001B2E3C"/>
    <w:rPr>
      <w:color w:val="000000"/>
      <w:sz w:val="24"/>
    </w:rPr>
  </w:style>
  <w:style w:type="character" w:customStyle="1" w:styleId="11">
    <w:name w:val="Заголовок 1 Знак"/>
    <w:basedOn w:val="1"/>
    <w:link w:val="10"/>
    <w:rsid w:val="001B2E3C"/>
    <w:rPr>
      <w:rFonts w:ascii="XO Thames" w:hAnsi="XO Thames"/>
      <w:b/>
      <w:color w:val="000000"/>
      <w:sz w:val="32"/>
    </w:rPr>
  </w:style>
  <w:style w:type="paragraph" w:customStyle="1" w:styleId="formattext">
    <w:name w:val="formattext"/>
    <w:basedOn w:val="a"/>
    <w:link w:val="formattext1"/>
    <w:rsid w:val="001B2E3C"/>
    <w:pPr>
      <w:spacing w:beforeAutospacing="1" w:afterAutospacing="1" w:line="276" w:lineRule="auto"/>
    </w:pPr>
    <w:rPr>
      <w:rFonts w:ascii="Calibri" w:hAnsi="Calibri"/>
      <w:sz w:val="24"/>
    </w:rPr>
  </w:style>
  <w:style w:type="character" w:customStyle="1" w:styleId="formattext1">
    <w:name w:val="formattext1"/>
    <w:basedOn w:val="1"/>
    <w:link w:val="formattext"/>
    <w:rsid w:val="001B2E3C"/>
    <w:rPr>
      <w:rFonts w:ascii="Calibri" w:hAnsi="Calibri"/>
      <w:color w:val="000000"/>
      <w:sz w:val="24"/>
    </w:rPr>
  </w:style>
  <w:style w:type="paragraph" w:customStyle="1" w:styleId="16">
    <w:name w:val="Гиперссылка1"/>
    <w:link w:val="ab"/>
    <w:rsid w:val="001B2E3C"/>
    <w:rPr>
      <w:color w:val="0000FF"/>
      <w:u w:val="single"/>
    </w:rPr>
  </w:style>
  <w:style w:type="character" w:styleId="ab">
    <w:name w:val="Hyperlink"/>
    <w:link w:val="16"/>
    <w:rsid w:val="001B2E3C"/>
    <w:rPr>
      <w:color w:val="0000FF"/>
      <w:u w:val="single"/>
    </w:rPr>
  </w:style>
  <w:style w:type="paragraph" w:customStyle="1" w:styleId="Footnote">
    <w:name w:val="Footnote"/>
    <w:link w:val="Footnote1"/>
    <w:rsid w:val="001B2E3C"/>
    <w:rPr>
      <w:rFonts w:ascii="XO Thames" w:hAnsi="XO Thames"/>
      <w:color w:val="757575"/>
      <w:sz w:val="22"/>
    </w:rPr>
  </w:style>
  <w:style w:type="character" w:customStyle="1" w:styleId="Footnote1">
    <w:name w:val="Footnote1"/>
    <w:link w:val="Footnote"/>
    <w:rsid w:val="001B2E3C"/>
    <w:rPr>
      <w:rFonts w:ascii="XO Thames" w:hAnsi="XO Thames"/>
      <w:color w:val="757575"/>
      <w:sz w:val="22"/>
    </w:rPr>
  </w:style>
  <w:style w:type="paragraph" w:styleId="17">
    <w:name w:val="toc 1"/>
    <w:basedOn w:val="a"/>
    <w:next w:val="a"/>
    <w:link w:val="18"/>
    <w:uiPriority w:val="39"/>
    <w:rsid w:val="001B2E3C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sid w:val="001B2E3C"/>
    <w:rPr>
      <w:rFonts w:ascii="XO Thames" w:hAnsi="XO Thames"/>
      <w:b/>
      <w:color w:val="000000"/>
    </w:rPr>
  </w:style>
  <w:style w:type="paragraph" w:customStyle="1" w:styleId="19">
    <w:name w:val="Основной шрифт абзаца1"/>
    <w:rsid w:val="001B2E3C"/>
  </w:style>
  <w:style w:type="paragraph" w:customStyle="1" w:styleId="CharChar">
    <w:name w:val="Char Char"/>
    <w:basedOn w:val="a"/>
    <w:link w:val="CharChar1"/>
    <w:rsid w:val="001B2E3C"/>
    <w:pPr>
      <w:spacing w:line="240" w:lineRule="exact"/>
    </w:pPr>
    <w:rPr>
      <w:rFonts w:ascii="Verdana" w:hAnsi="Verdana"/>
    </w:rPr>
  </w:style>
  <w:style w:type="character" w:customStyle="1" w:styleId="CharChar1">
    <w:name w:val="Char Char1"/>
    <w:basedOn w:val="1"/>
    <w:link w:val="CharChar"/>
    <w:rsid w:val="001B2E3C"/>
    <w:rPr>
      <w:rFonts w:ascii="Verdana" w:hAnsi="Verdana"/>
      <w:color w:val="000000"/>
    </w:rPr>
  </w:style>
  <w:style w:type="paragraph" w:customStyle="1" w:styleId="HeaderandFooter">
    <w:name w:val="Header and Footer"/>
    <w:link w:val="HeaderandFooter1"/>
    <w:rsid w:val="001B2E3C"/>
    <w:pPr>
      <w:spacing w:line="360" w:lineRule="auto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sid w:val="001B2E3C"/>
    <w:rPr>
      <w:rFonts w:ascii="XO Thames" w:hAnsi="XO Thames"/>
      <w:color w:val="000000"/>
      <w:sz w:val="22"/>
    </w:rPr>
  </w:style>
  <w:style w:type="paragraph" w:styleId="ac">
    <w:name w:val="List Paragraph"/>
    <w:aliases w:val="Вверху справа"/>
    <w:basedOn w:val="a"/>
    <w:link w:val="ad"/>
    <w:uiPriority w:val="99"/>
    <w:qFormat/>
    <w:rsid w:val="001B2E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aliases w:val="Вверху справа Знак"/>
    <w:basedOn w:val="1"/>
    <w:link w:val="ac"/>
    <w:rsid w:val="001B2E3C"/>
    <w:rPr>
      <w:rFonts w:ascii="Calibri" w:hAnsi="Calibri"/>
      <w:color w:val="000000"/>
      <w:sz w:val="22"/>
    </w:rPr>
  </w:style>
  <w:style w:type="paragraph" w:customStyle="1" w:styleId="Standard">
    <w:name w:val="Standard"/>
    <w:link w:val="Standard1"/>
    <w:rsid w:val="001B2E3C"/>
    <w:pPr>
      <w:widowControl w:val="0"/>
      <w:spacing w:after="200" w:line="276" w:lineRule="auto"/>
    </w:pPr>
    <w:rPr>
      <w:sz w:val="24"/>
    </w:rPr>
  </w:style>
  <w:style w:type="character" w:customStyle="1" w:styleId="Standard1">
    <w:name w:val="Standard1"/>
    <w:link w:val="Standard"/>
    <w:rsid w:val="001B2E3C"/>
    <w:rPr>
      <w:color w:val="000000"/>
      <w:sz w:val="24"/>
    </w:rPr>
  </w:style>
  <w:style w:type="paragraph" w:styleId="9">
    <w:name w:val="toc 9"/>
    <w:basedOn w:val="a"/>
    <w:next w:val="a"/>
    <w:link w:val="90"/>
    <w:uiPriority w:val="39"/>
    <w:rsid w:val="001B2E3C"/>
    <w:pPr>
      <w:ind w:left="1600"/>
    </w:pPr>
  </w:style>
  <w:style w:type="character" w:customStyle="1" w:styleId="90">
    <w:name w:val="Оглавление 9 Знак"/>
    <w:basedOn w:val="1"/>
    <w:link w:val="9"/>
    <w:rsid w:val="001B2E3C"/>
    <w:rPr>
      <w:color w:val="000000"/>
    </w:rPr>
  </w:style>
  <w:style w:type="paragraph" w:styleId="8">
    <w:name w:val="toc 8"/>
    <w:basedOn w:val="a"/>
    <w:next w:val="a"/>
    <w:link w:val="80"/>
    <w:uiPriority w:val="39"/>
    <w:rsid w:val="001B2E3C"/>
    <w:pPr>
      <w:ind w:left="1400"/>
    </w:pPr>
  </w:style>
  <w:style w:type="character" w:customStyle="1" w:styleId="80">
    <w:name w:val="Оглавление 8 Знак"/>
    <w:basedOn w:val="1"/>
    <w:link w:val="8"/>
    <w:rsid w:val="001B2E3C"/>
    <w:rPr>
      <w:color w:val="000000"/>
    </w:rPr>
  </w:style>
  <w:style w:type="paragraph" w:customStyle="1" w:styleId="130">
    <w:name w:val="Гиперссылка13"/>
    <w:link w:val="113"/>
    <w:rsid w:val="001B2E3C"/>
    <w:rPr>
      <w:color w:val="0000FF"/>
      <w:u w:val="single"/>
    </w:rPr>
  </w:style>
  <w:style w:type="character" w:customStyle="1" w:styleId="113">
    <w:name w:val="Гиперссылка11"/>
    <w:link w:val="130"/>
    <w:rsid w:val="001B2E3C"/>
    <w:rPr>
      <w:color w:val="0000FF"/>
      <w:u w:val="single"/>
    </w:rPr>
  </w:style>
  <w:style w:type="paragraph" w:customStyle="1" w:styleId="FontStyle19">
    <w:name w:val="Font Style19"/>
    <w:link w:val="FontStyle191"/>
    <w:rsid w:val="001B2E3C"/>
    <w:rPr>
      <w:sz w:val="18"/>
    </w:rPr>
  </w:style>
  <w:style w:type="character" w:customStyle="1" w:styleId="FontStyle191">
    <w:name w:val="Font Style191"/>
    <w:link w:val="FontStyle19"/>
    <w:rsid w:val="001B2E3C"/>
    <w:rPr>
      <w:color w:val="000000"/>
      <w:sz w:val="18"/>
    </w:rPr>
  </w:style>
  <w:style w:type="paragraph" w:customStyle="1" w:styleId="1a">
    <w:name w:val="Обычный (веб)1"/>
    <w:basedOn w:val="a"/>
    <w:link w:val="114"/>
    <w:rsid w:val="001B2E3C"/>
    <w:pPr>
      <w:spacing w:before="280" w:after="280"/>
    </w:pPr>
    <w:rPr>
      <w:sz w:val="24"/>
    </w:rPr>
  </w:style>
  <w:style w:type="character" w:customStyle="1" w:styleId="114">
    <w:name w:val="Обычный (веб)11"/>
    <w:basedOn w:val="1"/>
    <w:link w:val="1a"/>
    <w:rsid w:val="001B2E3C"/>
    <w:rPr>
      <w:color w:val="000000"/>
      <w:sz w:val="24"/>
    </w:rPr>
  </w:style>
  <w:style w:type="paragraph" w:styleId="51">
    <w:name w:val="toc 5"/>
    <w:basedOn w:val="a"/>
    <w:next w:val="a"/>
    <w:link w:val="52"/>
    <w:uiPriority w:val="39"/>
    <w:rsid w:val="001B2E3C"/>
    <w:pPr>
      <w:ind w:left="800"/>
    </w:pPr>
  </w:style>
  <w:style w:type="character" w:customStyle="1" w:styleId="52">
    <w:name w:val="Оглавление 5 Знак"/>
    <w:basedOn w:val="1"/>
    <w:link w:val="51"/>
    <w:rsid w:val="001B2E3C"/>
    <w:rPr>
      <w:color w:val="000000"/>
    </w:rPr>
  </w:style>
  <w:style w:type="paragraph" w:customStyle="1" w:styleId="115">
    <w:name w:val="Обычный11"/>
    <w:link w:val="1110"/>
    <w:rsid w:val="001B2E3C"/>
  </w:style>
  <w:style w:type="character" w:customStyle="1" w:styleId="1110">
    <w:name w:val="Обычный111"/>
    <w:link w:val="115"/>
    <w:rsid w:val="001B2E3C"/>
    <w:rPr>
      <w:color w:val="000000"/>
    </w:rPr>
  </w:style>
  <w:style w:type="paragraph" w:customStyle="1" w:styleId="121">
    <w:name w:val="Гиперссылка12"/>
    <w:basedOn w:val="a"/>
    <w:link w:val="1210"/>
    <w:rsid w:val="001B2E3C"/>
    <w:rPr>
      <w:color w:val="0000FF"/>
    </w:rPr>
  </w:style>
  <w:style w:type="character" w:customStyle="1" w:styleId="1210">
    <w:name w:val="Гиперссылка121"/>
    <w:basedOn w:val="1"/>
    <w:link w:val="121"/>
    <w:rsid w:val="001B2E3C"/>
    <w:rPr>
      <w:color w:val="0000FF"/>
    </w:rPr>
  </w:style>
  <w:style w:type="paragraph" w:styleId="ae">
    <w:name w:val="header"/>
    <w:basedOn w:val="a"/>
    <w:link w:val="af"/>
    <w:uiPriority w:val="99"/>
    <w:rsid w:val="001B2E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uiPriority w:val="99"/>
    <w:rsid w:val="001B2E3C"/>
    <w:rPr>
      <w:color w:val="000000"/>
    </w:rPr>
  </w:style>
  <w:style w:type="paragraph" w:customStyle="1" w:styleId="-">
    <w:name w:val="Интернет-ссылка"/>
    <w:link w:val="-1"/>
    <w:rsid w:val="001B2E3C"/>
  </w:style>
  <w:style w:type="character" w:customStyle="1" w:styleId="-1">
    <w:name w:val="Интернет-ссылка1"/>
    <w:link w:val="-"/>
    <w:rsid w:val="001B2E3C"/>
    <w:rPr>
      <w:color w:val="000000"/>
    </w:rPr>
  </w:style>
  <w:style w:type="paragraph" w:styleId="af0">
    <w:name w:val="Subtitle"/>
    <w:basedOn w:val="a"/>
    <w:link w:val="af1"/>
    <w:uiPriority w:val="11"/>
    <w:qFormat/>
    <w:rsid w:val="001B2E3C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basedOn w:val="1"/>
    <w:link w:val="af0"/>
    <w:rsid w:val="001B2E3C"/>
    <w:rPr>
      <w:rFonts w:ascii="XO Thames" w:hAnsi="XO Thames"/>
      <w:i/>
      <w:color w:val="616161"/>
      <w:sz w:val="24"/>
    </w:rPr>
  </w:style>
  <w:style w:type="paragraph" w:styleId="af2">
    <w:name w:val="footer"/>
    <w:basedOn w:val="a"/>
    <w:link w:val="af3"/>
    <w:rsid w:val="001B2E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1B2E3C"/>
    <w:rPr>
      <w:color w:val="000000"/>
    </w:rPr>
  </w:style>
  <w:style w:type="paragraph" w:customStyle="1" w:styleId="toc10">
    <w:name w:val="toc 10"/>
    <w:link w:val="toc101"/>
    <w:uiPriority w:val="39"/>
    <w:rsid w:val="001B2E3C"/>
    <w:pPr>
      <w:ind w:left="1800"/>
    </w:pPr>
    <w:rPr>
      <w:sz w:val="22"/>
    </w:rPr>
  </w:style>
  <w:style w:type="character" w:customStyle="1" w:styleId="toc101">
    <w:name w:val="toc 101"/>
    <w:link w:val="toc10"/>
    <w:rsid w:val="001B2E3C"/>
    <w:rPr>
      <w:color w:val="000000"/>
      <w:sz w:val="22"/>
    </w:rPr>
  </w:style>
  <w:style w:type="paragraph" w:styleId="af4">
    <w:name w:val="Title"/>
    <w:basedOn w:val="a"/>
    <w:link w:val="af5"/>
    <w:uiPriority w:val="10"/>
    <w:qFormat/>
    <w:rsid w:val="001B2E3C"/>
    <w:rPr>
      <w:rFonts w:ascii="XO Thames" w:hAnsi="XO Thames"/>
      <w:b/>
      <w:sz w:val="52"/>
    </w:rPr>
  </w:style>
  <w:style w:type="character" w:customStyle="1" w:styleId="af5">
    <w:name w:val="Название Знак"/>
    <w:basedOn w:val="1"/>
    <w:link w:val="af4"/>
    <w:rsid w:val="001B2E3C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sid w:val="001B2E3C"/>
    <w:rPr>
      <w:rFonts w:ascii="XO Thames" w:hAnsi="XO Thames"/>
      <w:b/>
      <w:color w:val="595959"/>
      <w:sz w:val="26"/>
    </w:rPr>
  </w:style>
  <w:style w:type="paragraph" w:customStyle="1" w:styleId="120">
    <w:name w:val="Основной шрифт абзаца12"/>
    <w:link w:val="110"/>
    <w:rsid w:val="001B2E3C"/>
  </w:style>
  <w:style w:type="character" w:customStyle="1" w:styleId="110">
    <w:name w:val="Основной шрифт абзаца11"/>
    <w:link w:val="120"/>
    <w:rsid w:val="001B2E3C"/>
    <w:rPr>
      <w:color w:val="000000"/>
    </w:rPr>
  </w:style>
  <w:style w:type="character" w:customStyle="1" w:styleId="20">
    <w:name w:val="Заголовок 2 Знак"/>
    <w:basedOn w:val="1"/>
    <w:link w:val="2"/>
    <w:rsid w:val="001B2E3C"/>
    <w:rPr>
      <w:rFonts w:ascii="XO Thames" w:hAnsi="XO Thames"/>
      <w:b/>
      <w:color w:val="00A0FF"/>
      <w:sz w:val="26"/>
    </w:rPr>
  </w:style>
  <w:style w:type="paragraph" w:customStyle="1" w:styleId="extended-textshort">
    <w:name w:val="extended-text__short"/>
    <w:basedOn w:val="120"/>
    <w:link w:val="extended-textshort1"/>
    <w:rsid w:val="001B2E3C"/>
  </w:style>
  <w:style w:type="character" w:customStyle="1" w:styleId="extended-textshort1">
    <w:name w:val="extended-text__short1"/>
    <w:basedOn w:val="110"/>
    <w:link w:val="extended-textshort"/>
    <w:rsid w:val="001B2E3C"/>
    <w:rPr>
      <w:color w:val="000000"/>
    </w:rPr>
  </w:style>
  <w:style w:type="paragraph" w:styleId="af6">
    <w:name w:val="Balloon Text"/>
    <w:basedOn w:val="a"/>
    <w:link w:val="af7"/>
    <w:rsid w:val="001B2E3C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1B2E3C"/>
    <w:rPr>
      <w:rFonts w:ascii="Tahoma" w:hAnsi="Tahoma"/>
      <w:color w:val="000000"/>
      <w:sz w:val="16"/>
    </w:rPr>
  </w:style>
  <w:style w:type="table" w:styleId="af8">
    <w:name w:val="Table Grid"/>
    <w:basedOn w:val="a1"/>
    <w:rsid w:val="001B2E3C"/>
    <w:pPr>
      <w:widowControl w:val="0"/>
      <w:spacing w:after="200" w:line="276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4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</w:rPr>
  </w:style>
  <w:style w:type="paragraph" w:customStyle="1" w:styleId="Iauiue">
    <w:name w:val="Iau?iue"/>
    <w:link w:val="Iauiue0"/>
    <w:rsid w:val="002A1675"/>
    <w:pPr>
      <w:spacing w:after="0" w:line="240" w:lineRule="auto"/>
    </w:pPr>
    <w:rPr>
      <w:color w:val="auto"/>
      <w:sz w:val="26"/>
    </w:rPr>
  </w:style>
  <w:style w:type="character" w:customStyle="1" w:styleId="Iauiue0">
    <w:name w:val="Iau?iue Знак"/>
    <w:link w:val="Iauiue"/>
    <w:locked/>
    <w:rsid w:val="002A1675"/>
    <w:rPr>
      <w:color w:val="auto"/>
      <w:sz w:val="26"/>
    </w:rPr>
  </w:style>
  <w:style w:type="paragraph" w:customStyle="1" w:styleId="ConsPlusTitle">
    <w:name w:val="ConsPlusTitle"/>
    <w:rsid w:val="00202DA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  <w:sz w:val="22"/>
    </w:rPr>
  </w:style>
  <w:style w:type="paragraph" w:customStyle="1" w:styleId="ConsPlusCell">
    <w:name w:val="ConsPlusCell"/>
    <w:rsid w:val="00FB07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</w:rPr>
  </w:style>
  <w:style w:type="paragraph" w:styleId="af9">
    <w:name w:val="Body Text"/>
    <w:basedOn w:val="a"/>
    <w:link w:val="afa"/>
    <w:uiPriority w:val="99"/>
    <w:unhideWhenUsed/>
    <w:rsid w:val="00F7402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74023"/>
  </w:style>
  <w:style w:type="character" w:customStyle="1" w:styleId="60">
    <w:name w:val="Заголовок 6 Знак"/>
    <w:basedOn w:val="a0"/>
    <w:link w:val="6"/>
    <w:uiPriority w:val="9"/>
    <w:semiHidden/>
    <w:rsid w:val="00F740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b">
    <w:name w:val="annotation text"/>
    <w:basedOn w:val="a"/>
    <w:link w:val="afc"/>
    <w:uiPriority w:val="99"/>
    <w:semiHidden/>
    <w:unhideWhenUsed/>
    <w:rsid w:val="00250649"/>
    <w:pPr>
      <w:spacing w:line="240" w:lineRule="auto"/>
    </w:pPr>
  </w:style>
  <w:style w:type="character" w:customStyle="1" w:styleId="afc">
    <w:name w:val="Текст примечания Знак"/>
    <w:basedOn w:val="a0"/>
    <w:link w:val="afb"/>
    <w:uiPriority w:val="99"/>
    <w:semiHidden/>
    <w:rsid w:val="00250649"/>
  </w:style>
  <w:style w:type="character" w:styleId="afd">
    <w:name w:val="Emphasis"/>
    <w:basedOn w:val="a0"/>
    <w:uiPriority w:val="20"/>
    <w:qFormat/>
    <w:rsid w:val="00472C2C"/>
    <w:rPr>
      <w:i/>
      <w:iCs/>
    </w:rPr>
  </w:style>
  <w:style w:type="character" w:styleId="afe">
    <w:name w:val="Strong"/>
    <w:basedOn w:val="a0"/>
    <w:uiPriority w:val="22"/>
    <w:qFormat/>
    <w:rsid w:val="00EB2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2E3C"/>
  </w:style>
  <w:style w:type="paragraph" w:styleId="10">
    <w:name w:val="heading 1"/>
    <w:basedOn w:val="a"/>
    <w:next w:val="a"/>
    <w:link w:val="11"/>
    <w:uiPriority w:val="9"/>
    <w:qFormat/>
    <w:rsid w:val="001B2E3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B2E3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1B2E3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1B2E3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1B2E3C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0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2E3C"/>
    <w:rPr>
      <w:color w:val="000000"/>
    </w:rPr>
  </w:style>
  <w:style w:type="paragraph" w:customStyle="1" w:styleId="apple-converted-space">
    <w:name w:val="apple-converted-space"/>
    <w:basedOn w:val="a"/>
    <w:link w:val="apple-converted-space1"/>
    <w:rsid w:val="001B2E3C"/>
  </w:style>
  <w:style w:type="character" w:customStyle="1" w:styleId="apple-converted-space1">
    <w:name w:val="apple-converted-space1"/>
    <w:basedOn w:val="1"/>
    <w:link w:val="apple-converted-space"/>
    <w:rsid w:val="001B2E3C"/>
    <w:rPr>
      <w:color w:val="000000"/>
    </w:rPr>
  </w:style>
  <w:style w:type="paragraph" w:styleId="21">
    <w:name w:val="toc 2"/>
    <w:basedOn w:val="a"/>
    <w:next w:val="a"/>
    <w:link w:val="22"/>
    <w:uiPriority w:val="39"/>
    <w:rsid w:val="001B2E3C"/>
    <w:pPr>
      <w:ind w:left="200"/>
    </w:pPr>
  </w:style>
  <w:style w:type="character" w:customStyle="1" w:styleId="22">
    <w:name w:val="Оглавление 2 Знак"/>
    <w:basedOn w:val="1"/>
    <w:link w:val="21"/>
    <w:rsid w:val="001B2E3C"/>
    <w:rPr>
      <w:color w:val="000000"/>
    </w:rPr>
  </w:style>
  <w:style w:type="paragraph" w:customStyle="1" w:styleId="FontStyle15">
    <w:name w:val="Font Style15"/>
    <w:link w:val="FontStyle151"/>
    <w:rsid w:val="001B2E3C"/>
    <w:rPr>
      <w:sz w:val="24"/>
    </w:rPr>
  </w:style>
  <w:style w:type="character" w:customStyle="1" w:styleId="FontStyle151">
    <w:name w:val="Font Style151"/>
    <w:link w:val="FontStyle15"/>
    <w:rsid w:val="001B2E3C"/>
    <w:rPr>
      <w:color w:val="000000"/>
      <w:sz w:val="24"/>
    </w:rPr>
  </w:style>
  <w:style w:type="paragraph" w:styleId="41">
    <w:name w:val="toc 4"/>
    <w:basedOn w:val="a"/>
    <w:next w:val="a"/>
    <w:link w:val="42"/>
    <w:uiPriority w:val="39"/>
    <w:rsid w:val="001B2E3C"/>
    <w:pPr>
      <w:ind w:left="600"/>
    </w:pPr>
  </w:style>
  <w:style w:type="character" w:customStyle="1" w:styleId="42">
    <w:name w:val="Оглавление 4 Знак"/>
    <w:basedOn w:val="1"/>
    <w:link w:val="41"/>
    <w:rsid w:val="001B2E3C"/>
    <w:rPr>
      <w:color w:val="000000"/>
    </w:rPr>
  </w:style>
  <w:style w:type="paragraph" w:styleId="61">
    <w:name w:val="toc 6"/>
    <w:basedOn w:val="a"/>
    <w:next w:val="a"/>
    <w:link w:val="62"/>
    <w:uiPriority w:val="39"/>
    <w:rsid w:val="001B2E3C"/>
    <w:pPr>
      <w:ind w:left="1000"/>
    </w:pPr>
  </w:style>
  <w:style w:type="character" w:customStyle="1" w:styleId="62">
    <w:name w:val="Оглавление 6 Знак"/>
    <w:basedOn w:val="1"/>
    <w:link w:val="61"/>
    <w:rsid w:val="001B2E3C"/>
    <w:rPr>
      <w:color w:val="000000"/>
    </w:rPr>
  </w:style>
  <w:style w:type="paragraph" w:styleId="7">
    <w:name w:val="toc 7"/>
    <w:basedOn w:val="a"/>
    <w:next w:val="a"/>
    <w:link w:val="70"/>
    <w:uiPriority w:val="39"/>
    <w:rsid w:val="001B2E3C"/>
    <w:pPr>
      <w:ind w:left="1200"/>
    </w:pPr>
  </w:style>
  <w:style w:type="character" w:customStyle="1" w:styleId="70">
    <w:name w:val="Оглавление 7 Знак"/>
    <w:basedOn w:val="1"/>
    <w:link w:val="7"/>
    <w:rsid w:val="001B2E3C"/>
    <w:rPr>
      <w:color w:val="000000"/>
    </w:rPr>
  </w:style>
  <w:style w:type="paragraph" w:customStyle="1" w:styleId="ListParagraph1">
    <w:name w:val="List Paragraph1"/>
    <w:basedOn w:val="a"/>
    <w:link w:val="ListParagraph11"/>
    <w:rsid w:val="001B2E3C"/>
    <w:pPr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ListParagraph11">
    <w:name w:val="List Paragraph11"/>
    <w:basedOn w:val="1"/>
    <w:link w:val="ListParagraph1"/>
    <w:rsid w:val="001B2E3C"/>
    <w:rPr>
      <w:rFonts w:ascii="Calibri" w:hAnsi="Calibri"/>
      <w:color w:val="000000"/>
      <w:sz w:val="22"/>
    </w:rPr>
  </w:style>
  <w:style w:type="character" w:customStyle="1" w:styleId="30">
    <w:name w:val="Заголовок 3 Знак"/>
    <w:basedOn w:val="1"/>
    <w:link w:val="3"/>
    <w:uiPriority w:val="9"/>
    <w:rsid w:val="001B2E3C"/>
    <w:rPr>
      <w:rFonts w:ascii="XO Thames" w:hAnsi="XO Thames"/>
      <w:b/>
      <w:i/>
      <w:color w:val="000000"/>
    </w:rPr>
  </w:style>
  <w:style w:type="paragraph" w:customStyle="1" w:styleId="13">
    <w:name w:val="Обычный13"/>
    <w:link w:val="12"/>
    <w:rsid w:val="001B2E3C"/>
  </w:style>
  <w:style w:type="character" w:customStyle="1" w:styleId="12">
    <w:name w:val="Обычный12"/>
    <w:link w:val="13"/>
    <w:rsid w:val="001B2E3C"/>
    <w:rPr>
      <w:color w:val="000000"/>
    </w:rPr>
  </w:style>
  <w:style w:type="paragraph" w:styleId="a3">
    <w:name w:val="Normal (Web)"/>
    <w:aliases w:val="Обычный (Web)1"/>
    <w:basedOn w:val="a"/>
    <w:link w:val="a4"/>
    <w:uiPriority w:val="99"/>
    <w:rsid w:val="001B2E3C"/>
    <w:rPr>
      <w:sz w:val="24"/>
    </w:rPr>
  </w:style>
  <w:style w:type="character" w:customStyle="1" w:styleId="a4">
    <w:name w:val="Обычный (веб) Знак"/>
    <w:aliases w:val="Обычный (Web)1 Знак"/>
    <w:basedOn w:val="1"/>
    <w:link w:val="a3"/>
    <w:uiPriority w:val="99"/>
    <w:rsid w:val="001B2E3C"/>
    <w:rPr>
      <w:color w:val="000000"/>
      <w:sz w:val="24"/>
    </w:rPr>
  </w:style>
  <w:style w:type="paragraph" w:styleId="a5">
    <w:name w:val="List"/>
    <w:basedOn w:val="a"/>
    <w:link w:val="a6"/>
    <w:rsid w:val="001B2E3C"/>
    <w:pPr>
      <w:widowControl w:val="0"/>
      <w:ind w:left="283" w:hanging="283"/>
      <w:jc w:val="both"/>
    </w:pPr>
    <w:rPr>
      <w:rFonts w:ascii="Calibri" w:hAnsi="Calibri"/>
      <w:sz w:val="21"/>
    </w:rPr>
  </w:style>
  <w:style w:type="character" w:customStyle="1" w:styleId="a6">
    <w:name w:val="Список Знак"/>
    <w:basedOn w:val="1"/>
    <w:link w:val="a5"/>
    <w:rsid w:val="001B2E3C"/>
    <w:rPr>
      <w:rFonts w:ascii="Calibri" w:hAnsi="Calibri"/>
      <w:color w:val="000000"/>
      <w:sz w:val="21"/>
    </w:rPr>
  </w:style>
  <w:style w:type="paragraph" w:styleId="a7">
    <w:name w:val="Body Text Indent"/>
    <w:basedOn w:val="a"/>
    <w:link w:val="a8"/>
    <w:rsid w:val="001B2E3C"/>
    <w:pPr>
      <w:spacing w:after="120" w:line="276" w:lineRule="auto"/>
      <w:ind w:left="283"/>
    </w:pPr>
    <w:rPr>
      <w:rFonts w:ascii="Calibri" w:hAnsi="Calibri"/>
    </w:rPr>
  </w:style>
  <w:style w:type="character" w:customStyle="1" w:styleId="a8">
    <w:name w:val="Основной текст с отступом Знак"/>
    <w:basedOn w:val="1"/>
    <w:link w:val="a7"/>
    <w:rsid w:val="001B2E3C"/>
    <w:rPr>
      <w:rFonts w:ascii="Calibri" w:hAnsi="Calibri"/>
      <w:color w:val="000000"/>
    </w:rPr>
  </w:style>
  <w:style w:type="paragraph" w:customStyle="1" w:styleId="itemtext1">
    <w:name w:val="itemtext1"/>
    <w:basedOn w:val="120"/>
    <w:link w:val="itemtext11"/>
    <w:rsid w:val="001B2E3C"/>
    <w:rPr>
      <w:rFonts w:ascii="Segoe UI" w:hAnsi="Segoe UI"/>
    </w:rPr>
  </w:style>
  <w:style w:type="character" w:customStyle="1" w:styleId="itemtext11">
    <w:name w:val="itemtext11"/>
    <w:basedOn w:val="110"/>
    <w:link w:val="itemtext1"/>
    <w:rsid w:val="001B2E3C"/>
    <w:rPr>
      <w:rFonts w:ascii="Segoe UI" w:hAnsi="Segoe UI"/>
      <w:color w:val="000000"/>
    </w:rPr>
  </w:style>
  <w:style w:type="paragraph" w:customStyle="1" w:styleId="14">
    <w:name w:val="Без интервала1"/>
    <w:link w:val="111"/>
    <w:rsid w:val="001B2E3C"/>
    <w:pPr>
      <w:spacing w:after="200" w:line="276" w:lineRule="auto"/>
    </w:pPr>
    <w:rPr>
      <w:rFonts w:ascii="Calibri" w:hAnsi="Calibri"/>
      <w:sz w:val="22"/>
    </w:rPr>
  </w:style>
  <w:style w:type="character" w:customStyle="1" w:styleId="111">
    <w:name w:val="Без интервала11"/>
    <w:link w:val="14"/>
    <w:rsid w:val="001B2E3C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uiPriority w:val="39"/>
    <w:rsid w:val="001B2E3C"/>
    <w:pPr>
      <w:ind w:left="400"/>
    </w:pPr>
  </w:style>
  <w:style w:type="character" w:customStyle="1" w:styleId="32">
    <w:name w:val="Оглавление 3 Знак"/>
    <w:basedOn w:val="1"/>
    <w:link w:val="31"/>
    <w:rsid w:val="001B2E3C"/>
    <w:rPr>
      <w:color w:val="000000"/>
    </w:rPr>
  </w:style>
  <w:style w:type="paragraph" w:styleId="a9">
    <w:name w:val="caption"/>
    <w:basedOn w:val="a"/>
    <w:next w:val="a"/>
    <w:link w:val="aa"/>
    <w:rsid w:val="001B2E3C"/>
    <w:pPr>
      <w:spacing w:before="120"/>
      <w:jc w:val="center"/>
    </w:pPr>
    <w:rPr>
      <w:sz w:val="36"/>
    </w:rPr>
  </w:style>
  <w:style w:type="character" w:customStyle="1" w:styleId="aa">
    <w:name w:val="Название объекта Знак"/>
    <w:basedOn w:val="1"/>
    <w:link w:val="a9"/>
    <w:rsid w:val="001B2E3C"/>
    <w:rPr>
      <w:color w:val="000000"/>
      <w:sz w:val="36"/>
    </w:rPr>
  </w:style>
  <w:style w:type="paragraph" w:customStyle="1" w:styleId="23">
    <w:name w:val="Гиперссылка2"/>
    <w:link w:val="210"/>
    <w:rsid w:val="001B2E3C"/>
    <w:rPr>
      <w:color w:val="0000FF"/>
      <w:u w:val="single"/>
    </w:rPr>
  </w:style>
  <w:style w:type="character" w:customStyle="1" w:styleId="210">
    <w:name w:val="Гиперссылка21"/>
    <w:link w:val="23"/>
    <w:rsid w:val="001B2E3C"/>
    <w:rPr>
      <w:color w:val="0000FF"/>
      <w:u w:val="single"/>
    </w:rPr>
  </w:style>
  <w:style w:type="paragraph" w:customStyle="1" w:styleId="15">
    <w:name w:val="Номер страницы1"/>
    <w:basedOn w:val="CharChar"/>
    <w:link w:val="112"/>
    <w:rsid w:val="001B2E3C"/>
  </w:style>
  <w:style w:type="character" w:customStyle="1" w:styleId="112">
    <w:name w:val="Номер страницы11"/>
    <w:basedOn w:val="CharChar1"/>
    <w:link w:val="15"/>
    <w:rsid w:val="001B2E3C"/>
    <w:rPr>
      <w:rFonts w:ascii="Verdana" w:hAnsi="Verdana"/>
      <w:color w:val="000000"/>
    </w:rPr>
  </w:style>
  <w:style w:type="character" w:customStyle="1" w:styleId="50">
    <w:name w:val="Заголовок 5 Знак"/>
    <w:basedOn w:val="1"/>
    <w:link w:val="5"/>
    <w:rsid w:val="001B2E3C"/>
    <w:rPr>
      <w:rFonts w:ascii="XO Thames" w:hAnsi="XO Thames"/>
      <w:b/>
      <w:color w:val="000000"/>
      <w:sz w:val="22"/>
    </w:rPr>
  </w:style>
  <w:style w:type="paragraph" w:customStyle="1" w:styleId="s1">
    <w:name w:val="s_1"/>
    <w:basedOn w:val="a"/>
    <w:link w:val="s11"/>
    <w:rsid w:val="001B2E3C"/>
    <w:pPr>
      <w:spacing w:beforeAutospacing="1" w:afterAutospacing="1"/>
    </w:pPr>
    <w:rPr>
      <w:sz w:val="24"/>
    </w:rPr>
  </w:style>
  <w:style w:type="character" w:customStyle="1" w:styleId="s11">
    <w:name w:val="s_11"/>
    <w:basedOn w:val="1"/>
    <w:link w:val="s1"/>
    <w:rsid w:val="001B2E3C"/>
    <w:rPr>
      <w:color w:val="000000"/>
      <w:sz w:val="24"/>
    </w:rPr>
  </w:style>
  <w:style w:type="character" w:customStyle="1" w:styleId="11">
    <w:name w:val="Заголовок 1 Знак"/>
    <w:basedOn w:val="1"/>
    <w:link w:val="10"/>
    <w:rsid w:val="001B2E3C"/>
    <w:rPr>
      <w:rFonts w:ascii="XO Thames" w:hAnsi="XO Thames"/>
      <w:b/>
      <w:color w:val="000000"/>
      <w:sz w:val="32"/>
    </w:rPr>
  </w:style>
  <w:style w:type="paragraph" w:customStyle="1" w:styleId="formattext">
    <w:name w:val="formattext"/>
    <w:basedOn w:val="a"/>
    <w:link w:val="formattext1"/>
    <w:rsid w:val="001B2E3C"/>
    <w:pPr>
      <w:spacing w:beforeAutospacing="1" w:afterAutospacing="1" w:line="276" w:lineRule="auto"/>
    </w:pPr>
    <w:rPr>
      <w:rFonts w:ascii="Calibri" w:hAnsi="Calibri"/>
      <w:sz w:val="24"/>
    </w:rPr>
  </w:style>
  <w:style w:type="character" w:customStyle="1" w:styleId="formattext1">
    <w:name w:val="formattext1"/>
    <w:basedOn w:val="1"/>
    <w:link w:val="formattext"/>
    <w:rsid w:val="001B2E3C"/>
    <w:rPr>
      <w:rFonts w:ascii="Calibri" w:hAnsi="Calibri"/>
      <w:color w:val="000000"/>
      <w:sz w:val="24"/>
    </w:rPr>
  </w:style>
  <w:style w:type="paragraph" w:customStyle="1" w:styleId="16">
    <w:name w:val="Гиперссылка1"/>
    <w:link w:val="ab"/>
    <w:rsid w:val="001B2E3C"/>
    <w:rPr>
      <w:color w:val="0000FF"/>
      <w:u w:val="single"/>
    </w:rPr>
  </w:style>
  <w:style w:type="character" w:styleId="ab">
    <w:name w:val="Hyperlink"/>
    <w:link w:val="16"/>
    <w:rsid w:val="001B2E3C"/>
    <w:rPr>
      <w:color w:val="0000FF"/>
      <w:u w:val="single"/>
    </w:rPr>
  </w:style>
  <w:style w:type="paragraph" w:customStyle="1" w:styleId="Footnote">
    <w:name w:val="Footnote"/>
    <w:link w:val="Footnote1"/>
    <w:rsid w:val="001B2E3C"/>
    <w:rPr>
      <w:rFonts w:ascii="XO Thames" w:hAnsi="XO Thames"/>
      <w:color w:val="757575"/>
      <w:sz w:val="22"/>
    </w:rPr>
  </w:style>
  <w:style w:type="character" w:customStyle="1" w:styleId="Footnote1">
    <w:name w:val="Footnote1"/>
    <w:link w:val="Footnote"/>
    <w:rsid w:val="001B2E3C"/>
    <w:rPr>
      <w:rFonts w:ascii="XO Thames" w:hAnsi="XO Thames"/>
      <w:color w:val="757575"/>
      <w:sz w:val="22"/>
    </w:rPr>
  </w:style>
  <w:style w:type="paragraph" w:styleId="17">
    <w:name w:val="toc 1"/>
    <w:basedOn w:val="a"/>
    <w:next w:val="a"/>
    <w:link w:val="18"/>
    <w:uiPriority w:val="39"/>
    <w:rsid w:val="001B2E3C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sid w:val="001B2E3C"/>
    <w:rPr>
      <w:rFonts w:ascii="XO Thames" w:hAnsi="XO Thames"/>
      <w:b/>
      <w:color w:val="000000"/>
    </w:rPr>
  </w:style>
  <w:style w:type="paragraph" w:customStyle="1" w:styleId="19">
    <w:name w:val="Основной шрифт абзаца1"/>
    <w:rsid w:val="001B2E3C"/>
  </w:style>
  <w:style w:type="paragraph" w:customStyle="1" w:styleId="CharChar">
    <w:name w:val="Char Char"/>
    <w:basedOn w:val="a"/>
    <w:link w:val="CharChar1"/>
    <w:rsid w:val="001B2E3C"/>
    <w:pPr>
      <w:spacing w:line="240" w:lineRule="exact"/>
    </w:pPr>
    <w:rPr>
      <w:rFonts w:ascii="Verdana" w:hAnsi="Verdana"/>
    </w:rPr>
  </w:style>
  <w:style w:type="character" w:customStyle="1" w:styleId="CharChar1">
    <w:name w:val="Char Char1"/>
    <w:basedOn w:val="1"/>
    <w:link w:val="CharChar"/>
    <w:rsid w:val="001B2E3C"/>
    <w:rPr>
      <w:rFonts w:ascii="Verdana" w:hAnsi="Verdana"/>
      <w:color w:val="000000"/>
    </w:rPr>
  </w:style>
  <w:style w:type="paragraph" w:customStyle="1" w:styleId="HeaderandFooter">
    <w:name w:val="Header and Footer"/>
    <w:link w:val="HeaderandFooter1"/>
    <w:rsid w:val="001B2E3C"/>
    <w:pPr>
      <w:spacing w:line="360" w:lineRule="auto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sid w:val="001B2E3C"/>
    <w:rPr>
      <w:rFonts w:ascii="XO Thames" w:hAnsi="XO Thames"/>
      <w:color w:val="000000"/>
      <w:sz w:val="22"/>
    </w:rPr>
  </w:style>
  <w:style w:type="paragraph" w:styleId="ac">
    <w:name w:val="List Paragraph"/>
    <w:aliases w:val="Вверху справа"/>
    <w:basedOn w:val="a"/>
    <w:link w:val="ad"/>
    <w:uiPriority w:val="99"/>
    <w:qFormat/>
    <w:rsid w:val="001B2E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aliases w:val="Вверху справа Знак"/>
    <w:basedOn w:val="1"/>
    <w:link w:val="ac"/>
    <w:rsid w:val="001B2E3C"/>
    <w:rPr>
      <w:rFonts w:ascii="Calibri" w:hAnsi="Calibri"/>
      <w:color w:val="000000"/>
      <w:sz w:val="22"/>
    </w:rPr>
  </w:style>
  <w:style w:type="paragraph" w:customStyle="1" w:styleId="Standard">
    <w:name w:val="Standard"/>
    <w:link w:val="Standard1"/>
    <w:rsid w:val="001B2E3C"/>
    <w:pPr>
      <w:widowControl w:val="0"/>
      <w:spacing w:after="200" w:line="276" w:lineRule="auto"/>
    </w:pPr>
    <w:rPr>
      <w:sz w:val="24"/>
    </w:rPr>
  </w:style>
  <w:style w:type="character" w:customStyle="1" w:styleId="Standard1">
    <w:name w:val="Standard1"/>
    <w:link w:val="Standard"/>
    <w:rsid w:val="001B2E3C"/>
    <w:rPr>
      <w:color w:val="000000"/>
      <w:sz w:val="24"/>
    </w:rPr>
  </w:style>
  <w:style w:type="paragraph" w:styleId="9">
    <w:name w:val="toc 9"/>
    <w:basedOn w:val="a"/>
    <w:next w:val="a"/>
    <w:link w:val="90"/>
    <w:uiPriority w:val="39"/>
    <w:rsid w:val="001B2E3C"/>
    <w:pPr>
      <w:ind w:left="1600"/>
    </w:pPr>
  </w:style>
  <w:style w:type="character" w:customStyle="1" w:styleId="90">
    <w:name w:val="Оглавление 9 Знак"/>
    <w:basedOn w:val="1"/>
    <w:link w:val="9"/>
    <w:rsid w:val="001B2E3C"/>
    <w:rPr>
      <w:color w:val="000000"/>
    </w:rPr>
  </w:style>
  <w:style w:type="paragraph" w:styleId="8">
    <w:name w:val="toc 8"/>
    <w:basedOn w:val="a"/>
    <w:next w:val="a"/>
    <w:link w:val="80"/>
    <w:uiPriority w:val="39"/>
    <w:rsid w:val="001B2E3C"/>
    <w:pPr>
      <w:ind w:left="1400"/>
    </w:pPr>
  </w:style>
  <w:style w:type="character" w:customStyle="1" w:styleId="80">
    <w:name w:val="Оглавление 8 Знак"/>
    <w:basedOn w:val="1"/>
    <w:link w:val="8"/>
    <w:rsid w:val="001B2E3C"/>
    <w:rPr>
      <w:color w:val="000000"/>
    </w:rPr>
  </w:style>
  <w:style w:type="paragraph" w:customStyle="1" w:styleId="130">
    <w:name w:val="Гиперссылка13"/>
    <w:link w:val="113"/>
    <w:rsid w:val="001B2E3C"/>
    <w:rPr>
      <w:color w:val="0000FF"/>
      <w:u w:val="single"/>
    </w:rPr>
  </w:style>
  <w:style w:type="character" w:customStyle="1" w:styleId="113">
    <w:name w:val="Гиперссылка11"/>
    <w:link w:val="130"/>
    <w:rsid w:val="001B2E3C"/>
    <w:rPr>
      <w:color w:val="0000FF"/>
      <w:u w:val="single"/>
    </w:rPr>
  </w:style>
  <w:style w:type="paragraph" w:customStyle="1" w:styleId="FontStyle19">
    <w:name w:val="Font Style19"/>
    <w:link w:val="FontStyle191"/>
    <w:rsid w:val="001B2E3C"/>
    <w:rPr>
      <w:sz w:val="18"/>
    </w:rPr>
  </w:style>
  <w:style w:type="character" w:customStyle="1" w:styleId="FontStyle191">
    <w:name w:val="Font Style191"/>
    <w:link w:val="FontStyle19"/>
    <w:rsid w:val="001B2E3C"/>
    <w:rPr>
      <w:color w:val="000000"/>
      <w:sz w:val="18"/>
    </w:rPr>
  </w:style>
  <w:style w:type="paragraph" w:customStyle="1" w:styleId="1a">
    <w:name w:val="Обычный (веб)1"/>
    <w:basedOn w:val="a"/>
    <w:link w:val="114"/>
    <w:rsid w:val="001B2E3C"/>
    <w:pPr>
      <w:spacing w:before="280" w:after="280"/>
    </w:pPr>
    <w:rPr>
      <w:sz w:val="24"/>
    </w:rPr>
  </w:style>
  <w:style w:type="character" w:customStyle="1" w:styleId="114">
    <w:name w:val="Обычный (веб)11"/>
    <w:basedOn w:val="1"/>
    <w:link w:val="1a"/>
    <w:rsid w:val="001B2E3C"/>
    <w:rPr>
      <w:color w:val="000000"/>
      <w:sz w:val="24"/>
    </w:rPr>
  </w:style>
  <w:style w:type="paragraph" w:styleId="51">
    <w:name w:val="toc 5"/>
    <w:basedOn w:val="a"/>
    <w:next w:val="a"/>
    <w:link w:val="52"/>
    <w:uiPriority w:val="39"/>
    <w:rsid w:val="001B2E3C"/>
    <w:pPr>
      <w:ind w:left="800"/>
    </w:pPr>
  </w:style>
  <w:style w:type="character" w:customStyle="1" w:styleId="52">
    <w:name w:val="Оглавление 5 Знак"/>
    <w:basedOn w:val="1"/>
    <w:link w:val="51"/>
    <w:rsid w:val="001B2E3C"/>
    <w:rPr>
      <w:color w:val="000000"/>
    </w:rPr>
  </w:style>
  <w:style w:type="paragraph" w:customStyle="1" w:styleId="115">
    <w:name w:val="Обычный11"/>
    <w:link w:val="1110"/>
    <w:rsid w:val="001B2E3C"/>
  </w:style>
  <w:style w:type="character" w:customStyle="1" w:styleId="1110">
    <w:name w:val="Обычный111"/>
    <w:link w:val="115"/>
    <w:rsid w:val="001B2E3C"/>
    <w:rPr>
      <w:color w:val="000000"/>
    </w:rPr>
  </w:style>
  <w:style w:type="paragraph" w:customStyle="1" w:styleId="121">
    <w:name w:val="Гиперссылка12"/>
    <w:basedOn w:val="a"/>
    <w:link w:val="1210"/>
    <w:rsid w:val="001B2E3C"/>
    <w:rPr>
      <w:color w:val="0000FF"/>
    </w:rPr>
  </w:style>
  <w:style w:type="character" w:customStyle="1" w:styleId="1210">
    <w:name w:val="Гиперссылка121"/>
    <w:basedOn w:val="1"/>
    <w:link w:val="121"/>
    <w:rsid w:val="001B2E3C"/>
    <w:rPr>
      <w:color w:val="0000FF"/>
    </w:rPr>
  </w:style>
  <w:style w:type="paragraph" w:styleId="ae">
    <w:name w:val="header"/>
    <w:basedOn w:val="a"/>
    <w:link w:val="af"/>
    <w:uiPriority w:val="99"/>
    <w:rsid w:val="001B2E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uiPriority w:val="99"/>
    <w:rsid w:val="001B2E3C"/>
    <w:rPr>
      <w:color w:val="000000"/>
    </w:rPr>
  </w:style>
  <w:style w:type="paragraph" w:customStyle="1" w:styleId="-">
    <w:name w:val="Интернет-ссылка"/>
    <w:link w:val="-1"/>
    <w:rsid w:val="001B2E3C"/>
  </w:style>
  <w:style w:type="character" w:customStyle="1" w:styleId="-1">
    <w:name w:val="Интернет-ссылка1"/>
    <w:link w:val="-"/>
    <w:rsid w:val="001B2E3C"/>
    <w:rPr>
      <w:color w:val="000000"/>
    </w:rPr>
  </w:style>
  <w:style w:type="paragraph" w:styleId="af0">
    <w:name w:val="Subtitle"/>
    <w:basedOn w:val="a"/>
    <w:link w:val="af1"/>
    <w:uiPriority w:val="11"/>
    <w:qFormat/>
    <w:rsid w:val="001B2E3C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basedOn w:val="1"/>
    <w:link w:val="af0"/>
    <w:rsid w:val="001B2E3C"/>
    <w:rPr>
      <w:rFonts w:ascii="XO Thames" w:hAnsi="XO Thames"/>
      <w:i/>
      <w:color w:val="616161"/>
      <w:sz w:val="24"/>
    </w:rPr>
  </w:style>
  <w:style w:type="paragraph" w:styleId="af2">
    <w:name w:val="footer"/>
    <w:basedOn w:val="a"/>
    <w:link w:val="af3"/>
    <w:rsid w:val="001B2E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1B2E3C"/>
    <w:rPr>
      <w:color w:val="000000"/>
    </w:rPr>
  </w:style>
  <w:style w:type="paragraph" w:customStyle="1" w:styleId="toc10">
    <w:name w:val="toc 10"/>
    <w:link w:val="toc101"/>
    <w:uiPriority w:val="39"/>
    <w:rsid w:val="001B2E3C"/>
    <w:pPr>
      <w:ind w:left="1800"/>
    </w:pPr>
    <w:rPr>
      <w:sz w:val="22"/>
    </w:rPr>
  </w:style>
  <w:style w:type="character" w:customStyle="1" w:styleId="toc101">
    <w:name w:val="toc 101"/>
    <w:link w:val="toc10"/>
    <w:rsid w:val="001B2E3C"/>
    <w:rPr>
      <w:color w:val="000000"/>
      <w:sz w:val="22"/>
    </w:rPr>
  </w:style>
  <w:style w:type="paragraph" w:styleId="af4">
    <w:name w:val="Title"/>
    <w:basedOn w:val="a"/>
    <w:link w:val="af5"/>
    <w:uiPriority w:val="10"/>
    <w:qFormat/>
    <w:rsid w:val="001B2E3C"/>
    <w:rPr>
      <w:rFonts w:ascii="XO Thames" w:hAnsi="XO Thames"/>
      <w:b/>
      <w:sz w:val="52"/>
    </w:rPr>
  </w:style>
  <w:style w:type="character" w:customStyle="1" w:styleId="af5">
    <w:name w:val="Название Знак"/>
    <w:basedOn w:val="1"/>
    <w:link w:val="af4"/>
    <w:rsid w:val="001B2E3C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sid w:val="001B2E3C"/>
    <w:rPr>
      <w:rFonts w:ascii="XO Thames" w:hAnsi="XO Thames"/>
      <w:b/>
      <w:color w:val="595959"/>
      <w:sz w:val="26"/>
    </w:rPr>
  </w:style>
  <w:style w:type="paragraph" w:customStyle="1" w:styleId="120">
    <w:name w:val="Основной шрифт абзаца12"/>
    <w:link w:val="110"/>
    <w:rsid w:val="001B2E3C"/>
  </w:style>
  <w:style w:type="character" w:customStyle="1" w:styleId="110">
    <w:name w:val="Основной шрифт абзаца11"/>
    <w:link w:val="120"/>
    <w:rsid w:val="001B2E3C"/>
    <w:rPr>
      <w:color w:val="000000"/>
    </w:rPr>
  </w:style>
  <w:style w:type="character" w:customStyle="1" w:styleId="20">
    <w:name w:val="Заголовок 2 Знак"/>
    <w:basedOn w:val="1"/>
    <w:link w:val="2"/>
    <w:rsid w:val="001B2E3C"/>
    <w:rPr>
      <w:rFonts w:ascii="XO Thames" w:hAnsi="XO Thames"/>
      <w:b/>
      <w:color w:val="00A0FF"/>
      <w:sz w:val="26"/>
    </w:rPr>
  </w:style>
  <w:style w:type="paragraph" w:customStyle="1" w:styleId="extended-textshort">
    <w:name w:val="extended-text__short"/>
    <w:basedOn w:val="120"/>
    <w:link w:val="extended-textshort1"/>
    <w:rsid w:val="001B2E3C"/>
  </w:style>
  <w:style w:type="character" w:customStyle="1" w:styleId="extended-textshort1">
    <w:name w:val="extended-text__short1"/>
    <w:basedOn w:val="110"/>
    <w:link w:val="extended-textshort"/>
    <w:rsid w:val="001B2E3C"/>
    <w:rPr>
      <w:color w:val="000000"/>
    </w:rPr>
  </w:style>
  <w:style w:type="paragraph" w:styleId="af6">
    <w:name w:val="Balloon Text"/>
    <w:basedOn w:val="a"/>
    <w:link w:val="af7"/>
    <w:rsid w:val="001B2E3C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1B2E3C"/>
    <w:rPr>
      <w:rFonts w:ascii="Tahoma" w:hAnsi="Tahoma"/>
      <w:color w:val="000000"/>
      <w:sz w:val="16"/>
    </w:rPr>
  </w:style>
  <w:style w:type="table" w:styleId="af8">
    <w:name w:val="Table Grid"/>
    <w:basedOn w:val="a1"/>
    <w:rsid w:val="001B2E3C"/>
    <w:pPr>
      <w:widowControl w:val="0"/>
      <w:spacing w:after="200" w:line="276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4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</w:rPr>
  </w:style>
  <w:style w:type="paragraph" w:customStyle="1" w:styleId="Iauiue">
    <w:name w:val="Iau?iue"/>
    <w:link w:val="Iauiue0"/>
    <w:rsid w:val="002A1675"/>
    <w:pPr>
      <w:spacing w:after="0" w:line="240" w:lineRule="auto"/>
    </w:pPr>
    <w:rPr>
      <w:color w:val="auto"/>
      <w:sz w:val="26"/>
    </w:rPr>
  </w:style>
  <w:style w:type="character" w:customStyle="1" w:styleId="Iauiue0">
    <w:name w:val="Iau?iue Знак"/>
    <w:link w:val="Iauiue"/>
    <w:locked/>
    <w:rsid w:val="002A1675"/>
    <w:rPr>
      <w:color w:val="auto"/>
      <w:sz w:val="26"/>
    </w:rPr>
  </w:style>
  <w:style w:type="paragraph" w:customStyle="1" w:styleId="ConsPlusTitle">
    <w:name w:val="ConsPlusTitle"/>
    <w:rsid w:val="00202DA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  <w:sz w:val="22"/>
    </w:rPr>
  </w:style>
  <w:style w:type="paragraph" w:customStyle="1" w:styleId="ConsPlusCell">
    <w:name w:val="ConsPlusCell"/>
    <w:rsid w:val="00FB07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</w:rPr>
  </w:style>
  <w:style w:type="paragraph" w:styleId="af9">
    <w:name w:val="Body Text"/>
    <w:basedOn w:val="a"/>
    <w:link w:val="afa"/>
    <w:uiPriority w:val="99"/>
    <w:unhideWhenUsed/>
    <w:rsid w:val="00F7402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74023"/>
  </w:style>
  <w:style w:type="character" w:customStyle="1" w:styleId="60">
    <w:name w:val="Заголовок 6 Знак"/>
    <w:basedOn w:val="a0"/>
    <w:link w:val="6"/>
    <w:uiPriority w:val="9"/>
    <w:semiHidden/>
    <w:rsid w:val="00F740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b">
    <w:name w:val="annotation text"/>
    <w:basedOn w:val="a"/>
    <w:link w:val="afc"/>
    <w:uiPriority w:val="99"/>
    <w:semiHidden/>
    <w:unhideWhenUsed/>
    <w:rsid w:val="00250649"/>
    <w:pPr>
      <w:spacing w:line="240" w:lineRule="auto"/>
    </w:pPr>
  </w:style>
  <w:style w:type="character" w:customStyle="1" w:styleId="afc">
    <w:name w:val="Текст примечания Знак"/>
    <w:basedOn w:val="a0"/>
    <w:link w:val="afb"/>
    <w:uiPriority w:val="99"/>
    <w:semiHidden/>
    <w:rsid w:val="00250649"/>
  </w:style>
  <w:style w:type="character" w:styleId="afd">
    <w:name w:val="Emphasis"/>
    <w:basedOn w:val="a0"/>
    <w:uiPriority w:val="20"/>
    <w:qFormat/>
    <w:rsid w:val="00472C2C"/>
    <w:rPr>
      <w:i/>
      <w:iCs/>
    </w:rPr>
  </w:style>
  <w:style w:type="character" w:styleId="afe">
    <w:name w:val="Strong"/>
    <w:basedOn w:val="a0"/>
    <w:uiPriority w:val="22"/>
    <w:qFormat/>
    <w:rsid w:val="00EB2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DEE4-5020-43DA-A31C-16FE1807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8458</Words>
  <Characters>48215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 Светлана Юрьевна</dc:creator>
  <cp:lastModifiedBy>Пчелинцева Светлана Валентиновна</cp:lastModifiedBy>
  <cp:revision>2</cp:revision>
  <cp:lastPrinted>2021-08-16T14:56:00Z</cp:lastPrinted>
  <dcterms:created xsi:type="dcterms:W3CDTF">2023-03-13T13:56:00Z</dcterms:created>
  <dcterms:modified xsi:type="dcterms:W3CDTF">2023-03-13T13:56:00Z</dcterms:modified>
</cp:coreProperties>
</file>