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Решение Вологодской городской Думы от 25.11.2021 N 577</w:t>
              <w:br/>
              <w:t xml:space="preserve">(ред. от 17.02.2022)</w:t>
              <w:b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w:t>
              <w:br/>
              <w:t xml:space="preserve">(принято Вологодской городской Думой 25.11.2021)</w:t>
              <w:br/>
              <w:t xml:space="preserve">(вместе с "Перечнем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w:t>
              <w:br/>
              <w:t xml:space="preserve">(с изм. и доп., вступившими в силу с 01.03.2022)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ВОЛОГОДСКАЯ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25 ноября 2021 г. N 577</w:t>
      </w:r>
    </w:p>
    <w:p>
      <w:pPr>
        <w:pStyle w:val="2"/>
        <w:jc w:val="center"/>
      </w:pPr>
      <w:r>
        <w:rPr>
          <w:sz w:val="20"/>
        </w:rPr>
      </w:r>
    </w:p>
    <w:p>
      <w:pPr>
        <w:pStyle w:val="2"/>
        <w:jc w:val="center"/>
      </w:pPr>
      <w:r>
        <w:rPr>
          <w:sz w:val="20"/>
        </w:rPr>
        <w:t xml:space="preserve">ОБ УТВЕРЖДЕНИИ ПОЛОЖЕНИЯ О МУНИЦИПАЛЬНОМ КОНТРОЛЕ</w:t>
      </w:r>
    </w:p>
    <w:p>
      <w:pPr>
        <w:pStyle w:val="2"/>
        <w:jc w:val="center"/>
      </w:pPr>
      <w:r>
        <w:rPr>
          <w:sz w:val="20"/>
        </w:rPr>
        <w:t xml:space="preserve">В ОБЛАСТИ ОХРАНЫ И ИСПОЛЬЗОВАНИЯ ОСОБО ОХРАНЯЕМЫХ</w:t>
      </w:r>
    </w:p>
    <w:p>
      <w:pPr>
        <w:pStyle w:val="2"/>
        <w:jc w:val="center"/>
      </w:pPr>
      <w:r>
        <w:rPr>
          <w:sz w:val="20"/>
        </w:rPr>
        <w:t xml:space="preserve">ПРИРОДНЫХ ТЕРРИТОРИЙ МЕСТНОГО ЗНАЧЕНИЯ</w:t>
      </w:r>
    </w:p>
    <w:p>
      <w:pPr>
        <w:pStyle w:val="2"/>
        <w:jc w:val="center"/>
      </w:pPr>
      <w:r>
        <w:rPr>
          <w:sz w:val="20"/>
        </w:rPr>
        <w:t xml:space="preserve">НА ТЕРРИТОРИИ ГОРОДСКОГО ОКРУГА ГОРОДА ВОЛОГДЫ</w:t>
      </w:r>
    </w:p>
    <w:p>
      <w:pPr>
        <w:pStyle w:val="0"/>
        <w:jc w:val="both"/>
      </w:pPr>
      <w:r>
        <w:rPr>
          <w:sz w:val="20"/>
        </w:rPr>
      </w:r>
    </w:p>
    <w:p>
      <w:pPr>
        <w:pStyle w:val="0"/>
        <w:jc w:val="right"/>
      </w:pPr>
      <w:r>
        <w:rPr>
          <w:sz w:val="20"/>
        </w:rPr>
        <w:t xml:space="preserve">Принято</w:t>
      </w:r>
    </w:p>
    <w:p>
      <w:pPr>
        <w:pStyle w:val="0"/>
        <w:jc w:val="right"/>
      </w:pPr>
      <w:r>
        <w:rPr>
          <w:sz w:val="20"/>
        </w:rPr>
        <w:t xml:space="preserve">Вологодской городской Думой</w:t>
      </w:r>
    </w:p>
    <w:p>
      <w:pPr>
        <w:pStyle w:val="0"/>
        <w:jc w:val="right"/>
      </w:pPr>
      <w:r>
        <w:rPr>
          <w:sz w:val="20"/>
        </w:rPr>
        <w:t xml:space="preserve">25 ноября 2021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Вологодской городской Думы</w:t>
            </w:r>
          </w:p>
          <w:p>
            <w:pPr>
              <w:pStyle w:val="0"/>
              <w:jc w:val="center"/>
            </w:pPr>
            <w:r>
              <w:rPr>
                <w:sz w:val="20"/>
                <w:color w:val="392c69"/>
              </w:rPr>
              <w:t xml:space="preserve">от 09.12.2021 </w:t>
            </w:r>
            <w:hyperlink w:history="0" r:id="rId7"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N 581</w:t>
              </w:r>
            </w:hyperlink>
            <w:r>
              <w:rPr>
                <w:sz w:val="20"/>
                <w:color w:val="392c69"/>
              </w:rPr>
              <w:t xml:space="preserve"> (ред. 27.01.2022), от 27.01.2022 </w:t>
            </w:r>
            <w:hyperlink w:history="0" r:id="rId8" w:tooltip="Решение Вологодской городской Думы от 27.01.2022 N 607 &quot;О внесении изменений в отдельные решения Вологодской городской Думы&quot; (принято Вологодской городской Думой 27.01.2022) (вместе с &quot;Перечнем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quot;) {КонсультантПлюс}">
              <w:r>
                <w:rPr>
                  <w:sz w:val="20"/>
                  <w:color w:val="0000ff"/>
                </w:rPr>
                <w:t xml:space="preserve">N 607</w:t>
              </w:r>
            </w:hyperlink>
            <w:r>
              <w:rPr>
                <w:sz w:val="20"/>
                <w:color w:val="392c69"/>
              </w:rPr>
              <w:t xml:space="preserve">,</w:t>
            </w:r>
          </w:p>
          <w:p>
            <w:pPr>
              <w:pStyle w:val="0"/>
              <w:jc w:val="center"/>
            </w:pPr>
            <w:r>
              <w:rPr>
                <w:sz w:val="20"/>
                <w:color w:val="392c69"/>
              </w:rPr>
              <w:t xml:space="preserve">от 17.02.2022 </w:t>
            </w:r>
            <w:hyperlink w:history="0" r:id="rId9" w:tooltip="Решение Вологодской городской Думы от 17.02.2022 N 621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17.02.2022) {КонсультантПлюс}">
              <w:r>
                <w:rPr>
                  <w:sz w:val="20"/>
                  <w:color w:val="0000ff"/>
                </w:rPr>
                <w:t xml:space="preserve">N 621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14 марта 1995 года </w:t>
      </w:r>
      <w:hyperlink w:history="0" r:id="rId10" w:tooltip="Федеральный закон от 14.03.1995 N 33-ФЗ (ред. от 10.07.2023) &quot;Об особо охраняемых природных территориях&quot; {КонсультантПлюс}">
        <w:r>
          <w:rPr>
            <w:sz w:val="20"/>
            <w:color w:val="0000ff"/>
          </w:rPr>
          <w:t xml:space="preserve">N 33-ФЗ</w:t>
        </w:r>
      </w:hyperlink>
      <w:r>
        <w:rPr>
          <w:sz w:val="20"/>
        </w:rPr>
        <w:t xml:space="preserve"> "Об особо охраняемых природных территориях", от 6 октября 2003 года </w:t>
      </w:r>
      <w:hyperlink w:history="0" r:id="rId11"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31 июля 2020 года </w:t>
      </w:r>
      <w:hyperlink w:history="0" r:id="rId12"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N 248-ФЗ</w:t>
        </w:r>
      </w:hyperlink>
      <w:r>
        <w:rPr>
          <w:sz w:val="20"/>
        </w:rPr>
        <w:t xml:space="preserve"> "О государственном контроле (надзоре) и муниципальном контроле в Российской Федерации", на основании </w:t>
      </w:r>
      <w:hyperlink w:history="0" r:id="rId13"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статьи 31</w:t>
        </w:r>
      </w:hyperlink>
      <w:r>
        <w:rPr>
          <w:sz w:val="20"/>
        </w:rPr>
        <w:t xml:space="preserve"> Устава городского округа города Вологды Вологодская городская Дума решила:</w:t>
      </w:r>
    </w:p>
    <w:p>
      <w:pPr>
        <w:pStyle w:val="0"/>
        <w:spacing w:before="200" w:line-rule="auto"/>
        <w:ind w:firstLine="540"/>
        <w:jc w:val="both"/>
      </w:pPr>
      <w:r>
        <w:rPr>
          <w:sz w:val="20"/>
        </w:rPr>
        <w:t xml:space="preserve">1. Утвердить прилагаемое </w:t>
      </w:r>
      <w:hyperlink w:history="0" w:anchor="P52" w:tooltip="ПОЛОЖЕНИЕ">
        <w:r>
          <w:rPr>
            <w:sz w:val="20"/>
            <w:color w:val="0000ff"/>
          </w:rPr>
          <w:t xml:space="preserve">Положение</w:t>
        </w:r>
      </w:hyperlink>
      <w:r>
        <w:rPr>
          <w:sz w:val="20"/>
        </w:rPr>
        <w:t xml:space="preserve">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w:t>
      </w:r>
    </w:p>
    <w:p>
      <w:pPr>
        <w:pStyle w:val="0"/>
        <w:spacing w:before="200" w:line-rule="auto"/>
        <w:ind w:firstLine="540"/>
        <w:jc w:val="both"/>
      </w:pPr>
      <w:r>
        <w:rPr>
          <w:sz w:val="20"/>
        </w:rPr>
        <w:t xml:space="preserve">2. Утвердить прилагаемый </w:t>
      </w:r>
      <w:hyperlink w:history="0" w:anchor="P284" w:tooltip="ПЕРЕЧЕНЬ">
        <w:r>
          <w:rPr>
            <w:sz w:val="20"/>
            <w:color w:val="0000ff"/>
          </w:rPr>
          <w:t xml:space="preserve">Перечень</w:t>
        </w:r>
      </w:hyperlink>
      <w:r>
        <w:rPr>
          <w:sz w:val="20"/>
        </w:rPr>
        <w:t xml:space="preserve">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w:t>
      </w:r>
    </w:p>
    <w:p>
      <w:pPr>
        <w:pStyle w:val="0"/>
        <w:jc w:val="both"/>
      </w:pPr>
      <w:r>
        <w:rPr>
          <w:sz w:val="20"/>
        </w:rPr>
        <w:t xml:space="preserve">(п. 2 введен </w:t>
      </w:r>
      <w:hyperlink w:history="0" r:id="rId14" w:tooltip="Решение Вологодской городской Думы от 27.01.2022 N 607 &quot;О внесении изменений в отдельные решения Вологодской городской Думы&quot; (принято Вологодской городской Думой 27.01.2022) (вместе с &quot;Перечнем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quot;) {КонсультантПлюс}">
        <w:r>
          <w:rPr>
            <w:sz w:val="20"/>
            <w:color w:val="0000ff"/>
          </w:rPr>
          <w:t xml:space="preserve">решением</w:t>
        </w:r>
      </w:hyperlink>
      <w:r>
        <w:rPr>
          <w:sz w:val="20"/>
        </w:rPr>
        <w:t xml:space="preserve"> Вологодской городской Думы от 27.01.2022 N 607)</w:t>
      </w:r>
    </w:p>
    <w:p>
      <w:pPr>
        <w:pStyle w:val="0"/>
        <w:spacing w:before="200" w:line-rule="auto"/>
        <w:ind w:firstLine="540"/>
        <w:jc w:val="both"/>
      </w:pPr>
      <w:r>
        <w:rPr>
          <w:sz w:val="20"/>
        </w:rPr>
        <w:t xml:space="preserve">3. Утвердить прилагаемые Ключевые </w:t>
      </w:r>
      <w:hyperlink w:history="0" w:anchor="P306" w:tooltip="КЛЮЧЕВЫЕ ПОКАЗАТЕЛИ И ИХ ЦЕЛЕВЫЕ ЗНАЧЕНИЯ,">
        <w:r>
          <w:rPr>
            <w:sz w:val="20"/>
            <w:color w:val="0000ff"/>
          </w:rPr>
          <w:t xml:space="preserve">показатели</w:t>
        </w:r>
      </w:hyperlink>
      <w:r>
        <w:rPr>
          <w:sz w:val="20"/>
        </w:rPr>
        <w:t xml:space="preserve"> и их целевые значения, индикативные показатели для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w:t>
      </w:r>
    </w:p>
    <w:p>
      <w:pPr>
        <w:pStyle w:val="0"/>
        <w:jc w:val="both"/>
      </w:pPr>
      <w:r>
        <w:rPr>
          <w:sz w:val="20"/>
        </w:rPr>
        <w:t xml:space="preserve">(п. 3 введен </w:t>
      </w:r>
      <w:hyperlink w:history="0" r:id="rId15"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решением</w:t>
        </w:r>
      </w:hyperlink>
      <w:r>
        <w:rPr>
          <w:sz w:val="20"/>
        </w:rPr>
        <w:t xml:space="preserve"> Вологодской городской Думы от 09.12.2021 N 581 (ред. 27.01.2022))</w:t>
      </w:r>
    </w:p>
    <w:p>
      <w:pPr>
        <w:pStyle w:val="0"/>
        <w:spacing w:before="200" w:line-rule="auto"/>
        <w:ind w:firstLine="540"/>
        <w:jc w:val="both"/>
      </w:pPr>
      <w:hyperlink w:history="0" r:id="rId16"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4</w:t>
        </w:r>
      </w:hyperlink>
      <w:r>
        <w:rPr>
          <w:sz w:val="20"/>
        </w:rPr>
        <w:t xml:space="preserve">. Признать утратившими силу:</w:t>
      </w:r>
    </w:p>
    <w:p>
      <w:pPr>
        <w:pStyle w:val="0"/>
        <w:spacing w:before="200" w:line-rule="auto"/>
        <w:ind w:firstLine="540"/>
        <w:jc w:val="both"/>
      </w:pPr>
      <w:hyperlink w:history="0" r:id="rId17" w:tooltip="Решение Вологодской городской Думы от 05.11.2013 N 1862 (ред. от 23.09.2021)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городского округа города Вологды&quot; (принято Вологодской городской Думой от 31.10.2013) (вместе с &quot;Перечнем должностных лиц Администрации города Вологды, уполномоченных на осуществление муниципального контроля в области использования и охраны особо охраняемых природных те ------------ Утратил силу или отменен {КонсультантПлюс}">
        <w:r>
          <w:rPr>
            <w:sz w:val="20"/>
            <w:color w:val="0000ff"/>
          </w:rPr>
          <w:t xml:space="preserve">решение</w:t>
        </w:r>
      </w:hyperlink>
      <w:r>
        <w:rPr>
          <w:sz w:val="20"/>
        </w:rPr>
        <w:t xml:space="preserve">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18" w:tooltip="Решение Вологодской городской Думы от 02.06.2014 N 2131 &quot;О внесении изменений в решение Вологодской городской Думы от 5 ноября 2013 года N 1862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quot;Город Вологда&quot; (принято Вологодской городской Думой 29.05.2014) ------------ Утратил силу или отменен {КонсультантПлюс}">
        <w:r>
          <w:rPr>
            <w:sz w:val="20"/>
            <w:color w:val="0000ff"/>
          </w:rPr>
          <w:t xml:space="preserve">решение</w:t>
        </w:r>
      </w:hyperlink>
      <w:r>
        <w:rPr>
          <w:sz w:val="20"/>
        </w:rPr>
        <w:t xml:space="preserve"> Вологодской городской Думы от 2 июня 2014 года N 2131 "О внесении изменений в решение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19" w:tooltip="Решение Вологодской городской Думы от 26.06.2014 N 2176 (ред. от 27.11.2014) &quot;О внесении изменений в решение Вологодской городской Думы от 5 ноября 2013 года N 1862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quot;Город Вологда&quot; (принято Вологодской городской Думой 26.06.2014) ------------ Утратил силу или отменен {КонсультантПлюс}">
        <w:r>
          <w:rPr>
            <w:sz w:val="20"/>
            <w:color w:val="0000ff"/>
          </w:rPr>
          <w:t xml:space="preserve">решение</w:t>
        </w:r>
      </w:hyperlink>
      <w:r>
        <w:rPr>
          <w:sz w:val="20"/>
        </w:rPr>
        <w:t xml:space="preserve"> Вологодской городской Думы от 26 июня 2014 года N 2176 "О внесении изменений в решение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20" w:tooltip="Решение Вологодской городской Думы от 27.11.2014 N 83 (ред. от 27.06.2019) &quot;О внесении изменений в некоторые решения Вологодской городской Думы&quot; (принято Вологодской городской Думой 27.11.2014) ------------ Недействующая редакция {КонсультантПлюс}">
        <w:r>
          <w:rPr>
            <w:sz w:val="20"/>
            <w:color w:val="0000ff"/>
          </w:rPr>
          <w:t xml:space="preserve">пункт 1</w:t>
        </w:r>
      </w:hyperlink>
      <w:r>
        <w:rPr>
          <w:sz w:val="20"/>
        </w:rPr>
        <w:t xml:space="preserve"> решения Вологодской городской Думы от 27 ноября 2014 года N 83 "О внесении изменений в некоторые решения Вологодской городской Думы";</w:t>
      </w:r>
    </w:p>
    <w:p>
      <w:pPr>
        <w:pStyle w:val="0"/>
        <w:spacing w:before="200" w:line-rule="auto"/>
        <w:ind w:firstLine="540"/>
        <w:jc w:val="both"/>
      </w:pPr>
      <w:hyperlink w:history="0" r:id="rId21" w:tooltip="Решение Вологодской городской Думы от 28.05.2015 N 355 &quot;О внесении изменений в решение Вологодской городской Думы от 5 ноября 2013 года N 1862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quot;Город Вологда&quot; (принято Вологодской городской Думой 28.05.2015) ------------ Утратил силу или отменен {КонсультантПлюс}">
        <w:r>
          <w:rPr>
            <w:sz w:val="20"/>
            <w:color w:val="0000ff"/>
          </w:rPr>
          <w:t xml:space="preserve">решение</w:t>
        </w:r>
      </w:hyperlink>
      <w:r>
        <w:rPr>
          <w:sz w:val="20"/>
        </w:rPr>
        <w:t xml:space="preserve"> Вологодской городской Думы от 28 мая 2015 года N 355 "О внесении изменений в решение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22" w:tooltip="Решение Вологодской городской Думы от 20.02.2016 N 715 &quot;О внесении изменения в решение Вологодской городской Думы от 5 ноября 2013 года N 1862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quot;Город Вологда&quot; (принято Вологодской городской Думой 18.02.2016) ------------ Утратил силу или отменен {КонсультантПлюс}">
        <w:r>
          <w:rPr>
            <w:sz w:val="20"/>
            <w:color w:val="0000ff"/>
          </w:rPr>
          <w:t xml:space="preserve">решение</w:t>
        </w:r>
      </w:hyperlink>
      <w:r>
        <w:rPr>
          <w:sz w:val="20"/>
        </w:rPr>
        <w:t xml:space="preserve"> Вологодской городской Думы от 20 февраля 2016 года N 715 "О внесении изменения в решение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23" w:tooltip="Решение Вологодской городской Думы от 23.06.2016 N 846 &quot;О внесении изменений в решение Вологодской городской Думы от 5 ноября 2013 года N 1862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quot;Город Вологда&quot; (принято Вологодской городской Думой 23.06.2016) ------------ Утратил силу или отменен {КонсультантПлюс}">
        <w:r>
          <w:rPr>
            <w:sz w:val="20"/>
            <w:color w:val="0000ff"/>
          </w:rPr>
          <w:t xml:space="preserve">решение</w:t>
        </w:r>
      </w:hyperlink>
      <w:r>
        <w:rPr>
          <w:sz w:val="20"/>
        </w:rPr>
        <w:t xml:space="preserve"> Вологодской городской Думы от 23 июня 2016 года N 846 "О внесении изменений в решение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24" w:tooltip="Решение Вологодской городской Думы от 24.11.2016 N 1023 &quot;О внесении изменений в отдельные решения Вологодской городской Думы&quot; (принято Вологодской городской Думой 24.11.2016) ------------ Недействующая редакция {КонсультантПлюс}">
        <w:r>
          <w:rPr>
            <w:sz w:val="20"/>
            <w:color w:val="0000ff"/>
          </w:rPr>
          <w:t xml:space="preserve">пункт 12</w:t>
        </w:r>
      </w:hyperlink>
      <w:r>
        <w:rPr>
          <w:sz w:val="20"/>
        </w:rPr>
        <w:t xml:space="preserve"> решения Вологодской городской Думы от 24 ноября 2016 года N 1023 "О внесении изменений в отдельные решения Вологодской городской Думы";</w:t>
      </w:r>
    </w:p>
    <w:p>
      <w:pPr>
        <w:pStyle w:val="0"/>
        <w:spacing w:before="200" w:line-rule="auto"/>
        <w:ind w:firstLine="540"/>
        <w:jc w:val="both"/>
      </w:pPr>
      <w:hyperlink w:history="0" r:id="rId25" w:tooltip="Решение Вологодской городской Думы от 19.01.2017 N 1090 &quot;О внесении изменений в решение Вологодской городской Думы от 5 ноября 2013 года N 1862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quot;Город Вологда&quot; (принято Вологодской городской Думой 19.01.2017) ------------ Утратил силу или отменен {КонсультантПлюс}">
        <w:r>
          <w:rPr>
            <w:sz w:val="20"/>
            <w:color w:val="0000ff"/>
          </w:rPr>
          <w:t xml:space="preserve">решение</w:t>
        </w:r>
      </w:hyperlink>
      <w:r>
        <w:rPr>
          <w:sz w:val="20"/>
        </w:rPr>
        <w:t xml:space="preserve"> Вологодской городской Думы от 19 января 2017 года N 1090 "О внесении изменений в решение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26" w:tooltip="Решение Вологодской городской Думы от 19.04.2018 N 1477 &quot;О внесении изменений в решение Вологодской городской Думы от 5 ноября 2013 года N 1862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quot;Город Вологда&quot; (принято Вологодской городской Думой 19.04.2018) ------------ Утратил силу или отменен {КонсультантПлюс}">
        <w:r>
          <w:rPr>
            <w:sz w:val="20"/>
            <w:color w:val="0000ff"/>
          </w:rPr>
          <w:t xml:space="preserve">решение</w:t>
        </w:r>
      </w:hyperlink>
      <w:r>
        <w:rPr>
          <w:sz w:val="20"/>
        </w:rPr>
        <w:t xml:space="preserve"> Вологодской городской Думы от 19 апреля 2018 года N 1477 "О внесении изменений в решение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27" w:tooltip="Решение Вологодской городской Думы от 28.06.2018 N 1543 &quot;О внесении изменения в решение Вологодской городской Думы от 5 ноября 2013 года N 1862 &quot;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quot;Город Вологда&quot; (принято Вологодской городской Думой 28.06.2018) ------------ Утратил силу или отменен {КонсультантПлюс}">
        <w:r>
          <w:rPr>
            <w:sz w:val="20"/>
            <w:color w:val="0000ff"/>
          </w:rPr>
          <w:t xml:space="preserve">решение</w:t>
        </w:r>
      </w:hyperlink>
      <w:r>
        <w:rPr>
          <w:sz w:val="20"/>
        </w:rPr>
        <w:t xml:space="preserve"> Вологодской городской Думы от 28 июня 2018 года N 1543 "О внесении изменения в решение Вологодской городской Думы от 5 ноября 2013 года N 1862 "Об утверждении Порядка организации и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"Город Вологда";</w:t>
      </w:r>
    </w:p>
    <w:p>
      <w:pPr>
        <w:pStyle w:val="0"/>
        <w:spacing w:before="200" w:line-rule="auto"/>
        <w:ind w:firstLine="540"/>
        <w:jc w:val="both"/>
      </w:pPr>
      <w:hyperlink w:history="0" r:id="rId28" w:tooltip="Решение Вологодской городской Думы от 23.09.2021 N 470 &quot;О внесении изменения в отдельные решения Вологодской городской Думы&quot; (принято Вологодской городской Думой 23.09.2021) ------------ Недействующая редакция {КонсультантПлюс}">
        <w:r>
          <w:rPr>
            <w:sz w:val="20"/>
            <w:color w:val="0000ff"/>
          </w:rPr>
          <w:t xml:space="preserve">абзацы двести восьмой</w:t>
        </w:r>
      </w:hyperlink>
      <w:r>
        <w:rPr>
          <w:sz w:val="20"/>
        </w:rPr>
        <w:t xml:space="preserve"> - </w:t>
      </w:r>
      <w:hyperlink w:history="0" r:id="rId29" w:tooltip="Решение Вологодской городской Думы от 23.09.2021 N 470 &quot;О внесении изменения в отдельные решения Вологодской городской Думы&quot; (принято Вологодской городской Думой 23.09.2021) ------------ Недействующая редакция {КонсультантПлюс}">
        <w:r>
          <w:rPr>
            <w:sz w:val="20"/>
            <w:color w:val="0000ff"/>
          </w:rPr>
          <w:t xml:space="preserve">двести десятый пункта 1</w:t>
        </w:r>
      </w:hyperlink>
      <w:r>
        <w:rPr>
          <w:sz w:val="20"/>
        </w:rPr>
        <w:t xml:space="preserve"> решения Вологодской городской Думы от 23 сентября 2021 года N 470 "О внесении изменения в отдельные решения Вологодской городской Думы".</w:t>
      </w:r>
    </w:p>
    <w:p>
      <w:pPr>
        <w:pStyle w:val="0"/>
        <w:spacing w:before="200" w:line-rule="auto"/>
        <w:ind w:firstLine="540"/>
        <w:jc w:val="both"/>
      </w:pPr>
      <w:hyperlink w:history="0" r:id="rId30"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5</w:t>
        </w:r>
      </w:hyperlink>
      <w:r>
        <w:rPr>
          <w:sz w:val="20"/>
        </w:rPr>
        <w:t xml:space="preserve">.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 и вступает в силу с 1 января 2022 года.</w:t>
      </w:r>
    </w:p>
    <w:p>
      <w:pPr>
        <w:pStyle w:val="0"/>
        <w:jc w:val="both"/>
      </w:pPr>
      <w:r>
        <w:rPr>
          <w:sz w:val="20"/>
        </w:rPr>
      </w:r>
    </w:p>
    <w:p>
      <w:pPr>
        <w:pStyle w:val="0"/>
        <w:jc w:val="right"/>
      </w:pPr>
      <w:r>
        <w:rPr>
          <w:sz w:val="20"/>
        </w:rPr>
        <w:t xml:space="preserve">Глава г. Вологды</w:t>
      </w:r>
    </w:p>
    <w:p>
      <w:pPr>
        <w:pStyle w:val="0"/>
        <w:jc w:val="right"/>
      </w:pPr>
      <w:r>
        <w:rPr>
          <w:sz w:val="20"/>
        </w:rPr>
        <w:t xml:space="preserve">Ю.В.САПОЖНИКОВ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w:t>
      </w:r>
    </w:p>
    <w:p>
      <w:pPr>
        <w:pStyle w:val="0"/>
        <w:jc w:val="right"/>
      </w:pPr>
      <w:r>
        <w:rPr>
          <w:sz w:val="20"/>
        </w:rPr>
        <w:t xml:space="preserve">Вологодской городской Думы</w:t>
      </w:r>
    </w:p>
    <w:p>
      <w:pPr>
        <w:pStyle w:val="0"/>
        <w:jc w:val="right"/>
      </w:pPr>
      <w:r>
        <w:rPr>
          <w:sz w:val="20"/>
        </w:rPr>
        <w:t xml:space="preserve">от 25 ноября 2021 г. N 577</w:t>
      </w:r>
    </w:p>
    <w:p>
      <w:pPr>
        <w:pStyle w:val="0"/>
        <w:jc w:val="both"/>
      </w:pPr>
      <w:r>
        <w:rPr>
          <w:sz w:val="20"/>
        </w:rPr>
      </w:r>
    </w:p>
    <w:bookmarkStart w:id="52" w:name="P52"/>
    <w:bookmarkEnd w:id="52"/>
    <w:p>
      <w:pPr>
        <w:pStyle w:val="2"/>
        <w:jc w:val="center"/>
      </w:pPr>
      <w:r>
        <w:rPr>
          <w:sz w:val="20"/>
        </w:rPr>
        <w:t xml:space="preserve">ПОЛОЖЕНИЕ</w:t>
      </w:r>
    </w:p>
    <w:p>
      <w:pPr>
        <w:pStyle w:val="2"/>
        <w:jc w:val="center"/>
      </w:pPr>
      <w:r>
        <w:rPr>
          <w:sz w:val="20"/>
        </w:rPr>
        <w:t xml:space="preserve">О МУНИЦИПАЛЬНОМ КОНТРОЛЕ В ОБЛАСТИ ОХРАНЫ И ИСПОЛЬЗОВАНИЯ</w:t>
      </w:r>
    </w:p>
    <w:p>
      <w:pPr>
        <w:pStyle w:val="2"/>
        <w:jc w:val="center"/>
      </w:pPr>
      <w:r>
        <w:rPr>
          <w:sz w:val="20"/>
        </w:rPr>
        <w:t xml:space="preserve">ОСОБО ОХРАНЯЕМЫХ ПРИРОДНЫХ ТЕРРИТОРИЙ МЕСТНОГО ЗНАЧЕНИЯ</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Вологодской городской Думы</w:t>
            </w:r>
          </w:p>
          <w:p>
            <w:pPr>
              <w:pStyle w:val="0"/>
              <w:jc w:val="center"/>
            </w:pPr>
            <w:r>
              <w:rPr>
                <w:sz w:val="20"/>
                <w:color w:val="392c69"/>
              </w:rPr>
              <w:t xml:space="preserve">от 09.12.2021 </w:t>
            </w:r>
            <w:hyperlink w:history="0" r:id="rId31"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N 581</w:t>
              </w:r>
            </w:hyperlink>
            <w:r>
              <w:rPr>
                <w:sz w:val="20"/>
                <w:color w:val="392c69"/>
              </w:rPr>
              <w:t xml:space="preserve"> (ред. 27.01.2022), от 27.01.2022 </w:t>
            </w:r>
            <w:hyperlink w:history="0" r:id="rId32" w:tooltip="Решение Вологодской городской Думы от 27.01.2022 N 607 &quot;О внесении изменений в отдельные решения Вологодской городской Думы&quot; (принято Вологодской городской Думой 27.01.2022) (вместе с &quot;Перечнем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quot;) {КонсультантПлюс}">
              <w:r>
                <w:rPr>
                  <w:sz w:val="20"/>
                  <w:color w:val="0000ff"/>
                </w:rPr>
                <w:t xml:space="preserve">N 607</w:t>
              </w:r>
            </w:hyperlink>
            <w:r>
              <w:rPr>
                <w:sz w:val="20"/>
                <w:color w:val="392c69"/>
              </w:rPr>
              <w:t xml:space="preserve">,</w:t>
            </w:r>
          </w:p>
          <w:p>
            <w:pPr>
              <w:pStyle w:val="0"/>
              <w:jc w:val="center"/>
            </w:pPr>
            <w:r>
              <w:rPr>
                <w:sz w:val="20"/>
                <w:color w:val="392c69"/>
              </w:rPr>
              <w:t xml:space="preserve">от 17.02.2022 </w:t>
            </w:r>
            <w:hyperlink w:history="0" r:id="rId33" w:tooltip="Решение Вологодской городской Думы от 17.02.2022 N 621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17.02.2022) {КонсультантПлюс}">
              <w:r>
                <w:rPr>
                  <w:sz w:val="20"/>
                  <w:color w:val="0000ff"/>
                </w:rPr>
                <w:t xml:space="preserve">N 621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разработано в соответствии со </w:t>
      </w:r>
      <w:hyperlink w:history="0" r:id="rId34" w:tooltip="Федеральный закон от 14.03.1995 N 33-ФЗ (ред. от 10.07.2023) &quot;Об особо охраняемых природных территориях&quot; {КонсультантПлюс}">
        <w:r>
          <w:rPr>
            <w:sz w:val="20"/>
            <w:color w:val="0000ff"/>
          </w:rPr>
          <w:t xml:space="preserve">статьей 33</w:t>
        </w:r>
      </w:hyperlink>
      <w:r>
        <w:rPr>
          <w:sz w:val="20"/>
        </w:rPr>
        <w:t xml:space="preserve"> Федерального закона от 14 марта 1995 года N 33-ФЗ "Об особо охраняемых природных территориях", </w:t>
      </w:r>
      <w:hyperlink w:history="0" r:id="rId35"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статьей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 последующими изменениями), Федеральным </w:t>
      </w:r>
      <w:hyperlink w:history="0" r:id="rId36"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(далее - Закон N 248-ФЗ) и устанавливает порядок осуществления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(далее - муниципальный контроль).</w:t>
      </w:r>
    </w:p>
    <w:p>
      <w:pPr>
        <w:pStyle w:val="0"/>
        <w:spacing w:before="200" w:line-rule="auto"/>
        <w:ind w:firstLine="540"/>
        <w:jc w:val="both"/>
      </w:pPr>
      <w:r>
        <w:rPr>
          <w:sz w:val="20"/>
        </w:rPr>
        <w:t xml:space="preserve">1.2. Муниципальный контроль осуществляется в отношении граждан и организаций, являющихся контролируемыми лицами в соответствии с </w:t>
      </w:r>
      <w:hyperlink w:history="0" r:id="rId37"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 (далее также - контролируемые лица), осуществляющих деятельность в границах особо охраняемых природных территорий местного значения на территории городского округа города Вологды,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Под объектами муниципального контроля в настоящем Положении понимается деятельность, действия (бездействие) контролируемых лиц и производственные объекты, используемые при ее осуществлении, к которым предъявляются обязательные требования (далее - объект контроля).</w:t>
      </w:r>
    </w:p>
    <w:p>
      <w:pPr>
        <w:pStyle w:val="0"/>
        <w:spacing w:before="200" w:line-rule="auto"/>
        <w:ind w:firstLine="540"/>
        <w:jc w:val="both"/>
      </w:pPr>
      <w:r>
        <w:rPr>
          <w:sz w:val="20"/>
        </w:rPr>
        <w:t xml:space="preserve">1.3. Муниципальный контроль осуществляется в целях предупреждения, выявления и пресечения нарушения обязательных требований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1.4. Предметом муниципального контроля является соблюдение контролируемыми лицами обязательных требований законодательства в области охраны и использования особо охраняемых природных территорий, за нарушение которых законодательством предусмотрена административная ответственность, требований документов, исполнение которых является необходимым в соответствии с законодательством Российской Федерации, а также соблюдение (реализация) требований, содержащихся в разрешительных документах, исполнение решений, принимаемых по результатам контрольных мероприятий.</w:t>
      </w:r>
    </w:p>
    <w:p>
      <w:pPr>
        <w:pStyle w:val="0"/>
        <w:spacing w:before="200" w:line-rule="auto"/>
        <w:ind w:firstLine="540"/>
        <w:jc w:val="both"/>
      </w:pPr>
      <w:r>
        <w:rPr>
          <w:sz w:val="20"/>
        </w:rPr>
        <w:t xml:space="preserve">1.5. Муниципальный контроль осуществляется Администрацией города Вологды в лице Департамента городского хозяйства Администрации города Вологды (далее - орган муниципального контроля).</w:t>
      </w:r>
    </w:p>
    <w:p>
      <w:pPr>
        <w:pStyle w:val="0"/>
        <w:spacing w:before="200" w:line-rule="auto"/>
        <w:ind w:firstLine="540"/>
        <w:jc w:val="both"/>
      </w:pPr>
      <w:r>
        <w:rPr>
          <w:sz w:val="20"/>
        </w:rPr>
        <w:t xml:space="preserve">1.6. Должностными лицами органа муниципального контроля, уполномоченными осуществлять муниципальный контроль (далее - должностные лица органа муниципального контроля), являются:</w:t>
      </w:r>
    </w:p>
    <w:p>
      <w:pPr>
        <w:pStyle w:val="0"/>
        <w:spacing w:before="200" w:line-rule="auto"/>
        <w:ind w:firstLine="540"/>
        <w:jc w:val="both"/>
      </w:pPr>
      <w:r>
        <w:rPr>
          <w:sz w:val="20"/>
        </w:rPr>
        <w:t xml:space="preserve">начальник Департамента городского хозяйства Администрации города Вологды либо лицо, исполняющее обязанности начальника Департамента городского хозяйства Администрации города Вологды, - руководитель органа муниципального контроля;</w:t>
      </w:r>
    </w:p>
    <w:p>
      <w:pPr>
        <w:pStyle w:val="0"/>
        <w:spacing w:before="200" w:line-rule="auto"/>
        <w:ind w:firstLine="540"/>
        <w:jc w:val="both"/>
      </w:pPr>
      <w:r>
        <w:rPr>
          <w:sz w:val="20"/>
        </w:rPr>
        <w:t xml:space="preserve">заместитель начальника Департамента городского хозяйства Администрации города Вологды - заместитель руководителя органа муниципального контроля;</w:t>
      </w:r>
    </w:p>
    <w:p>
      <w:pPr>
        <w:pStyle w:val="0"/>
        <w:spacing w:before="200" w:line-rule="auto"/>
        <w:ind w:firstLine="540"/>
        <w:jc w:val="both"/>
      </w:pPr>
      <w:r>
        <w:rPr>
          <w:sz w:val="20"/>
        </w:rPr>
        <w:t xml:space="preserve">начальник Отдела экологии Департамента городского хозяйства Администрации города Вологды;</w:t>
      </w:r>
    </w:p>
    <w:p>
      <w:pPr>
        <w:pStyle w:val="0"/>
        <w:spacing w:before="200" w:line-rule="auto"/>
        <w:ind w:firstLine="540"/>
        <w:jc w:val="both"/>
      </w:pPr>
      <w:r>
        <w:rPr>
          <w:sz w:val="20"/>
        </w:rPr>
        <w:t xml:space="preserve">специалисты, инспекторы Отдела экологии Департамента городского хозяйства Администрации города Вологды (далее - инспекторы).</w:t>
      </w:r>
    </w:p>
    <w:p>
      <w:pPr>
        <w:pStyle w:val="0"/>
        <w:spacing w:before="200" w:line-rule="auto"/>
        <w:ind w:firstLine="540"/>
        <w:jc w:val="both"/>
      </w:pPr>
      <w:r>
        <w:rPr>
          <w:sz w:val="20"/>
        </w:rPr>
        <w:t xml:space="preserve">1.7. При осуществлении муниципального контроля должностные лица органа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имеют права и несут обязанности, предусмотренные </w:t>
      </w:r>
      <w:hyperlink w:history="0" r:id="rId38"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статьей 29</w:t>
        </w:r>
      </w:hyperlink>
      <w:r>
        <w:rPr>
          <w:sz w:val="20"/>
        </w:rPr>
        <w:t xml:space="preserve"> Закона N 248-ФЗ.</w:t>
      </w:r>
    </w:p>
    <w:p>
      <w:pPr>
        <w:pStyle w:val="0"/>
        <w:spacing w:before="200" w:line-rule="auto"/>
        <w:ind w:firstLine="540"/>
        <w:jc w:val="both"/>
      </w:pPr>
      <w:r>
        <w:rPr>
          <w:sz w:val="20"/>
        </w:rPr>
        <w:t xml:space="preserve">1.8. Орган муниципального контроля осуществляет учет объектов контроля, обеспечивает актуальность сведений об объектах контроля.</w:t>
      </w:r>
    </w:p>
    <w:p>
      <w:pPr>
        <w:pStyle w:val="0"/>
        <w:spacing w:before="200" w:line-rule="auto"/>
        <w:ind w:firstLine="540"/>
        <w:jc w:val="both"/>
      </w:pPr>
      <w:r>
        <w:rPr>
          <w:sz w:val="20"/>
        </w:rPr>
        <w:t xml:space="preserve">При сборе, обработке, анализе и учете сведений об объектах контроля для целей их оценки орган муниципального контроля использует информацию, представляемую органу муниципального контроля в соответствии с нормативными правовыми актами, информацию, получаемую органом муниципального контроля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spacing w:before="200" w:line-rule="auto"/>
        <w:ind w:firstLine="540"/>
        <w:jc w:val="both"/>
      </w:pPr>
      <w:r>
        <w:rPr>
          <w:sz w:val="20"/>
        </w:rPr>
        <w:t xml:space="preserve">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hyperlink w:history="0" r:id="rId39"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N 248-ФЗ.</w:t>
      </w:r>
    </w:p>
    <w:p>
      <w:pPr>
        <w:pStyle w:val="0"/>
        <w:jc w:val="both"/>
      </w:pPr>
      <w:r>
        <w:rPr>
          <w:sz w:val="20"/>
        </w:rPr>
      </w:r>
    </w:p>
    <w:p>
      <w:pPr>
        <w:pStyle w:val="2"/>
        <w:outlineLvl w:val="1"/>
        <w:jc w:val="center"/>
      </w:pPr>
      <w:r>
        <w:rPr>
          <w:sz w:val="20"/>
        </w:rPr>
        <w:t xml:space="preserve">2. Управление рисками причинения вреда (ущерба)</w:t>
      </w:r>
    </w:p>
    <w:p>
      <w:pPr>
        <w:pStyle w:val="2"/>
        <w:jc w:val="center"/>
      </w:pPr>
      <w:r>
        <w:rPr>
          <w:sz w:val="20"/>
        </w:rPr>
        <w:t xml:space="preserve">охраняемым законом ценностям</w:t>
      </w:r>
    </w:p>
    <w:p>
      <w:pPr>
        <w:pStyle w:val="0"/>
        <w:jc w:val="center"/>
      </w:pPr>
      <w:r>
        <w:rPr>
          <w:sz w:val="20"/>
        </w:rPr>
        <w:t xml:space="preserve">(в ред. </w:t>
      </w:r>
      <w:hyperlink w:history="0" r:id="rId40" w:tooltip="Решение Вологодской городской Думы от 27.01.2022 N 607 &quot;О внесении изменений в отдельные решения Вологодской городской Думы&quot; (принято Вологодской городской Думой 27.01.2022) (вместе с &quot;Перечнем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quot;) {КонсультантПлюс}">
        <w:r>
          <w:rPr>
            <w:sz w:val="20"/>
            <w:color w:val="0000ff"/>
          </w:rPr>
          <w:t xml:space="preserve">решения</w:t>
        </w:r>
      </w:hyperlink>
      <w:r>
        <w:rPr>
          <w:sz w:val="20"/>
        </w:rPr>
        <w:t xml:space="preserve"> Вологодской городской Думы</w:t>
      </w:r>
    </w:p>
    <w:p>
      <w:pPr>
        <w:pStyle w:val="0"/>
        <w:jc w:val="center"/>
      </w:pPr>
      <w:r>
        <w:rPr>
          <w:sz w:val="20"/>
        </w:rPr>
        <w:t xml:space="preserve">от 27.01.2022 N 607)</w:t>
      </w:r>
    </w:p>
    <w:p>
      <w:pPr>
        <w:pStyle w:val="0"/>
        <w:jc w:val="both"/>
      </w:pPr>
      <w:r>
        <w:rPr>
          <w:sz w:val="20"/>
        </w:rPr>
      </w:r>
    </w:p>
    <w:p>
      <w:pPr>
        <w:pStyle w:val="0"/>
        <w:ind w:firstLine="540"/>
        <w:jc w:val="both"/>
      </w:pPr>
      <w:r>
        <w:rPr>
          <w:sz w:val="20"/>
        </w:rPr>
        <w:t xml:space="preserve">2.1. В соответствии с </w:t>
      </w:r>
      <w:hyperlink w:history="0" r:id="rId41"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частью 7 статьи 22</w:t>
        </w:r>
      </w:hyperlink>
      <w:r>
        <w:rPr>
          <w:sz w:val="20"/>
        </w:rPr>
        <w:t xml:space="preserve"> Закона N 248-ФЗ, система управления рисками при осуществлении муниципального контроля не применяется.</w:t>
      </w:r>
    </w:p>
    <w:p>
      <w:pPr>
        <w:pStyle w:val="0"/>
        <w:spacing w:before="200" w:line-rule="auto"/>
        <w:ind w:firstLine="540"/>
        <w:jc w:val="both"/>
      </w:pPr>
      <w:r>
        <w:rPr>
          <w:sz w:val="20"/>
        </w:rPr>
        <w:t xml:space="preserve">2.2.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определенные перечнем, утвержденным настоящим решением.</w:t>
      </w:r>
    </w:p>
    <w:p>
      <w:pPr>
        <w:pStyle w:val="0"/>
        <w:spacing w:before="200" w:line-rule="auto"/>
        <w:ind w:firstLine="540"/>
        <w:jc w:val="both"/>
      </w:pPr>
      <w:r>
        <w:rPr>
          <w:sz w:val="20"/>
        </w:rPr>
        <w:t xml:space="preserve">Под индикаторами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понимается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jc w:val="both"/>
      </w:pPr>
      <w:r>
        <w:rPr>
          <w:sz w:val="20"/>
        </w:rPr>
      </w:r>
    </w:p>
    <w:p>
      <w:pPr>
        <w:pStyle w:val="2"/>
        <w:outlineLvl w:val="1"/>
        <w:jc w:val="center"/>
      </w:pPr>
      <w:r>
        <w:rPr>
          <w:sz w:val="20"/>
        </w:rPr>
        <w:t xml:space="preserve">3. Профилактика рисков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муниципального контроля</w:t>
      </w:r>
    </w:p>
    <w:p>
      <w:pPr>
        <w:pStyle w:val="0"/>
        <w:jc w:val="both"/>
      </w:pPr>
      <w:r>
        <w:rPr>
          <w:sz w:val="20"/>
        </w:rPr>
      </w:r>
    </w:p>
    <w:p>
      <w:pPr>
        <w:pStyle w:val="0"/>
        <w:ind w:firstLine="540"/>
        <w:jc w:val="both"/>
      </w:pPr>
      <w:r>
        <w:rPr>
          <w:sz w:val="20"/>
        </w:rPr>
        <w:t xml:space="preserve">3.1.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и направлены на снижение риска причинения вреда (ущерба) охраняемым законом ценностям, а также являются приоритетными по отношению к проведению контрольных мероприятий.</w:t>
      </w:r>
    </w:p>
    <w:p>
      <w:pPr>
        <w:pStyle w:val="0"/>
        <w:spacing w:before="200" w:line-rule="auto"/>
        <w:ind w:firstLine="540"/>
        <w:jc w:val="both"/>
      </w:pPr>
      <w:r>
        <w:rPr>
          <w:sz w:val="20"/>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приказом начальника Департамента городского хозяйства Администрации города Вологды в порядке, установленном </w:t>
      </w:r>
      <w:hyperlink w:history="0" r:id="rId42"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3.2. При осуществлении муниципального контроля проводятся следующие виды профилактических мероприятий:</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spacing w:before="200" w:line-rule="auto"/>
        <w:ind w:firstLine="540"/>
        <w:jc w:val="both"/>
      </w:pPr>
      <w:r>
        <w:rPr>
          <w:sz w:val="20"/>
        </w:rPr>
        <w:t xml:space="preserve">3.2.1. Информирование контролируемых лиц и иных заинтересованных лиц по вопросам соблюдения обязательных требований (далее - информирование) проводится непосредственно должностными лицами, уполномоченными на осуществление муниципального контроля.</w:t>
      </w:r>
    </w:p>
    <w:p>
      <w:pPr>
        <w:pStyle w:val="0"/>
        <w:spacing w:before="200" w:line-rule="auto"/>
        <w:ind w:firstLine="540"/>
        <w:jc w:val="both"/>
      </w:pPr>
      <w:r>
        <w:rPr>
          <w:sz w:val="20"/>
        </w:rPr>
        <w:t xml:space="preserve">Информирование осуществляется посредством размещения сведений, предусмотренных </w:t>
      </w:r>
      <w:hyperlink w:history="0" r:id="rId43"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Закона N 248-ФЗ, на официальном сайте Администрации города Вологды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и в иных формах.</w:t>
      </w:r>
    </w:p>
    <w:p>
      <w:pPr>
        <w:pStyle w:val="0"/>
        <w:spacing w:before="200" w:line-rule="auto"/>
        <w:ind w:firstLine="540"/>
        <w:jc w:val="both"/>
      </w:pPr>
      <w:r>
        <w:rPr>
          <w:sz w:val="20"/>
        </w:rPr>
        <w:t xml:space="preserve">Размещенные сведения на официальном сайте Администрации города Вологды в сети "Интернет" поддерживаются в актуальном состоянии и обновляются в срок не позднее десяти рабочих дней со дня их изменения.</w:t>
      </w:r>
    </w:p>
    <w:p>
      <w:pPr>
        <w:pStyle w:val="0"/>
        <w:spacing w:before="200" w:line-rule="auto"/>
        <w:ind w:firstLine="540"/>
        <w:jc w:val="both"/>
      </w:pPr>
      <w:r>
        <w:rPr>
          <w:sz w:val="20"/>
        </w:rPr>
        <w:t xml:space="preserve">Должностные лица органа муниципального контроля, ответственные за размещение информации, предусмотренной настоящим Положением, определяются приказом начальника Департамента городского хозяйства Администрации города Вологды.</w:t>
      </w:r>
    </w:p>
    <w:p>
      <w:pPr>
        <w:pStyle w:val="0"/>
        <w:spacing w:before="200" w:line-rule="auto"/>
        <w:ind w:firstLine="540"/>
        <w:jc w:val="both"/>
      </w:pPr>
      <w:r>
        <w:rPr>
          <w:sz w:val="20"/>
        </w:rPr>
        <w:t xml:space="preserve">3.2.2. Консультирование контролируемых лиц и их представителей осуществляется должностным лицом органа муниципального контроля по обращениям контролируемых лиц и их представителей по вопросам, связанным с организацией и осуществлением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w:t>
      </w:r>
    </w:p>
    <w:p>
      <w:pPr>
        <w:pStyle w:val="0"/>
        <w:spacing w:before="200" w:line-rule="auto"/>
        <w:ind w:firstLine="540"/>
        <w:jc w:val="both"/>
      </w:pPr>
      <w:r>
        <w:rPr>
          <w:sz w:val="20"/>
        </w:rPr>
        <w:t xml:space="preserve">Консультирование может осуществляться уполномоченным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контрольного мероприятия.</w:t>
      </w:r>
    </w:p>
    <w:p>
      <w:pPr>
        <w:pStyle w:val="0"/>
        <w:spacing w:before="200" w:line-rule="auto"/>
        <w:ind w:firstLine="540"/>
        <w:jc w:val="both"/>
      </w:pPr>
      <w:r>
        <w:rPr>
          <w:sz w:val="20"/>
        </w:rPr>
        <w:t xml:space="preserve">Личный прием граждан проводится руководителем органа муниципального контроля, заместителем руководителя органа муниципального контроля, а также начальником Отдела экологии Департамента городского хозяйства Администрации города Вологды.</w:t>
      </w:r>
    </w:p>
    <w:p>
      <w:pPr>
        <w:pStyle w:val="0"/>
        <w:spacing w:before="200" w:line-rule="auto"/>
        <w:ind w:firstLine="540"/>
        <w:jc w:val="both"/>
      </w:pPr>
      <w:r>
        <w:rPr>
          <w:sz w:val="20"/>
        </w:rPr>
        <w:t xml:space="preserve">Информация о месте приема, а также об установленных для приема днях и часах размещается на официальном сайте Администрации города Вологды в сети "Интернет".</w:t>
      </w:r>
    </w:p>
    <w:p>
      <w:pPr>
        <w:pStyle w:val="0"/>
        <w:spacing w:before="200" w:line-rule="auto"/>
        <w:ind w:firstLine="540"/>
        <w:jc w:val="both"/>
      </w:pPr>
      <w:r>
        <w:rPr>
          <w:sz w:val="20"/>
        </w:rPr>
        <w:t xml:space="preserve">Консультирование, в том числе письменное консультирование, осуществляется по следующим вопросам:</w:t>
      </w:r>
    </w:p>
    <w:p>
      <w:pPr>
        <w:pStyle w:val="0"/>
        <w:spacing w:before="200" w:line-rule="auto"/>
        <w:ind w:firstLine="540"/>
        <w:jc w:val="both"/>
      </w:pPr>
      <w:r>
        <w:rPr>
          <w:sz w:val="20"/>
        </w:rPr>
        <w:t xml:space="preserve">организация и осуществление муниципального контроля;</w:t>
      </w:r>
    </w:p>
    <w:p>
      <w:pPr>
        <w:pStyle w:val="0"/>
        <w:spacing w:before="200" w:line-rule="auto"/>
        <w:ind w:firstLine="540"/>
        <w:jc w:val="both"/>
      </w:pPr>
      <w:r>
        <w:rPr>
          <w:sz w:val="20"/>
        </w:rPr>
        <w:t xml:space="preserve">порядок осуществления профилактических и контрольных мероприятий, установленных настоящим Положением.</w:t>
      </w:r>
    </w:p>
    <w:p>
      <w:pPr>
        <w:pStyle w:val="0"/>
        <w:spacing w:before="200" w:line-rule="auto"/>
        <w:ind w:firstLine="540"/>
        <w:jc w:val="both"/>
      </w:pPr>
      <w:r>
        <w:rPr>
          <w:sz w:val="20"/>
        </w:rPr>
        <w:t xml:space="preserve">Консультирование в письменной форме осуществляется уполномоченным должностным лицом органа муниципального контроля в следующих случаях:</w:t>
      </w:r>
    </w:p>
    <w:p>
      <w:pPr>
        <w:pStyle w:val="0"/>
        <w:spacing w:before="200" w:line-rule="auto"/>
        <w:ind w:firstLine="540"/>
        <w:jc w:val="both"/>
      </w:pPr>
      <w:r>
        <w:rPr>
          <w:sz w:val="20"/>
        </w:rPr>
        <w:t xml:space="preserve">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за время консультирования предоставить ответ на поставленные вопросы не представляется возможным;</w:t>
      </w:r>
    </w:p>
    <w:p>
      <w:pPr>
        <w:pStyle w:val="0"/>
        <w:spacing w:before="200" w:line-rule="auto"/>
        <w:ind w:firstLine="540"/>
        <w:jc w:val="both"/>
      </w:pPr>
      <w:r>
        <w:rPr>
          <w:sz w:val="20"/>
        </w:rPr>
        <w:t xml:space="preserve">ответ на поставленные вопросы требует дополнительного запроса сведений от органов государственной власти, органов местного самоуправления или иных лиц.</w:t>
      </w:r>
    </w:p>
    <w:p>
      <w:pPr>
        <w:pStyle w:val="0"/>
        <w:spacing w:before="200" w:line-rule="auto"/>
        <w:ind w:firstLine="540"/>
        <w:jc w:val="both"/>
      </w:pPr>
      <w:r>
        <w:rPr>
          <w:sz w:val="20"/>
        </w:rPr>
        <w:t xml:space="preserve">Если поставленные во время консультирования вопросы не относятся к муниципальному контролю, то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pPr>
        <w:pStyle w:val="0"/>
        <w:spacing w:before="200" w:line-rule="auto"/>
        <w:ind w:firstLine="540"/>
        <w:jc w:val="both"/>
      </w:pPr>
      <w:r>
        <w:rPr>
          <w:sz w:val="20"/>
        </w:rPr>
        <w:t xml:space="preserve">Консультирование осуществляется без взимания платы.</w:t>
      </w:r>
    </w:p>
    <w:p>
      <w:pPr>
        <w:pStyle w:val="0"/>
        <w:spacing w:before="200" w:line-rule="auto"/>
        <w:ind w:firstLine="540"/>
        <w:jc w:val="both"/>
      </w:pPr>
      <w:r>
        <w:rPr>
          <w:sz w:val="20"/>
        </w:rPr>
        <w:t xml:space="preserve">Время консультирования не должно превышать 15 минут.</w:t>
      </w:r>
    </w:p>
    <w:p>
      <w:pPr>
        <w:pStyle w:val="0"/>
        <w:spacing w:before="200" w:line-rule="auto"/>
        <w:ind w:firstLine="540"/>
        <w:jc w:val="both"/>
      </w:pPr>
      <w:r>
        <w:rPr>
          <w:sz w:val="20"/>
        </w:rPr>
        <w:t xml:space="preserve">Орган муниципального контроля осуществляет учет консультирований посредством внесения соответствующих записей в журнал, который ведется органом муниципального контроля.</w:t>
      </w:r>
    </w:p>
    <w:p>
      <w:pPr>
        <w:pStyle w:val="0"/>
        <w:spacing w:before="200" w:line-rule="auto"/>
        <w:ind w:firstLine="540"/>
        <w:jc w:val="both"/>
      </w:pPr>
      <w:r>
        <w:rPr>
          <w:sz w:val="20"/>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pPr>
        <w:pStyle w:val="0"/>
        <w:spacing w:before="200" w:line-rule="auto"/>
        <w:ind w:firstLine="540"/>
        <w:jc w:val="both"/>
      </w:pPr>
      <w:r>
        <w:rPr>
          <w:sz w:val="20"/>
        </w:rPr>
        <w:t xml:space="preserve">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города Вологды в сети "Интернет" письменного разъяснения, подписанного уполномоченным должностным лицом органа муниципального контроля, без указания в таком разъяснении конфиденциальной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3.2.3. При поступлении в орган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органом муниципального контроля контролируемому лицу объявляется предостережение о недопустимости нарушения обязательных требований (далее - предостережение) и предлагается принять меры по обеспечению соблюдения обязательных требований.</w:t>
      </w:r>
    </w:p>
    <w:p>
      <w:pPr>
        <w:pStyle w:val="0"/>
        <w:spacing w:before="200" w:line-rule="auto"/>
        <w:ind w:firstLine="540"/>
        <w:jc w:val="both"/>
      </w:pPr>
      <w:hyperlink w:history="0" r:id="rId4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Предостережение</w:t>
        </w:r>
      </w:hyperlink>
      <w:r>
        <w:rPr>
          <w:sz w:val="20"/>
        </w:rPr>
        <w:t xml:space="preserve"> оформляется по форме, утвержденной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 (далее - приказ N 151), с учетом требований </w:t>
      </w:r>
      <w:hyperlink w:history="0" r:id="rId45"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части 2 статьи 49</w:t>
        </w:r>
      </w:hyperlink>
      <w:r>
        <w:rPr>
          <w:sz w:val="20"/>
        </w:rPr>
        <w:t xml:space="preserve"> Закона N 248-ФЗ.</w:t>
      </w:r>
    </w:p>
    <w:p>
      <w:pPr>
        <w:pStyle w:val="0"/>
        <w:spacing w:before="200" w:line-rule="auto"/>
        <w:ind w:firstLine="540"/>
        <w:jc w:val="both"/>
      </w:pPr>
      <w:r>
        <w:rPr>
          <w:sz w:val="20"/>
        </w:rPr>
        <w:t xml:space="preserve">Должностное лицо органа муниципального контроля регистрирует предостережение в журнале учета объявленных предостережений с присвоением регистрационного номера.</w:t>
      </w:r>
    </w:p>
    <w:p>
      <w:pPr>
        <w:pStyle w:val="0"/>
        <w:spacing w:before="200" w:line-rule="auto"/>
        <w:ind w:firstLine="540"/>
        <w:jc w:val="both"/>
      </w:pPr>
      <w:r>
        <w:rPr>
          <w:sz w:val="20"/>
        </w:rPr>
        <w:t xml:space="preserve">В случае объявления предостережения контролируемое лицо вправе подать возражение в отношении указанного предостережения.</w:t>
      </w:r>
    </w:p>
    <w:p>
      <w:pPr>
        <w:pStyle w:val="0"/>
        <w:spacing w:before="200" w:line-rule="auto"/>
        <w:ind w:firstLine="540"/>
        <w:jc w:val="both"/>
      </w:pPr>
      <w:r>
        <w:rPr>
          <w:sz w:val="20"/>
        </w:rPr>
        <w:t xml:space="preserve">Возражение направляется должностному лицу органа муниципального контроля, объявившему предостережение, не позднее пятнадцати рабочих дней со дня получения предостережения через личный кабинет контролируемого лица в государственных информационных системах (при его наличии) или почтовым отправлением (в случае направления возражения на бумажном носителе).</w:t>
      </w:r>
    </w:p>
    <w:p>
      <w:pPr>
        <w:pStyle w:val="0"/>
        <w:spacing w:before="200" w:line-rule="auto"/>
        <w:ind w:firstLine="540"/>
        <w:jc w:val="both"/>
      </w:pPr>
      <w:r>
        <w:rPr>
          <w:sz w:val="20"/>
        </w:rPr>
        <w:t xml:space="preserve">Возражения составляются контролируемым лицом в произвольной форме и должны содержать следующую информацию:</w:t>
      </w:r>
    </w:p>
    <w:p>
      <w:pPr>
        <w:pStyle w:val="0"/>
        <w:spacing w:before="200" w:line-rule="auto"/>
        <w:ind w:firstLine="540"/>
        <w:jc w:val="both"/>
      </w:pPr>
      <w:r>
        <w:rPr>
          <w:sz w:val="20"/>
        </w:rPr>
        <w:t xml:space="preserve">наименование контролируемого лица;</w:t>
      </w:r>
    </w:p>
    <w:p>
      <w:pPr>
        <w:pStyle w:val="0"/>
        <w:spacing w:before="200" w:line-rule="auto"/>
        <w:ind w:firstLine="540"/>
        <w:jc w:val="both"/>
      </w:pPr>
      <w:r>
        <w:rPr>
          <w:sz w:val="20"/>
        </w:rPr>
        <w:t xml:space="preserve">сведения об объекте контроля;</w:t>
      </w:r>
    </w:p>
    <w:p>
      <w:pPr>
        <w:pStyle w:val="0"/>
        <w:spacing w:before="200" w:line-rule="auto"/>
        <w:ind w:firstLine="540"/>
        <w:jc w:val="both"/>
      </w:pPr>
      <w:r>
        <w:rPr>
          <w:sz w:val="20"/>
        </w:rPr>
        <w:t xml:space="preserve">дата и номер предостережения, направленного в адрес контролируемого лица;</w:t>
      </w:r>
    </w:p>
    <w:p>
      <w:pPr>
        <w:pStyle w:val="0"/>
        <w:spacing w:before="200" w:line-rule="auto"/>
        <w:ind w:firstLine="540"/>
        <w:jc w:val="both"/>
      </w:pPr>
      <w:r>
        <w:rPr>
          <w:sz w:val="20"/>
        </w:rPr>
        <w:t xml:space="preserve">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желаемый способ получения ответа по итогам рассмотрения возражения;</w:t>
      </w:r>
    </w:p>
    <w:p>
      <w:pPr>
        <w:pStyle w:val="0"/>
        <w:spacing w:before="200" w:line-rule="auto"/>
        <w:ind w:firstLine="540"/>
        <w:jc w:val="both"/>
      </w:pPr>
      <w:r>
        <w:rPr>
          <w:sz w:val="20"/>
        </w:rPr>
        <w:t xml:space="preserve">фамилию, имя, отчество (последнее - при наличии) лица, направившего возражение;</w:t>
      </w:r>
    </w:p>
    <w:p>
      <w:pPr>
        <w:pStyle w:val="0"/>
        <w:spacing w:before="200" w:line-rule="auto"/>
        <w:ind w:firstLine="540"/>
        <w:jc w:val="both"/>
      </w:pPr>
      <w:r>
        <w:rPr>
          <w:sz w:val="20"/>
        </w:rPr>
        <w:t xml:space="preserve">дату направления возражения.</w:t>
      </w:r>
    </w:p>
    <w:p>
      <w:pPr>
        <w:pStyle w:val="0"/>
        <w:spacing w:before="200" w:line-rule="auto"/>
        <w:ind w:firstLine="540"/>
        <w:jc w:val="both"/>
      </w:pPr>
      <w:r>
        <w:rPr>
          <w:sz w:val="20"/>
        </w:rPr>
        <w:t xml:space="preserve">Возражение рассматривается должностным лицом органа муниципального контроля, объявившим предостережение, не позднее десяти рабочих дней со дня получения таких возражений. В указанный срок контролируемому лицу через личный кабинет контролируемого лица в государственных информационных системах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направляется информация о результатах рассмотрения возражения.</w:t>
      </w:r>
    </w:p>
    <w:p>
      <w:pPr>
        <w:pStyle w:val="0"/>
        <w:spacing w:before="200" w:line-rule="auto"/>
        <w:ind w:firstLine="540"/>
        <w:jc w:val="both"/>
      </w:pPr>
      <w:r>
        <w:rPr>
          <w:sz w:val="20"/>
        </w:rPr>
        <w:t xml:space="preserve">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pPr>
        <w:pStyle w:val="0"/>
        <w:spacing w:before="200" w:line-rule="auto"/>
        <w:ind w:firstLine="540"/>
        <w:jc w:val="both"/>
      </w:pPr>
      <w:r>
        <w:rPr>
          <w:sz w:val="20"/>
        </w:rPr>
        <w:t xml:space="preserve">3.2.4. Профилактический визит проводится уполномоченным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в форме отчета о проведенном профилактическом визите руководителю (заместителю руководителя) органа муниципального контроля для принятия решения о проведении контрольного мероприятия в соответствии с </w:t>
      </w:r>
      <w:hyperlink w:history="0" r:id="rId46"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О проведении обязательного профилактического визита контролируемое лицо уведомляется органом муниципального контроля не позднее чем за пять рабочих дней до даты его проведения.</w:t>
      </w:r>
    </w:p>
    <w:p>
      <w:pPr>
        <w:pStyle w:val="0"/>
        <w:spacing w:before="200" w:line-rule="auto"/>
        <w:ind w:firstLine="540"/>
        <w:jc w:val="both"/>
      </w:pPr>
      <w:r>
        <w:rPr>
          <w:sz w:val="20"/>
        </w:rPr>
        <w:t xml:space="preserve">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0"/>
        <w:spacing w:before="200" w:line-rule="auto"/>
        <w:ind w:firstLine="540"/>
        <w:jc w:val="both"/>
      </w:pPr>
      <w:r>
        <w:rPr>
          <w:sz w:val="20"/>
        </w:rPr>
        <w:t xml:space="preserve">дата, время и место составления уведомления;</w:t>
      </w:r>
    </w:p>
    <w:p>
      <w:pPr>
        <w:pStyle w:val="0"/>
        <w:spacing w:before="200" w:line-rule="auto"/>
        <w:ind w:firstLine="540"/>
        <w:jc w:val="both"/>
      </w:pPr>
      <w:r>
        <w:rPr>
          <w:sz w:val="20"/>
        </w:rPr>
        <w:t xml:space="preserve">наименование органа муниципального контроля;</w:t>
      </w:r>
    </w:p>
    <w:p>
      <w:pPr>
        <w:pStyle w:val="0"/>
        <w:spacing w:before="200" w:line-rule="auto"/>
        <w:ind w:firstLine="540"/>
        <w:jc w:val="both"/>
      </w:pPr>
      <w:r>
        <w:rPr>
          <w:sz w:val="20"/>
        </w:rPr>
        <w:t xml:space="preserve">полное наименование контролируемого лица;</w:t>
      </w:r>
    </w:p>
    <w:p>
      <w:pPr>
        <w:pStyle w:val="0"/>
        <w:spacing w:before="200" w:line-rule="auto"/>
        <w:ind w:firstLine="540"/>
        <w:jc w:val="both"/>
      </w:pPr>
      <w:r>
        <w:rPr>
          <w:sz w:val="20"/>
        </w:rPr>
        <w:t xml:space="preserve">фамилии, имена, отчества (последнее - при наличии) уполномоченных должностных лиц органа муниципального контроля;</w:t>
      </w:r>
    </w:p>
    <w:p>
      <w:pPr>
        <w:pStyle w:val="0"/>
        <w:spacing w:before="200" w:line-rule="auto"/>
        <w:ind w:firstLine="540"/>
        <w:jc w:val="both"/>
      </w:pPr>
      <w:r>
        <w:rPr>
          <w:sz w:val="20"/>
        </w:rPr>
        <w:t xml:space="preserve">дата, время и место обязательного профилактического визита;</w:t>
      </w:r>
    </w:p>
    <w:p>
      <w:pPr>
        <w:pStyle w:val="0"/>
        <w:spacing w:before="200" w:line-rule="auto"/>
        <w:ind w:firstLine="540"/>
        <w:jc w:val="both"/>
      </w:pPr>
      <w:r>
        <w:rPr>
          <w:sz w:val="20"/>
        </w:rPr>
        <w:t xml:space="preserve">подпись уполномоченного должностного лица органа муниципального контроля.</w:t>
      </w:r>
    </w:p>
    <w:p>
      <w:pPr>
        <w:pStyle w:val="0"/>
        <w:spacing w:before="200" w:line-rule="auto"/>
        <w:ind w:firstLine="540"/>
        <w:jc w:val="both"/>
      </w:pPr>
      <w:r>
        <w:rPr>
          <w:sz w:val="20"/>
        </w:rPr>
        <w:t xml:space="preserve">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0"/>
        <w:spacing w:before="200" w:line-rule="auto"/>
        <w:ind w:firstLine="540"/>
        <w:jc w:val="both"/>
      </w:pPr>
      <w:r>
        <w:rPr>
          <w:sz w:val="20"/>
        </w:rPr>
        <w:t xml:space="preserve">Контролируемое лицо вправе отказаться от проведения обязательного профилактического визита, уведомив об орган муниципального контроля, не позднее чем за три рабочих дня до даты его проведения.</w:t>
      </w:r>
    </w:p>
    <w:p>
      <w:pPr>
        <w:pStyle w:val="0"/>
        <w:spacing w:before="200" w:line-rule="auto"/>
        <w:ind w:firstLine="540"/>
        <w:jc w:val="both"/>
      </w:pPr>
      <w:r>
        <w:rPr>
          <w:sz w:val="20"/>
        </w:rPr>
        <w:t xml:space="preserve">Срок проведения обязательного профилактического визита определяется должностным лицом органа муниципального контроля самостоятельно и не может превышать один рабочий день.</w:t>
      </w:r>
    </w:p>
    <w:p>
      <w:pPr>
        <w:pStyle w:val="0"/>
        <w:jc w:val="both"/>
      </w:pPr>
      <w:r>
        <w:rPr>
          <w:sz w:val="20"/>
        </w:rPr>
      </w:r>
    </w:p>
    <w:p>
      <w:pPr>
        <w:pStyle w:val="2"/>
        <w:outlineLvl w:val="1"/>
        <w:jc w:val="center"/>
      </w:pPr>
      <w:r>
        <w:rPr>
          <w:sz w:val="20"/>
        </w:rPr>
        <w:t xml:space="preserve">4. Порядок осуществления муниципального контроля</w:t>
      </w:r>
    </w:p>
    <w:p>
      <w:pPr>
        <w:pStyle w:val="0"/>
        <w:jc w:val="both"/>
      </w:pPr>
      <w:r>
        <w:rPr>
          <w:sz w:val="20"/>
        </w:rPr>
      </w:r>
    </w:p>
    <w:p>
      <w:pPr>
        <w:pStyle w:val="0"/>
        <w:ind w:firstLine="540"/>
        <w:jc w:val="both"/>
      </w:pPr>
      <w:r>
        <w:rPr>
          <w:sz w:val="20"/>
        </w:rPr>
        <w:t xml:space="preserve">4.1. При осуществлении муниципального контроля органом муниципального контроля путем взаимодействия с контролируемыми лицами проводятся следующие виды контрольных мероприятий и контрольных действий, в рамках указанных мероприятий:</w:t>
      </w:r>
    </w:p>
    <w:bookmarkStart w:id="154" w:name="P154"/>
    <w:bookmarkEnd w:id="154"/>
    <w:p>
      <w:pPr>
        <w:pStyle w:val="0"/>
        <w:spacing w:before="200" w:line-rule="auto"/>
        <w:ind w:firstLine="540"/>
        <w:jc w:val="both"/>
      </w:pPr>
      <w:r>
        <w:rPr>
          <w:sz w:val="20"/>
        </w:rPr>
        <w:t xml:space="preserve">инспекционный визит (посредством осмотра, опроса, получения письменных объяснений, инструментального обследования, истребования документов);</w:t>
      </w:r>
    </w:p>
    <w:p>
      <w:pPr>
        <w:pStyle w:val="0"/>
        <w:spacing w:before="200" w:line-rule="auto"/>
        <w:ind w:firstLine="540"/>
        <w:jc w:val="both"/>
      </w:pPr>
      <w:r>
        <w:rPr>
          <w:sz w:val="20"/>
        </w:rPr>
        <w:t xml:space="preserve">рейдовый осмотр (посредством осмотра, досмотра, опроса, получения письменных объяснений, инструментального обследования, истребования документов);</w:t>
      </w:r>
    </w:p>
    <w:bookmarkStart w:id="156" w:name="P156"/>
    <w:bookmarkEnd w:id="156"/>
    <w:p>
      <w:pPr>
        <w:pStyle w:val="0"/>
        <w:spacing w:before="200" w:line-rule="auto"/>
        <w:ind w:firstLine="540"/>
        <w:jc w:val="both"/>
      </w:pPr>
      <w:r>
        <w:rPr>
          <w:sz w:val="20"/>
        </w:rPr>
        <w:t xml:space="preserve">документарная проверка (посредством получения письменных объяснений, истребования документов);</w:t>
      </w:r>
    </w:p>
    <w:p>
      <w:pPr>
        <w:pStyle w:val="0"/>
        <w:spacing w:before="200" w:line-rule="auto"/>
        <w:ind w:firstLine="540"/>
        <w:jc w:val="both"/>
      </w:pPr>
      <w:r>
        <w:rPr>
          <w:sz w:val="20"/>
        </w:rPr>
        <w:t xml:space="preserve">выездная проверка (посредством осмотра, досмотра, опроса, получения письменных объяснений, инструментального обследования, истребования документов).</w:t>
      </w:r>
    </w:p>
    <w:p>
      <w:pPr>
        <w:pStyle w:val="0"/>
        <w:spacing w:before="200" w:line-rule="auto"/>
        <w:ind w:firstLine="540"/>
        <w:jc w:val="both"/>
      </w:pPr>
      <w:r>
        <w:rPr>
          <w:sz w:val="20"/>
        </w:rPr>
        <w:t xml:space="preserve">Без взаимодействия с контролируемым лицом проводятся следующие контрольные мероприятия (далее - контрольные мероприятия без взаимодействия):</w:t>
      </w:r>
    </w:p>
    <w:p>
      <w:pPr>
        <w:pStyle w:val="0"/>
        <w:spacing w:before="200" w:line-rule="auto"/>
        <w:ind w:firstLine="540"/>
        <w:jc w:val="both"/>
      </w:pPr>
      <w:r>
        <w:rPr>
          <w:sz w:val="20"/>
        </w:rPr>
        <w:t xml:space="preserve">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выездное обследование.</w:t>
      </w:r>
    </w:p>
    <w:p>
      <w:pPr>
        <w:pStyle w:val="0"/>
        <w:spacing w:before="200" w:line-rule="auto"/>
        <w:ind w:firstLine="540"/>
        <w:jc w:val="both"/>
      </w:pPr>
      <w:r>
        <w:rPr>
          <w:sz w:val="20"/>
        </w:rPr>
        <w:t xml:space="preserve">Контрольные мероприятия проводятся на внеплановой основе.</w:t>
      </w:r>
    </w:p>
    <w:p>
      <w:pPr>
        <w:pStyle w:val="0"/>
        <w:spacing w:before="200" w:line-rule="auto"/>
        <w:ind w:firstLine="540"/>
        <w:jc w:val="both"/>
      </w:pPr>
      <w:r>
        <w:rPr>
          <w:sz w:val="20"/>
        </w:rPr>
        <w:t xml:space="preserve">В соответствии с </w:t>
      </w:r>
      <w:hyperlink w:history="0" r:id="rId47"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66</w:t>
        </w:r>
      </w:hyperlink>
      <w:r>
        <w:rPr>
          <w:sz w:val="20"/>
        </w:rPr>
        <w:t xml:space="preserve"> Закона N 248-ФЗ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В соответствии с </w:t>
      </w:r>
      <w:hyperlink w:history="0" r:id="rId48"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61</w:t>
        </w:r>
      </w:hyperlink>
      <w:r>
        <w:rPr>
          <w:sz w:val="20"/>
        </w:rPr>
        <w:t xml:space="preserve"> Закона N 248-ФЗ при осуществлении муниципального контроля плановые контрольные (надзорные) мероприятия не проводятся.</w:t>
      </w:r>
    </w:p>
    <w:p>
      <w:pPr>
        <w:pStyle w:val="0"/>
        <w:spacing w:before="200" w:line-rule="auto"/>
        <w:ind w:firstLine="540"/>
        <w:jc w:val="both"/>
      </w:pPr>
      <w:r>
        <w:rPr>
          <w:sz w:val="20"/>
        </w:rPr>
        <w:t xml:space="preserve">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history="0" r:id="rId49"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50"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51"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Закона N 248-ФЗ.</w:t>
      </w:r>
    </w:p>
    <w:p>
      <w:pPr>
        <w:pStyle w:val="0"/>
        <w:spacing w:before="200" w:line-rule="auto"/>
        <w:ind w:firstLine="540"/>
        <w:jc w:val="both"/>
      </w:pPr>
      <w:r>
        <w:rPr>
          <w:sz w:val="20"/>
        </w:rPr>
        <w:t xml:space="preserve">При проведении внепланового контрольного мероприятия может проводиться:</w:t>
      </w:r>
    </w:p>
    <w:p>
      <w:pPr>
        <w:pStyle w:val="0"/>
        <w:spacing w:before="200" w:line-rule="auto"/>
        <w:ind w:firstLine="540"/>
        <w:jc w:val="both"/>
      </w:pPr>
      <w:r>
        <w:rPr>
          <w:sz w:val="20"/>
        </w:rPr>
        <w:t xml:space="preserve">инспекционный визит (посредством осмотра, опроса, получения письменных объяснений, инструментального обследования, истребования документов);</w:t>
      </w:r>
    </w:p>
    <w:p>
      <w:pPr>
        <w:pStyle w:val="0"/>
        <w:spacing w:before="200" w:line-rule="auto"/>
        <w:ind w:firstLine="540"/>
        <w:jc w:val="both"/>
      </w:pPr>
      <w:r>
        <w:rPr>
          <w:sz w:val="20"/>
        </w:rPr>
        <w:t xml:space="preserve">рейдовый осмотр (посредством осмотра, досмотра, опроса, получения письменных объяснений, инструментального обследования, истребования документов);</w:t>
      </w:r>
    </w:p>
    <w:p>
      <w:pPr>
        <w:pStyle w:val="0"/>
        <w:spacing w:before="200" w:line-rule="auto"/>
        <w:ind w:firstLine="540"/>
        <w:jc w:val="both"/>
      </w:pPr>
      <w:r>
        <w:rPr>
          <w:sz w:val="20"/>
        </w:rPr>
        <w:t xml:space="preserve">документарная проверка (посредством получения письменных объяснений, истребования документов);</w:t>
      </w:r>
    </w:p>
    <w:p>
      <w:pPr>
        <w:pStyle w:val="0"/>
        <w:spacing w:before="200" w:line-rule="auto"/>
        <w:ind w:firstLine="540"/>
        <w:jc w:val="both"/>
      </w:pPr>
      <w:r>
        <w:rPr>
          <w:sz w:val="20"/>
        </w:rPr>
        <w:t xml:space="preserve">выездная проверка (посредством осмотра, досмотра, опроса, получения письменных объяснений, инструментального обследования, истребования документов).</w:t>
      </w:r>
    </w:p>
    <w:p>
      <w:pPr>
        <w:pStyle w:val="0"/>
        <w:spacing w:before="200" w:line-rule="auto"/>
        <w:ind w:firstLine="540"/>
        <w:jc w:val="both"/>
      </w:pPr>
      <w:r>
        <w:rPr>
          <w:sz w:val="20"/>
        </w:rPr>
        <w:t xml:space="preserve">Конкретный вид и содержание внепланового контрольного мероприятия (перечень допустимых контрольных действий) устанавливается в решении о проведении внепланового контрольного мероприятия органа муниципального контроля, в зависимости от основания проведения контрольного мероприятия.</w:t>
      </w:r>
    </w:p>
    <w:p>
      <w:pPr>
        <w:pStyle w:val="0"/>
        <w:jc w:val="both"/>
      </w:pPr>
      <w:r>
        <w:rPr>
          <w:sz w:val="20"/>
        </w:rPr>
      </w:r>
    </w:p>
    <w:p>
      <w:pPr>
        <w:pStyle w:val="2"/>
        <w:outlineLvl w:val="1"/>
        <w:jc w:val="center"/>
      </w:pPr>
      <w:r>
        <w:rPr>
          <w:sz w:val="20"/>
        </w:rPr>
        <w:t xml:space="preserve">5. Решение о проведении контрольного мероприятия</w:t>
      </w:r>
    </w:p>
    <w:p>
      <w:pPr>
        <w:pStyle w:val="0"/>
        <w:jc w:val="both"/>
      </w:pPr>
      <w:r>
        <w:rPr>
          <w:sz w:val="20"/>
        </w:rPr>
      </w:r>
    </w:p>
    <w:p>
      <w:pPr>
        <w:pStyle w:val="0"/>
        <w:ind w:firstLine="540"/>
        <w:jc w:val="both"/>
      </w:pPr>
      <w:r>
        <w:rPr>
          <w:sz w:val="20"/>
        </w:rPr>
        <w:t xml:space="preserve">5.1. Должностными лицами органа муниципального контроля, уполномоченными на принятие решения о проведении контрольных мероприятий, являются:</w:t>
      </w:r>
    </w:p>
    <w:p>
      <w:pPr>
        <w:pStyle w:val="0"/>
        <w:spacing w:before="200" w:line-rule="auto"/>
        <w:ind w:firstLine="540"/>
        <w:jc w:val="both"/>
      </w:pPr>
      <w:r>
        <w:rPr>
          <w:sz w:val="20"/>
        </w:rPr>
        <w:t xml:space="preserve">начальник Департамента городского хозяйства Администрации города Вологды либо лицо, исполняющее обязанности начальника Департамента городского хозяйства Администрации города Вологды, - руководитель органа муниципального контроля;</w:t>
      </w:r>
    </w:p>
    <w:p>
      <w:pPr>
        <w:pStyle w:val="0"/>
        <w:spacing w:before="200" w:line-rule="auto"/>
        <w:ind w:firstLine="540"/>
        <w:jc w:val="both"/>
      </w:pPr>
      <w:r>
        <w:rPr>
          <w:sz w:val="20"/>
        </w:rPr>
        <w:t xml:space="preserve">заместитель начальника Департамента городского хозяйства Администрации города Вологды - заместитель руководителя органа муниципального контроля;</w:t>
      </w:r>
    </w:p>
    <w:p>
      <w:pPr>
        <w:pStyle w:val="0"/>
        <w:spacing w:before="200" w:line-rule="auto"/>
        <w:ind w:firstLine="540"/>
        <w:jc w:val="both"/>
      </w:pPr>
      <w:r>
        <w:rPr>
          <w:sz w:val="20"/>
        </w:rPr>
        <w:t xml:space="preserve">5.2. Должностное лицо органа муниципального контроля, ответственное за проведение контрольного мероприятия, готовит проект решения о проведении контрольного мероприятия по форме, утвержденной </w:t>
      </w:r>
      <w:hyperlink w:history="0" r:id="rId52"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N 151, с учетом требований </w:t>
      </w:r>
      <w:hyperlink w:history="0" r:id="rId53"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части 1 статьи 64</w:t>
        </w:r>
      </w:hyperlink>
      <w:r>
        <w:rPr>
          <w:sz w:val="20"/>
        </w:rPr>
        <w:t xml:space="preserve"> Закона 248-ФЗ.</w:t>
      </w:r>
    </w:p>
    <w:p>
      <w:pPr>
        <w:pStyle w:val="0"/>
        <w:spacing w:before="200" w:line-rule="auto"/>
        <w:ind w:firstLine="540"/>
        <w:jc w:val="both"/>
      </w:pPr>
      <w:r>
        <w:rPr>
          <w:sz w:val="20"/>
        </w:rPr>
        <w:t xml:space="preserve">Проведение контрольного мероприятия осуществляется должностным лицом (должностными лицами) органа муниципального контроля, указанным (и) в решении о проведении контрольного мероприятия.</w:t>
      </w:r>
    </w:p>
    <w:p>
      <w:pPr>
        <w:pStyle w:val="0"/>
        <w:spacing w:before="200" w:line-rule="auto"/>
        <w:ind w:firstLine="540"/>
        <w:jc w:val="both"/>
      </w:pPr>
      <w:r>
        <w:rPr>
          <w:sz w:val="20"/>
        </w:rPr>
        <w:t xml:space="preserve">Контрольное мероприятие проводится в сроки, указанные в решении о проведении контрольного мероприятия.</w:t>
      </w:r>
    </w:p>
    <w:p>
      <w:pPr>
        <w:pStyle w:val="0"/>
        <w:spacing w:before="200" w:line-rule="auto"/>
        <w:ind w:firstLine="540"/>
        <w:jc w:val="both"/>
      </w:pPr>
      <w:r>
        <w:rPr>
          <w:sz w:val="20"/>
        </w:rPr>
        <w:t xml:space="preserve">5.2.1.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В ходе инспекционного визита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5.2.2.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В ходе рейдового осмотра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5.2.3. Документарная проверка проводится по месту нахождения органа муниципального контроля.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этого контролируемого лица государственного контроля (надзора), муниципального контроля.</w:t>
      </w:r>
    </w:p>
    <w:p>
      <w:pPr>
        <w:pStyle w:val="0"/>
        <w:spacing w:before="200" w:line-rule="auto"/>
        <w:ind w:firstLine="540"/>
        <w:jc w:val="both"/>
      </w:pPr>
      <w:r>
        <w:rPr>
          <w:sz w:val="20"/>
        </w:rPr>
        <w:t xml:space="preserve">В ходе документарной проверки могут совершаться следующие контрольные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Срок проведения органом муниципального контроля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pPr>
        <w:pStyle w:val="0"/>
        <w:spacing w:before="200" w:line-rule="auto"/>
        <w:ind w:firstLine="540"/>
        <w:jc w:val="both"/>
      </w:pPr>
      <w:r>
        <w:rPr>
          <w:sz w:val="20"/>
        </w:rPr>
        <w:t xml:space="preserve">5.2.4.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pPr>
        <w:pStyle w:val="0"/>
        <w:spacing w:before="200" w:line-rule="auto"/>
        <w:ind w:firstLine="540"/>
        <w:jc w:val="both"/>
      </w:pPr>
      <w:r>
        <w:rPr>
          <w:sz w:val="20"/>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В ходе выездной проверки могут совершаться следующие контрольные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досмотр;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r:id="rId54"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пункт 6 части 1 статьи 57</w:t>
        </w:r>
      </w:hyperlink>
      <w:r>
        <w:rPr>
          <w:sz w:val="20"/>
        </w:rPr>
        <w:t xml:space="preserve"> Закона N 248-ФЗ и которая для микропредприятия составляет сорок часов.</w:t>
      </w:r>
    </w:p>
    <w:p>
      <w:pPr>
        <w:pStyle w:val="0"/>
        <w:spacing w:before="200" w:line-rule="auto"/>
        <w:ind w:firstLine="540"/>
        <w:jc w:val="both"/>
      </w:pPr>
      <w:r>
        <w:rPr>
          <w:sz w:val="20"/>
        </w:rPr>
        <w:t xml:space="preserve">5.2.5. Наблюдение за соблюдением обязательных требований (мониторинг безопасности) осуществляется должностным лицом органа муниципального контроля путем сбора,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предоставляемых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spacing w:before="200" w:line-rule="auto"/>
        <w:ind w:firstLine="540"/>
        <w:jc w:val="both"/>
      </w:pPr>
      <w:r>
        <w:rPr>
          <w:sz w:val="20"/>
        </w:rPr>
        <w:t xml:space="preserve">Наблюдение за соблюдением обязательных требований (мониторинг безопасности) осуществляется должностным лицом органа муниципального контроля систематически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по форме, утвержденной постановлением Администрации города Вологды.</w:t>
      </w:r>
    </w:p>
    <w:p>
      <w:pPr>
        <w:pStyle w:val="0"/>
        <w:spacing w:before="200" w:line-rule="auto"/>
        <w:ind w:firstLine="540"/>
        <w:jc w:val="both"/>
      </w:pPr>
      <w:r>
        <w:rPr>
          <w:sz w:val="20"/>
        </w:rPr>
        <w:t xml:space="preserve">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В случае выявления в ходе наблюдения за соблюдением обязательных требований (мониторинга безопасности) должностным лицом органа муниципального контроля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принимается решение в соответствии со </w:t>
      </w:r>
      <w:hyperlink w:history="0" r:id="rId55"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статьей 74</w:t>
        </w:r>
      </w:hyperlink>
      <w:r>
        <w:rPr>
          <w:sz w:val="20"/>
        </w:rPr>
        <w:t xml:space="preserve"> Закона N 248-ФЗ.</w:t>
      </w:r>
    </w:p>
    <w:p>
      <w:pPr>
        <w:pStyle w:val="0"/>
        <w:spacing w:before="200" w:line-rule="auto"/>
        <w:ind w:firstLine="540"/>
        <w:jc w:val="both"/>
      </w:pPr>
      <w:r>
        <w:rPr>
          <w:sz w:val="20"/>
        </w:rPr>
        <w:t xml:space="preserve">5.2.6. Выездное обследование проводится должностным лицом органа муниципального контроля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p>
    <w:p>
      <w:pPr>
        <w:pStyle w:val="0"/>
        <w:spacing w:before="200" w:line-rule="auto"/>
        <w:ind w:firstLine="540"/>
        <w:jc w:val="both"/>
      </w:pPr>
      <w:r>
        <w:rPr>
          <w:sz w:val="20"/>
        </w:rPr>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должностным лицом органа муниципального контроля самостоятельно и не может превышать один рабочий день.</w:t>
      </w:r>
    </w:p>
    <w:p>
      <w:pPr>
        <w:pStyle w:val="0"/>
        <w:spacing w:before="200" w:line-rule="auto"/>
        <w:ind w:firstLine="540"/>
        <w:jc w:val="both"/>
      </w:pPr>
      <w:r>
        <w:rPr>
          <w:sz w:val="20"/>
        </w:rPr>
        <w:t xml:space="preserve">5.3. Контрольные мероприятия, за исключением контрольных мероприятий без взаимодействия, проводятся путем совершения должностным лицом органа муниципального контроля и лицами, привлекаемыми к проведению контрольного мероприятия, контрольных действий в порядке, установленном </w:t>
      </w:r>
      <w:hyperlink w:history="0" r:id="rId56"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Случаями, при наступлении которых контролируемые лица вправе в соответствии с </w:t>
      </w:r>
      <w:hyperlink w:history="0" r:id="rId57"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частью 8 статьи 31</w:t>
        </w:r>
      </w:hyperlink>
      <w:r>
        <w:rPr>
          <w:sz w:val="20"/>
        </w:rPr>
        <w:t xml:space="preserve">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pPr>
        <w:pStyle w:val="0"/>
        <w:spacing w:before="200" w:line-rule="auto"/>
        <w:ind w:firstLine="540"/>
        <w:jc w:val="both"/>
      </w:pPr>
      <w:r>
        <w:rPr>
          <w:sz w:val="20"/>
        </w:rPr>
        <w:t xml:space="preserve">временная нетрудоспособность;</w:t>
      </w:r>
    </w:p>
    <w:p>
      <w:pPr>
        <w:pStyle w:val="0"/>
        <w:spacing w:before="200" w:line-rule="auto"/>
        <w:ind w:firstLine="540"/>
        <w:jc w:val="both"/>
      </w:pPr>
      <w:r>
        <w:rPr>
          <w:sz w:val="20"/>
        </w:rPr>
        <w:t xml:space="preserve">нахождение за пределами Российской Федерации;</w:t>
      </w:r>
    </w:p>
    <w:p>
      <w:pPr>
        <w:pStyle w:val="0"/>
        <w:spacing w:before="200" w:line-rule="auto"/>
        <w:ind w:firstLine="540"/>
        <w:jc w:val="both"/>
      </w:pPr>
      <w:r>
        <w:rPr>
          <w:sz w:val="20"/>
        </w:rPr>
        <w:t xml:space="preserve">административный арест;</w:t>
      </w:r>
    </w:p>
    <w:p>
      <w:pPr>
        <w:pStyle w:val="0"/>
        <w:spacing w:before="200" w:line-rule="auto"/>
        <w:ind w:firstLine="540"/>
        <w:jc w:val="both"/>
      </w:pPr>
      <w:r>
        <w:rPr>
          <w:sz w:val="20"/>
        </w:rPr>
        <w:t xml:space="preserve">избрание в отношении подозреваемого в совершении преступления физического лица меры пресечения в виде: подписки о невыезде, запрете определенных действий, заключения под стражу, домашнего ареста;</w:t>
      </w:r>
    </w:p>
    <w:p>
      <w:pPr>
        <w:pStyle w:val="0"/>
        <w:spacing w:before="200" w:line-rule="auto"/>
        <w:ind w:firstLine="540"/>
        <w:jc w:val="both"/>
      </w:pPr>
      <w:r>
        <w:rPr>
          <w:sz w:val="20"/>
        </w:rPr>
        <w:t xml:space="preserve">наступление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0"/>
        <w:spacing w:before="200" w:line-rule="auto"/>
        <w:ind w:firstLine="540"/>
        <w:jc w:val="both"/>
      </w:pPr>
      <w:r>
        <w:rPr>
          <w:sz w:val="20"/>
        </w:rPr>
        <w:t xml:space="preserve">Информация контролируемого лица о невозможности присутствия при проведении контрольного мероприятия (далее - информация) должна содержать:</w:t>
      </w:r>
    </w:p>
    <w:p>
      <w:pPr>
        <w:pStyle w:val="0"/>
        <w:spacing w:before="200" w:line-rule="auto"/>
        <w:ind w:firstLine="540"/>
        <w:jc w:val="both"/>
      </w:pPr>
      <w:r>
        <w:rPr>
          <w:sz w:val="20"/>
        </w:rPr>
        <w:t xml:space="preserve">описание случая, предусмотренного настоящим пунктом;</w:t>
      </w:r>
    </w:p>
    <w:p>
      <w:pPr>
        <w:pStyle w:val="0"/>
        <w:spacing w:before="200" w:line-rule="auto"/>
        <w:ind w:firstLine="540"/>
        <w:jc w:val="both"/>
      </w:pPr>
      <w:r>
        <w:rPr>
          <w:sz w:val="20"/>
        </w:rPr>
        <w:t xml:space="preserve">сведения о причинно-следственной связи между случаем, предусмотренным настоящим пунктом, и невозможностью либо задержкой присутствия при проведении контрольного мероприятия;</w:t>
      </w:r>
    </w:p>
    <w:p>
      <w:pPr>
        <w:pStyle w:val="0"/>
        <w:spacing w:before="200" w:line-rule="auto"/>
        <w:ind w:firstLine="540"/>
        <w:jc w:val="both"/>
      </w:pPr>
      <w:r>
        <w:rPr>
          <w:sz w:val="20"/>
        </w:rPr>
        <w:t xml:space="preserve">указание на срок, необходимый для устранения обстоятельств, препятствующих присутствию при проведении контрольного мероприятия, в случае возможности определения срока.</w:t>
      </w:r>
    </w:p>
    <w:p>
      <w:pPr>
        <w:pStyle w:val="0"/>
        <w:spacing w:before="200" w:line-rule="auto"/>
        <w:ind w:firstLine="540"/>
        <w:jc w:val="both"/>
      </w:pPr>
      <w:r>
        <w:rPr>
          <w:sz w:val="20"/>
        </w:rPr>
        <w:t xml:space="preserve">При предоставлении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контролируемого лица.</w:t>
      </w:r>
    </w:p>
    <w:p>
      <w:pPr>
        <w:pStyle w:val="0"/>
        <w:spacing w:before="200" w:line-rule="auto"/>
        <w:ind w:firstLine="540"/>
        <w:jc w:val="both"/>
      </w:pPr>
      <w:r>
        <w:rPr>
          <w:sz w:val="20"/>
        </w:rPr>
        <w:t xml:space="preserve">5.4.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0"/>
        <w:spacing w:before="200" w:line-rule="auto"/>
        <w:ind w:firstLine="540"/>
        <w:jc w:val="both"/>
      </w:pPr>
      <w:r>
        <w:rPr>
          <w:sz w:val="20"/>
        </w:rPr>
        <w:t xml:space="preserve">сведений, отнесенных законодательством Российской Федерации к государственной и иной охраняемой законом тайне;</w:t>
      </w:r>
    </w:p>
    <w:p>
      <w:pPr>
        <w:pStyle w:val="0"/>
        <w:spacing w:before="200" w:line-rule="auto"/>
        <w:ind w:firstLine="540"/>
        <w:jc w:val="both"/>
      </w:pPr>
      <w:r>
        <w:rPr>
          <w:sz w:val="20"/>
        </w:rPr>
        <w:t xml:space="preserve">объектов, территорий, которые законодательством Российской Федерации отнесены к режимным и особо важным объектам.</w:t>
      </w:r>
    </w:p>
    <w:p>
      <w:pPr>
        <w:pStyle w:val="0"/>
        <w:spacing w:before="200" w:line-rule="auto"/>
        <w:ind w:firstLine="540"/>
        <w:jc w:val="both"/>
      </w:pPr>
      <w:r>
        <w:rPr>
          <w:sz w:val="20"/>
        </w:rPr>
        <w:t xml:space="preserve">При проведении контрольного мероприятия, предусматривающего взаимодействие с контролируемым лицом, 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pPr>
        <w:pStyle w:val="0"/>
        <w:spacing w:before="200" w:line-rule="auto"/>
        <w:ind w:firstLine="540"/>
        <w:jc w:val="both"/>
      </w:pPr>
      <w:r>
        <w:rPr>
          <w:sz w:val="20"/>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контрольного мероприятия, составляемом по результатам его проведения (далее - акт). Результаты проведения фотосъемки, аудио- и видеозаписи являются приложением к акту.</w:t>
      </w:r>
    </w:p>
    <w:p>
      <w:pPr>
        <w:pStyle w:val="0"/>
        <w:spacing w:before="200" w:line-rule="auto"/>
        <w:ind w:firstLine="540"/>
        <w:jc w:val="both"/>
      </w:pPr>
      <w:r>
        <w:rPr>
          <w:sz w:val="20"/>
        </w:rPr>
        <w:t xml:space="preserve">5.5. По окончании проведения контрольного мероприятия, предусматривающего взаимодействие с контролируемым лицом, составляется акт.</w:t>
      </w:r>
    </w:p>
    <w:p>
      <w:pPr>
        <w:pStyle w:val="0"/>
        <w:spacing w:before="200" w:line-rule="auto"/>
        <w:ind w:firstLine="540"/>
        <w:jc w:val="both"/>
      </w:pPr>
      <w:r>
        <w:rPr>
          <w:sz w:val="20"/>
        </w:rPr>
        <w:t xml:space="preserve">5.5.1. В акте отражаются результаты проведенного контрольного мероприятия. Оформление акта производится на месте проведения контрольного мероприятия в день окончания проведения такого мероприятия должностным лицом органа муниципального контроля, ответственным за проведение контрольного мероприятия, в одном экземпляре, если иной порядок оформления акта не установлен Правительством Российской Федерации.</w:t>
      </w:r>
    </w:p>
    <w:p>
      <w:pPr>
        <w:pStyle w:val="0"/>
        <w:spacing w:before="200" w:line-rule="auto"/>
        <w:ind w:firstLine="540"/>
        <w:jc w:val="both"/>
      </w:pPr>
      <w:r>
        <w:rPr>
          <w:sz w:val="20"/>
        </w:rPr>
        <w:t xml:space="preserve">5.5.2.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При устранении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заполненные при проведении контрольного мероприятия проверочные листы, иные материалы, являющиеся доказательствами нарушения обязательных требований, приобщаются к акту.</w:t>
      </w:r>
    </w:p>
    <w:p>
      <w:pPr>
        <w:pStyle w:val="0"/>
        <w:spacing w:before="200" w:line-rule="auto"/>
        <w:ind w:firstLine="540"/>
        <w:jc w:val="both"/>
      </w:pPr>
      <w:r>
        <w:rPr>
          <w:sz w:val="20"/>
        </w:rPr>
        <w:t xml:space="preserve">В случае выявления в ходе проведения контрольного мероприятия нарушения обязательных требований законодательства в области охраны и использования особо охраняемых природных территорий в отношении особо охраняемых природных территорий местного значения на территории городского округа города Вологды, за нарушение которых законодательством Российской Федерации предусмотрена административная ответственность, в акте проверки указывается информация о наличии признаков выявленного нарушения. Должностное лицо органа муниципального контроля, ответственное за проведение контрольного мероприятия, направляет копию акта в соответствующий орган государственного надзора.</w:t>
      </w:r>
    </w:p>
    <w:p>
      <w:pPr>
        <w:pStyle w:val="0"/>
        <w:spacing w:before="200" w:line-rule="auto"/>
        <w:ind w:firstLine="540"/>
        <w:jc w:val="both"/>
      </w:pPr>
      <w:r>
        <w:rPr>
          <w:sz w:val="20"/>
        </w:rPr>
        <w:t xml:space="preserve">5.5.3. Акт контрольного мероприятия оформляется по форме, утвержденной </w:t>
      </w:r>
      <w:hyperlink w:history="0" r:id="rId58"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приказом</w:t>
        </w:r>
      </w:hyperlink>
      <w:r>
        <w:rPr>
          <w:sz w:val="20"/>
        </w:rPr>
        <w:t xml:space="preserve"> N 151, с учетом требований </w:t>
      </w:r>
      <w:hyperlink w:history="0" r:id="rId59"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части 2 статьи 87</w:t>
        </w:r>
      </w:hyperlink>
      <w:r>
        <w:rPr>
          <w:sz w:val="20"/>
        </w:rPr>
        <w:t xml:space="preserve"> Закона 248-ФЗ.</w:t>
      </w:r>
    </w:p>
    <w:p>
      <w:pPr>
        <w:pStyle w:val="0"/>
        <w:spacing w:before="200" w:line-rule="auto"/>
        <w:ind w:firstLine="540"/>
        <w:jc w:val="both"/>
      </w:pPr>
      <w:r>
        <w:rPr>
          <w:sz w:val="20"/>
        </w:rPr>
        <w:t xml:space="preserve">5.5.4. Акт контрольного мероприятия, проведение которого было согласовано органами прокуратуры, направляется в органы прокуратуры посредством Реестра непосредственно после его оформления.</w:t>
      </w:r>
    </w:p>
    <w:p>
      <w:pPr>
        <w:pStyle w:val="0"/>
        <w:spacing w:before="200" w:line-rule="auto"/>
        <w:ind w:firstLine="540"/>
        <w:jc w:val="both"/>
      </w:pPr>
      <w:r>
        <w:rPr>
          <w:sz w:val="20"/>
        </w:rPr>
        <w:t xml:space="preserve">5.6. В случае выявления при проведении контрольного мероприятия нарушений обязательных требований контролируемым лицом орган муниципального контроля после оформления акта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утвержденной постановлением Администрации города Вологды, а также осуществляет иные мероприятия, предусмотренные </w:t>
      </w:r>
      <w:hyperlink w:history="0" r:id="rId60"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статьей 90</w:t>
        </w:r>
      </w:hyperlink>
      <w:r>
        <w:rPr>
          <w:sz w:val="20"/>
        </w:rPr>
        <w:t xml:space="preserve"> Закона N 248-ФЗ.</w:t>
      </w:r>
    </w:p>
    <w:p>
      <w:pPr>
        <w:pStyle w:val="0"/>
        <w:spacing w:before="200" w:line-rule="auto"/>
        <w:ind w:firstLine="540"/>
        <w:jc w:val="both"/>
      </w:pPr>
      <w:r>
        <w:rPr>
          <w:sz w:val="20"/>
        </w:rPr>
        <w:t xml:space="preserve">5.6.1. В случае поступления в орган муниципального контроля возражений, указанных в </w:t>
      </w:r>
      <w:hyperlink w:history="0" r:id="rId61"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статье 89</w:t>
        </w:r>
      </w:hyperlink>
      <w:r>
        <w:rPr>
          <w:sz w:val="20"/>
        </w:rPr>
        <w:t xml:space="preserve"> Закона N 248-ФЗ, орган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назначает консультации с контролируемым лицом по вопросу рассмотрения поступивших возражений, которые проводятся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предполагаемых сроках устранения выявленных нарушений обязательных требований.</w:t>
      </w:r>
    </w:p>
    <w:p>
      <w:pPr>
        <w:pStyle w:val="0"/>
        <w:spacing w:before="200" w:line-rule="auto"/>
        <w:ind w:firstLine="540"/>
        <w:jc w:val="both"/>
      </w:pPr>
      <w:r>
        <w:rPr>
          <w:sz w:val="20"/>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уполномоченного представителя) в орган муниципального контроля либо путем использования видео-конференц-связи.</w:t>
      </w:r>
    </w:p>
    <w:p>
      <w:pPr>
        <w:pStyle w:val="0"/>
        <w:spacing w:before="200" w:line-rule="auto"/>
        <w:ind w:firstLine="540"/>
        <w:jc w:val="both"/>
      </w:pPr>
      <w:r>
        <w:rPr>
          <w:sz w:val="20"/>
        </w:rPr>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представляются контролируемым лицом в бумажном или электронном виде в орган муниципального контроля не позднее пяти рабочих дней со дня проведения видео-конференц-связи.</w:t>
      </w:r>
    </w:p>
    <w:p>
      <w:pPr>
        <w:pStyle w:val="0"/>
        <w:spacing w:before="200" w:line-rule="auto"/>
        <w:ind w:firstLine="540"/>
        <w:jc w:val="both"/>
      </w:pPr>
      <w:r>
        <w:rPr>
          <w:sz w:val="20"/>
        </w:rPr>
        <w:t xml:space="preserve">5.6.2. Орган муниципального контроля осуществляет контроль за исполнением предписаний, иных принятых решений в рамках муниципального контроля.</w:t>
      </w:r>
    </w:p>
    <w:p>
      <w:pPr>
        <w:pStyle w:val="0"/>
        <w:spacing w:before="200" w:line-rule="auto"/>
        <w:ind w:firstLine="540"/>
        <w:jc w:val="both"/>
      </w:pPr>
      <w:r>
        <w:rPr>
          <w:sz w:val="20"/>
        </w:rPr>
        <w:t xml:space="preserve">5.6.3. Срок устранения нарушения обязательных требований в предписании устанавливается должностным лицом органа муниципального контроля с учетом вида выявленного нарушения и времени, необходимого для устранения нарушения обязательных требований, но не более шести месяцев.</w:t>
      </w:r>
    </w:p>
    <w:p>
      <w:pPr>
        <w:pStyle w:val="0"/>
        <w:spacing w:before="200" w:line-rule="auto"/>
        <w:ind w:firstLine="540"/>
        <w:jc w:val="both"/>
      </w:pPr>
      <w:r>
        <w:rPr>
          <w:sz w:val="20"/>
        </w:rPr>
        <w:t xml:space="preserve">5.6.4. Указанный в предписании срок устранения нарушений может быть продлен:</w:t>
      </w:r>
    </w:p>
    <w:p>
      <w:pPr>
        <w:pStyle w:val="0"/>
        <w:spacing w:before="200" w:line-rule="auto"/>
        <w:ind w:firstLine="540"/>
        <w:jc w:val="both"/>
      </w:pPr>
      <w:r>
        <w:rPr>
          <w:sz w:val="20"/>
        </w:rPr>
        <w:t xml:space="preserve">на основании ходатайства контролируемого лица, в отношении которого вынесено предписание об устранении выявленных нарушений;</w:t>
      </w:r>
    </w:p>
    <w:p>
      <w:pPr>
        <w:pStyle w:val="0"/>
        <w:spacing w:before="200" w:line-rule="auto"/>
        <w:ind w:firstLine="540"/>
        <w:jc w:val="both"/>
      </w:pPr>
      <w:r>
        <w:rPr>
          <w:sz w:val="20"/>
        </w:rPr>
        <w:t xml:space="preserve">по решению уполномоченного должностного лица органа муниципального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pPr>
        <w:pStyle w:val="0"/>
        <w:spacing w:before="200" w:line-rule="auto"/>
        <w:ind w:firstLine="540"/>
        <w:jc w:val="both"/>
      </w:pPr>
      <w:r>
        <w:rPr>
          <w:sz w:val="20"/>
        </w:rPr>
        <w:t xml:space="preserve">5.6.5. В случае невозможности устранения нарушения в установленный срок лицо, которому выдано предписание об устранении выявленных нарушений, направляет в орган муниципального контроля ходатайство о продлении указанного в предписании срока устранения выявленных нарушений. К ходатайству прилагаются документы, подтверждающие принятие в установленный срок лицом мер, необходимых для устранения выявленных нарушений.</w:t>
      </w:r>
    </w:p>
    <w:p>
      <w:pPr>
        <w:pStyle w:val="0"/>
        <w:spacing w:before="200" w:line-rule="auto"/>
        <w:ind w:firstLine="540"/>
        <w:jc w:val="both"/>
      </w:pPr>
      <w:r>
        <w:rPr>
          <w:sz w:val="20"/>
        </w:rPr>
        <w:t xml:space="preserve">5.6.6. Ходатайство о продлении указанного в предписании срока устранения выявленных нарушений рассматривается должностным лицом органа муниципального контроля, вынесшим данное предписание, в течение десяти рабочих дней со дня поступления. По результатам рассмотрения ходатайства органом муниципального контроля принимается решение:</w:t>
      </w:r>
    </w:p>
    <w:p>
      <w:pPr>
        <w:pStyle w:val="0"/>
        <w:spacing w:before="200" w:line-rule="auto"/>
        <w:ind w:firstLine="540"/>
        <w:jc w:val="both"/>
      </w:pPr>
      <w:r>
        <w:rPr>
          <w:sz w:val="20"/>
        </w:rPr>
        <w:t xml:space="preserve">об удовлетворении ходатайства и продлении указанного в предписании срока устранения выявленных нарушений - в случае, если лицом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pPr>
        <w:pStyle w:val="0"/>
        <w:spacing w:before="200" w:line-rule="auto"/>
        <w:ind w:firstLine="540"/>
        <w:jc w:val="both"/>
      </w:pPr>
      <w:r>
        <w:rPr>
          <w:sz w:val="20"/>
        </w:rPr>
        <w:t xml:space="preserve">об отклонении ходатайства и оставлении указанного в предписании срока устранения выявленных нарушений без изменения - в случае, если в установленный предписанием срок нарушение возможно устранить, но лицом не приняты все зависящие от него меры, необходимые для устранения выявленного нарушения.</w:t>
      </w:r>
    </w:p>
    <w:p>
      <w:pPr>
        <w:pStyle w:val="0"/>
        <w:spacing w:before="200" w:line-rule="auto"/>
        <w:ind w:firstLine="540"/>
        <w:jc w:val="both"/>
      </w:pPr>
      <w:r>
        <w:rPr>
          <w:sz w:val="20"/>
        </w:rPr>
        <w:t xml:space="preserve">В решении об отклонении ходатайства указываются причины, послужившие основанием для отклонения ходатайства.</w:t>
      </w:r>
    </w:p>
    <w:p>
      <w:pPr>
        <w:pStyle w:val="0"/>
        <w:spacing w:before="200" w:line-rule="auto"/>
        <w:ind w:firstLine="540"/>
        <w:jc w:val="both"/>
      </w:pPr>
      <w:r>
        <w:rPr>
          <w:sz w:val="20"/>
        </w:rPr>
        <w:t xml:space="preserve">Копия вынесенного решения по результатам рассмотрения ходатайства направляется в адрес контролируемого лица через личный кабинет контролируемого лица в государственных информационных системах (при наличии) или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0"/>
        <w:spacing w:before="200" w:line-rule="auto"/>
        <w:ind w:firstLine="540"/>
        <w:jc w:val="both"/>
      </w:pPr>
      <w:r>
        <w:rPr>
          <w:sz w:val="20"/>
        </w:rPr>
        <w:t xml:space="preserve">5.6.7. В случае истечения срока устранения нарушения обязательных требований, установленного предписанием, при отсутствии документарного подтверждения устранения ранее выявленного нарушения, проводится одно из контрольных мероприятий, предусмотренных </w:t>
      </w:r>
      <w:hyperlink w:history="0" w:anchor="P154" w:tooltip="инспекционный визит (посредством осмотра, опроса, получения письменных объяснений, инструментального обследования, истребования документов);">
        <w:r>
          <w:rPr>
            <w:sz w:val="20"/>
            <w:color w:val="0000ff"/>
          </w:rPr>
          <w:t xml:space="preserve">абзацами вторым</w:t>
        </w:r>
      </w:hyperlink>
      <w:r>
        <w:rPr>
          <w:sz w:val="20"/>
        </w:rPr>
        <w:t xml:space="preserve"> - </w:t>
      </w:r>
      <w:hyperlink w:history="0" w:anchor="P156" w:tooltip="документарная проверка (посредством получения письменных объяснений, истребования документов);">
        <w:r>
          <w:rPr>
            <w:sz w:val="20"/>
            <w:color w:val="0000ff"/>
          </w:rPr>
          <w:t xml:space="preserve">четвертым пункта 4.1</w:t>
        </w:r>
      </w:hyperlink>
      <w:r>
        <w:rPr>
          <w:sz w:val="20"/>
        </w:rPr>
        <w:t xml:space="preserve"> настоящего Положения. В случае если проводится оценка исполнения предписания, принятого по итогам выездной проверки, допускается проведение выездной проверки.</w:t>
      </w:r>
    </w:p>
    <w:p>
      <w:pPr>
        <w:pStyle w:val="0"/>
        <w:jc w:val="both"/>
      </w:pPr>
      <w:r>
        <w:rPr>
          <w:sz w:val="20"/>
        </w:rPr>
        <w:t xml:space="preserve">(в ред. </w:t>
      </w:r>
      <w:hyperlink w:history="0" r:id="rId62" w:tooltip="Решение Вологодской городской Думы от 17.02.2022 N 621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17.02.2022) {КонсультантПлюс}">
        <w:r>
          <w:rPr>
            <w:sz w:val="20"/>
            <w:color w:val="0000ff"/>
          </w:rPr>
          <w:t xml:space="preserve">решения</w:t>
        </w:r>
      </w:hyperlink>
      <w:r>
        <w:rPr>
          <w:sz w:val="20"/>
        </w:rPr>
        <w:t xml:space="preserve"> Вологодской городской Думы от 17.02.2022 N 621)</w:t>
      </w:r>
    </w:p>
    <w:p>
      <w:pPr>
        <w:pStyle w:val="0"/>
        <w:jc w:val="both"/>
      </w:pPr>
      <w:r>
        <w:rPr>
          <w:sz w:val="20"/>
        </w:rPr>
      </w:r>
    </w:p>
    <w:p>
      <w:pPr>
        <w:pStyle w:val="2"/>
        <w:outlineLvl w:val="1"/>
        <w:jc w:val="center"/>
      </w:pPr>
      <w:r>
        <w:rPr>
          <w:sz w:val="20"/>
        </w:rPr>
        <w:t xml:space="preserve">6. Обжалование решений органа муниципального</w:t>
      </w:r>
    </w:p>
    <w:p>
      <w:pPr>
        <w:pStyle w:val="2"/>
        <w:jc w:val="center"/>
      </w:pPr>
      <w:r>
        <w:rPr>
          <w:sz w:val="20"/>
        </w:rPr>
        <w:t xml:space="preserve">контроля, действий (бездействия) его должностных лиц</w:t>
      </w:r>
    </w:p>
    <w:p>
      <w:pPr>
        <w:pStyle w:val="0"/>
        <w:jc w:val="both"/>
      </w:pPr>
      <w:r>
        <w:rPr>
          <w:sz w:val="20"/>
        </w:rPr>
      </w:r>
    </w:p>
    <w:p>
      <w:pPr>
        <w:pStyle w:val="0"/>
        <w:ind w:firstLine="540"/>
        <w:jc w:val="both"/>
      </w:pPr>
      <w:r>
        <w:rPr>
          <w:sz w:val="20"/>
        </w:rPr>
        <w:t xml:space="preserve">6.1. Решения и действия (бездействие) лиц, осуществляющих муниципальный контроль, могут быть обжалованы в порядке, установленном законодательством Российской Федерации.</w:t>
      </w:r>
    </w:p>
    <w:p>
      <w:pPr>
        <w:pStyle w:val="0"/>
        <w:spacing w:before="200" w:line-rule="auto"/>
        <w:ind w:firstLine="540"/>
        <w:jc w:val="both"/>
      </w:pPr>
      <w:r>
        <w:rPr>
          <w:sz w:val="20"/>
        </w:rPr>
        <w:t xml:space="preserve">6.2. Досудебный порядок подачи жалоб, установленный </w:t>
      </w:r>
      <w:hyperlink w:history="0" r:id="rId63"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N 248-ФЗ, при осуществлении муниципального контроля не применяется.</w:t>
      </w:r>
    </w:p>
    <w:p>
      <w:pPr>
        <w:pStyle w:val="0"/>
        <w:jc w:val="both"/>
      </w:pPr>
      <w:r>
        <w:rPr>
          <w:sz w:val="20"/>
        </w:rPr>
      </w:r>
    </w:p>
    <w:p>
      <w:pPr>
        <w:pStyle w:val="2"/>
        <w:outlineLvl w:val="1"/>
        <w:jc w:val="center"/>
      </w:pPr>
      <w:r>
        <w:rPr>
          <w:sz w:val="20"/>
        </w:rPr>
        <w:t xml:space="preserve">7. Оценка результативности и эффективности</w:t>
      </w:r>
    </w:p>
    <w:p>
      <w:pPr>
        <w:pStyle w:val="2"/>
        <w:jc w:val="center"/>
      </w:pPr>
      <w:r>
        <w:rPr>
          <w:sz w:val="20"/>
        </w:rPr>
        <w:t xml:space="preserve">деятельности органа муниципального контроля</w:t>
      </w:r>
    </w:p>
    <w:p>
      <w:pPr>
        <w:pStyle w:val="0"/>
        <w:jc w:val="center"/>
      </w:pPr>
      <w:r>
        <w:rPr>
          <w:sz w:val="20"/>
        </w:rPr>
        <w:t xml:space="preserve">(введен </w:t>
      </w:r>
      <w:hyperlink w:history="0" r:id="rId64"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решением</w:t>
        </w:r>
      </w:hyperlink>
      <w:r>
        <w:rPr>
          <w:sz w:val="20"/>
        </w:rPr>
        <w:t xml:space="preserve"> Вологодской городской Думы</w:t>
      </w:r>
    </w:p>
    <w:p>
      <w:pPr>
        <w:pStyle w:val="0"/>
        <w:jc w:val="center"/>
      </w:pPr>
      <w:r>
        <w:rPr>
          <w:sz w:val="20"/>
        </w:rPr>
        <w:t xml:space="preserve">от 09.12.2021 N 581 (ред. 27.01.2022))</w:t>
      </w:r>
    </w:p>
    <w:p>
      <w:pPr>
        <w:pStyle w:val="0"/>
        <w:jc w:val="both"/>
      </w:pPr>
      <w:r>
        <w:rPr>
          <w:sz w:val="20"/>
        </w:rPr>
      </w:r>
    </w:p>
    <w:p>
      <w:pPr>
        <w:pStyle w:val="0"/>
        <w:ind w:firstLine="540"/>
        <w:jc w:val="both"/>
      </w:pPr>
      <w:r>
        <w:rPr>
          <w:sz w:val="20"/>
        </w:rPr>
        <w:t xml:space="preserve">Оценка результативности и эффективности осуществления муниципального контроля осуществляется в соответствии со </w:t>
      </w:r>
      <w:hyperlink w:history="0" r:id="rId65"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статьей 30</w:t>
        </w:r>
      </w:hyperlink>
      <w:r>
        <w:rPr>
          <w:sz w:val="20"/>
        </w:rPr>
        <w:t xml:space="preserve"> Закона N 248-ФЗ.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Решением</w:t>
      </w:r>
    </w:p>
    <w:p>
      <w:pPr>
        <w:pStyle w:val="0"/>
        <w:jc w:val="right"/>
      </w:pPr>
      <w:r>
        <w:rPr>
          <w:sz w:val="20"/>
        </w:rPr>
        <w:t xml:space="preserve">Вологодской городской Думы</w:t>
      </w:r>
    </w:p>
    <w:p>
      <w:pPr>
        <w:pStyle w:val="0"/>
        <w:jc w:val="right"/>
      </w:pPr>
      <w:r>
        <w:rPr>
          <w:sz w:val="20"/>
        </w:rPr>
        <w:t xml:space="preserve">от 25 ноября 2021 г. N 577</w:t>
      </w:r>
    </w:p>
    <w:p>
      <w:pPr>
        <w:pStyle w:val="0"/>
        <w:jc w:val="both"/>
      </w:pPr>
      <w:r>
        <w:rPr>
          <w:sz w:val="20"/>
        </w:rPr>
      </w:r>
    </w:p>
    <w:bookmarkStart w:id="284" w:name="P284"/>
    <w:bookmarkEnd w:id="284"/>
    <w:p>
      <w:pPr>
        <w:pStyle w:val="2"/>
        <w:jc w:val="center"/>
      </w:pPr>
      <w:r>
        <w:rPr>
          <w:sz w:val="20"/>
        </w:rPr>
        <w:t xml:space="preserve">ПЕРЕЧЕНЬ</w:t>
      </w:r>
    </w:p>
    <w:p>
      <w:pPr>
        <w:pStyle w:val="2"/>
        <w:jc w:val="center"/>
      </w:pPr>
      <w:r>
        <w:rPr>
          <w:sz w:val="20"/>
        </w:rPr>
        <w:t xml:space="preserve">ИНДИКАТОРОВ РИСКА НАРУШЕНИЯ ОБЯЗАТЕЛЬНЫХ ТРЕБОВАНИЙ</w:t>
      </w:r>
    </w:p>
    <w:p>
      <w:pPr>
        <w:pStyle w:val="2"/>
        <w:jc w:val="center"/>
      </w:pPr>
      <w:r>
        <w:rPr>
          <w:sz w:val="20"/>
        </w:rPr>
        <w:t xml:space="preserve">ПРИ ОСУЩЕСТВЛЕНИИ МУНИЦИПАЛЬНОГО КОНТРОЛЯ В ОБЛАСТИ</w:t>
      </w:r>
    </w:p>
    <w:p>
      <w:pPr>
        <w:pStyle w:val="2"/>
        <w:jc w:val="center"/>
      </w:pPr>
      <w:r>
        <w:rPr>
          <w:sz w:val="20"/>
        </w:rPr>
        <w:t xml:space="preserve">ОХРАНЫ И ИСПОЛЬЗОВАНИЯ ОСОБО ОХРАНЯЕМЫХ ПРИРОДНЫХ</w:t>
      </w:r>
    </w:p>
    <w:p>
      <w:pPr>
        <w:pStyle w:val="2"/>
        <w:jc w:val="center"/>
      </w:pPr>
      <w:r>
        <w:rPr>
          <w:sz w:val="20"/>
        </w:rPr>
        <w:t xml:space="preserve">ТЕРРИТОРИЙ МЕСТНОГО ЗНАЧЕНИЯ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66" w:tooltip="Решение Вологодской городской Думы от 27.01.2022 N 607 &quot;О внесении изменений в отдельные решения Вологодской городской Думы&quot; (принято Вологодской городской Думой 27.01.2022) (вместе с &quot;Перечнем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quot;) {КонсультантПлюс}">
              <w:r>
                <w:rPr>
                  <w:sz w:val="20"/>
                  <w:color w:val="0000ff"/>
                </w:rPr>
                <w:t xml:space="preserve">решением</w:t>
              </w:r>
            </w:hyperlink>
            <w:r>
              <w:rPr>
                <w:sz w:val="20"/>
                <w:color w:val="392c69"/>
              </w:rPr>
              <w:t xml:space="preserve"> Вологодской городской Думы</w:t>
            </w:r>
          </w:p>
          <w:p>
            <w:pPr>
              <w:pStyle w:val="0"/>
              <w:jc w:val="center"/>
            </w:pPr>
            <w:r>
              <w:rPr>
                <w:sz w:val="20"/>
                <w:color w:val="392c69"/>
              </w:rPr>
              <w:t xml:space="preserve">от 27.01.2022 N 607)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Осуществление контролируемым лицом деятельности, нарушающей запреты и ограничения, установленные </w:t>
      </w:r>
      <w:hyperlink w:history="0" r:id="rId67" w:tooltip="Решение Вологодской городской Думы от 04.06.2012 N 1189 (ред. от 27.01.2022) &quot;Об утверждении Положения об особо охраняемой природной территории местного значения городского округа города Вологды - парке &quot;Парк Мира&quot; (принято Вологодской городской Думой 24.05.2012) {КонсультантПлюс}">
        <w:r>
          <w:rPr>
            <w:sz w:val="20"/>
            <w:color w:val="0000ff"/>
          </w:rPr>
          <w:t xml:space="preserve">пунктом 3.1</w:t>
        </w:r>
      </w:hyperlink>
      <w:r>
        <w:rPr>
          <w:sz w:val="20"/>
        </w:rPr>
        <w:t xml:space="preserve"> Положения об особо охраняемой природной территории местного значения городского округа города Вологды - парке "Парк Мира", утвержденного решением Вологодской городской Думы от 4 июня 2012 года N 1189 (с последующими изменениями).</w:t>
      </w:r>
    </w:p>
    <w:p>
      <w:pPr>
        <w:pStyle w:val="0"/>
        <w:spacing w:before="200" w:line-rule="auto"/>
        <w:ind w:firstLine="540"/>
        <w:jc w:val="both"/>
      </w:pPr>
      <w:r>
        <w:rPr>
          <w:sz w:val="20"/>
        </w:rPr>
        <w:t xml:space="preserve">2. Осуществление контролируемым лицом деятельности по благоустройству особо охраняемой природной территории местного значения городского округа города Вологды - парка "Парк Мира" в отсутствие проектной документации, получившей положительное заключение государственной экологической экспертизы.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Решением</w:t>
      </w:r>
    </w:p>
    <w:p>
      <w:pPr>
        <w:pStyle w:val="0"/>
        <w:jc w:val="right"/>
      </w:pPr>
      <w:r>
        <w:rPr>
          <w:sz w:val="20"/>
        </w:rPr>
        <w:t xml:space="preserve">Вологодской городской Думы</w:t>
      </w:r>
    </w:p>
    <w:p>
      <w:pPr>
        <w:pStyle w:val="0"/>
        <w:jc w:val="right"/>
      </w:pPr>
      <w:r>
        <w:rPr>
          <w:sz w:val="20"/>
        </w:rPr>
        <w:t xml:space="preserve">от 25 ноября 2021 г. N 577</w:t>
      </w:r>
    </w:p>
    <w:p>
      <w:pPr>
        <w:pStyle w:val="0"/>
        <w:jc w:val="both"/>
      </w:pPr>
      <w:r>
        <w:rPr>
          <w:sz w:val="20"/>
        </w:rPr>
      </w:r>
    </w:p>
    <w:bookmarkStart w:id="306" w:name="P306"/>
    <w:bookmarkEnd w:id="306"/>
    <w:p>
      <w:pPr>
        <w:pStyle w:val="2"/>
        <w:jc w:val="center"/>
      </w:pPr>
      <w:r>
        <w:rPr>
          <w:sz w:val="20"/>
        </w:rPr>
        <w:t xml:space="preserve">КЛЮЧЕВЫЕ ПОКАЗАТЕЛИ И ИХ ЦЕЛЕВЫЕ ЗНАЧЕНИЯ,</w:t>
      </w:r>
    </w:p>
    <w:p>
      <w:pPr>
        <w:pStyle w:val="2"/>
        <w:jc w:val="center"/>
      </w:pPr>
      <w:r>
        <w:rPr>
          <w:sz w:val="20"/>
        </w:rPr>
        <w:t xml:space="preserve">ИНДИКАТИВНЫЕ ПОКАЗАТЕЛИ ДЛЯ МУНИЦИПАЛЬНОГО</w:t>
      </w:r>
    </w:p>
    <w:p>
      <w:pPr>
        <w:pStyle w:val="2"/>
        <w:jc w:val="center"/>
      </w:pPr>
      <w:r>
        <w:rPr>
          <w:sz w:val="20"/>
        </w:rPr>
        <w:t xml:space="preserve">КОНТРОЛЯ В ОБЛАСТИ ОХРАНЫ И ИСПОЛЬЗОВАНИЯ ОСОБО</w:t>
      </w:r>
    </w:p>
    <w:p>
      <w:pPr>
        <w:pStyle w:val="2"/>
        <w:jc w:val="center"/>
      </w:pPr>
      <w:r>
        <w:rPr>
          <w:sz w:val="20"/>
        </w:rPr>
        <w:t xml:space="preserve">ОХРАНЯЕМЫХ ПРИРОДНЫХ ТЕРРИТОРИЙ МЕСТНОГО ЗНАЧЕНИЯ</w:t>
      </w:r>
    </w:p>
    <w:p>
      <w:pPr>
        <w:pStyle w:val="2"/>
        <w:jc w:val="center"/>
      </w:pPr>
      <w:r>
        <w:rPr>
          <w:sz w:val="20"/>
        </w:rPr>
        <w:t xml:space="preserve">НА ТЕРРИТОРИИ 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8"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решением</w:t>
              </w:r>
            </w:hyperlink>
            <w:r>
              <w:rPr>
                <w:sz w:val="20"/>
                <w:color w:val="392c69"/>
              </w:rPr>
              <w:t xml:space="preserve"> Вологодской городской Думы</w:t>
            </w:r>
          </w:p>
          <w:p>
            <w:pPr>
              <w:pStyle w:val="0"/>
              <w:jc w:val="center"/>
            </w:pPr>
            <w:r>
              <w:rPr>
                <w:sz w:val="20"/>
                <w:color w:val="392c69"/>
              </w:rPr>
              <w:t xml:space="preserve">от 09.12.2021 N 581;</w:t>
            </w:r>
          </w:p>
          <w:p>
            <w:pPr>
              <w:pStyle w:val="0"/>
              <w:jc w:val="center"/>
            </w:pPr>
            <w:r>
              <w:rPr>
                <w:sz w:val="20"/>
                <w:color w:val="392c69"/>
              </w:rPr>
              <w:t xml:space="preserve">в ред. </w:t>
            </w:r>
            <w:hyperlink w:history="0" r:id="rId69" w:tooltip="Решение Вологодской городской Думы от 17.02.2022 N 621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17.02.2022) {КонсультантПлюс}">
              <w:r>
                <w:rPr>
                  <w:sz w:val="20"/>
                  <w:color w:val="0000ff"/>
                </w:rPr>
                <w:t xml:space="preserve">решения</w:t>
              </w:r>
            </w:hyperlink>
            <w:r>
              <w:rPr>
                <w:sz w:val="20"/>
                <w:color w:val="392c69"/>
              </w:rPr>
              <w:t xml:space="preserve"> Вологодской городской Думы</w:t>
            </w:r>
          </w:p>
          <w:p>
            <w:pPr>
              <w:pStyle w:val="0"/>
              <w:jc w:val="center"/>
            </w:pPr>
            <w:r>
              <w:rPr>
                <w:sz w:val="20"/>
                <w:color w:val="392c69"/>
              </w:rPr>
              <w:t xml:space="preserve">от 17.02.2022 N 621)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Ключевыми показателями осуществления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и их целевыми значениями являются:</w:t>
      </w:r>
    </w:p>
    <w:p>
      <w:pPr>
        <w:pStyle w:val="0"/>
        <w:spacing w:before="200" w:line-rule="auto"/>
        <w:ind w:firstLine="540"/>
        <w:jc w:val="both"/>
      </w:pPr>
      <w:r>
        <w:rPr>
          <w:sz w:val="20"/>
        </w:rPr>
        <w:t xml:space="preserve">доля установленных случаев причинения контролируемыми лицами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угрозы чрезвычайных ситуаций природного и техногенного характера (не более 10 процентов от общего количества проведенных контрольных мероприятий);</w:t>
      </w:r>
    </w:p>
    <w:p>
      <w:pPr>
        <w:pStyle w:val="0"/>
        <w:spacing w:before="200" w:line-rule="auto"/>
        <w:ind w:firstLine="540"/>
        <w:jc w:val="both"/>
      </w:pPr>
      <w:r>
        <w:rPr>
          <w:sz w:val="20"/>
        </w:rPr>
        <w:t xml:space="preserve">доля предписаний, выполненных контролируемыми лицами в установленные сроки (не менее 80 процентов от общего количества выданных предписаний);</w:t>
      </w:r>
    </w:p>
    <w:p>
      <w:pPr>
        <w:pStyle w:val="0"/>
        <w:spacing w:before="200" w:line-rule="auto"/>
        <w:ind w:firstLine="540"/>
        <w:jc w:val="both"/>
      </w:pPr>
      <w:r>
        <w:rPr>
          <w:sz w:val="20"/>
        </w:rPr>
        <w:t xml:space="preserve">доля контрольных мероприятий, по результатам которых материалы о выявленных нарушениях переданы в уполномоченные органы для возбуждения уголовных дел (не более 5 процентов от общего количества контрольных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Решениями Вологодской городской Думы от 09.12.2021 </w:t>
            </w:r>
            <w:hyperlink w:history="0" r:id="rId70"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N 581</w:t>
              </w:r>
            </w:hyperlink>
            <w:r>
              <w:rPr>
                <w:sz w:val="20"/>
                <w:color w:val="392c69"/>
              </w:rPr>
              <w:t xml:space="preserve"> и от 17.02.2022 </w:t>
            </w:r>
            <w:hyperlink w:history="0" r:id="rId71" w:tooltip="Решение Вологодской городской Думы от 17.02.2022 N 621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17.02.2022) {КонсультантПлюс}">
              <w:r>
                <w:rPr>
                  <w:sz w:val="20"/>
                  <w:color w:val="0000ff"/>
                </w:rPr>
                <w:t xml:space="preserve">N 621</w:t>
              </w:r>
            </w:hyperlink>
            <w:r>
              <w:rPr>
                <w:sz w:val="20"/>
                <w:color w:val="392c69"/>
              </w:rPr>
              <w:t xml:space="preserve"> одновременно были внесен изменения в "Ключевые показатели и их целевые значения, индикативные показатели для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w:t>
            </w:r>
          </w:p>
          <w:p>
            <w:pPr>
              <w:pStyle w:val="0"/>
              <w:jc w:val="both"/>
            </w:pPr>
            <w:hyperlink w:history="0" r:id="rId72"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Решением</w:t>
              </w:r>
            </w:hyperlink>
            <w:r>
              <w:rPr>
                <w:sz w:val="20"/>
                <w:color w:val="392c69"/>
              </w:rPr>
              <w:t xml:space="preserve"> Вологодской городской Думы от 09.12.2021 N 581 решение дополнено приложением "Ключевые показатели и их целевые значения, индикативные показатели для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w:t>
            </w:r>
            <w:hyperlink w:history="0" r:id="rId73" w:tooltip="Решение Вологодской городской Думы от 17.02.2022 N 621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17.02.2022) {КонсультантПлюс}">
              <w:r>
                <w:rPr>
                  <w:sz w:val="20"/>
                  <w:color w:val="0000ff"/>
                </w:rPr>
                <w:t xml:space="preserve">Решением</w:t>
              </w:r>
            </w:hyperlink>
            <w:r>
              <w:rPr>
                <w:sz w:val="20"/>
                <w:color w:val="392c69"/>
              </w:rPr>
              <w:t xml:space="preserve"> Вологодской городской Думы от 17.02.2022 N 621 п. 2 изложен в новой редакции.</w:t>
            </w:r>
          </w:p>
          <w:p>
            <w:pPr>
              <w:pStyle w:val="0"/>
              <w:jc w:val="both"/>
            </w:pPr>
            <w:r>
              <w:rPr>
                <w:sz w:val="20"/>
                <w:color w:val="392c69"/>
              </w:rPr>
              <w:t xml:space="preserve">Редакция п. 2 с изменениями, внесенными </w:t>
            </w:r>
            <w:hyperlink w:history="0" r:id="rId74" w:tooltip="Решение Вологодской городской Думы от 09.12.2021 N 581 (ред. от 27.01.2022)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09.12.2021) {КонсультантПлюс}">
              <w:r>
                <w:rPr>
                  <w:sz w:val="20"/>
                  <w:color w:val="0000ff"/>
                </w:rPr>
                <w:t xml:space="preserve">решением</w:t>
              </w:r>
            </w:hyperlink>
            <w:r>
              <w:rPr>
                <w:sz w:val="20"/>
                <w:color w:val="392c69"/>
              </w:rPr>
              <w:t xml:space="preserve"> Вологодской городской Думы от 09.12.2021 N 581:</w:t>
            </w:r>
          </w:p>
          <w:p>
            <w:pPr>
              <w:pStyle w:val="0"/>
            </w:pPr>
            <w:r>
              <w:rPr>
                <w:sz w:val="20"/>
                <w:color w:val="392c69"/>
              </w:rPr>
              <w:t xml:space="preserve">"2. Индикативными показателями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являются:</w:t>
            </w:r>
          </w:p>
          <w:p>
            <w:pPr>
              <w:pStyle w:val="0"/>
            </w:pPr>
            <w:r>
              <w:rPr>
                <w:sz w:val="20"/>
                <w:color w:val="392c69"/>
              </w:rPr>
              <w:t xml:space="preserve">доля решений органа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принятых в отчетном году по результатам проведения контрольных мероприятий, которые отменены частично или полностью на основании судебных актов, вступивших в законную силу (в процентах от общего количества решений, принятых по итогам контрольных мероприятий);</w:t>
            </w:r>
          </w:p>
          <w:p>
            <w:pPr>
              <w:pStyle w:val="0"/>
            </w:pPr>
            <w:r>
              <w:rPr>
                <w:sz w:val="20"/>
                <w:color w:val="392c69"/>
              </w:rPr>
              <w:t xml:space="preserve">доля контрольных мероприятий, проведенных органом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с нарушением установленных сроков (в процентах от общего количества проведенных контрольных мероприятий);</w:t>
            </w:r>
          </w:p>
          <w:p>
            <w:pPr>
              <w:pStyle w:val="0"/>
            </w:pPr>
            <w:r>
              <w:rPr>
                <w:sz w:val="20"/>
                <w:color w:val="392c69"/>
              </w:rPr>
              <w:t xml:space="preserve">доля контролируемых лиц, в отношении которых в отчетном году органом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были проведены проверки (в процентах от общего количества контролируемых лиц).".</w:t>
            </w:r>
          </w:p>
          <w:p>
            <w:pPr>
              <w:pStyle w:val="0"/>
              <w:jc w:val="both"/>
            </w:pPr>
            <w:r>
              <w:rPr>
                <w:sz w:val="20"/>
                <w:color w:val="392c69"/>
              </w:rPr>
              <w:t xml:space="preserve">Редакция п. 2 с изменениями, внесенными </w:t>
            </w:r>
            <w:hyperlink w:history="0" r:id="rId75" w:tooltip="Решение Вологодской городской Думы от 17.02.2022 N 621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17.02.2022) {КонсультантПлюс}">
              <w:r>
                <w:rPr>
                  <w:sz w:val="20"/>
                  <w:color w:val="0000ff"/>
                </w:rPr>
                <w:t xml:space="preserve">решением</w:t>
              </w:r>
            </w:hyperlink>
            <w:r>
              <w:rPr>
                <w:sz w:val="20"/>
                <w:color w:val="392c69"/>
              </w:rPr>
              <w:t xml:space="preserve"> Вологодской городской Думы от 17.02.2022 N 621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Индикативными показателями муниципального контроля в области охраны и использования особо охраняемых природных территорий местного значения на территории городского округа города Вологды являются:</w:t>
      </w:r>
    </w:p>
    <w:p>
      <w:pPr>
        <w:pStyle w:val="0"/>
        <w:spacing w:before="200" w:line-rule="auto"/>
        <w:ind w:firstLine="540"/>
        <w:jc w:val="both"/>
      </w:pPr>
      <w:r>
        <w:rPr>
          <w:sz w:val="20"/>
        </w:rPr>
        <w:t xml:space="preserve">количество внеплановых контрольных мероприятий, проведенных за отчетный период;</w:t>
      </w:r>
    </w:p>
    <w:p>
      <w:pPr>
        <w:pStyle w:val="0"/>
        <w:spacing w:before="200" w:line-rule="auto"/>
        <w:ind w:firstLine="540"/>
        <w:jc w:val="both"/>
      </w:pPr>
      <w:r>
        <w:rPr>
          <w:sz w:val="2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0"/>
        <w:spacing w:before="200" w:line-rule="auto"/>
        <w:ind w:firstLine="540"/>
        <w:jc w:val="both"/>
      </w:pPr>
      <w:r>
        <w:rPr>
          <w:sz w:val="20"/>
        </w:rPr>
        <w:t xml:space="preserve">общее количество контрольных мероприятий с взаимодействием, проведенных за отчетный период;</w:t>
      </w:r>
    </w:p>
    <w:p>
      <w:pPr>
        <w:pStyle w:val="0"/>
        <w:spacing w:before="200" w:line-rule="auto"/>
        <w:ind w:firstLine="540"/>
        <w:jc w:val="both"/>
      </w:pPr>
      <w:r>
        <w:rPr>
          <w:sz w:val="20"/>
        </w:rPr>
        <w:t xml:space="preserve">количество контрольных мероприятий с взаимодействием по каждому виду контрольных мероприятий, проведенных за отчетный период;</w:t>
      </w:r>
    </w:p>
    <w:p>
      <w:pPr>
        <w:pStyle w:val="0"/>
        <w:spacing w:before="200" w:line-rule="auto"/>
        <w:ind w:firstLine="540"/>
        <w:jc w:val="both"/>
      </w:pPr>
      <w:r>
        <w:rPr>
          <w:sz w:val="20"/>
        </w:rPr>
        <w:t xml:space="preserve">количество контрольных мероприятий, проведенных с использованием средств дистанционного взаимодействия, за отчетный период;</w:t>
      </w:r>
    </w:p>
    <w:p>
      <w:pPr>
        <w:pStyle w:val="0"/>
        <w:spacing w:before="200" w:line-rule="auto"/>
        <w:ind w:firstLine="540"/>
        <w:jc w:val="both"/>
      </w:pPr>
      <w:r>
        <w:rPr>
          <w:sz w:val="20"/>
        </w:rPr>
        <w:t xml:space="preserve">количество обязательных профилактических визитов, проведенных за отчетный период;</w:t>
      </w:r>
    </w:p>
    <w:p>
      <w:pPr>
        <w:pStyle w:val="0"/>
        <w:spacing w:before="200" w:line-rule="auto"/>
        <w:ind w:firstLine="540"/>
        <w:jc w:val="both"/>
      </w:pPr>
      <w:r>
        <w:rPr>
          <w:sz w:val="20"/>
        </w:rPr>
        <w:t xml:space="preserve">количество предостережений о недопустимости нарушения обязательных требований, объявленных за отчетный период;</w:t>
      </w:r>
    </w:p>
    <w:p>
      <w:pPr>
        <w:pStyle w:val="0"/>
        <w:spacing w:before="200" w:line-rule="auto"/>
        <w:ind w:firstLine="540"/>
        <w:jc w:val="both"/>
      </w:pPr>
      <w:r>
        <w:rPr>
          <w:sz w:val="20"/>
        </w:rPr>
        <w:t xml:space="preserve">количество контрольных мероприятий, по результатам которых выявлены нарушения обязательных требований, за отчетный период;</w:t>
      </w:r>
    </w:p>
    <w:p>
      <w:pPr>
        <w:pStyle w:val="0"/>
        <w:spacing w:before="200" w:line-rule="auto"/>
        <w:ind w:firstLine="540"/>
        <w:jc w:val="both"/>
      </w:pPr>
      <w:r>
        <w:rPr>
          <w:sz w:val="20"/>
        </w:rPr>
        <w:t xml:space="preserve">количество контрольных мероприятий, по итогам которых возбуждены дела об административных правонарушениях, за отчетный период;</w:t>
      </w:r>
    </w:p>
    <w:p>
      <w:pPr>
        <w:pStyle w:val="0"/>
        <w:spacing w:before="200" w:line-rule="auto"/>
        <w:ind w:firstLine="540"/>
        <w:jc w:val="both"/>
      </w:pPr>
      <w:r>
        <w:rPr>
          <w:sz w:val="20"/>
        </w:rPr>
        <w:t xml:space="preserve">сумма административных штрафов, наложенных по результатам контрольных мероприятий, за отчетный период;</w:t>
      </w:r>
    </w:p>
    <w:p>
      <w:pPr>
        <w:pStyle w:val="0"/>
        <w:spacing w:before="200" w:line-rule="auto"/>
        <w:ind w:firstLine="540"/>
        <w:jc w:val="both"/>
      </w:pPr>
      <w:r>
        <w:rPr>
          <w:sz w:val="20"/>
        </w:rPr>
        <w:t xml:space="preserve">количество направленных в органы прокуратуры заявлений о согласовании проведения контрольных мероприятий, за отчетный период;</w:t>
      </w:r>
    </w:p>
    <w:p>
      <w:pPr>
        <w:pStyle w:val="0"/>
        <w:spacing w:before="200" w:line-rule="auto"/>
        <w:ind w:firstLine="540"/>
        <w:jc w:val="both"/>
      </w:pPr>
      <w:r>
        <w:rPr>
          <w:sz w:val="20"/>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0"/>
        <w:spacing w:before="200" w:line-rule="auto"/>
        <w:ind w:firstLine="540"/>
        <w:jc w:val="both"/>
      </w:pPr>
      <w:r>
        <w:rPr>
          <w:sz w:val="20"/>
        </w:rPr>
        <w:t xml:space="preserve">общее количество учтенных объектов контроля на конец отчетного периода;</w:t>
      </w:r>
    </w:p>
    <w:p>
      <w:pPr>
        <w:pStyle w:val="0"/>
        <w:spacing w:before="200" w:line-rule="auto"/>
        <w:ind w:firstLine="540"/>
        <w:jc w:val="both"/>
      </w:pPr>
      <w:r>
        <w:rPr>
          <w:sz w:val="20"/>
        </w:rPr>
        <w:t xml:space="preserve">количество учтенных контролируемых лиц на конец отчетного периода;</w:t>
      </w:r>
    </w:p>
    <w:p>
      <w:pPr>
        <w:pStyle w:val="0"/>
        <w:spacing w:before="200" w:line-rule="auto"/>
        <w:ind w:firstLine="540"/>
        <w:jc w:val="both"/>
      </w:pPr>
      <w:r>
        <w:rPr>
          <w:sz w:val="20"/>
        </w:rPr>
        <w:t xml:space="preserve">количество учтенных контролируемых лиц, в отношении которых проведены контрольные мероприятия, за отчетный период;</w:t>
      </w:r>
    </w:p>
    <w:p>
      <w:pPr>
        <w:pStyle w:val="0"/>
        <w:spacing w:before="200" w:line-rule="auto"/>
        <w:ind w:firstLine="540"/>
        <w:jc w:val="both"/>
      </w:pPr>
      <w:r>
        <w:rPr>
          <w:sz w:val="20"/>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pPr>
        <w:pStyle w:val="0"/>
        <w:spacing w:before="200" w:line-rule="auto"/>
        <w:ind w:firstLine="540"/>
        <w:jc w:val="both"/>
      </w:pPr>
      <w:r>
        <w:rPr>
          <w:sz w:val="20"/>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0"/>
        <w:spacing w:before="200" w:line-rule="auto"/>
        <w:ind w:firstLine="540"/>
        <w:jc w:val="both"/>
      </w:pPr>
      <w:r>
        <w:rPr>
          <w:sz w:val="20"/>
        </w:rPr>
        <w:t xml:space="preserve">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pPr>
        <w:pStyle w:val="0"/>
        <w:jc w:val="both"/>
      </w:pPr>
      <w:r>
        <w:rPr>
          <w:sz w:val="20"/>
        </w:rPr>
        <w:t xml:space="preserve">(п. 2 в ред. </w:t>
      </w:r>
      <w:hyperlink w:history="0" r:id="rId76" w:tooltip="Решение Вологодской городской Думы от 17.02.2022 N 621 &quot;О внесении изменений в решение Вологодской городской Думы от 25 ноября 2021 года N 577 &quo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quot; (принято Вологодской городской Думой 17.02.2022) {КонсультантПлюс}">
        <w:r>
          <w:rPr>
            <w:sz w:val="20"/>
            <w:color w:val="0000ff"/>
          </w:rPr>
          <w:t xml:space="preserve">решения</w:t>
        </w:r>
      </w:hyperlink>
      <w:r>
        <w:rPr>
          <w:sz w:val="20"/>
        </w:rPr>
        <w:t xml:space="preserve"> Вологодской городской Думы от 17.02.2022 N 621)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Вологодской городской Думы от 25.11.2021 N 577</w:t>
            <w:br/>
            <w:t>(ред. от 17.02.2022)</w:t>
            <w:br/>
            <w:t>"Об утверждении Положения о муниципальном 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75435E982D381EFEB87A383EF3EE4F09A5C9742309689614E88ACBE8AAC38B29329E943E0B0C5FC46C91BC343F255EA4E85FD37BB10BBC355650AF7f0z7M" TargetMode = "External"/>
	<Relationship Id="rId8" Type="http://schemas.openxmlformats.org/officeDocument/2006/relationships/hyperlink" Target="consultantplus://offline/ref=875435E982D381EFEB87A383EF3EE4F09A5C9742309689624584ACBE8AAC38B29329E943E0B0C5FC46C91BC343F255EA4E85FD37BB10BBC355650AF7f0z7M" TargetMode = "External"/>
	<Relationship Id="rId9" Type="http://schemas.openxmlformats.org/officeDocument/2006/relationships/hyperlink" Target="consultantplus://offline/ref=875435E982D381EFEB87A383EF3EE4F09A5C9742309689644585ACBE8AAC38B29329E943E0B0C5FC46C91BC343F255EA4E85FD37BB10BBC355650AF7f0z7M" TargetMode = "External"/>
	<Relationship Id="rId10" Type="http://schemas.openxmlformats.org/officeDocument/2006/relationships/hyperlink" Target="consultantplus://offline/ref=875435E982D381EFEB87BD8EF952BAF49B52C848319781341BD5AAE9D5FC3EE7D369EF16A7F6C3A9178D4ECE44FA1FBB0DCEF236BAf0zDM" TargetMode = "External"/>
	<Relationship Id="rId11" Type="http://schemas.openxmlformats.org/officeDocument/2006/relationships/hyperlink" Target="consultantplus://offline/ref=875435E982D381EFEB87BD8EF952BAF49B52C848359181341BD5AAE9D5FC3EE7D369EF16A3F4CBF612985F9648F802A50AD7EE34B80CfBz8M" TargetMode = "External"/>
	<Relationship Id="rId12" Type="http://schemas.openxmlformats.org/officeDocument/2006/relationships/hyperlink" Target="consultantplus://offline/ref=875435E982D381EFEB87BD8EF952BAF49B53CA48379081341BD5AAE9D5FC3EE7D369EF16A3F4C8F54EC24F9201AC0CBA09CEF031A60CBBC6f4z8M" TargetMode = "External"/>
	<Relationship Id="rId13" Type="http://schemas.openxmlformats.org/officeDocument/2006/relationships/hyperlink" Target="consultantplus://offline/ref=875435E982D381EFEB87A383EF3EE4F09A5C9742309683624685ACBE8AAC38B29329E943E0B0C5FC46CE19C744F255EA4E85FD37BB10BBC355650AF7f0z7M" TargetMode = "External"/>
	<Relationship Id="rId14" Type="http://schemas.openxmlformats.org/officeDocument/2006/relationships/hyperlink" Target="consultantplus://offline/ref=875435E982D381EFEB87A383EF3EE4F09A5C9742309689624584ACBE8AAC38B29329E943E0B0C5FC46C91BC342F255EA4E85FD37BB10BBC355650AF7f0z7M" TargetMode = "External"/>
	<Relationship Id="rId15" Type="http://schemas.openxmlformats.org/officeDocument/2006/relationships/hyperlink" Target="consultantplus://offline/ref=875435E982D381EFEB87A383EF3EE4F09A5C9742309689614E88ACBE8AAC38B29329E943E0B0C5FC46C91BC14DF255EA4E85FD37BB10BBC355650AF7f0z7M" TargetMode = "External"/>
	<Relationship Id="rId16" Type="http://schemas.openxmlformats.org/officeDocument/2006/relationships/hyperlink" Target="consultantplus://offline/ref=875435E982D381EFEB87A383EF3EE4F09A5C9742309689614E88ACBE8AAC38B29329E943E0B0C5FC46C91BC34CF255EA4E85FD37BB10BBC355650AF7f0z7M" TargetMode = "External"/>
	<Relationship Id="rId17" Type="http://schemas.openxmlformats.org/officeDocument/2006/relationships/hyperlink" Target="consultantplus://offline/ref=875435E982D381EFEB87A383EF3EE4F09A5C9742339F826A4583ACBE8AAC38B29329E943F2B09DF047CA05C342E703BB08fDz3M" TargetMode = "External"/>
	<Relationship Id="rId18" Type="http://schemas.openxmlformats.org/officeDocument/2006/relationships/hyperlink" Target="consultantplus://offline/ref=875435E982D381EFEB87A383EF3EE4F09A5C974233968B674382ACBE8AAC38B29329E943F2B09DF047CA05C342E703BB08fDz3M" TargetMode = "External"/>
	<Relationship Id="rId19" Type="http://schemas.openxmlformats.org/officeDocument/2006/relationships/hyperlink" Target="consultantplus://offline/ref=875435E982D381EFEB87A383EF3EE4F09A5C974233968D654481ACBE8AAC38B29329E943F2B09DF047CA05C342E703BB08fDz3M" TargetMode = "External"/>
	<Relationship Id="rId20" Type="http://schemas.openxmlformats.org/officeDocument/2006/relationships/hyperlink" Target="consultantplus://offline/ref=875435E982D381EFEB87A383EF3EE4F09A5C9742339083614588ACBE8AAC38B29329E943E0B0C5FC46C91BC343F255EA4E85FD37BB10BBC355650AF7f0z7M" TargetMode = "External"/>
	<Relationship Id="rId21" Type="http://schemas.openxmlformats.org/officeDocument/2006/relationships/hyperlink" Target="consultantplus://offline/ref=875435E982D381EFEB87A383EF3EE4F09A5C974233978E664E81ACBE8AAC38B29329E943F2B09DF047CA05C342E703BB08fDz3M" TargetMode = "External"/>
	<Relationship Id="rId22" Type="http://schemas.openxmlformats.org/officeDocument/2006/relationships/hyperlink" Target="consultantplus://offline/ref=875435E982D381EFEB87A383EF3EE4F09A5C974233948E644F89ACBE8AAC38B29329E943F2B09DF047CA05C342E703BB08fDz3M" TargetMode = "External"/>
	<Relationship Id="rId23" Type="http://schemas.openxmlformats.org/officeDocument/2006/relationships/hyperlink" Target="consultantplus://offline/ref=875435E982D381EFEB87A383EF3EE4F09A5C9742339483634280ACBE8AAC38B29329E943F2B09DF047CA05C342E703BB08fDz3M" TargetMode = "External"/>
	<Relationship Id="rId24" Type="http://schemas.openxmlformats.org/officeDocument/2006/relationships/hyperlink" Target="consultantplus://offline/ref=875435E982D381EFEB87A383EF3EE4F09A5C974233958E6A4585ACBE8AAC38B29329E943E0B0C5FC46C91BC543F255EA4E85FD37BB10BBC355650AF7f0z7M" TargetMode = "External"/>
	<Relationship Id="rId25" Type="http://schemas.openxmlformats.org/officeDocument/2006/relationships/hyperlink" Target="consultantplus://offline/ref=875435E982D381EFEB87A383EF3EE4F09A5C974233958D634080ACBE8AAC38B29329E943F2B09DF047CA05C342E703BB08fDz3M" TargetMode = "External"/>
	<Relationship Id="rId26" Type="http://schemas.openxmlformats.org/officeDocument/2006/relationships/hyperlink" Target="consultantplus://offline/ref=875435E982D381EFEB87A383EF3EE4F09A5C9742339389654580ACBE8AAC38B29329E943F2B09DF047CA05C342E703BB08fDz3M" TargetMode = "External"/>
	<Relationship Id="rId27" Type="http://schemas.openxmlformats.org/officeDocument/2006/relationships/hyperlink" Target="consultantplus://offline/ref=875435E982D381EFEB87A383EF3EE4F09A5C974233938C634487ACBE8AAC38B29329E943F2B09DF047CA05C342E703BB08fDz3M" TargetMode = "External"/>
	<Relationship Id="rId28" Type="http://schemas.openxmlformats.org/officeDocument/2006/relationships/hyperlink" Target="consultantplus://offline/ref=875435E982D381EFEB87A383EF3EE4F09A5C9742339F8D654083ACBE8AAC38B29329E943E0B0C5FC46C919C246F255EA4E85FD37BB10BBC355650AF7f0z7M" TargetMode = "External"/>
	<Relationship Id="rId29" Type="http://schemas.openxmlformats.org/officeDocument/2006/relationships/hyperlink" Target="consultantplus://offline/ref=875435E982D381EFEB87A383EF3EE4F09A5C9742339F8D654083ACBE8AAC38B29329E943E0B0C5FC46C919C240F255EA4E85FD37BB10BBC355650AF7f0z7M" TargetMode = "External"/>
	<Relationship Id="rId30" Type="http://schemas.openxmlformats.org/officeDocument/2006/relationships/hyperlink" Target="consultantplus://offline/ref=875435E982D381EFEB87A383EF3EE4F09A5C9742309689614E88ACBE8AAC38B29329E943E0B0C5FC46C91BC34CF255EA4E85FD37BB10BBC355650AF7f0z7M" TargetMode = "External"/>
	<Relationship Id="rId31" Type="http://schemas.openxmlformats.org/officeDocument/2006/relationships/hyperlink" Target="consultantplus://offline/ref=875435E982D381EFEB87A383EF3EE4F09A5C9742309689614E88ACBE8AAC38B29329E943E0B0C5FC46C91BC244F255EA4E85FD37BB10BBC355650AF7f0z7M" TargetMode = "External"/>
	<Relationship Id="rId32" Type="http://schemas.openxmlformats.org/officeDocument/2006/relationships/hyperlink" Target="consultantplus://offline/ref=875435E982D381EFEB87A383EF3EE4F09A5C9742309689624584ACBE8AAC38B29329E943E0B0C5FC46C91BC244F255EA4E85FD37BB10BBC355650AF7f0z7M" TargetMode = "External"/>
	<Relationship Id="rId33" Type="http://schemas.openxmlformats.org/officeDocument/2006/relationships/hyperlink" Target="consultantplus://offline/ref=875435E982D381EFEB87A383EF3EE4F09A5C9742309689644585ACBE8AAC38B29329E943E0B0C5FC46C91BC343F255EA4E85FD37BB10BBC355650AF7f0z7M" TargetMode = "External"/>
	<Relationship Id="rId34" Type="http://schemas.openxmlformats.org/officeDocument/2006/relationships/hyperlink" Target="consultantplus://offline/ref=875435E982D381EFEB87BD8EF952BAF49B52C848319781341BD5AAE9D5FC3EE7D369EF16A7F6C3A9178D4ECE44FA1FBB0DCEF236BAf0zDM" TargetMode = "External"/>
	<Relationship Id="rId35" Type="http://schemas.openxmlformats.org/officeDocument/2006/relationships/hyperlink" Target="consultantplus://offline/ref=875435E982D381EFEB87BD8EF952BAF49B52C848359181341BD5AAE9D5FC3EE7D369EF16A3F4CBF612985F9648F802A50AD7EE34B80CfBz8M" TargetMode = "External"/>
	<Relationship Id="rId36" Type="http://schemas.openxmlformats.org/officeDocument/2006/relationships/hyperlink" Target="consultantplus://offline/ref=875435E982D381EFEB87BD8EF952BAF49B53CA48379081341BD5AAE9D5FC3EE7D369EF16A3F4C8F54EC24F9201AC0CBA09CEF031A60CBBC6f4z8M" TargetMode = "External"/>
	<Relationship Id="rId37" Type="http://schemas.openxmlformats.org/officeDocument/2006/relationships/hyperlink" Target="consultantplus://offline/ref=875435E982D381EFEB87BD8EF952BAF49B53CA48379081341BD5AAE9D5FC3EE7C169B71AA2F7D6FD41D719C347fFzAM" TargetMode = "External"/>
	<Relationship Id="rId38" Type="http://schemas.openxmlformats.org/officeDocument/2006/relationships/hyperlink" Target="consultantplus://offline/ref=875435E982D381EFEB87BD8EF952BAF49B53CA48379081341BD5AAE9D5FC3EE7D369EF16A3F4CBFC43C24F9201AC0CBA09CEF031A60CBBC6f4z8M" TargetMode = "External"/>
	<Relationship Id="rId39" Type="http://schemas.openxmlformats.org/officeDocument/2006/relationships/hyperlink" Target="consultantplus://offline/ref=875435E982D381EFEB87BD8EF952BAF49B53CA48379081341BD5AAE9D5FC3EE7C169B71AA2F7D6FD41D719C347fFzAM" TargetMode = "External"/>
	<Relationship Id="rId40" Type="http://schemas.openxmlformats.org/officeDocument/2006/relationships/hyperlink" Target="consultantplus://offline/ref=875435E982D381EFEB87A383EF3EE4F09A5C9742309689624584ACBE8AAC38B29329E943E0B0C5FC46C91BC244F255EA4E85FD37BB10BBC355650AF7f0z7M" TargetMode = "External"/>
	<Relationship Id="rId41" Type="http://schemas.openxmlformats.org/officeDocument/2006/relationships/hyperlink" Target="consultantplus://offline/ref=875435E982D381EFEB87BD8EF952BAF49B53CA48379081341BD5AAE9D5FC3EE7D369EF16A3F4CAF940C24F9201AC0CBA09CEF031A60CBBC6f4z8M" TargetMode = "External"/>
	<Relationship Id="rId42" Type="http://schemas.openxmlformats.org/officeDocument/2006/relationships/hyperlink" Target="consultantplus://offline/ref=875435E982D381EFEB87BD8EF952BAF49C5FC14B3B9481341BD5AAE9D5FC3EE7D369EF16A3F4C8FC47C24F9201AC0CBA09CEF031A60CBBC6f4z8M" TargetMode = "External"/>
	<Relationship Id="rId43" Type="http://schemas.openxmlformats.org/officeDocument/2006/relationships/hyperlink" Target="consultantplus://offline/ref=875435E982D381EFEB87BD8EF952BAF49B53CA48379081341BD5AAE9D5FC3EE7D369EF16A3F4CDFC44C24F9201AC0CBA09CEF031A60CBBC6f4z8M" TargetMode = "External"/>
	<Relationship Id="rId44" Type="http://schemas.openxmlformats.org/officeDocument/2006/relationships/hyperlink" Target="consultantplus://offline/ref=875435E982D381EFEB87BD8EF952BAF49B57CA48359181341BD5AAE9D5FC3EE7D369EF16A3F4CFFB44C24F9201AC0CBA09CEF031A60CBBC6f4z8M" TargetMode = "External"/>
	<Relationship Id="rId45" Type="http://schemas.openxmlformats.org/officeDocument/2006/relationships/hyperlink" Target="consultantplus://offline/ref=875435E982D381EFEB87BD8EF952BAF49B53CA48379081341BD5AAE9D5FC3EE7D369EF16A3F4CDF94FC24F9201AC0CBA09CEF031A60CBBC6f4z8M" TargetMode = "External"/>
	<Relationship Id="rId46" Type="http://schemas.openxmlformats.org/officeDocument/2006/relationships/hyperlink" Target="consultantplus://offline/ref=875435E982D381EFEB87BD8EF952BAF49B53CA48379081341BD5AAE9D5FC3EE7C169B71AA2F7D6FD41D719C347fFzAM" TargetMode = "External"/>
	<Relationship Id="rId47" Type="http://schemas.openxmlformats.org/officeDocument/2006/relationships/hyperlink" Target="consultantplus://offline/ref=875435E982D381EFEB87BD8EF952BAF49B53CA48379081341BD5AAE9D5FC3EE7D369EF16A3F4CFFE47C24F9201AC0CBA09CEF031A60CBBC6f4z8M" TargetMode = "External"/>
	<Relationship Id="rId48" Type="http://schemas.openxmlformats.org/officeDocument/2006/relationships/hyperlink" Target="consultantplus://offline/ref=875435E982D381EFEB87BD8EF952BAF49B53CA48379081341BD5AAE9D5FC3EE7D369EF16A3F4CEFB40C24F9201AC0CBA09CEF031A60CBBC6f4z8M" TargetMode = "External"/>
	<Relationship Id="rId49" Type="http://schemas.openxmlformats.org/officeDocument/2006/relationships/hyperlink" Target="consultantplus://offline/ref=875435E982D381EFEB87BD8EF952BAF49B53CA48379081341BD5AAE9D5FC3EE7D369EF16A3F4CEFE42C24F9201AC0CBA09CEF031A60CBBC6f4z8M" TargetMode = "External"/>
	<Relationship Id="rId50" Type="http://schemas.openxmlformats.org/officeDocument/2006/relationships/hyperlink" Target="consultantplus://offline/ref=875435E982D381EFEB87BD8EF952BAF49B53CA48379081341BD5AAE9D5FC3EE7D369EF16A3F4CEFE40C24F9201AC0CBA09CEF031A60CBBC6f4z8M" TargetMode = "External"/>
	<Relationship Id="rId51" Type="http://schemas.openxmlformats.org/officeDocument/2006/relationships/hyperlink" Target="consultantplus://offline/ref=875435E982D381EFEB87BD8EF952BAF49B53CA48379081341BD5AAE9D5FC3EE7D369EF16A3F4CEFE4FC24F9201AC0CBA09CEF031A60CBBC6f4z8M" TargetMode = "External"/>
	<Relationship Id="rId52" Type="http://schemas.openxmlformats.org/officeDocument/2006/relationships/hyperlink" Target="consultantplus://offline/ref=875435E982D381EFEB87BD8EF952BAF49B57CA48359181341BD5AAE9D5FC3EE7C169B71AA2F7D6FD41D719C347fFzAM" TargetMode = "External"/>
	<Relationship Id="rId53" Type="http://schemas.openxmlformats.org/officeDocument/2006/relationships/hyperlink" Target="consultantplus://offline/ref=875435E982D381EFEB87BD8EF952BAF49B53CA48379081341BD5AAE9D5FC3EE7D369EF16A3F5C9FA40C24F9201AC0CBA09CEF031A60CBBC6f4z8M" TargetMode = "External"/>
	<Relationship Id="rId54" Type="http://schemas.openxmlformats.org/officeDocument/2006/relationships/hyperlink" Target="consultantplus://offline/ref=875435E982D381EFEB87BD8EF952BAF49B53CA48379081341BD5AAE9D5FC3EE7D369EF16A3F4CEFE4FC24F9201AC0CBA09CEF031A60CBBC6f4z8M" TargetMode = "External"/>
	<Relationship Id="rId55" Type="http://schemas.openxmlformats.org/officeDocument/2006/relationships/hyperlink" Target="consultantplus://offline/ref=875435E982D381EFEB87BD8EF952BAF49B53CA48379081341BD5AAE9D5FC3EE7D369EF16A3F4C0F54EC24F9201AC0CBA09CEF031A60CBBC6f4z8M" TargetMode = "External"/>
	<Relationship Id="rId56" Type="http://schemas.openxmlformats.org/officeDocument/2006/relationships/hyperlink" Target="consultantplus://offline/ref=875435E982D381EFEB87BD8EF952BAF49B53CA48379081341BD5AAE9D5FC3EE7C169B71AA2F7D6FD41D719C347fFzAM" TargetMode = "External"/>
	<Relationship Id="rId57" Type="http://schemas.openxmlformats.org/officeDocument/2006/relationships/hyperlink" Target="consultantplus://offline/ref=875435E982D381EFEB87BD8EF952BAF49B53CA48379081341BD5AAE9D5FC3EE7D369EF16A3F4CBFB42C24F9201AC0CBA09CEF031A60CBBC6f4z8M" TargetMode = "External"/>
	<Relationship Id="rId58" Type="http://schemas.openxmlformats.org/officeDocument/2006/relationships/hyperlink" Target="consultantplus://offline/ref=875435E982D381EFEB87BD8EF952BAF49B57CA48359181341BD5AAE9D5FC3EE7C169B71AA2F7D6FD41D719C347fFzAM" TargetMode = "External"/>
	<Relationship Id="rId59" Type="http://schemas.openxmlformats.org/officeDocument/2006/relationships/hyperlink" Target="consultantplus://offline/ref=875435E982D381EFEB87BD8EF952BAF49B53CA48379081341BD5AAE9D5FC3EE7D369EF16A3F5CAF841C24F9201AC0CBA09CEF031A60CBBC6f4z8M" TargetMode = "External"/>
	<Relationship Id="rId60" Type="http://schemas.openxmlformats.org/officeDocument/2006/relationships/hyperlink" Target="consultantplus://offline/ref=875435E982D381EFEB87BD8EF952BAF49B53CA48379081341BD5AAE9D5FC3EE7D369EF16A3F4C1F440C24F9201AC0CBA09CEF031A60CBBC6f4z8M" TargetMode = "External"/>
	<Relationship Id="rId61" Type="http://schemas.openxmlformats.org/officeDocument/2006/relationships/hyperlink" Target="consultantplus://offline/ref=875435E982D381EFEB87BD8EF952BAF49B53CA48379081341BD5AAE9D5FC3EE7D369EF16A3F5CAFB46C24F9201AC0CBA09CEF031A60CBBC6f4z8M" TargetMode = "External"/>
	<Relationship Id="rId62" Type="http://schemas.openxmlformats.org/officeDocument/2006/relationships/hyperlink" Target="consultantplus://offline/ref=875435E982D381EFEB87A383EF3EE4F09A5C9742309689644585ACBE8AAC38B29329E943E0B0C5FC46C91BC343F255EA4E85FD37BB10BBC355650AF7f0z7M" TargetMode = "External"/>
	<Relationship Id="rId63" Type="http://schemas.openxmlformats.org/officeDocument/2006/relationships/hyperlink" Target="consultantplus://offline/ref=875435E982D381EFEB87BD8EF952BAF49B53CA48379081341BD5AAE9D5FC3EE7C169B71AA2F7D6FD41D719C347fFzAM" TargetMode = "External"/>
	<Relationship Id="rId64" Type="http://schemas.openxmlformats.org/officeDocument/2006/relationships/hyperlink" Target="consultantplus://offline/ref=875435E982D381EFEB87A383EF3EE4F09A5C9742309689614E88ACBE8AAC38B29329E943E0B0C5FC46C91BC244F255EA4E85FD37BB10BBC355650AF7f0z7M" TargetMode = "External"/>
	<Relationship Id="rId65" Type="http://schemas.openxmlformats.org/officeDocument/2006/relationships/hyperlink" Target="consultantplus://offline/ref=875435E982D381EFEB87BD8EF952BAF49B53CA48379081341BD5AAE9D5FC3EE7D369EF16A3F4CBFE4EC24F9201AC0CBA09CEF031A60CBBC6f4z8M" TargetMode = "External"/>
	<Relationship Id="rId66" Type="http://schemas.openxmlformats.org/officeDocument/2006/relationships/hyperlink" Target="consultantplus://offline/ref=875435E982D381EFEB87A383EF3EE4F09A5C9742309689624584ACBE8AAC38B29329E943E0B0C5FC46C91BC245F255EA4E85FD37BB10BBC355650AF7f0z7M" TargetMode = "External"/>
	<Relationship Id="rId67" Type="http://schemas.openxmlformats.org/officeDocument/2006/relationships/hyperlink" Target="consultantplus://offline/ref=875435E982D381EFEB87A383EF3EE4F09A5C974230968E614788ACBE8AAC38B29329E943E0B0C5FC46C91AC643F255EA4E85FD37BB10BBC355650AF7f0z7M" TargetMode = "External"/>
	<Relationship Id="rId68" Type="http://schemas.openxmlformats.org/officeDocument/2006/relationships/hyperlink" Target="consultantplus://offline/ref=875435E982D381EFEB87A383EF3EE4F09A5C9742309689614E88ACBE8AAC38B29329E943E0B0C5FC46C91BC245F255EA4E85FD37BB10BBC355650AF7f0z7M" TargetMode = "External"/>
	<Relationship Id="rId69" Type="http://schemas.openxmlformats.org/officeDocument/2006/relationships/hyperlink" Target="consultantplus://offline/ref=875435E982D381EFEB87A383EF3EE4F09A5C9742309689644585ACBE8AAC38B29329E943E0B0C5FC46C91BC34CF255EA4E85FD37BB10BBC355650AF7f0z7M" TargetMode = "External"/>
	<Relationship Id="rId70" Type="http://schemas.openxmlformats.org/officeDocument/2006/relationships/hyperlink" Target="consultantplus://offline/ref=875435E982D381EFEB87A383EF3EE4F09A5C9742309689614E88ACBE8AAC38B29329E943E0B0C5FC46C91BC245F255EA4E85FD37BB10BBC355650AF7f0z7M" TargetMode = "External"/>
	<Relationship Id="rId71" Type="http://schemas.openxmlformats.org/officeDocument/2006/relationships/hyperlink" Target="consultantplus://offline/ref=875435E982D381EFEB87A383EF3EE4F09A5C9742309689644585ACBE8AAC38B29329E943E0B0C5FC46C91BC34CF255EA4E85FD37BB10BBC355650AF7f0z7M" TargetMode = "External"/>
	<Relationship Id="rId72" Type="http://schemas.openxmlformats.org/officeDocument/2006/relationships/hyperlink" Target="consultantplus://offline/ref=875435E982D381EFEB87A383EF3EE4F09A5C9742309689614E88ACBE8AAC38B29329E943E0B0C5FC46C91BC245F255EA4E85FD37BB10BBC355650AF7f0z7M" TargetMode = "External"/>
	<Relationship Id="rId73" Type="http://schemas.openxmlformats.org/officeDocument/2006/relationships/hyperlink" Target="consultantplus://offline/ref=875435E982D381EFEB87A383EF3EE4F09A5C9742309689644585ACBE8AAC38B29329E943E0B0C5FC46C91BC34CF255EA4E85FD37BB10BBC355650AF7f0z7M" TargetMode = "External"/>
	<Relationship Id="rId74" Type="http://schemas.openxmlformats.org/officeDocument/2006/relationships/hyperlink" Target="consultantplus://offline/ref=875435E982D381EFEB87A383EF3EE4F09A5C9742309689614E88ACBE8AAC38B29329E943E0B0C5FC46C91BC245F255EA4E85FD37BB10BBC355650AF7f0z7M" TargetMode = "External"/>
	<Relationship Id="rId75" Type="http://schemas.openxmlformats.org/officeDocument/2006/relationships/hyperlink" Target="consultantplus://offline/ref=875435E982D381EFEB87A383EF3EE4F09A5C9742309689644585ACBE8AAC38B29329E943E0B0C5FC46C91BC34CF255EA4E85FD37BB10BBC355650AF7f0z7M" TargetMode = "External"/>
	<Relationship Id="rId76" Type="http://schemas.openxmlformats.org/officeDocument/2006/relationships/hyperlink" Target="consultantplus://offline/ref=875435E982D381EFEB87A383EF3EE4F09A5C9742309689644585ACBE8AAC38B29329E943E0B0C5FC46C91BC34CF255EA4E85FD37BB10BBC355650AF7f0z7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Вологодской городской Думы от 25.11.2021 N 577
(ред. от 17.02.2022)
"Об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городского округа города Вологды"
(принято Вологодской городской Думой 25.11.2021)
(вместе с "Перечнем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dc:title>
  <dcterms:created xsi:type="dcterms:W3CDTF">2023-07-13T12:51:30Z</dcterms:created>
</cp:coreProperties>
</file>