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B74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74E39" w:rsidRDefault="009F3E65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74E39" w:rsidRDefault="00B74E3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Решение Вологодской городской Думы от 04.06.2012 N 1189</w:t>
            </w:r>
            <w:r>
              <w:rPr>
                <w:sz w:val="48"/>
                <w:szCs w:val="48"/>
              </w:rPr>
              <w:br/>
              <w:t>(ред. от 23.09.2021)</w:t>
            </w:r>
            <w:r>
              <w:rPr>
                <w:sz w:val="48"/>
                <w:szCs w:val="48"/>
              </w:rPr>
              <w:br/>
              <w:t>"Об утверждении Положения об особо охраняемой природной территории местного значения городского округа города Вологды - парке "Парк Мира"</w:t>
            </w:r>
            <w:r>
              <w:rPr>
                <w:sz w:val="48"/>
                <w:szCs w:val="48"/>
              </w:rPr>
              <w:br/>
              <w:t>(принято Вологодской городской Думой 24.05.2012)</w:t>
            </w:r>
          </w:p>
        </w:tc>
      </w:tr>
      <w:tr w:rsidR="00B74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74E39" w:rsidRDefault="00B74E3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74E39" w:rsidRDefault="00B74E39">
      <w:pPr>
        <w:pStyle w:val="ConsPlusNormal"/>
        <w:rPr>
          <w:rFonts w:ascii="Tahoma" w:hAnsi="Tahoma" w:cs="Tahoma"/>
          <w:sz w:val="28"/>
          <w:szCs w:val="28"/>
        </w:rPr>
        <w:sectPr w:rsidR="00B74E3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74E39" w:rsidRDefault="00B74E39">
      <w:pPr>
        <w:pStyle w:val="ConsPlusNormal"/>
        <w:jc w:val="both"/>
        <w:outlineLvl w:val="0"/>
      </w:pPr>
    </w:p>
    <w:p w:rsidR="00B74E39" w:rsidRDefault="00B74E39">
      <w:pPr>
        <w:pStyle w:val="ConsPlusTitle"/>
        <w:jc w:val="center"/>
        <w:outlineLvl w:val="0"/>
      </w:pPr>
      <w:r>
        <w:t>ВОЛОГОДСКАЯ ГОРОДСКАЯ ДУМА</w:t>
      </w:r>
    </w:p>
    <w:p w:rsidR="00B74E39" w:rsidRDefault="00B74E39">
      <w:pPr>
        <w:pStyle w:val="ConsPlusTitle"/>
        <w:jc w:val="center"/>
      </w:pPr>
    </w:p>
    <w:p w:rsidR="00B74E39" w:rsidRDefault="00B74E39">
      <w:pPr>
        <w:pStyle w:val="ConsPlusTitle"/>
        <w:jc w:val="center"/>
      </w:pPr>
      <w:r>
        <w:t>РЕШЕНИЕ</w:t>
      </w:r>
    </w:p>
    <w:p w:rsidR="00B74E39" w:rsidRDefault="00B74E39">
      <w:pPr>
        <w:pStyle w:val="ConsPlusTitle"/>
        <w:jc w:val="center"/>
      </w:pPr>
      <w:r>
        <w:t>от 4 июня 2012 г. N 1189</w:t>
      </w:r>
    </w:p>
    <w:p w:rsidR="00B74E39" w:rsidRDefault="00B74E39">
      <w:pPr>
        <w:pStyle w:val="ConsPlusTitle"/>
        <w:jc w:val="center"/>
      </w:pPr>
    </w:p>
    <w:p w:rsidR="00B74E39" w:rsidRDefault="00B74E39">
      <w:pPr>
        <w:pStyle w:val="ConsPlusTitle"/>
        <w:jc w:val="center"/>
      </w:pPr>
      <w:r>
        <w:t>ОБ УТВЕРЖДЕНИИ ПОЛОЖЕНИЯ ОБ ОСОБО ОХРАНЯЕМОЙ ПРИРОДНОЙ</w:t>
      </w:r>
    </w:p>
    <w:p w:rsidR="00B74E39" w:rsidRDefault="00B74E39">
      <w:pPr>
        <w:pStyle w:val="ConsPlusTitle"/>
        <w:jc w:val="center"/>
      </w:pPr>
      <w:r>
        <w:t>ТЕРРИТОРИИ МЕСТНОГО ЗНАЧЕНИЯ ГОРОДСКОГО ОКРУГА ГОРОДА</w:t>
      </w:r>
    </w:p>
    <w:p w:rsidR="00B74E39" w:rsidRDefault="00B74E39">
      <w:pPr>
        <w:pStyle w:val="ConsPlusTitle"/>
        <w:jc w:val="center"/>
      </w:pPr>
      <w:r>
        <w:t>ВОЛОГДЫ - ПАРКЕ "ПАРК МИРА"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right"/>
      </w:pPr>
      <w:r>
        <w:t>Принято</w:t>
      </w:r>
    </w:p>
    <w:p w:rsidR="00B74E39" w:rsidRDefault="00B74E39">
      <w:pPr>
        <w:pStyle w:val="ConsPlusNormal"/>
        <w:jc w:val="right"/>
      </w:pPr>
      <w:r>
        <w:t>Вологодской городской Думой</w:t>
      </w:r>
    </w:p>
    <w:p w:rsidR="00B74E39" w:rsidRDefault="00B74E39">
      <w:pPr>
        <w:pStyle w:val="ConsPlusNormal"/>
        <w:jc w:val="right"/>
      </w:pPr>
      <w:r>
        <w:t>24 мая 2012 года</w:t>
      </w:r>
    </w:p>
    <w:p w:rsidR="00B74E39" w:rsidRDefault="00B74E3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74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E39" w:rsidRDefault="00B74E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E39" w:rsidRDefault="00B74E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Вологодской городской Думы</w:t>
            </w:r>
          </w:p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19.08.2014 </w:t>
            </w:r>
            <w:hyperlink r:id="rId9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      <w:r>
                <w:rPr>
                  <w:color w:val="0000FF"/>
                </w:rPr>
                <w:t>N 2241</w:t>
              </w:r>
            </w:hyperlink>
            <w:r>
              <w:rPr>
                <w:color w:val="392C69"/>
              </w:rPr>
              <w:t xml:space="preserve">, от 02.11.2015 </w:t>
            </w:r>
            <w:hyperlink r:id="rId10" w:tooltip="Решение Вологодской городской Думы от 02.11.2015 N 570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парке &quot;Парк Мира&quot; (принято Вологодской городской Думой 29.10.2015){КонсультантПлюс}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23.09.2021 </w:t>
            </w:r>
            <w:hyperlink r:id="rId11" w:tooltip="Решение Вологодской городской Думы от 23.09.2021 N 470 (ред. от 25.11.2021) &quot;О внесении изменения в отдельные решения Вологодской городской Думы&quot; (принято Вологодской городской Думой 23.09.2021){КонсультантПлюс}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tooltip="Федеральный закон от 14.03.1995 N 33-ФЗ (ред. от 11.06.2021) &quot;Об особо охраняемых природных территориях&quot; (с изм. и доп., вступ. в силу с 01.09.2021){КонсультантПлюс}" w:history="1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территориях", </w:t>
      </w:r>
      <w:hyperlink r:id="rId13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статьей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4" w:tooltip="Закон Вологодской области от 07.05.2014 N 3361-ОЗ (ред. от 06.02.2019) &quot;Об особо охраняемых природных территориях Вологодской области&quot; (принят Постановлением ЗС Вологодской области от 24.04.2014 N 299){КонсультантПлюс}" w:history="1">
        <w:r>
          <w:rPr>
            <w:color w:val="0000FF"/>
          </w:rPr>
          <w:t>законом</w:t>
        </w:r>
      </w:hyperlink>
      <w:r>
        <w:t xml:space="preserve"> Вологодской области от 7 мая 2014 года N 3361-ОЗ "Об особо охраняемых природных территориях Вологодской области", в целях сохранения природных ландшафтов и естественных экологических систем, приведения в соответствие с действующим законодательством статуса и категории парка Мира, руководствуясь </w:t>
      </w:r>
      <w:hyperlink r:id="rId15" w:tooltip="Решение Вологодской городской Думы от 25.08.2005 N 301 (ред. от 27.05.2021) &quot;О принятии Устава городского округа город Вологда&quot; (вместе с &quot;Уставом городского округа город Вологда&quot;) (Зарегистрировано в Правительстве Вологодской области 30.08.2005 N 939){КонсультантПлюс}" w:history="1">
        <w:r>
          <w:rPr>
            <w:color w:val="0000FF"/>
          </w:rPr>
          <w:t>статьей 31</w:t>
        </w:r>
      </w:hyperlink>
      <w:r>
        <w:t xml:space="preserve"> Устава городского округа города Вологды, Вологодская городская Дума решила:</w:t>
      </w:r>
    </w:p>
    <w:p w:rsidR="00B74E39" w:rsidRDefault="00B74E39">
      <w:pPr>
        <w:pStyle w:val="ConsPlusNormal"/>
        <w:jc w:val="both"/>
      </w:pPr>
      <w:r>
        <w:t xml:space="preserve">(в ред. решений Вологодской городской Думы от 19.08.2014 </w:t>
      </w:r>
      <w:hyperlink r:id="rId16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N 2241</w:t>
        </w:r>
      </w:hyperlink>
      <w:r>
        <w:t xml:space="preserve">, от 23.09.2021 </w:t>
      </w:r>
      <w:hyperlink r:id="rId17" w:tooltip="Решение Вологодской городской Думы от 23.09.2021 N 470 (ред. от 25.11.2021) &quot;О внесении изменения в отдельные решения Вологодской городской Думы&quot; (принято Вологодской городской Думой 23.09.2021){КонсультантПлюс}" w:history="1">
        <w:r>
          <w:rPr>
            <w:color w:val="0000FF"/>
          </w:rPr>
          <w:t>N 470</w:t>
        </w:r>
      </w:hyperlink>
      <w:r>
        <w:t>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1. Считать парк Мира особо охраняемой природной территорией местного значения городского округа города Вологды - парком.</w:t>
      </w:r>
    </w:p>
    <w:p w:rsidR="00B74E39" w:rsidRDefault="00B74E39">
      <w:pPr>
        <w:pStyle w:val="ConsPlusNormal"/>
        <w:jc w:val="both"/>
      </w:pPr>
      <w:r>
        <w:t xml:space="preserve">(в ред. решений Вологодской городской Думы от 19.08.2014 </w:t>
      </w:r>
      <w:hyperlink r:id="rId18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N 2241</w:t>
        </w:r>
      </w:hyperlink>
      <w:r>
        <w:t xml:space="preserve">, от 23.09.2021 </w:t>
      </w:r>
      <w:hyperlink r:id="rId19" w:tooltip="Решение Вологодской городской Думы от 23.09.2021 N 470 (ред. от 25.11.2021) &quot;О внесении изменения в отдельные решения Вологодской городской Думы&quot; (принято Вологодской городской Думой 23.09.2021){КонсультантПлюс}" w:history="1">
        <w:r>
          <w:rPr>
            <w:color w:val="0000FF"/>
          </w:rPr>
          <w:t>N 470</w:t>
        </w:r>
      </w:hyperlink>
      <w:r>
        <w:t>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 xml:space="preserve">2. Утвердить прилагаемое </w:t>
      </w:r>
      <w:hyperlink w:anchor="Par41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местного значения городского округа города Вологды - парке "Парк Мира".</w:t>
      </w:r>
    </w:p>
    <w:p w:rsidR="00B74E39" w:rsidRDefault="00B74E39">
      <w:pPr>
        <w:pStyle w:val="ConsPlusNormal"/>
        <w:jc w:val="both"/>
      </w:pPr>
      <w:r>
        <w:t xml:space="preserve">(в ред. решений Вологодской городской Думы от 19.08.2014 </w:t>
      </w:r>
      <w:hyperlink r:id="rId20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N 2241</w:t>
        </w:r>
      </w:hyperlink>
      <w:r>
        <w:t xml:space="preserve">, от 23.09.2021 </w:t>
      </w:r>
      <w:hyperlink r:id="rId21" w:tooltip="Решение Вологодской городской Думы от 23.09.2021 N 470 (ред. от 25.11.2021) &quot;О внесении изменения в отдельные решения Вологодской городской Думы&quot; (принято Вологодской городской Думой 23.09.2021){КонсультантПлюс}" w:history="1">
        <w:r>
          <w:rPr>
            <w:color w:val="0000FF"/>
          </w:rPr>
          <w:t>N 470</w:t>
        </w:r>
      </w:hyperlink>
      <w:r>
        <w:t>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B74E39" w:rsidRDefault="00B74E39">
      <w:pPr>
        <w:pStyle w:val="ConsPlusNormal"/>
        <w:spacing w:before="200"/>
        <w:ind w:firstLine="540"/>
        <w:jc w:val="both"/>
      </w:pPr>
      <w:hyperlink r:id="rId22" w:tooltip="Решение Совета самоуправления г. Вологды от 18.06.1998 N 138 (ред. от 27.12.2005, с изм. от 29.10.2007) &quot;О придании Парку Мира статуса особо охраняемой территории&quot; (вместе с &quot;Положением о городском парке &quot;Парк Мира&quot;, особо охраняемой природной территории г. Вологды&quot;)------------ Утратил силу или отменен{КонсультантПлюс}" w:history="1">
        <w:r>
          <w:rPr>
            <w:color w:val="0000FF"/>
          </w:rPr>
          <w:t>решение</w:t>
        </w:r>
      </w:hyperlink>
      <w:r>
        <w:t xml:space="preserve"> Совета самоуправления г. Вологды от 18 июня 1998 года N 138 "О придании парку Мира статуса особо охраняемой территории", за исключением пункта 1;</w:t>
      </w:r>
    </w:p>
    <w:p w:rsidR="00B74E39" w:rsidRDefault="00B74E39">
      <w:pPr>
        <w:pStyle w:val="ConsPlusNormal"/>
        <w:spacing w:before="200"/>
        <w:ind w:firstLine="540"/>
        <w:jc w:val="both"/>
      </w:pPr>
      <w:hyperlink r:id="rId23" w:tooltip="Решение Вологодской городской Думы от 27.12.2005 N 395 &quot;О внесении изменений и дополнений в решение Совета самоуправления г. Вологды от 18 июня 1998 года N 138 &quot;О придании Парку Мира статуса особо охраняемой территории&quot;------------ Утратил силу или отменен{КонсультантПлюс}" w:history="1">
        <w:r>
          <w:rPr>
            <w:color w:val="0000FF"/>
          </w:rPr>
          <w:t>решение</w:t>
        </w:r>
      </w:hyperlink>
      <w:r>
        <w:t xml:space="preserve"> Вологодской городской Думы от 27 декабря 2005 года N 395 "О внесении изменений и дополнений в решение Совета самоуправления г. Вологды от 18 июня 1998 года N 138 "О придании парку Мира статуса особо охраняемой территории", за исключением </w:t>
      </w:r>
      <w:hyperlink r:id="rId24" w:tooltip="Решение Вологодской городской Думы от 27.12.2005 N 395 (ред. от 04.06.2012) &quot;О внесении изменений и дополнений в решение Совета самоуправления г. Вологды от 18 июня 1998 года N 138 &quot;О придании Парку Мира статуса особо охраняемой территории&quot;------------ Утратил силу или отменен{КонсультантПлюс}" w:history="1">
        <w:r>
          <w:rPr>
            <w:color w:val="0000FF"/>
          </w:rPr>
          <w:t>подпункта 1.1 пункта 1</w:t>
        </w:r>
      </w:hyperlink>
      <w:r>
        <w:t xml:space="preserve">, </w:t>
      </w:r>
      <w:hyperlink r:id="rId25" w:tooltip="Решение Вологодской городской Думы от 27.12.2005 N 395 (ред. от 04.06.2012) &quot;О внесении изменений и дополнений в решение Совета самоуправления г. Вологды от 18 июня 1998 года N 138 &quot;О придании Парку Мира статуса особо охраняемой территории&quot;------------ Утратил силу или отменен{КонсультантПлюс}" w:history="1">
        <w:r>
          <w:rPr>
            <w:color w:val="0000FF"/>
          </w:rPr>
          <w:t>пункта 3</w:t>
        </w:r>
      </w:hyperlink>
      <w:r>
        <w:t>;</w:t>
      </w:r>
    </w:p>
    <w:p w:rsidR="00B74E39" w:rsidRDefault="00B74E39">
      <w:pPr>
        <w:pStyle w:val="ConsPlusNormal"/>
        <w:spacing w:before="200"/>
        <w:ind w:firstLine="540"/>
        <w:jc w:val="both"/>
      </w:pPr>
      <w:hyperlink r:id="rId26" w:tooltip="Решение Вологодской городской Думы от 29.10.2007 N 578 &quot;Об изменении режима городского парка &quot;Парк Мира&quot;, особо охраняемой природной территории муниципального образования &quot;Город Вологда&quot; (принято Вологодской городской Думой 25.10.2007)------------ Утратил силу или отменен{КонсультантПлюс}" w:history="1">
        <w:r>
          <w:rPr>
            <w:color w:val="0000FF"/>
          </w:rPr>
          <w:t>решение</w:t>
        </w:r>
      </w:hyperlink>
      <w:r>
        <w:t xml:space="preserve"> Вологодской городской Думы от 29 октября 2007 года N 578 "Об изменении режима городского парка "Парк Мира", особо охраняемой природной территории муниципального образования "Город Вологда".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4. Настоящее решение подлежит опубликованию в газете "Вологодские новости", размещению на официальных сайтах Вологодской городской Думы и Администрации города Вологды в информационно-телекоммуникационной сети "Интернет".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right"/>
      </w:pPr>
      <w:r>
        <w:t>Глава г. Вологды</w:t>
      </w:r>
    </w:p>
    <w:p w:rsidR="00B74E39" w:rsidRDefault="00B74E39">
      <w:pPr>
        <w:pStyle w:val="ConsPlusNormal"/>
        <w:jc w:val="right"/>
      </w:pPr>
      <w:r>
        <w:t>Е.Б.ШУЛЕПОВ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right"/>
        <w:outlineLvl w:val="0"/>
      </w:pPr>
      <w:r>
        <w:t>Утверждено</w:t>
      </w:r>
    </w:p>
    <w:p w:rsidR="00B74E39" w:rsidRDefault="00B74E39">
      <w:pPr>
        <w:pStyle w:val="ConsPlusNormal"/>
        <w:jc w:val="right"/>
      </w:pPr>
      <w:r>
        <w:t>Решением</w:t>
      </w:r>
    </w:p>
    <w:p w:rsidR="00B74E39" w:rsidRDefault="00B74E39">
      <w:pPr>
        <w:pStyle w:val="ConsPlusNormal"/>
        <w:jc w:val="right"/>
      </w:pPr>
      <w:r>
        <w:t>Вологодской городской Думы</w:t>
      </w:r>
    </w:p>
    <w:p w:rsidR="00B74E39" w:rsidRDefault="00B74E39">
      <w:pPr>
        <w:pStyle w:val="ConsPlusNormal"/>
        <w:jc w:val="right"/>
      </w:pPr>
      <w:r>
        <w:t>от 4 июня 2012 г. N 1189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Title"/>
        <w:jc w:val="center"/>
      </w:pPr>
      <w:bookmarkStart w:id="1" w:name="Par41"/>
      <w:bookmarkEnd w:id="1"/>
      <w:r>
        <w:t>ПОЛОЖЕНИЕ</w:t>
      </w:r>
    </w:p>
    <w:p w:rsidR="00B74E39" w:rsidRDefault="00B74E39">
      <w:pPr>
        <w:pStyle w:val="ConsPlusTitle"/>
        <w:jc w:val="center"/>
      </w:pPr>
      <w:r>
        <w:t>ОБ ОСОБО ОХРАНЯЕМОЙ ПРИРОДНОЙ ТЕРРИТОРИИ МЕСТНОГО ЗНАЧЕНИЯ</w:t>
      </w:r>
    </w:p>
    <w:p w:rsidR="00B74E39" w:rsidRDefault="00B74E39">
      <w:pPr>
        <w:pStyle w:val="ConsPlusTitle"/>
        <w:jc w:val="center"/>
      </w:pPr>
      <w:r>
        <w:t>ГОРОДСКОГО ОКРУГА ГОРОДА ВОЛОГДЫ - ПАРКЕ "ПАРК МИРА"</w:t>
      </w:r>
    </w:p>
    <w:p w:rsidR="00B74E39" w:rsidRDefault="00B74E3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74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E39" w:rsidRDefault="00B74E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E39" w:rsidRDefault="00B74E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Вологодской городской Думы</w:t>
            </w:r>
          </w:p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19.08.2014 </w:t>
            </w:r>
            <w:hyperlink r:id="rId27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      <w:r>
                <w:rPr>
                  <w:color w:val="0000FF"/>
                </w:rPr>
                <w:t>N 2241</w:t>
              </w:r>
            </w:hyperlink>
            <w:r>
              <w:rPr>
                <w:color w:val="392C69"/>
              </w:rPr>
              <w:t xml:space="preserve">, от 02.11.2015 </w:t>
            </w:r>
            <w:hyperlink r:id="rId28" w:tooltip="Решение Вологодской городской Думы от 02.11.2015 N 570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парке &quot;Парк Мира&quot; (принято Вологодской городской Думой 29.10.2015){КонсультантПлюс}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23.09.2021 </w:t>
            </w:r>
            <w:hyperlink r:id="rId29" w:tooltip="Решение Вологодской городской Думы от 23.09.2021 N 470 (ред. от 25.11.2021) &quot;О внесении изменения в отдельные решения Вологодской городской Думы&quot; (принято Вологодской городской Думой 23.09.2021){КонсультантПлюс}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74E39" w:rsidRDefault="00B74E39">
      <w:pPr>
        <w:pStyle w:val="ConsPlusNormal"/>
        <w:jc w:val="both"/>
      </w:pPr>
    </w:p>
    <w:p w:rsidR="00B74E39" w:rsidRDefault="00B74E39">
      <w:pPr>
        <w:pStyle w:val="ConsPlusTitle"/>
        <w:jc w:val="center"/>
        <w:outlineLvl w:val="1"/>
      </w:pPr>
      <w:r>
        <w:t>1. Общие положения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ind w:firstLine="540"/>
        <w:jc w:val="both"/>
      </w:pPr>
      <w:r>
        <w:t>1.1. Наименование особо охраняемой природной территории местного значения городского округа города Вологды - парк "Парк Мира".</w:t>
      </w:r>
    </w:p>
    <w:p w:rsidR="00B74E39" w:rsidRDefault="00B74E39">
      <w:pPr>
        <w:pStyle w:val="ConsPlusNormal"/>
        <w:jc w:val="both"/>
      </w:pPr>
      <w:r>
        <w:t xml:space="preserve">(в ред. решений Вологодской городской Думы от 19.08.2014 </w:t>
      </w:r>
      <w:hyperlink r:id="rId30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N 2241</w:t>
        </w:r>
      </w:hyperlink>
      <w:r>
        <w:t xml:space="preserve">, от 23.09.2021 </w:t>
      </w:r>
      <w:hyperlink r:id="rId31" w:tooltip="Решение Вологодской городской Думы от 23.09.2021 N 470 (ред. от 25.11.2021) &quot;О внесении изменения в отдельные решения Вологодской городской Думы&quot; (принято Вологодской городской Думой 23.09.2021){КонсультантПлюс}" w:history="1">
        <w:r>
          <w:rPr>
            <w:color w:val="0000FF"/>
          </w:rPr>
          <w:t>N 470</w:t>
        </w:r>
      </w:hyperlink>
      <w:r>
        <w:t>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1.2. Категория особо охраняемой природной территории местного значения городского округа города Вологды - парк.</w:t>
      </w:r>
    </w:p>
    <w:p w:rsidR="00B74E39" w:rsidRDefault="00B74E39">
      <w:pPr>
        <w:pStyle w:val="ConsPlusNormal"/>
        <w:jc w:val="both"/>
      </w:pPr>
      <w:r>
        <w:t xml:space="preserve">(в ред. решений Вологодской городской Думы от 19.08.2014 </w:t>
      </w:r>
      <w:hyperlink r:id="rId32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N 2241</w:t>
        </w:r>
      </w:hyperlink>
      <w:r>
        <w:t xml:space="preserve">, от 23.09.2021 </w:t>
      </w:r>
      <w:hyperlink r:id="rId33" w:tooltip="Решение Вологодской городской Думы от 23.09.2021 N 470 (ред. от 25.11.2021) &quot;О внесении изменения в отдельные решения Вологодской городской Думы&quot; (принято Вологодской городской Думой 23.09.2021){КонсультантПлюс}" w:history="1">
        <w:r>
          <w:rPr>
            <w:color w:val="0000FF"/>
          </w:rPr>
          <w:t>N 470</w:t>
        </w:r>
      </w:hyperlink>
      <w:r>
        <w:t>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1.3. Парк "Парк Мира" (далее - парк) находится в северо-западной части города Вологды и включает в себя пять земельных участков общей площадью 1570293 кв. м, находящихся в собственности городского округа города Вологды:</w:t>
      </w:r>
    </w:p>
    <w:p w:rsidR="00B74E39" w:rsidRDefault="00B74E39">
      <w:pPr>
        <w:pStyle w:val="ConsPlusNormal"/>
        <w:jc w:val="both"/>
      </w:pPr>
      <w:r>
        <w:t xml:space="preserve">(в ред. решений Вологодской городской Думы от 02.11.2015 </w:t>
      </w:r>
      <w:hyperlink r:id="rId34" w:tooltip="Решение Вологодской городской Думы от 02.11.2015 N 570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парке &quot;Парк Мира&quot; (принято Вологодской городской Думой 29.10.2015){КонсультантПлюс}" w:history="1">
        <w:r>
          <w:rPr>
            <w:color w:val="0000FF"/>
          </w:rPr>
          <w:t>N 570</w:t>
        </w:r>
      </w:hyperlink>
      <w:r>
        <w:t xml:space="preserve">, от 23.09.2021 </w:t>
      </w:r>
      <w:hyperlink r:id="rId35" w:tooltip="Решение Вологодской городской Думы от 23.09.2021 N 470 (ред. от 25.11.2021) &quot;О внесении изменения в отдельные решения Вологодской городской Думы&quot; (принято Вологодской городской Думой 23.09.2021){КонсультантПлюс}" w:history="1">
        <w:r>
          <w:rPr>
            <w:color w:val="0000FF"/>
          </w:rPr>
          <w:t>N 470</w:t>
        </w:r>
      </w:hyperlink>
      <w:r>
        <w:t>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 кадастровым номером 35:24:0201001:354 площадью 344068 кв. м;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 кадастровым номером 35:24:0201001:1479 площадью 67041 кв. м;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 кадастровым номером 35:24:0201001:1481 площадью 1705 кв. м;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 кадастровым номером 35:24:0201001:1560 площадью 977182 кв. м;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36" w:tooltip="Решение Вологодской городской Думы от 02.11.2015 N 570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парке &quot;Парк Мира&quot; (принято Вологодской городской Думой 29.10.2015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02.11.2015 N 570)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 кадастровым номером 35:24:0201001:1561 площадью 8541 кв. м;</w:t>
      </w:r>
    </w:p>
    <w:p w:rsidR="00B74E39" w:rsidRDefault="00B74E39">
      <w:pPr>
        <w:pStyle w:val="ConsPlusNormal"/>
        <w:jc w:val="both"/>
      </w:pPr>
      <w:r>
        <w:t xml:space="preserve">(абзац введен </w:t>
      </w:r>
      <w:hyperlink r:id="rId37" w:tooltip="Решение Вологодской городской Думы от 02.11.2015 N 570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парке &quot;Парк Мира&quot; (принято Вологодской городской Думой 29.10.2015){КонсультантПлюс}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02.11.2015 N 570)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 кадастровым номером 35:24:0304001:259 площадью 171756 кв. м.</w:t>
      </w:r>
    </w:p>
    <w:p w:rsidR="00B74E39" w:rsidRDefault="00B74E39">
      <w:pPr>
        <w:pStyle w:val="ConsPlusNormal"/>
        <w:spacing w:before="200"/>
        <w:ind w:firstLine="540"/>
        <w:jc w:val="both"/>
      </w:pPr>
      <w:hyperlink w:anchor="Par191" w:tooltip="ОПИСАНИЕ" w:history="1">
        <w:r>
          <w:rPr>
            <w:color w:val="0000FF"/>
          </w:rPr>
          <w:t>Описание</w:t>
        </w:r>
      </w:hyperlink>
      <w:r>
        <w:t xml:space="preserve"> и </w:t>
      </w:r>
      <w:hyperlink w:anchor="Par229" w:tooltip="КАРТА-СХЕМА" w:history="1">
        <w:r>
          <w:rPr>
            <w:color w:val="0000FF"/>
          </w:rPr>
          <w:t>карта-схема</w:t>
        </w:r>
      </w:hyperlink>
      <w:r>
        <w:t xml:space="preserve"> границ земельных участков парка приведены в приложении к настоящему Положению.</w:t>
      </w:r>
    </w:p>
    <w:p w:rsidR="00B74E39" w:rsidRDefault="00B74E39">
      <w:pPr>
        <w:pStyle w:val="ConsPlusNormal"/>
        <w:jc w:val="both"/>
      </w:pPr>
      <w:r>
        <w:t xml:space="preserve">(п. 1.3 в ред. </w:t>
      </w:r>
      <w:hyperlink r:id="rId38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1.4. Парк как особо охраняемая природная территория местного значения городского округа города Вологды является собственностью городского округа города Вологды.</w:t>
      </w:r>
    </w:p>
    <w:p w:rsidR="00B74E39" w:rsidRDefault="00B74E39">
      <w:pPr>
        <w:pStyle w:val="ConsPlusNormal"/>
        <w:jc w:val="both"/>
      </w:pPr>
      <w:r>
        <w:t xml:space="preserve">(в ред. решений Вологодской городской Думы от 19.08.2014 </w:t>
      </w:r>
      <w:hyperlink r:id="rId39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N 2241</w:t>
        </w:r>
      </w:hyperlink>
      <w:r>
        <w:t xml:space="preserve">, от 23.09.2021 </w:t>
      </w:r>
      <w:hyperlink r:id="rId40" w:tooltip="Решение Вологодской городской Думы от 23.09.2021 N 470 (ред. от 25.11.2021) &quot;О внесении изменения в отдельные решения Вологодской городской Думы&quot; (принято Вологодской городской Думой 23.09.2021){КонсультантПлюс}" w:history="1">
        <w:r>
          <w:rPr>
            <w:color w:val="0000FF"/>
          </w:rPr>
          <w:t>N 470</w:t>
        </w:r>
      </w:hyperlink>
      <w:r>
        <w:t>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1.5. Задачи парка: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41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поддержание целостности экосистемы;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lastRenderedPageBreak/>
        <w:t>предотвращение деградации целостности экосистемы;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сохранение эстетической ценности естественных природных комплексов;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сохранение и усиление средообразующих, водоохранных, защитных, санитарно-гигиенических и оздоровительных функций;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сохранение растительного и животного мира, представляющего природную модель биоразнообразия;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обеспечение противопожарной безопасности на территории парка.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42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1.6. Срок действия особо охраняемой природной территории местного значения городского округа города Вологды - бессрочно.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43" w:tooltip="Решение Вологодской городской Думы от 23.09.2021 N 470 (ред. от 25.11.2021) &quot;О внесении изменения в отдельные решения Вологодской городской Думы&quot; (принято Вологодской городской Думой 23.09.2021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Title"/>
        <w:jc w:val="center"/>
        <w:outlineLvl w:val="1"/>
      </w:pPr>
      <w:r>
        <w:t>2. Обоснование необходимости создания</w:t>
      </w:r>
    </w:p>
    <w:p w:rsidR="00B74E39" w:rsidRDefault="00B74E39">
      <w:pPr>
        <w:pStyle w:val="ConsPlusTitle"/>
        <w:jc w:val="center"/>
      </w:pPr>
      <w:r>
        <w:t>парка и его значимость</w:t>
      </w:r>
    </w:p>
    <w:p w:rsidR="00B74E39" w:rsidRDefault="00B74E39">
      <w:pPr>
        <w:pStyle w:val="ConsPlusNormal"/>
        <w:jc w:val="center"/>
      </w:pPr>
      <w:r>
        <w:t xml:space="preserve">(в ред. </w:t>
      </w:r>
      <w:hyperlink r:id="rId44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</w:t>
      </w:r>
    </w:p>
    <w:p w:rsidR="00B74E39" w:rsidRDefault="00B74E39">
      <w:pPr>
        <w:pStyle w:val="ConsPlusNormal"/>
        <w:jc w:val="center"/>
      </w:pPr>
      <w:r>
        <w:t>от 19.08.2014 N 2241)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ind w:firstLine="540"/>
        <w:jc w:val="both"/>
      </w:pPr>
      <w:r>
        <w:t>2.1. Цель образования парка - поддержание экологического равновесия в городе Вологде, сохранение водоохранных и рекреационных свойств парка, редких видов растений и ареала их распространения.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45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Парк имеет большое научное, природоохранное, эстетическое и эколого-просветительское значение.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46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2.2. Назначение парка: рекреационное, средообразующее, водоохранное, ботаническое.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47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2.3. Территория парка используется населением города Вологды как место массового отдыха и экологического образования.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48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2.4. Описание парка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49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Парк расположен в долине реки Вологды и на первых надпойменных террасах.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50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Первая надпойменная терраса представлена аллювиальными отложениями, состоящими из тонкозернистых и разнозернистых песков, местами с гравием и галькой, пылевато-илистыми супесями и суглинками, подстилаемыми с глубины около 5 м песками серого цвета. Общая мощность отложений - 12 - 15 метров.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Вторая надпойменная терраса слагается озерно-аллювиальными отложениями различной зернистости - от тонкозернистых до крупнозернистых, пылеватыми, пылевато-илистыми супесями, мощность отложений колеблется от 3.5 до 10 - 15 метров.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По рельефу территория парка представляет собой слабо наклонную террасированную равнину, осложненную в прирусловой части долинами ручьев и лощинами, на остальной территории - западинами и котловинами естественного и антропогенного происхождения. Многие неровности в виде котловин и бугров связаны с прошлыми строительными работами и выемками грунта.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51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К реке Вологде парк примыкает на протяжении двух километров на правом берегу и 1200 метров на левом берегу.</w:t>
      </w:r>
    </w:p>
    <w:p w:rsidR="00B74E39" w:rsidRDefault="00B74E39">
      <w:pPr>
        <w:pStyle w:val="ConsPlusNormal"/>
        <w:jc w:val="both"/>
      </w:pPr>
      <w:r>
        <w:lastRenderedPageBreak/>
        <w:t xml:space="preserve">(в ред. </w:t>
      </w:r>
      <w:hyperlink r:id="rId52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На территории парка находятся несколько озерец, меняющих свою площадь и очертания в зависимости от времени года, из них самые крупные два: одно на юге, в левобережье, имеет площадь 0.15 га, другое вблизи железной дороги, в западной части, - 0.17 га.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53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На территории парка выделяется несколько видов и разновидностей почв: пять разновидностей дерново-подзолистых почв, две - дерново-болотных, одна - болотная, три - аллювиальных.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54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На территории парка зарегистрировано 262 вида растений дикорастущих, интродуцированных, заносных и одичавших, что составляет 49.4% из 530 видов растений, зарегистрированных в городе Вологде, в том числе: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55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деревьев - 33 вида (12.6%), из них: широколиственных - 16 видов, мелколиственных - 10 видов;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кустарников - 36 видов (13.7%);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полукустарников - 2 вида (0.8%);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травянистых растений - 191 вид (72.9%).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В целом в парке зарегистрированы 71 вид деревьев и кустарников, 191 вид травянистых растений, в том числе 26 редких или довольно редких видов из дикорастущей флоры Вологодской области.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56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Деревья, кустарники, травы и цветы, занимая от 70 до 75% общей площади парка, представляют его основную составляющую.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57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Парк является крупным резерватом дикорастущих растений и интродуцированной флоры города.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58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В пределах парка насчитывается 102 вида птиц, что составляет 43.9% орнитофауны Вологодской области и 100% орнитофауны города Вологды.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59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В парке зарегистрировано 14 видов млекопитающих, что составляет 25.4% млекопитающих Вологодской области.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60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Title"/>
        <w:jc w:val="center"/>
        <w:outlineLvl w:val="1"/>
      </w:pPr>
      <w:r>
        <w:t>3. Режим особой охраны парка</w:t>
      </w:r>
    </w:p>
    <w:p w:rsidR="00B74E39" w:rsidRDefault="00B74E39">
      <w:pPr>
        <w:pStyle w:val="ConsPlusNormal"/>
        <w:jc w:val="center"/>
      </w:pPr>
      <w:r>
        <w:t xml:space="preserve">(в ред. </w:t>
      </w:r>
      <w:hyperlink r:id="rId61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</w:t>
      </w:r>
    </w:p>
    <w:p w:rsidR="00B74E39" w:rsidRDefault="00B74E39">
      <w:pPr>
        <w:pStyle w:val="ConsPlusNormal"/>
        <w:jc w:val="center"/>
      </w:pPr>
      <w:r>
        <w:t>от 19.08.2014 N 2241)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ind w:firstLine="540"/>
        <w:jc w:val="both"/>
      </w:pPr>
      <w:bookmarkStart w:id="2" w:name="Par128"/>
      <w:bookmarkEnd w:id="2"/>
      <w:r>
        <w:t>3.1. На территории парка запрещается любая деятельность, причиняющая вред парку или ухудшающая его состояние и охрану, в том числе: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62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 xml:space="preserve">любая застройка, не соответствующая генеральному плану города Вологды, Правилам землепользования и застройки города Вологды, задачам парка и </w:t>
      </w:r>
      <w:hyperlink w:anchor="Par159" w:tooltip="3.3. На территории парка площадью не более 1000 кв. метров в границах земельного участка с кадастровым номером 35:24:0201001:1560 разрешено строительство часовни на месте ранее существовавшего Троицкого храма, в котором, по преданию, был погребен преподобный Герасим Вологодский." w:history="1">
        <w:r>
          <w:rPr>
            <w:color w:val="0000FF"/>
          </w:rPr>
          <w:t>пунктам 3.3</w:t>
        </w:r>
      </w:hyperlink>
      <w:r>
        <w:t xml:space="preserve"> и </w:t>
      </w:r>
      <w:hyperlink w:anchor="Par161" w:tooltip="3.4. На территории парка разрешено проведение работ по благоустройству территории парка в соответствии с проектной документацией, получившей положительное заключение государственной экологической экспертизы, в том числе:" w:history="1">
        <w:r>
          <w:rPr>
            <w:color w:val="0000FF"/>
          </w:rPr>
          <w:t>3.4</w:t>
        </w:r>
      </w:hyperlink>
      <w:r>
        <w:t xml:space="preserve"> настоящего Положения;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63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 xml:space="preserve">прокладка дорог, трасс линий электропередач, инженерных коммуникаций, за исключением случаев, установленных </w:t>
      </w:r>
      <w:hyperlink w:anchor="Par159" w:tooltip="3.3. На территории парка площадью не более 1000 кв. метров в границах земельного участка с кадастровым номером 35:24:0201001:1560 разрешено строительство часовни на месте ранее существовавшего Троицкого храма, в котором, по преданию, был погребен преподобный Герасим Вологодский." w:history="1">
        <w:r>
          <w:rPr>
            <w:color w:val="0000FF"/>
          </w:rPr>
          <w:t>пунктами 3.3</w:t>
        </w:r>
      </w:hyperlink>
      <w:r>
        <w:t xml:space="preserve"> и </w:t>
      </w:r>
      <w:hyperlink w:anchor="Par161" w:tooltip="3.4. На территории парка разрешено проведение работ по благоустройству территории парка в соответствии с проектной документацией, получившей положительное заключение государственной экологической экспертизы, в том числе:" w:history="1">
        <w:r>
          <w:rPr>
            <w:color w:val="0000FF"/>
          </w:rPr>
          <w:t>3.4</w:t>
        </w:r>
      </w:hyperlink>
      <w:r>
        <w:t xml:space="preserve"> настоящего Положения;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 xml:space="preserve">осуществление всех рубок деревьев и кустарников, за исключением рубок, установленных </w:t>
      </w:r>
      <w:hyperlink w:anchor="Par149" w:tooltip="3.2. На территории парка разрешается:" w:history="1">
        <w:r>
          <w:rPr>
            <w:color w:val="0000FF"/>
          </w:rPr>
          <w:t xml:space="preserve">пунктами </w:t>
        </w:r>
        <w:r>
          <w:rPr>
            <w:color w:val="0000FF"/>
          </w:rPr>
          <w:lastRenderedPageBreak/>
          <w:t>3.2</w:t>
        </w:r>
      </w:hyperlink>
      <w:r>
        <w:t xml:space="preserve"> и </w:t>
      </w:r>
      <w:hyperlink w:anchor="Par161" w:tooltip="3.4. На территории парка разрешено проведение работ по благоустройству территории парка в соответствии с проектной документацией, получившей положительное заключение государственной экологической экспертизы, в том числе:" w:history="1">
        <w:r>
          <w:rPr>
            <w:color w:val="0000FF"/>
          </w:rPr>
          <w:t>3.4</w:t>
        </w:r>
      </w:hyperlink>
      <w:r>
        <w:t xml:space="preserve"> настоящего Положения;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заготовка и сбор недревесных лесных ресурсов, заготовка пищевых лесных ресурсов и сбор лекарственных растений, за исключением заготовки и сбора гражданами данных ресурсов для собственных нужд;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 xml:space="preserve">заготовка грибов и дикорастущих растений, признанных наркотическими средствами в соответствии с Федеральным </w:t>
      </w:r>
      <w:hyperlink r:id="rId64" w:tooltip="Федеральный закон от 08.01.1998 N 3-ФЗ (ред. от 08.12.2020) &quot;О наркотических средствах и психотропных веществах&quot;{КонсультантПлюс}" w:history="1">
        <w:r>
          <w:rPr>
            <w:color w:val="0000FF"/>
          </w:rPr>
          <w:t>законом</w:t>
        </w:r>
      </w:hyperlink>
      <w:r>
        <w:t xml:space="preserve"> от 8 января 1998 года N 3-ФЗ "О наркотических средствах и психотропных веществах";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подсочка деревьев;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проезд и стоянка вне дорог автомототранспорта, за исключением транспортных средств специального назначения, используемых для обслуживания и охраны парка, а также для ликвидации аварийных и чрезвычайных ситуаций на территории парка;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65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прогон вне дорог и выпас сельскохозяйственных животных;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сенокошение;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нарушение почвенного покрова;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распашка земель;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устройство бивуаков и туристических стоянок, разжигание костров вне специально отведенных мест;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изменение гидрологического режима территории;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взрывные работы;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захламление территории и засорение водных объектов;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размещение скотомогильников и мест захоронения отходов производства и потребления, радиоактивных, химических, токсических веществ;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уничтожение и повреждение аншлагов и других информационных знаков, а также оборудованных мест отдыха.</w:t>
      </w:r>
    </w:p>
    <w:p w:rsidR="00B74E39" w:rsidRDefault="00B74E39">
      <w:pPr>
        <w:pStyle w:val="ConsPlusNormal"/>
        <w:spacing w:before="200"/>
        <w:ind w:firstLine="540"/>
        <w:jc w:val="both"/>
      </w:pPr>
      <w:bookmarkStart w:id="3" w:name="Par149"/>
      <w:bookmarkEnd w:id="3"/>
      <w:r>
        <w:t>3.2. На территории парка разрешается: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66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осуществление выборочных рубок погибших и поврежденных деревьев и кустарников;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заготовка и сбор гражданами недревесных лесных ресурсов, пищевых лесных ресурсов, лекарственных растений для собственных нужд, за исключением объектов, занесенных в Красную книгу Российской Федерации и Красную книгу Вологодской области;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сбор ботанических и зоологических коллекций, за исключением объектов, занесенных в Красную книгу Российской Федерации и Красную книгу Вологодской области;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 xml:space="preserve">проведение научных исследований с учетом ограничений, установленных </w:t>
      </w:r>
      <w:hyperlink w:anchor="Par128" w:tooltip="3.1. На территории парка запрещается любая деятельность, причиняющая вред парку или ухудшающая его состояние и охрану, в том числе:" w:history="1">
        <w:r>
          <w:rPr>
            <w:color w:val="0000FF"/>
          </w:rPr>
          <w:t>пунктом 3.1</w:t>
        </w:r>
      </w:hyperlink>
      <w:r>
        <w:t xml:space="preserve"> настоящего Положения;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культурно-познавательный, экологический маршрутный туризм;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прокладка лыжных трасс, в том числе с использованием спецтехники;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проведение мероприятий для обеспечения противопожарной безопасности на территории парка.</w:t>
      </w:r>
    </w:p>
    <w:p w:rsidR="00B74E39" w:rsidRDefault="00B74E39">
      <w:pPr>
        <w:pStyle w:val="ConsPlusNormal"/>
        <w:jc w:val="both"/>
      </w:pPr>
      <w:r>
        <w:lastRenderedPageBreak/>
        <w:t xml:space="preserve">(в ред. </w:t>
      </w:r>
      <w:hyperlink r:id="rId67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bookmarkStart w:id="4" w:name="Par159"/>
      <w:bookmarkEnd w:id="4"/>
      <w:r>
        <w:t>3.3. На территории парка площадью не более 1000 кв. метров в границах земельного участка с кадастровым номером 35:24:0201001:1560 разрешено строительство часовни на месте ранее существовавшего Троицкого храма, в котором, по преданию, был погребен преподобный Герасим Вологодский.</w:t>
      </w:r>
    </w:p>
    <w:p w:rsidR="00B74E39" w:rsidRDefault="00B74E39">
      <w:pPr>
        <w:pStyle w:val="ConsPlusNormal"/>
        <w:jc w:val="both"/>
      </w:pPr>
      <w:r>
        <w:t xml:space="preserve">(в ред. решений Вологодской городской Думы от 19.08.2014 </w:t>
      </w:r>
      <w:hyperlink r:id="rId68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N 2241</w:t>
        </w:r>
      </w:hyperlink>
      <w:r>
        <w:t xml:space="preserve">, от 02.11.2015 </w:t>
      </w:r>
      <w:hyperlink r:id="rId69" w:tooltip="Решение Вологодской городской Думы от 02.11.2015 N 570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парке &quot;Парк Мира&quot; (принято Вологодской городской Думой 29.10.2015){КонсультантПлюс}" w:history="1">
        <w:r>
          <w:rPr>
            <w:color w:val="0000FF"/>
          </w:rPr>
          <w:t>N 570</w:t>
        </w:r>
      </w:hyperlink>
      <w:r>
        <w:t>)</w:t>
      </w:r>
    </w:p>
    <w:p w:rsidR="00B74E39" w:rsidRDefault="00B74E39">
      <w:pPr>
        <w:pStyle w:val="ConsPlusNormal"/>
        <w:spacing w:before="200"/>
        <w:ind w:firstLine="540"/>
        <w:jc w:val="both"/>
      </w:pPr>
      <w:bookmarkStart w:id="5" w:name="Par161"/>
      <w:bookmarkEnd w:id="5"/>
      <w:r>
        <w:t>3.4. На территории парка разрешено проведение работ по благоустройству территории парка в соответствии с проектной документацией, получившей положительное заключение государственной экологической экспертизы, в том числе: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70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планировочная рубка малоценных пород деревьев и кустарников;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планировка аллей, подсадка деревьев и кустарников;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демонтаж существующих зданий и сооружений;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строительство зданий, сооружений, детских и спортивных площадок, площадок тихого отдыха (беседки, перголы, лавки-диваны), площадок барбекю, малых архитектурных форм;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строительство новых дорог, площадок и "троп здоровья";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прокладка инженерных коммуникаций.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3.5. Обязанности по содержанию и охране парка возлагаются на орган Администрации города Вологды, уполномоченный в сфере городского хозяйства.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71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3.6. Границы парка должны быть указаны в планово-картографических материалах города Вологды.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72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3.7. Границы парка в местах, не обозначенных в натуре водными объектами, железной дорогой, автодорогами, улицами и переулками, должны быть обозначены аншлагами.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73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3.8. Финансирование работ по содержанию и охране парка осуществляется за счет средств бюджета города Вологды и иных не запрещенных законом источников.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74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right"/>
        <w:outlineLvl w:val="1"/>
      </w:pPr>
      <w:r>
        <w:t>Приложение</w:t>
      </w:r>
    </w:p>
    <w:p w:rsidR="00B74E39" w:rsidRDefault="00B74E39">
      <w:pPr>
        <w:pStyle w:val="ConsPlusNormal"/>
        <w:jc w:val="right"/>
      </w:pPr>
      <w:r>
        <w:t>к Положению</w:t>
      </w:r>
    </w:p>
    <w:p w:rsidR="00B74E39" w:rsidRDefault="00B74E39">
      <w:pPr>
        <w:pStyle w:val="ConsPlusNormal"/>
        <w:jc w:val="right"/>
      </w:pPr>
      <w:r>
        <w:t>об особо охраняемой природной территории</w:t>
      </w:r>
    </w:p>
    <w:p w:rsidR="00B74E39" w:rsidRDefault="00B74E39">
      <w:pPr>
        <w:pStyle w:val="ConsPlusNormal"/>
        <w:jc w:val="right"/>
      </w:pPr>
      <w:r>
        <w:t>местного значения городского округ</w:t>
      </w:r>
    </w:p>
    <w:p w:rsidR="00B74E39" w:rsidRDefault="00B74E39">
      <w:pPr>
        <w:pStyle w:val="ConsPlusNormal"/>
        <w:jc w:val="right"/>
      </w:pPr>
      <w:r>
        <w:t>города Вологды - парке "Парк Мира"</w:t>
      </w:r>
    </w:p>
    <w:p w:rsidR="00B74E39" w:rsidRDefault="00B74E3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74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E39" w:rsidRDefault="00B74E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E39" w:rsidRDefault="00B74E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Вологодской городской Думы</w:t>
            </w:r>
          </w:p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19.08.2014 </w:t>
            </w:r>
            <w:hyperlink r:id="rId75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      <w:r>
                <w:rPr>
                  <w:color w:val="0000FF"/>
                </w:rPr>
                <w:t>N 2241</w:t>
              </w:r>
            </w:hyperlink>
            <w:r>
              <w:rPr>
                <w:color w:val="392C69"/>
              </w:rPr>
              <w:t xml:space="preserve">, от 02.11.2015 </w:t>
            </w:r>
            <w:hyperlink r:id="rId76" w:tooltip="Решение Вологодской городской Думы от 02.11.2015 N 570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парке &quot;Парк Мира&quot; (принято Вологодской городской Думой 29.10.2015){КонсультантПлюс}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23.09.2021 </w:t>
            </w:r>
            <w:hyperlink r:id="rId77" w:tooltip="Решение Вологодской городской Думы от 23.09.2021 N 470 (ред. от 25.11.2021) &quot;О внесении изменения в отдельные решения Вологодской городской Думы&quot; (принято Вологодской городской Думой 23.09.2021){КонсультантПлюс}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E39" w:rsidRDefault="00B74E3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74E39" w:rsidRDefault="00B74E39">
      <w:pPr>
        <w:pStyle w:val="ConsPlusNormal"/>
        <w:jc w:val="both"/>
      </w:pPr>
    </w:p>
    <w:p w:rsidR="00B74E39" w:rsidRDefault="00B74E39">
      <w:pPr>
        <w:pStyle w:val="ConsPlusTitle"/>
        <w:jc w:val="center"/>
        <w:outlineLvl w:val="2"/>
      </w:pPr>
      <w:bookmarkStart w:id="6" w:name="Par191"/>
      <w:bookmarkEnd w:id="6"/>
      <w:r>
        <w:t>ОПИСАНИЕ</w:t>
      </w:r>
    </w:p>
    <w:p w:rsidR="00B74E39" w:rsidRDefault="00B74E39">
      <w:pPr>
        <w:pStyle w:val="ConsPlusTitle"/>
        <w:jc w:val="center"/>
      </w:pPr>
      <w:r>
        <w:t>ГРАНИЦ ЗЕМЕЛЬНЫХ УЧАСТКОВ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ind w:firstLine="540"/>
        <w:jc w:val="both"/>
      </w:pPr>
      <w:r>
        <w:t>1. Земельный участок с кадастровым номером 35:24:0201001:1560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Северная граница протяженностью 0.3 км проходит от границы земельного участка железной дороги на восток до реки Вологды.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Северо-восточная граница протяженностью 1.0 км проходит по границе земельных участков с кадастровыми номерами 35:24:0304001:259, 35:24:0201001:1560 (по середине реки Вологды).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Восточная граница протяженностью 0.943 км проходит на расстоянии 0.038 км вдоль правого берега реки Вологды.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Южная граница протяженностью 0.3 км проходит по границе земельного участка с кадастровым номером 35:24:0201001:1484.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Юго-западная граница протяженностью 0.707 км проходит по красной линии перспективной улицы и улицы Бурмагиных.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Западная граница протяженностью 1.5 км проходит по границе земельных участков с кадастровыми номерами 35:24:0201001:327, 35:24:0201001:1483, 35:24:0201001:1561, далее протяженностью 0.83 км по красной линии автодороги до улицы Слободской.</w:t>
      </w:r>
    </w:p>
    <w:p w:rsidR="00B74E39" w:rsidRDefault="00B74E39">
      <w:pPr>
        <w:pStyle w:val="ConsPlusNormal"/>
        <w:jc w:val="both"/>
      </w:pPr>
      <w:r>
        <w:t xml:space="preserve">(п. 1 в ред. </w:t>
      </w:r>
      <w:hyperlink r:id="rId78" w:tooltip="Решение Вологодской городской Думы от 02.11.2015 N 570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парке &quot;Парк Мира&quot; (принято Вологодской городской Думой 29.10.2015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02.11.2015 N 570)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2. Земельный участок с кадастровым номером 35:24:0201001:354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Северо-восточная и восточная границы протяженностью 1.3 км проходят по красной линии автодороги от улицы Бурмагиных до улицы Слободской.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Юго-западная граница протяженностью 0.23 км от улицы Бурмагиных в северо-западном направлении проходит по красной линии перспективной улицы и улицы Бурмагиных до границы земельного участка железной дороги.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Западная граница протяженностью 1.3 км проходит по границе земельного участка железной дороги.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3. Земельный участок с кадастровым номером 35:24:0201001:1479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Северо-восточная граница протяженностью 0.24 км проходит по красной линии улицы Бурмагиных.</w:t>
      </w:r>
    </w:p>
    <w:p w:rsidR="00B74E39" w:rsidRDefault="00B74E39">
      <w:pPr>
        <w:pStyle w:val="ConsPlusNormal"/>
        <w:jc w:val="both"/>
      </w:pPr>
      <w:r>
        <w:t xml:space="preserve">(в ред. </w:t>
      </w:r>
      <w:hyperlink r:id="rId79" w:tooltip="Решение Вологодской городской Думы от 02.11.2015 N 570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парке &quot;Парк Мира&quot; (принято Вологодской городской Думой 29.10.2015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02.11.2015 N 570)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Восточная граница протяженностью 0.12 км проходит от улицы Бурмагиных по границе земельного участка путепровода.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Южная граница протяженностью 0.43 км проходит от границы земельного участка дома N 49 по улице Бурмагиных до границы земельного участка путепровода.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Западная граница протяженностью 0.3 км и северная граница протяженностью 0.07 км проходят по красным линиям перспективной улицы и улицы Бурмагиных.</w:t>
      </w:r>
    </w:p>
    <w:p w:rsidR="00B74E39" w:rsidRDefault="00B74E39">
      <w:pPr>
        <w:pStyle w:val="ConsPlusNormal"/>
        <w:jc w:val="both"/>
      </w:pPr>
      <w:r>
        <w:t xml:space="preserve">(п. 3 в ред. </w:t>
      </w:r>
      <w:hyperlink r:id="rId80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4. Земельный участок с кадастровым номером 35:24:0304001:259: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Северо-западная граница протяженностью 0.4 км проходит по левому берегу реки Вологды.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Северо-восточная и восточная границы протяженностью 1.3 км проходят по установленным границам существующих землепользовании.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Юго-западная и западная границы протяженностью 1.0 км проходят посередине реки Вологды.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5. Земельный участок с кадастровым номером 35:24:0201001:1481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lastRenderedPageBreak/>
        <w:t>Северная граница протяженностью 0.037 км и восточная граница протяженностью 0.025 км проходят по красной линии улицы Бурмагиных.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Южная граница протяженностью 0.054 км проходит от улицы Бурмагиных по границе земельного участка путепровода.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Западная граница протяженностью 0.05 км проходит вдоль земельного участка дома N 47 по улице Бурмагиных.</w:t>
      </w:r>
    </w:p>
    <w:p w:rsidR="00B74E39" w:rsidRDefault="00B74E39">
      <w:pPr>
        <w:pStyle w:val="ConsPlusNormal"/>
        <w:jc w:val="both"/>
      </w:pPr>
      <w:r>
        <w:t xml:space="preserve">(п. 5 введен </w:t>
      </w:r>
      <w:hyperlink r:id="rId81" w:tooltip="Решение Вологодской городской Думы от 19.08.2014 N 2241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городском парке &quot;Парк Мира&quot; (принято Вологодской городской Думой 19.08.2014){КонсультантПлюс}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19.08.2014 N 2241)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6. Земельный участок с кадастровым номером 35:24:0201001:1561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Северо-восточная граница протяженностью 0.211 км проходит по границе земельного участка с кадастровым номером 35:24:0201001:327.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Юго-восточная граница протяженностью 0.042 км проходит по границе земельного участка с кадастровым номером 35:24:0201001:1560.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Северная граница протяженностью 0.211 км проходит по границе земельного участка с кадастровым номером 35:24:0201001:1483.</w:t>
      </w:r>
    </w:p>
    <w:p w:rsidR="00B74E39" w:rsidRDefault="00B74E39">
      <w:pPr>
        <w:pStyle w:val="ConsPlusNormal"/>
        <w:spacing w:before="200"/>
        <w:ind w:firstLine="540"/>
        <w:jc w:val="both"/>
      </w:pPr>
      <w:r>
        <w:t>Западная граница протяженностью 0.042 км проходит по красной линии автодороги.</w:t>
      </w:r>
    </w:p>
    <w:p w:rsidR="00B74E39" w:rsidRDefault="00B74E39">
      <w:pPr>
        <w:pStyle w:val="ConsPlusNormal"/>
        <w:jc w:val="both"/>
      </w:pPr>
      <w:r>
        <w:t xml:space="preserve">(п. 6 введен </w:t>
      </w:r>
      <w:hyperlink r:id="rId82" w:tooltip="Решение Вологодской городской Думы от 02.11.2015 N 570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парке &quot;Парк Мира&quot; (принято Вологодской городской Думой 29.10.2015){КонсультантПлюс}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02.11.2015 N 570)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Title"/>
        <w:jc w:val="center"/>
        <w:outlineLvl w:val="2"/>
      </w:pPr>
      <w:bookmarkStart w:id="7" w:name="Par229"/>
      <w:bookmarkEnd w:id="7"/>
      <w:r>
        <w:t>КАРТА-СХЕМА</w:t>
      </w:r>
    </w:p>
    <w:p w:rsidR="00B74E39" w:rsidRDefault="00B74E39">
      <w:pPr>
        <w:pStyle w:val="ConsPlusTitle"/>
        <w:jc w:val="center"/>
      </w:pPr>
      <w:r>
        <w:t>ГРАНИЦ ЗЕМЕЛЬНЫХ УЧАСТКОВ</w:t>
      </w:r>
    </w:p>
    <w:p w:rsidR="00B74E39" w:rsidRDefault="00B74E39">
      <w:pPr>
        <w:pStyle w:val="ConsPlusNormal"/>
        <w:jc w:val="center"/>
      </w:pPr>
      <w:r>
        <w:t xml:space="preserve">(в ред. </w:t>
      </w:r>
      <w:hyperlink r:id="rId83" w:tooltip="Решение Вологодской городской Думы от 02.11.2015 N 570 &quot;О внесении изменений в решение Вологодской городской Думы от 4 июня 2012 года N 1189 &quot;Об утверждении Положения об особо охраняемой природной территории местного значения муниципального образования &quot;Город Вологда&quot; - парке &quot;Парк Мира&quot; (принято Вологодской городской Думой 29.10.2015){КонсультантПлюс}" w:history="1">
        <w:r>
          <w:rPr>
            <w:color w:val="0000FF"/>
          </w:rPr>
          <w:t>решения</w:t>
        </w:r>
      </w:hyperlink>
      <w:r>
        <w:t xml:space="preserve"> Вологодской городской Думы</w:t>
      </w:r>
    </w:p>
    <w:p w:rsidR="00B74E39" w:rsidRDefault="00B74E39">
      <w:pPr>
        <w:pStyle w:val="ConsPlusNormal"/>
        <w:jc w:val="center"/>
      </w:pPr>
      <w:r>
        <w:t>от 02.11.2015 N 570)</w:t>
      </w: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jc w:val="both"/>
      </w:pPr>
    </w:p>
    <w:p w:rsidR="00B74E39" w:rsidRDefault="00B74E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4E39">
      <w:headerReference w:type="default" r:id="rId84"/>
      <w:footerReference w:type="default" r:id="rId8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39" w:rsidRDefault="00B74E39">
      <w:pPr>
        <w:spacing w:after="0" w:line="240" w:lineRule="auto"/>
      </w:pPr>
      <w:r>
        <w:separator/>
      </w:r>
    </w:p>
  </w:endnote>
  <w:endnote w:type="continuationSeparator" w:id="0">
    <w:p w:rsidR="00B74E39" w:rsidRDefault="00B7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39" w:rsidRDefault="00B74E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74E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4E39" w:rsidRDefault="00B74E3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4E39" w:rsidRDefault="00B74E3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4E39" w:rsidRDefault="00B74E3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9F3E65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9F3E65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74E39" w:rsidRDefault="00B74E3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39" w:rsidRDefault="00B74E39">
      <w:pPr>
        <w:spacing w:after="0" w:line="240" w:lineRule="auto"/>
      </w:pPr>
      <w:r>
        <w:separator/>
      </w:r>
    </w:p>
  </w:footnote>
  <w:footnote w:type="continuationSeparator" w:id="0">
    <w:p w:rsidR="00B74E39" w:rsidRDefault="00B7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74E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4E39" w:rsidRDefault="00B74E3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Вологодской городской Думы от 04.06.2012 N 1189</w:t>
          </w:r>
          <w:r>
            <w:rPr>
              <w:rFonts w:ascii="Tahoma" w:hAnsi="Tahoma" w:cs="Tahoma"/>
              <w:sz w:val="16"/>
              <w:szCs w:val="16"/>
            </w:rPr>
            <w:br/>
            <w:t>(ред. от 23.09.2021)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особо охраняем...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4E39" w:rsidRDefault="00B74E3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20.12.2021</w:t>
          </w:r>
        </w:p>
      </w:tc>
    </w:tr>
  </w:tbl>
  <w:p w:rsidR="00B74E39" w:rsidRDefault="00B74E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74E39" w:rsidRDefault="00B74E3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89"/>
    <w:rsid w:val="009F3E65"/>
    <w:rsid w:val="00B74E39"/>
    <w:rsid w:val="00B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EE869B-5874-4FD5-BDD3-9F2860FC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F1A0FD5FAE7902E0AEFD343F418AC000354C1CA7DAF333EBD652ACDAC2B8A1DB03AC6F07B92B5B1CB0EB6C1BDDBA68AM2E5I" TargetMode="External"/><Relationship Id="rId21" Type="http://schemas.openxmlformats.org/officeDocument/2006/relationships/hyperlink" Target="consultantplus://offline/ref=DF1A0FD5FAE7902E0AEFD343F418AC000354C1CA7CAB3333B86677C7A472861FB73599F57C83B5B2CB10B6C5A1D2F2D960CD7F419F058E3FF882A6FEM2E6I" TargetMode="External"/><Relationship Id="rId42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47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63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68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84" Type="http://schemas.openxmlformats.org/officeDocument/2006/relationships/header" Target="header1.xml"/><Relationship Id="rId16" Type="http://schemas.openxmlformats.org/officeDocument/2006/relationships/hyperlink" Target="consultantplus://offline/ref=DF1A0FD5FAE7902E0AEFD343F418AC000354C1CA7FAB3031BF6B77C7A472861FB73599F57C83B5B2CB10B7C3ABD2F2D960CD7F419F058E3FF882A6FEM2E6I" TargetMode="External"/><Relationship Id="rId11" Type="http://schemas.openxmlformats.org/officeDocument/2006/relationships/hyperlink" Target="consultantplus://offline/ref=CC053C50EB82D3510AF2A387D1F01658233DEDAECC7B2BE19E34E39718A20AABE25F2EF56AE82ED31363DAD54B4E8115AB10259B603AC2094B3FA41BLDE4I" TargetMode="External"/><Relationship Id="rId32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37" Type="http://schemas.openxmlformats.org/officeDocument/2006/relationships/hyperlink" Target="consultantplus://offline/ref=DF1A0FD5FAE7902E0AEFD343F418AC000354C1CA7FA93332B16B77C7A472861FB73599F57C83B5B2CB10B7C2A2D2F2D960CD7F419F058E3FF882A6FEM2E6I" TargetMode="External"/><Relationship Id="rId53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58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74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79" Type="http://schemas.openxmlformats.org/officeDocument/2006/relationships/hyperlink" Target="consultantplus://offline/ref=DF1A0FD5FAE7902E0AEFD343F418AC000354C1CA7FA93332B16B77C7A472861FB73599F57C83B5B2CB10B7C1A0D2F2D960CD7F419F058E3FF882A6FEM2E6I" TargetMode="External"/><Relationship Id="rId5" Type="http://schemas.openxmlformats.org/officeDocument/2006/relationships/endnotes" Target="endnotes.xml"/><Relationship Id="rId19" Type="http://schemas.openxmlformats.org/officeDocument/2006/relationships/hyperlink" Target="consultantplus://offline/ref=DF1A0FD5FAE7902E0AEFD343F418AC000354C1CA7CAB3333B86677C7A472861FB73599F57C83B5B2CB10B6C5A1D2F2D960CD7F419F058E3FF882A6FEM2E6I" TargetMode="External"/><Relationship Id="rId14" Type="http://schemas.openxmlformats.org/officeDocument/2006/relationships/hyperlink" Target="consultantplus://offline/ref=DF1A0FD5FAE7902E0AEFD343F418AC000354C1CA7FAD3733BC6E77C7A472861FB73599F57C83B5B2CB10B7C5A3D2F2D960CD7F419F058E3FF882A6FEM2E6I" TargetMode="External"/><Relationship Id="rId22" Type="http://schemas.openxmlformats.org/officeDocument/2006/relationships/hyperlink" Target="consultantplus://offline/ref=DF1A0FD5FAE7902E0AEFD343F418AC000354C1CA7CA93736BD652ACDAC2B8A1DB03AC6F07B92B5B1CB0EB6C1BDDBA68AM2E5I" TargetMode="External"/><Relationship Id="rId27" Type="http://schemas.openxmlformats.org/officeDocument/2006/relationships/hyperlink" Target="consultantplus://offline/ref=DF1A0FD5FAE7902E0AEFD343F418AC000354C1CA7FAB3031BF6B77C7A472861FB73599F57C83B5B2CB10B7C3AAD2F2D960CD7F419F058E3FF882A6FEM2E6I" TargetMode="External"/><Relationship Id="rId30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35" Type="http://schemas.openxmlformats.org/officeDocument/2006/relationships/hyperlink" Target="consultantplus://offline/ref=DF1A0FD5FAE7902E0AEFD343F418AC000354C1CA7CAB3333B86677C7A472861FB73599F57C83B5B2CB10B6C5A0D2F2D960CD7F419F058E3FF882A6FEM2E6I" TargetMode="External"/><Relationship Id="rId43" Type="http://schemas.openxmlformats.org/officeDocument/2006/relationships/hyperlink" Target="consultantplus://offline/ref=DF1A0FD5FAE7902E0AEFD343F418AC000354C1CA7CAB3333B86677C7A472861FB73599F57C83B5B2CB10B6C5A0D2F2D960CD7F419F058E3FF882A6FEM2E6I" TargetMode="External"/><Relationship Id="rId48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56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64" Type="http://schemas.openxmlformats.org/officeDocument/2006/relationships/hyperlink" Target="consultantplus://offline/ref=DF1A0FD5FAE7902E0AEFCD4EE274F20405589FC47DAB3861E43A7190FB22804AE575C7AC3DC7A6B2C90EB5C3A1MDE8I" TargetMode="External"/><Relationship Id="rId69" Type="http://schemas.openxmlformats.org/officeDocument/2006/relationships/hyperlink" Target="consultantplus://offline/ref=DF1A0FD5FAE7902E0AEFD343F418AC000354C1CA7FA93332B16B77C7A472861FB73599F57C83B5B2CB10B7C2A0D2F2D960CD7F419F058E3FF882A6FEM2E6I" TargetMode="External"/><Relationship Id="rId77" Type="http://schemas.openxmlformats.org/officeDocument/2006/relationships/hyperlink" Target="consultantplus://offline/ref=DF1A0FD5FAE7902E0AEFD343F418AC000354C1CA7CAB3333B86677C7A472861FB73599F57C83B5B2CB10B6C5A0D2F2D960CD7F419F058E3FF882A6FEM2E6I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72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80" Type="http://schemas.openxmlformats.org/officeDocument/2006/relationships/hyperlink" Target="consultantplus://offline/ref=DF1A0FD5FAE7902E0AEFD343F418AC000354C1CA7FAB3031BF6B77C7A472861FB73599F57C83B5B2CB10B7C1A1D2F2D960CD7F419F058E3FF882A6FEM2E6I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F1A0FD5FAE7902E0AEFCD4EE274F20405579EC376AF3861E43A7190FB22804AE575C7AC3DC7A6B2C90EB5C3A1MDE8I" TargetMode="External"/><Relationship Id="rId17" Type="http://schemas.openxmlformats.org/officeDocument/2006/relationships/hyperlink" Target="consultantplus://offline/ref=DF1A0FD5FAE7902E0AEFD343F418AC000354C1CA7CAB3333B86677C7A472861FB73599F57C83B5B2CB10B6C5A1D2F2D960CD7F419F058E3FF882A6FEM2E6I" TargetMode="External"/><Relationship Id="rId25" Type="http://schemas.openxmlformats.org/officeDocument/2006/relationships/hyperlink" Target="consultantplus://offline/ref=DF1A0FD5FAE7902E0AEFD343F418AC000354C1CA79A33537BA652ACDAC2B8A1DB03AC6E27BCAB9B3CB10B2CBA88DF7CC71957043811A8D23E480A4MFEDI" TargetMode="External"/><Relationship Id="rId33" Type="http://schemas.openxmlformats.org/officeDocument/2006/relationships/hyperlink" Target="consultantplus://offline/ref=DF1A0FD5FAE7902E0AEFD343F418AC000354C1CA7CAB3333B86677C7A472861FB73599F57C83B5B2CB10B6C5A0D2F2D960CD7F419F058E3FF882A6FEM2E6I" TargetMode="External"/><Relationship Id="rId38" Type="http://schemas.openxmlformats.org/officeDocument/2006/relationships/hyperlink" Target="consultantplus://offline/ref=DF1A0FD5FAE7902E0AEFD343F418AC000354C1CA7FAB3031BF6B77C7A472861FB73599F57C83B5B2CB10B7C2A2D2F2D960CD7F419F058E3FF882A6FEM2E6I" TargetMode="External"/><Relationship Id="rId46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59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67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20" Type="http://schemas.openxmlformats.org/officeDocument/2006/relationships/hyperlink" Target="consultantplus://offline/ref=DF1A0FD5FAE7902E0AEFD343F418AC000354C1CA7FAB3031BF6B77C7A472861FB73599F57C83B5B2CB10B7C3A4D2F2D960CD7F419F058E3FF882A6FEM2E6I" TargetMode="External"/><Relationship Id="rId41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54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62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70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75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83" Type="http://schemas.openxmlformats.org/officeDocument/2006/relationships/hyperlink" Target="consultantplus://offline/ref=DF1A0FD5FAE7902E0AEFD343F418AC000354C1CA7FA93332B16B77C7A472861FB73599F57C83B5B2CB10B7C0A3D2F2D960CD7F419F058E3FF882A6FEM2E6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DF1A0FD5FAE7902E0AEFD343F418AC000354C1CA7FA23735BA6E77C7A472861FB73599F57C83B5B2CB13B2C7A3D2F2D960CD7F419F058E3FF882A6FEM2E6I" TargetMode="External"/><Relationship Id="rId23" Type="http://schemas.openxmlformats.org/officeDocument/2006/relationships/hyperlink" Target="consultantplus://offline/ref=DF1A0FD5FAE7902E0AEFD343F418AC000354C1CA7CAA3A34B8652ACDAC2B8A1DB03AC6F07B92B5B1CB0EB6C1BDDBA68AM2E5I" TargetMode="External"/><Relationship Id="rId28" Type="http://schemas.openxmlformats.org/officeDocument/2006/relationships/hyperlink" Target="consultantplus://offline/ref=DF1A0FD5FAE7902E0AEFD343F418AC000354C1CA7FA93332B16B77C7A472861FB73599F57C83B5B2CB10B7C3A5D2F2D960CD7F419F058E3FF882A6FEM2E6I" TargetMode="External"/><Relationship Id="rId36" Type="http://schemas.openxmlformats.org/officeDocument/2006/relationships/hyperlink" Target="consultantplus://offline/ref=DF1A0FD5FAE7902E0AEFD343F418AC000354C1CA7FA93332B16B77C7A472861FB73599F57C83B5B2CB10B7C3AAD2F2D960CD7F419F058E3FF882A6FEM2E6I" TargetMode="External"/><Relationship Id="rId49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57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10" Type="http://schemas.openxmlformats.org/officeDocument/2006/relationships/hyperlink" Target="consultantplus://offline/ref=CC053C50EB82D3510AF2A387D1F01658233DEDAECF792BE09739E39718A20AABE25F2EF56AE82ED31363DBD34F4E8115AB10259B603AC2094B3FA41BLDE4I" TargetMode="External"/><Relationship Id="rId31" Type="http://schemas.openxmlformats.org/officeDocument/2006/relationships/hyperlink" Target="consultantplus://offline/ref=DF1A0FD5FAE7902E0AEFD343F418AC000354C1CA7CAB3333B86677C7A472861FB73599F57C83B5B2CB10B6C5A0D2F2D960CD7F419F058E3FF882A6FEM2E6I" TargetMode="External"/><Relationship Id="rId44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52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60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65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73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78" Type="http://schemas.openxmlformats.org/officeDocument/2006/relationships/hyperlink" Target="consultantplus://offline/ref=DF1A0FD5FAE7902E0AEFD343F418AC000354C1CA7FA93332B16B77C7A472861FB73599F57C83B5B2CB10B7C2A6D2F2D960CD7F419F058E3FF882A6FEM2E6I" TargetMode="External"/><Relationship Id="rId81" Type="http://schemas.openxmlformats.org/officeDocument/2006/relationships/hyperlink" Target="consultantplus://offline/ref=DF1A0FD5FAE7902E0AEFD343F418AC000354C1CA7FAB3031BF6B77C7A472861FB73599F57C83B5B2CB10B7C1ABD2F2D960CD7F419F058E3FF882A6FEM2E6I" TargetMode="External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053C50EB82D3510AF2A387D1F01658233DEDAECF7B28E39939E39718A20AABE25F2EF56AE82ED31363DBD34F4E8115AB10259B603AC2094B3FA41BLDE4I" TargetMode="External"/><Relationship Id="rId13" Type="http://schemas.openxmlformats.org/officeDocument/2006/relationships/hyperlink" Target="consultantplus://offline/ref=DF1A0FD5FAE7902E0AEFCD4EE274F204025F9FC077AF3861E43A7190FB22804AF7759FA23FC2B3E79A54E2CEA1D9B889268670439DM1EAI" TargetMode="External"/><Relationship Id="rId18" Type="http://schemas.openxmlformats.org/officeDocument/2006/relationships/hyperlink" Target="consultantplus://offline/ref=DF1A0FD5FAE7902E0AEFD343F418AC000354C1CA7FAB3031BF6B77C7A472861FB73599F57C83B5B2CB10B7C3A4D2F2D960CD7F419F058E3FF882A6FEM2E6I" TargetMode="External"/><Relationship Id="rId39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34" Type="http://schemas.openxmlformats.org/officeDocument/2006/relationships/hyperlink" Target="consultantplus://offline/ref=DF1A0FD5FAE7902E0AEFD343F418AC000354C1CA7FA93332B16B77C7A472861FB73599F57C83B5B2CB10B7C3ABD2F2D960CD7F419F058E3FF882A6FEM2E6I" TargetMode="External"/><Relationship Id="rId50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55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76" Type="http://schemas.openxmlformats.org/officeDocument/2006/relationships/hyperlink" Target="consultantplus://offline/ref=DF1A0FD5FAE7902E0AEFD343F418AC000354C1CA7FA93332B16B77C7A472861FB73599F57C83B5B2CB10B7C2A7D2F2D960CD7F419F058E3FF882A6FEM2E6I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F1A0FD5FAE7902E0AEFD343F418AC000354C1CA7CAB3333B86677C7A472861FB73599F57C83B5B2CB10B6C5A0D2F2D960CD7F419F058E3FF882A6FEM2E6I" TargetMode="External"/><Relationship Id="rId24" Type="http://schemas.openxmlformats.org/officeDocument/2006/relationships/hyperlink" Target="consultantplus://offline/ref=DF1A0FD5FAE7902E0AEFD343F418AC000354C1CA79A33537BA652ACDAC2B8A1DB03AC6E27BCAB9B3CB10B7C5A88DF7CC71957043811A8D23E480A4MFEDI" TargetMode="External"/><Relationship Id="rId40" Type="http://schemas.openxmlformats.org/officeDocument/2006/relationships/hyperlink" Target="consultantplus://offline/ref=DF1A0FD5FAE7902E0AEFD343F418AC000354C1CA7CAB3333B86677C7A472861FB73599F57C83B5B2CB10B6C5A0D2F2D960CD7F419F058E3FF882A6FEM2E6I" TargetMode="External"/><Relationship Id="rId45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66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ref=DF1A0FD5FAE7902E0AEFD343F418AC000354C1CA7FAB3031BF6B77C7A472861FB73599F57C83B5B2CB10B7C2A3D2F2D960CD7F419F058E3FF882A6FEM2E6I" TargetMode="External"/><Relationship Id="rId82" Type="http://schemas.openxmlformats.org/officeDocument/2006/relationships/hyperlink" Target="consultantplus://offline/ref=DF1A0FD5FAE7902E0AEFD343F418AC000354C1CA7FA93332B16B77C7A472861FB73599F57C83B5B2CB10B7C1A7D2F2D960CD7F419F058E3FF882A6FEM2E6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8689</Words>
  <Characters>49533</Characters>
  <Application>Microsoft Office Word</Application>
  <DocSecurity>2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Вологодской городской Думы от 04.06.2012 N 1189(ред. от 23.09.2021)"Об утверждении Положения об особо охраняемой природной территории местного значения городского округа города Вологды - парке "Парк Мира"(принято Вологодской городской Думой 24.05.</vt:lpstr>
    </vt:vector>
  </TitlesOfParts>
  <Company>КонсультантПлюс Версия 4021.00.55</Company>
  <LinksUpToDate>false</LinksUpToDate>
  <CharactersWithSpaces>58106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Вологодской городской Думы от 04.06.2012 N 1189(ред. от 23.09.2021)"Об утверждении Положения об особо охраняемой природной территории местного значения городского округа города Вологды - парке "Парк Мира"(принято Вологодской городской Думой 24.05.</dc:title>
  <dc:subject/>
  <dc:creator>Лаптева Людмила Васильевна</dc:creator>
  <cp:keywords/>
  <dc:description/>
  <cp:lastModifiedBy>Александр Затепягин</cp:lastModifiedBy>
  <cp:revision>2</cp:revision>
  <dcterms:created xsi:type="dcterms:W3CDTF">2023-07-14T06:47:00Z</dcterms:created>
  <dcterms:modified xsi:type="dcterms:W3CDTF">2023-07-14T06:47:00Z</dcterms:modified>
</cp:coreProperties>
</file>